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A1759" w14:textId="77777777" w:rsidR="002F37C5" w:rsidRPr="003D6D91" w:rsidRDefault="002F37C5" w:rsidP="001C7B15">
      <w:pPr>
        <w:pStyle w:val="1fe"/>
        <w:tabs>
          <w:tab w:val="clear" w:pos="432"/>
          <w:tab w:val="left" w:pos="708"/>
        </w:tabs>
        <w:spacing w:after="0"/>
        <w:ind w:left="0" w:firstLine="0"/>
        <w:jc w:val="center"/>
        <w:rPr>
          <w:spacing w:val="-6"/>
          <w:sz w:val="24"/>
        </w:rPr>
      </w:pPr>
    </w:p>
    <w:p w14:paraId="370E8541" w14:textId="4DCD7740" w:rsidR="002F37C5" w:rsidRPr="00D03FD9" w:rsidRDefault="00346D2E" w:rsidP="009A677B">
      <w:pPr>
        <w:pStyle w:val="1fe"/>
        <w:tabs>
          <w:tab w:val="clear" w:pos="432"/>
          <w:tab w:val="left" w:pos="708"/>
        </w:tabs>
        <w:spacing w:after="0"/>
        <w:ind w:left="0" w:firstLine="0"/>
        <w:jc w:val="center"/>
        <w:rPr>
          <w:sz w:val="24"/>
          <w:szCs w:val="24"/>
        </w:rPr>
      </w:pPr>
      <w:r w:rsidRPr="00D03FD9">
        <w:rPr>
          <w:spacing w:val="-6"/>
          <w:sz w:val="24"/>
          <w:szCs w:val="24"/>
        </w:rPr>
        <w:t>Государственный контракт №</w:t>
      </w:r>
      <w:r w:rsidR="00A1041D">
        <w:rPr>
          <w:spacing w:val="-6"/>
          <w:sz w:val="24"/>
          <w:szCs w:val="24"/>
        </w:rPr>
        <w:t xml:space="preserve"> </w:t>
      </w:r>
      <w:r w:rsidR="008E56B6">
        <w:rPr>
          <w:spacing w:val="-6"/>
          <w:sz w:val="24"/>
          <w:szCs w:val="24"/>
        </w:rPr>
        <w:t>185</w:t>
      </w:r>
    </w:p>
    <w:p w14:paraId="14AF899F" w14:textId="4CBD3843" w:rsidR="002900BC" w:rsidRPr="009A677B" w:rsidRDefault="00D03FD9" w:rsidP="002900BC">
      <w:pPr>
        <w:spacing w:line="240" w:lineRule="auto"/>
        <w:jc w:val="center"/>
        <w:rPr>
          <w:rFonts w:ascii="Times New Roman" w:hAnsi="Times New Roman"/>
          <w:b/>
          <w:sz w:val="24"/>
          <w:szCs w:val="24"/>
        </w:rPr>
      </w:pPr>
      <w:r w:rsidRPr="00D03FD9">
        <w:rPr>
          <w:rFonts w:ascii="Times New Roman" w:hAnsi="Times New Roman"/>
          <w:b/>
          <w:color w:val="auto"/>
        </w:rPr>
        <w:t xml:space="preserve">на </w:t>
      </w:r>
      <w:r w:rsidRPr="00D03FD9">
        <w:rPr>
          <w:rFonts w:ascii="Times New Roman" w:hAnsi="Times New Roman"/>
          <w:b/>
          <w:color w:val="auto"/>
          <w:sz w:val="24"/>
          <w:szCs w:val="24"/>
        </w:rPr>
        <w:t xml:space="preserve">подготовку </w:t>
      </w:r>
      <w:bookmarkStart w:id="0" w:name="_Hlk173503142"/>
      <w:r w:rsidRPr="00D03FD9">
        <w:rPr>
          <w:rFonts w:ascii="Times New Roman" w:hAnsi="Times New Roman"/>
          <w:b/>
          <w:color w:val="auto"/>
          <w:sz w:val="24"/>
          <w:szCs w:val="24"/>
        </w:rPr>
        <w:t>проектной документации, выполнение инженерных изысканий и выполнение работ по строительству на объекте: «Физкультурно-оздоровительный комплекс с крытым катком по адресу: Тверская обл., г. Торжок</w:t>
      </w:r>
      <w:r w:rsidR="0064211E" w:rsidRPr="00D03FD9">
        <w:rPr>
          <w:rFonts w:ascii="Times New Roman" w:hAnsi="Times New Roman"/>
          <w:b/>
          <w:color w:val="auto"/>
          <w:sz w:val="24"/>
          <w:szCs w:val="24"/>
        </w:rPr>
        <w:t>»</w:t>
      </w:r>
      <w:r w:rsidR="0064211E">
        <w:rPr>
          <w:rFonts w:ascii="Times New Roman" w:hAnsi="Times New Roman"/>
          <w:b/>
          <w:color w:val="auto"/>
          <w:sz w:val="24"/>
          <w:szCs w:val="24"/>
        </w:rPr>
        <w:t>, а</w:t>
      </w:r>
      <w:r w:rsidR="002900BC" w:rsidRPr="002900BC">
        <w:rPr>
          <w:rFonts w:ascii="Times New Roman" w:hAnsi="Times New Roman"/>
          <w:b/>
          <w:sz w:val="24"/>
          <w:szCs w:val="24"/>
        </w:rPr>
        <w:t xml:space="preserve"> также поставка оборудования, необходимого для обеспечения эксплуатации объекта</w:t>
      </w:r>
      <w:bookmarkEnd w:id="0"/>
    </w:p>
    <w:p w14:paraId="5D89BDDF" w14:textId="2D3F5561" w:rsidR="00D03FD9" w:rsidRPr="00D03FD9" w:rsidRDefault="00D03FD9" w:rsidP="00D03FD9">
      <w:pPr>
        <w:spacing w:after="0" w:line="240" w:lineRule="auto"/>
        <w:jc w:val="center"/>
        <w:rPr>
          <w:rFonts w:ascii="Times New Roman" w:hAnsi="Times New Roman"/>
          <w:b/>
          <w:color w:val="auto"/>
          <w:sz w:val="24"/>
          <w:szCs w:val="24"/>
        </w:rPr>
      </w:pPr>
    </w:p>
    <w:p w14:paraId="7718A10E" w14:textId="73604FBE" w:rsidR="002F37C5" w:rsidRPr="003D6D91" w:rsidRDefault="00346D2E" w:rsidP="001C7B15">
      <w:pPr>
        <w:pStyle w:val="affffe"/>
        <w:ind w:left="0"/>
        <w:jc w:val="both"/>
        <w:rPr>
          <w:rFonts w:ascii="Times New Roman" w:hAnsi="Times New Roman"/>
          <w:sz w:val="24"/>
        </w:rPr>
      </w:pPr>
      <w:r w:rsidRPr="003D6D91">
        <w:rPr>
          <w:rFonts w:ascii="Times New Roman" w:hAnsi="Times New Roman"/>
          <w:sz w:val="24"/>
        </w:rPr>
        <w:t>г. Тверь</w:t>
      </w:r>
      <w:r w:rsidRPr="003D6D91">
        <w:rPr>
          <w:rFonts w:ascii="Times New Roman" w:hAnsi="Times New Roman"/>
          <w:sz w:val="24"/>
        </w:rPr>
        <w:tab/>
      </w:r>
      <w:r w:rsidRPr="003D6D91">
        <w:rPr>
          <w:rFonts w:ascii="Times New Roman" w:hAnsi="Times New Roman"/>
          <w:sz w:val="24"/>
        </w:rPr>
        <w:tab/>
      </w:r>
      <w:r w:rsidRPr="003D6D91">
        <w:rPr>
          <w:rFonts w:ascii="Times New Roman" w:hAnsi="Times New Roman"/>
          <w:sz w:val="24"/>
        </w:rPr>
        <w:tab/>
      </w:r>
      <w:r w:rsidRPr="003D6D91">
        <w:rPr>
          <w:rFonts w:ascii="Times New Roman" w:hAnsi="Times New Roman"/>
          <w:sz w:val="24"/>
        </w:rPr>
        <w:tab/>
      </w:r>
      <w:r w:rsidRPr="003D6D91">
        <w:rPr>
          <w:rFonts w:ascii="Times New Roman" w:hAnsi="Times New Roman"/>
          <w:sz w:val="24"/>
        </w:rPr>
        <w:tab/>
      </w:r>
      <w:r w:rsidRPr="003D6D91">
        <w:rPr>
          <w:rFonts w:ascii="Times New Roman" w:hAnsi="Times New Roman"/>
          <w:sz w:val="24"/>
        </w:rPr>
        <w:tab/>
        <w:t xml:space="preserve">             </w:t>
      </w:r>
      <w:r w:rsidR="003B19FB">
        <w:rPr>
          <w:rFonts w:ascii="Times New Roman" w:hAnsi="Times New Roman"/>
          <w:sz w:val="24"/>
        </w:rPr>
        <w:t xml:space="preserve">                       </w:t>
      </w:r>
      <w:r w:rsidRPr="003D6D91">
        <w:rPr>
          <w:rFonts w:ascii="Times New Roman" w:hAnsi="Times New Roman"/>
          <w:sz w:val="24"/>
        </w:rPr>
        <w:t>«</w:t>
      </w:r>
      <w:r w:rsidR="00286855">
        <w:rPr>
          <w:rFonts w:ascii="Times New Roman" w:hAnsi="Times New Roman"/>
          <w:sz w:val="24"/>
        </w:rPr>
        <w:t>27</w:t>
      </w:r>
      <w:r w:rsidRPr="003D6D91">
        <w:rPr>
          <w:rFonts w:ascii="Times New Roman" w:hAnsi="Times New Roman"/>
          <w:sz w:val="24"/>
        </w:rPr>
        <w:t xml:space="preserve">» </w:t>
      </w:r>
      <w:r w:rsidR="00286855">
        <w:rPr>
          <w:rFonts w:ascii="Times New Roman" w:hAnsi="Times New Roman"/>
          <w:sz w:val="24"/>
        </w:rPr>
        <w:t>августа</w:t>
      </w:r>
      <w:r w:rsidRPr="003D6D91">
        <w:rPr>
          <w:rFonts w:ascii="Times New Roman" w:hAnsi="Times New Roman"/>
          <w:sz w:val="24"/>
        </w:rPr>
        <w:t xml:space="preserve"> 202</w:t>
      </w:r>
      <w:r w:rsidR="003B19FB">
        <w:rPr>
          <w:rFonts w:ascii="Times New Roman" w:hAnsi="Times New Roman"/>
          <w:sz w:val="24"/>
        </w:rPr>
        <w:t>4</w:t>
      </w:r>
      <w:r w:rsidRPr="003D6D91">
        <w:rPr>
          <w:rFonts w:ascii="Times New Roman" w:hAnsi="Times New Roman"/>
          <w:sz w:val="24"/>
        </w:rPr>
        <w:t xml:space="preserve"> г.</w:t>
      </w:r>
    </w:p>
    <w:p w14:paraId="06E79372" w14:textId="77777777" w:rsidR="002F37C5" w:rsidRPr="003D6D91" w:rsidRDefault="002F37C5" w:rsidP="001C7B15">
      <w:pPr>
        <w:pStyle w:val="affffe"/>
        <w:ind w:left="0"/>
        <w:jc w:val="both"/>
        <w:rPr>
          <w:rFonts w:ascii="Times New Roman" w:hAnsi="Times New Roman"/>
          <w:sz w:val="24"/>
        </w:rPr>
      </w:pPr>
    </w:p>
    <w:p w14:paraId="107B8EEF" w14:textId="77777777" w:rsidR="00BA7630" w:rsidRDefault="008E56B6" w:rsidP="00BA7630">
      <w:pPr>
        <w:spacing w:after="0" w:line="240" w:lineRule="auto"/>
        <w:ind w:firstLine="425"/>
        <w:jc w:val="both"/>
        <w:rPr>
          <w:rFonts w:ascii="Times New Roman" w:hAnsi="Times New Roman"/>
          <w:b/>
          <w:sz w:val="24"/>
        </w:rPr>
      </w:pPr>
      <w:bookmarkStart w:id="1" w:name="_Hlk49865795"/>
      <w:bookmarkStart w:id="2" w:name="_Hlk49935720"/>
      <w:r w:rsidRPr="003D6D91">
        <w:rPr>
          <w:rStyle w:val="affffffffffd"/>
          <w:rFonts w:ascii="Times New Roman" w:hAnsi="Times New Roman"/>
          <w:b/>
          <w:i w:val="0"/>
          <w:sz w:val="24"/>
        </w:rPr>
        <w:t xml:space="preserve">Государственное казенное учреждение Тверской области «Тверьоблстройзаказчик», </w:t>
      </w:r>
      <w:r w:rsidRPr="003D6D91">
        <w:rPr>
          <w:rFonts w:ascii="Times New Roman" w:hAnsi="Times New Roman"/>
          <w:sz w:val="24"/>
        </w:rPr>
        <w:t>действующее от имени и в интересах Тверской области, именуемое в дальнейшем «Заказчик», в лице</w:t>
      </w:r>
      <w:r>
        <w:rPr>
          <w:rFonts w:ascii="Times New Roman" w:hAnsi="Times New Roman"/>
          <w:sz w:val="24"/>
        </w:rPr>
        <w:t xml:space="preserve"> директора Баныкина Андрея Ивановича,</w:t>
      </w:r>
      <w:r w:rsidRPr="003D6D91">
        <w:rPr>
          <w:rStyle w:val="affffffffffd"/>
          <w:rFonts w:ascii="Times New Roman" w:hAnsi="Times New Roman"/>
          <w:i w:val="0"/>
          <w:sz w:val="24"/>
        </w:rPr>
        <w:t xml:space="preserve"> действующего на основании </w:t>
      </w:r>
      <w:r w:rsidRPr="003D6D91">
        <w:rPr>
          <w:rFonts w:ascii="Times New Roman" w:hAnsi="Times New Roman"/>
          <w:sz w:val="24"/>
        </w:rPr>
        <w:t>распоряжения Правительства Тверской области от</w:t>
      </w:r>
      <w:r>
        <w:rPr>
          <w:rFonts w:ascii="Times New Roman" w:hAnsi="Times New Roman"/>
          <w:sz w:val="24"/>
        </w:rPr>
        <w:t xml:space="preserve"> 12.09.2023 №1102-рп</w:t>
      </w:r>
      <w:r w:rsidRPr="003D6D91">
        <w:rPr>
          <w:rFonts w:ascii="Times New Roman" w:hAnsi="Times New Roman"/>
          <w:sz w:val="24"/>
        </w:rPr>
        <w:t xml:space="preserve"> и</w:t>
      </w:r>
      <w:r w:rsidRPr="003D6D91">
        <w:rPr>
          <w:rStyle w:val="affffffffffd"/>
          <w:rFonts w:ascii="Times New Roman" w:hAnsi="Times New Roman"/>
          <w:i w:val="0"/>
          <w:sz w:val="24"/>
        </w:rPr>
        <w:t xml:space="preserve"> Устава</w:t>
      </w:r>
      <w:r w:rsidRPr="003D6D91">
        <w:rPr>
          <w:rFonts w:ascii="Times New Roman" w:hAnsi="Times New Roman"/>
          <w:sz w:val="24"/>
        </w:rPr>
        <w:t>, с одной стороны, и</w:t>
      </w:r>
    </w:p>
    <w:p w14:paraId="7D102B8A" w14:textId="3041A9A4" w:rsidR="002F37C5" w:rsidRDefault="008E56B6" w:rsidP="00BA7630">
      <w:pPr>
        <w:spacing w:after="0" w:line="240" w:lineRule="auto"/>
        <w:ind w:firstLine="425"/>
        <w:jc w:val="both"/>
        <w:rPr>
          <w:rFonts w:ascii="Times New Roman" w:hAnsi="Times New Roman"/>
          <w:sz w:val="24"/>
        </w:rPr>
      </w:pPr>
      <w:r>
        <w:rPr>
          <w:rFonts w:ascii="Times New Roman" w:hAnsi="Times New Roman"/>
          <w:b/>
          <w:sz w:val="24"/>
        </w:rPr>
        <w:t>Общество с ограниченной ответственностью «</w:t>
      </w:r>
      <w:r w:rsidR="00A1041D">
        <w:rPr>
          <w:rFonts w:ascii="Times New Roman" w:hAnsi="Times New Roman"/>
          <w:b/>
          <w:sz w:val="24"/>
        </w:rPr>
        <w:t>УРАЛТРАСТ</w:t>
      </w:r>
      <w:r>
        <w:rPr>
          <w:rFonts w:ascii="Times New Roman" w:hAnsi="Times New Roman"/>
          <w:b/>
          <w:sz w:val="24"/>
        </w:rPr>
        <w:t>»</w:t>
      </w:r>
      <w:r w:rsidRPr="003D6D91">
        <w:rPr>
          <w:rFonts w:ascii="Times New Roman" w:hAnsi="Times New Roman"/>
          <w:b/>
          <w:sz w:val="24"/>
        </w:rPr>
        <w:t>,</w:t>
      </w:r>
      <w:r w:rsidRPr="003D6D91">
        <w:rPr>
          <w:rFonts w:ascii="Times New Roman" w:hAnsi="Times New Roman"/>
          <w:sz w:val="24"/>
        </w:rPr>
        <w:t xml:space="preserve"> именуемое в дальнейшем «Генеральный подрядчик», в лице </w:t>
      </w:r>
      <w:r>
        <w:rPr>
          <w:rFonts w:ascii="Times New Roman" w:hAnsi="Times New Roman"/>
          <w:sz w:val="24"/>
        </w:rPr>
        <w:t xml:space="preserve">директора </w:t>
      </w:r>
      <w:r w:rsidR="00A1041D">
        <w:rPr>
          <w:rFonts w:ascii="Times New Roman" w:hAnsi="Times New Roman"/>
          <w:sz w:val="24"/>
        </w:rPr>
        <w:t>Рафикова Фаниса Амировича</w:t>
      </w:r>
      <w:r w:rsidRPr="003D6D91">
        <w:rPr>
          <w:rFonts w:ascii="Times New Roman" w:hAnsi="Times New Roman"/>
          <w:sz w:val="24"/>
        </w:rPr>
        <w:t xml:space="preserve">, действующего на основании </w:t>
      </w:r>
      <w:r>
        <w:rPr>
          <w:rFonts w:ascii="Times New Roman" w:hAnsi="Times New Roman"/>
          <w:sz w:val="24"/>
        </w:rPr>
        <w:t>Устава,</w:t>
      </w:r>
      <w:r w:rsidRPr="003D6D91">
        <w:rPr>
          <w:rFonts w:ascii="Times New Roman" w:hAnsi="Times New Roman"/>
          <w:sz w:val="24"/>
        </w:rPr>
        <w:t xml:space="preserve"> с другой стороны, а вместе именуемые «Стороны»,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и иными нормативными правовыми актами, на основании результатов проведения электронного аукциона </w:t>
      </w:r>
      <w:r w:rsidRPr="00A1041D">
        <w:rPr>
          <w:rFonts w:ascii="Times New Roman" w:hAnsi="Times New Roman"/>
          <w:color w:val="auto"/>
          <w:sz w:val="24"/>
          <w:szCs w:val="24"/>
        </w:rPr>
        <w:t>(</w:t>
      </w:r>
      <w:hyperlink r:id="rId8" w:tgtFrame="_blank" w:history="1">
        <w:r w:rsidR="00A1041D" w:rsidRPr="00A1041D">
          <w:rPr>
            <w:rStyle w:val="affffffff0"/>
            <w:rFonts w:ascii="Times New Roman" w:hAnsi="Times New Roman"/>
            <w:color w:val="auto"/>
            <w:sz w:val="24"/>
            <w:szCs w:val="24"/>
            <w:u w:val="none"/>
          </w:rPr>
          <w:t>Протокол подведения итогов определения поставщика (подрядчика, исполнителя) от 15.08.2024 №ИЭА2</w:t>
        </w:r>
      </w:hyperlink>
      <w:r w:rsidRPr="00A1041D">
        <w:rPr>
          <w:rFonts w:ascii="Times New Roman" w:hAnsi="Times New Roman"/>
          <w:color w:val="auto"/>
          <w:sz w:val="24"/>
          <w:szCs w:val="24"/>
        </w:rPr>
        <w:t>),</w:t>
      </w:r>
      <w:r w:rsidR="00A1041D" w:rsidRPr="00A1041D">
        <w:rPr>
          <w:rFonts w:ascii="Times New Roman" w:hAnsi="Times New Roman"/>
          <w:color w:val="auto"/>
          <w:sz w:val="24"/>
        </w:rPr>
        <w:t xml:space="preserve"> </w:t>
      </w:r>
      <w:r w:rsidRPr="00A1041D">
        <w:rPr>
          <w:rFonts w:ascii="Times New Roman" w:hAnsi="Times New Roman"/>
          <w:color w:val="auto"/>
          <w:sz w:val="24"/>
        </w:rPr>
        <w:t>заключили настоящий Государственный контракт (далее – Контракт) о нижеследующем</w:t>
      </w:r>
      <w:r w:rsidRPr="003D6D91">
        <w:rPr>
          <w:rFonts w:ascii="Times New Roman" w:hAnsi="Times New Roman"/>
          <w:sz w:val="24"/>
        </w:rPr>
        <w:t>.</w:t>
      </w:r>
      <w:bookmarkEnd w:id="1"/>
      <w:bookmarkEnd w:id="2"/>
    </w:p>
    <w:p w14:paraId="6215C933" w14:textId="77777777" w:rsidR="00BA7630" w:rsidRPr="003D6D91" w:rsidRDefault="00BA7630" w:rsidP="00BA7630">
      <w:pPr>
        <w:spacing w:after="0" w:line="240" w:lineRule="auto"/>
        <w:ind w:firstLine="425"/>
        <w:jc w:val="both"/>
        <w:rPr>
          <w:rFonts w:ascii="Times New Roman" w:hAnsi="Times New Roman"/>
        </w:rPr>
      </w:pPr>
    </w:p>
    <w:p w14:paraId="70635700" w14:textId="77777777" w:rsidR="002F37C5" w:rsidRPr="003D6D91" w:rsidRDefault="00346D2E" w:rsidP="001C7B15">
      <w:pPr>
        <w:pStyle w:val="aff4"/>
        <w:numPr>
          <w:ilvl w:val="0"/>
          <w:numId w:val="1"/>
        </w:numPr>
        <w:spacing w:after="0" w:line="240" w:lineRule="auto"/>
        <w:jc w:val="center"/>
        <w:rPr>
          <w:rFonts w:ascii="Times New Roman" w:hAnsi="Times New Roman"/>
        </w:rPr>
      </w:pPr>
      <w:r w:rsidRPr="003D6D91">
        <w:rPr>
          <w:rFonts w:ascii="Times New Roman" w:hAnsi="Times New Roman"/>
          <w:b/>
          <w:sz w:val="24"/>
        </w:rPr>
        <w:t>Предмет Контракта</w:t>
      </w:r>
    </w:p>
    <w:p w14:paraId="2E0D7D3B" w14:textId="0C577AD6" w:rsidR="002F37C5" w:rsidRPr="003D6D91" w:rsidRDefault="00346D2E" w:rsidP="001C7B15">
      <w:pPr>
        <w:spacing w:after="0" w:line="240" w:lineRule="auto"/>
        <w:ind w:firstLine="284"/>
        <w:jc w:val="both"/>
        <w:rPr>
          <w:rFonts w:ascii="Times New Roman" w:hAnsi="Times New Roman"/>
        </w:rPr>
      </w:pPr>
      <w:r w:rsidRPr="003D6D91">
        <w:rPr>
          <w:rFonts w:ascii="Times New Roman" w:hAnsi="Times New Roman"/>
          <w:sz w:val="24"/>
        </w:rPr>
        <w:t>1.1. По настоящему Контракту Заказчик поручает, а Генеральный подрядчик принимает на себя обязательство выполнить полный комплекс работ согласно условиям Контракта и Приложениям к нему</w:t>
      </w:r>
      <w:r w:rsidR="00AE688D">
        <w:rPr>
          <w:rFonts w:ascii="Times New Roman" w:hAnsi="Times New Roman"/>
          <w:sz w:val="24"/>
        </w:rPr>
        <w:t xml:space="preserve"> </w:t>
      </w:r>
      <w:r w:rsidR="00AE688D" w:rsidRPr="003D6D91">
        <w:rPr>
          <w:rFonts w:ascii="Times New Roman" w:hAnsi="Times New Roman"/>
          <w:sz w:val="24"/>
        </w:rPr>
        <w:t xml:space="preserve">(далее - Работы) </w:t>
      </w:r>
      <w:r w:rsidRPr="003D6D91">
        <w:rPr>
          <w:rFonts w:ascii="Times New Roman" w:hAnsi="Times New Roman"/>
          <w:sz w:val="24"/>
        </w:rPr>
        <w:t xml:space="preserve"> по </w:t>
      </w:r>
      <w:r w:rsidR="00A11B1A">
        <w:rPr>
          <w:rFonts w:ascii="Times New Roman" w:hAnsi="Times New Roman"/>
          <w:sz w:val="24"/>
        </w:rPr>
        <w:t>подготовке</w:t>
      </w:r>
      <w:r w:rsidRPr="003D6D91">
        <w:rPr>
          <w:rFonts w:ascii="Times New Roman" w:hAnsi="Times New Roman"/>
          <w:sz w:val="24"/>
        </w:rPr>
        <w:t xml:space="preserve">  проектной документации и выполнению инженерных изысканий</w:t>
      </w:r>
      <w:r w:rsidR="00AE688D">
        <w:rPr>
          <w:rFonts w:ascii="Times New Roman" w:hAnsi="Times New Roman"/>
          <w:sz w:val="24"/>
        </w:rPr>
        <w:t>,  выполнение работ строительству</w:t>
      </w:r>
      <w:r w:rsidRPr="003D6D91">
        <w:rPr>
          <w:rFonts w:ascii="Times New Roman" w:hAnsi="Times New Roman"/>
          <w:sz w:val="24"/>
        </w:rPr>
        <w:t xml:space="preserve"> объект</w:t>
      </w:r>
      <w:r w:rsidR="00AE688D">
        <w:rPr>
          <w:rFonts w:ascii="Times New Roman" w:hAnsi="Times New Roman"/>
          <w:sz w:val="24"/>
        </w:rPr>
        <w:t>а:</w:t>
      </w:r>
      <w:r w:rsidR="00CF0521">
        <w:rPr>
          <w:rFonts w:ascii="Times New Roman" w:hAnsi="Times New Roman"/>
          <w:sz w:val="24"/>
        </w:rPr>
        <w:t xml:space="preserve"> </w:t>
      </w:r>
      <w:r w:rsidR="003B19FB" w:rsidRPr="00CF0521">
        <w:rPr>
          <w:rFonts w:ascii="Times New Roman" w:hAnsi="Times New Roman"/>
          <w:bCs/>
          <w:sz w:val="24"/>
        </w:rPr>
        <w:t>«</w:t>
      </w:r>
      <w:r w:rsidR="00D03FD9" w:rsidRPr="00CF0521">
        <w:rPr>
          <w:rFonts w:ascii="Times New Roman" w:hAnsi="Times New Roman"/>
          <w:bCs/>
          <w:color w:val="auto"/>
          <w:sz w:val="24"/>
          <w:szCs w:val="24"/>
        </w:rPr>
        <w:t xml:space="preserve">Физкультурно-оздоровительный комплекс с крытым катком по адресу: Тверская обл., г. Торжок, </w:t>
      </w:r>
      <w:r w:rsidR="002900BC" w:rsidRPr="00CF0521">
        <w:rPr>
          <w:rFonts w:ascii="Times New Roman" w:hAnsi="Times New Roman"/>
          <w:bCs/>
          <w:sz w:val="24"/>
          <w:szCs w:val="24"/>
        </w:rPr>
        <w:t>а также поставка оборудования, необходимого для обеспечения эксплуатации объекта</w:t>
      </w:r>
      <w:r w:rsidR="002900BC" w:rsidRPr="003D6D91">
        <w:rPr>
          <w:rFonts w:ascii="Times New Roman" w:hAnsi="Times New Roman"/>
          <w:sz w:val="24"/>
        </w:rPr>
        <w:t xml:space="preserve"> </w:t>
      </w:r>
      <w:r w:rsidRPr="003D6D91">
        <w:rPr>
          <w:rFonts w:ascii="Times New Roman" w:hAnsi="Times New Roman"/>
          <w:sz w:val="24"/>
        </w:rPr>
        <w:t>(д</w:t>
      </w:r>
      <w:r w:rsidRPr="003D6D91">
        <w:rPr>
          <w:rFonts w:ascii="Times New Roman" w:hAnsi="Times New Roman"/>
          <w:spacing w:val="-6"/>
          <w:sz w:val="24"/>
        </w:rPr>
        <w:t>алее – Объект)</w:t>
      </w:r>
      <w:r w:rsidRPr="003D6D91">
        <w:rPr>
          <w:rFonts w:ascii="Times New Roman" w:hAnsi="Times New Roman"/>
          <w:sz w:val="24"/>
        </w:rPr>
        <w:t>, оформить надлежащим образом исполнительную документацию в полном объеме и сдать Заказчику законченный строительством Объект, пригодный для использования, введенный в эксплуатацию в соответствии с законодательством, а Заказчик обязуется принять работы и оплатить их.</w:t>
      </w:r>
    </w:p>
    <w:p w14:paraId="568A1F5E" w14:textId="77777777" w:rsidR="002F37C5" w:rsidRPr="00AE688D" w:rsidRDefault="00346D2E" w:rsidP="00AE688D">
      <w:pPr>
        <w:spacing w:after="0" w:line="240" w:lineRule="auto"/>
        <w:ind w:firstLine="284"/>
        <w:jc w:val="both"/>
        <w:rPr>
          <w:rFonts w:ascii="Times New Roman" w:hAnsi="Times New Roman"/>
          <w:sz w:val="24"/>
        </w:rPr>
      </w:pPr>
      <w:r w:rsidRPr="00AE688D">
        <w:rPr>
          <w:rFonts w:ascii="Times New Roman" w:hAnsi="Times New Roman"/>
          <w:sz w:val="24"/>
        </w:rPr>
        <w:t>Работы по настоящему Контракту включают в себя:</w:t>
      </w:r>
    </w:p>
    <w:p w14:paraId="2CC13D4D" w14:textId="77777777" w:rsidR="004B711B" w:rsidRPr="00AE688D" w:rsidRDefault="004B711B" w:rsidP="00AE688D">
      <w:pPr>
        <w:spacing w:after="0" w:line="240" w:lineRule="auto"/>
        <w:jc w:val="both"/>
        <w:rPr>
          <w:rFonts w:ascii="Times New Roman" w:hAnsi="Times New Roman"/>
          <w:sz w:val="24"/>
        </w:rPr>
      </w:pPr>
      <w:bookmarkStart w:id="3" w:name="_Hlk158125208"/>
      <w:r w:rsidRPr="00AE688D">
        <w:rPr>
          <w:rFonts w:ascii="Times New Roman" w:hAnsi="Times New Roman"/>
          <w:sz w:val="24"/>
        </w:rPr>
        <w:t>- получение технических условий и заключение договоров на технологическое присоединение к инженерным сетям;</w:t>
      </w:r>
    </w:p>
    <w:p w14:paraId="0C597A28"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xml:space="preserve">- инженерно-геодезические изыскания; </w:t>
      </w:r>
    </w:p>
    <w:p w14:paraId="5FB0196F"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инженерно-геологические изыскания;</w:t>
      </w:r>
    </w:p>
    <w:p w14:paraId="01CCAD6A"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инженерно-экологические изыскания;</w:t>
      </w:r>
    </w:p>
    <w:p w14:paraId="2425792D"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инженерно-гидрометеорологические (при необходимости);</w:t>
      </w:r>
    </w:p>
    <w:p w14:paraId="4CA679A2"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разработка проектной и рабочей документации;</w:t>
      </w:r>
    </w:p>
    <w:p w14:paraId="299514DE"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согласование проектной (рабочей) документации с владельцами сетей и земельных участков, попадающих в зону строительства;</w:t>
      </w:r>
    </w:p>
    <w:p w14:paraId="574E5A65"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прохождение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73EEB50C"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строительство объекта, включая монтаж оборудования и расстановку не монтируемого оборудования, устройство инженерных систем, выполнение пусконаладочных работ;</w:t>
      </w:r>
    </w:p>
    <w:p w14:paraId="27A47DD4"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проведение тепловизионного контроля с представлением результатов Государственному заказчику (при необходимости);</w:t>
      </w:r>
    </w:p>
    <w:p w14:paraId="6C7BFA37"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lastRenderedPageBreak/>
        <w:t>- выполнение кадастровых и землеустроительных работ (при необходимости);</w:t>
      </w:r>
    </w:p>
    <w:p w14:paraId="6B3B05C4"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изготовление технических планов и иных документов, необходимых для постановки объекта и сетей инженерно-технического обеспечения на кадастровый учет;</w:t>
      </w:r>
    </w:p>
    <w:p w14:paraId="52591EB9"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охрана и содержание объекта до его передачи в муниципальную собственность.</w:t>
      </w:r>
    </w:p>
    <w:p w14:paraId="05F932E1" w14:textId="38F63686" w:rsidR="002F37C5" w:rsidRPr="003D6D91" w:rsidRDefault="00346D2E" w:rsidP="004B711B">
      <w:pPr>
        <w:spacing w:after="0" w:line="240" w:lineRule="auto"/>
        <w:ind w:firstLine="426"/>
        <w:jc w:val="both"/>
        <w:rPr>
          <w:rFonts w:ascii="Times New Roman" w:hAnsi="Times New Roman"/>
          <w:sz w:val="24"/>
        </w:rPr>
      </w:pPr>
      <w:r w:rsidRPr="008C2123">
        <w:rPr>
          <w:rFonts w:ascii="Times New Roman" w:hAnsi="Times New Roman"/>
          <w:sz w:val="24"/>
          <w:szCs w:val="24"/>
        </w:rPr>
        <w:t>1.2. Разработка проектной и рабочей документации, выполнение инженерных изысканий и подготовка исходных данных для проектирования (далее - ПИР) выполняются в соответствии</w:t>
      </w:r>
      <w:r w:rsidRPr="003D6D91">
        <w:rPr>
          <w:rFonts w:ascii="Times New Roman" w:hAnsi="Times New Roman"/>
          <w:sz w:val="24"/>
        </w:rPr>
        <w:t xml:space="preserve"> с Описанием объекта закупки</w:t>
      </w:r>
      <w:r w:rsidR="007E41BA" w:rsidRPr="003D6D91">
        <w:rPr>
          <w:rFonts w:ascii="Times New Roman" w:hAnsi="Times New Roman"/>
          <w:sz w:val="24"/>
        </w:rPr>
        <w:t xml:space="preserve"> (техническим заданием)</w:t>
      </w:r>
      <w:r w:rsidRPr="003D6D91">
        <w:rPr>
          <w:rFonts w:ascii="Times New Roman" w:hAnsi="Times New Roman"/>
          <w:sz w:val="24"/>
        </w:rPr>
        <w:t xml:space="preserve"> (далее - Техническим заданием</w:t>
      </w:r>
      <w:r w:rsidR="00AE688D">
        <w:rPr>
          <w:rFonts w:ascii="Times New Roman" w:hAnsi="Times New Roman"/>
          <w:sz w:val="24"/>
        </w:rPr>
        <w:t>)</w:t>
      </w:r>
      <w:r w:rsidRPr="003D6D91">
        <w:rPr>
          <w:rFonts w:ascii="Times New Roman" w:hAnsi="Times New Roman"/>
          <w:sz w:val="24"/>
        </w:rPr>
        <w:t xml:space="preserve"> (Приложение № 1 </w:t>
      </w:r>
      <w:r w:rsidR="006E7F1A" w:rsidRPr="003D6D91">
        <w:rPr>
          <w:rFonts w:ascii="Times New Roman" w:hAnsi="Times New Roman"/>
          <w:sz w:val="24"/>
        </w:rPr>
        <w:t>к Контракту</w:t>
      </w:r>
      <w:r w:rsidRPr="003D6D91">
        <w:rPr>
          <w:rFonts w:ascii="Times New Roman" w:hAnsi="Times New Roman"/>
          <w:sz w:val="24"/>
        </w:rPr>
        <w:t xml:space="preserve">), со сметой Контракта (Приложение № 2 </w:t>
      </w:r>
      <w:bookmarkStart w:id="4" w:name="_Hlk49936025"/>
      <w:r w:rsidRPr="003D6D91">
        <w:rPr>
          <w:rFonts w:ascii="Times New Roman" w:hAnsi="Times New Roman"/>
          <w:sz w:val="24"/>
        </w:rPr>
        <w:t>к Контракту).</w:t>
      </w:r>
      <w:bookmarkEnd w:id="4"/>
    </w:p>
    <w:p w14:paraId="4421A70C" w14:textId="5896810E" w:rsidR="002F37C5"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 xml:space="preserve">Результатом выполненных ПИР по Контракту является </w:t>
      </w:r>
      <w:r w:rsidRPr="003D6D91">
        <w:rPr>
          <w:rStyle w:val="affffffffffd"/>
          <w:rFonts w:ascii="Times New Roman" w:hAnsi="Times New Roman"/>
          <w:i w:val="0"/>
          <w:sz w:val="24"/>
        </w:rPr>
        <w:t>разработанные Генеральным подрядчиком</w:t>
      </w:r>
      <w:r w:rsidR="00537CEA">
        <w:rPr>
          <w:rStyle w:val="affffffffffd"/>
          <w:rFonts w:ascii="Times New Roman" w:hAnsi="Times New Roman"/>
          <w:i w:val="0"/>
          <w:sz w:val="24"/>
        </w:rPr>
        <w:t xml:space="preserve"> на основании </w:t>
      </w:r>
      <w:r w:rsidR="00537CEA" w:rsidRPr="003D6D91">
        <w:rPr>
          <w:rFonts w:ascii="Times New Roman" w:hAnsi="Times New Roman"/>
          <w:sz w:val="24"/>
        </w:rPr>
        <w:t>Техническ</w:t>
      </w:r>
      <w:r w:rsidR="00537CEA">
        <w:rPr>
          <w:rFonts w:ascii="Times New Roman" w:hAnsi="Times New Roman"/>
          <w:sz w:val="24"/>
        </w:rPr>
        <w:t>ого</w:t>
      </w:r>
      <w:r w:rsidR="00537CEA" w:rsidRPr="003D6D91">
        <w:rPr>
          <w:rFonts w:ascii="Times New Roman" w:hAnsi="Times New Roman"/>
          <w:sz w:val="24"/>
        </w:rPr>
        <w:t xml:space="preserve"> задани</w:t>
      </w:r>
      <w:r w:rsidR="00537CEA">
        <w:rPr>
          <w:rFonts w:ascii="Times New Roman" w:hAnsi="Times New Roman"/>
          <w:sz w:val="24"/>
        </w:rPr>
        <w:t>я</w:t>
      </w:r>
      <w:r w:rsidR="00537CEA" w:rsidRPr="003D6D91">
        <w:rPr>
          <w:rFonts w:ascii="Times New Roman" w:hAnsi="Times New Roman"/>
          <w:sz w:val="24"/>
        </w:rPr>
        <w:t xml:space="preserve"> (Приложение № 1 к Контракту)</w:t>
      </w:r>
      <w:r w:rsidR="00537CEA">
        <w:rPr>
          <w:rStyle w:val="affffffffffd"/>
          <w:rFonts w:ascii="Times New Roman" w:hAnsi="Times New Roman"/>
          <w:i w:val="0"/>
          <w:sz w:val="24"/>
        </w:rPr>
        <w:t xml:space="preserve"> </w:t>
      </w:r>
      <w:r w:rsidRPr="003D6D91">
        <w:rPr>
          <w:rStyle w:val="affffffffffd"/>
          <w:rFonts w:ascii="Times New Roman" w:hAnsi="Times New Roman"/>
          <w:i w:val="0"/>
          <w:sz w:val="24"/>
        </w:rPr>
        <w:t xml:space="preserve"> проектная документация с исходными данными, в том числе рабочая документация и инженерные изыскания (в </w:t>
      </w:r>
      <w:r w:rsidR="00D41A43">
        <w:rPr>
          <w:rStyle w:val="affffffffffd"/>
          <w:rFonts w:ascii="Times New Roman" w:hAnsi="Times New Roman"/>
          <w:i w:val="0"/>
          <w:sz w:val="24"/>
        </w:rPr>
        <w:t>4</w:t>
      </w:r>
      <w:r w:rsidRPr="003D6D91">
        <w:rPr>
          <w:rStyle w:val="affffffffffd"/>
          <w:rFonts w:ascii="Times New Roman" w:hAnsi="Times New Roman"/>
          <w:i w:val="0"/>
          <w:sz w:val="24"/>
        </w:rPr>
        <w:t xml:space="preserve"> экз.)</w:t>
      </w:r>
      <w:r w:rsidR="007323E7" w:rsidRPr="007323E7">
        <w:rPr>
          <w:rFonts w:ascii="Times New Roman" w:hAnsi="Times New Roman"/>
          <w:color w:val="auto"/>
          <w:sz w:val="24"/>
          <w:szCs w:val="24"/>
        </w:rPr>
        <w:t xml:space="preserve"> </w:t>
      </w:r>
      <w:r w:rsidR="007323E7">
        <w:rPr>
          <w:rFonts w:ascii="Times New Roman" w:hAnsi="Times New Roman"/>
          <w:color w:val="auto"/>
          <w:sz w:val="24"/>
          <w:szCs w:val="24"/>
        </w:rPr>
        <w:t xml:space="preserve">и </w:t>
      </w:r>
      <w:r w:rsidR="007323E7" w:rsidRPr="004B42B2">
        <w:rPr>
          <w:rFonts w:ascii="Times New Roman" w:hAnsi="Times New Roman"/>
          <w:color w:val="auto"/>
          <w:sz w:val="24"/>
          <w:szCs w:val="24"/>
        </w:rPr>
        <w:t>на 2-х электронных носителях (в формате «WIN RIK» или совместимом с ним программном комплексе в формате АРПС и Excel), полностью соответствующему бумажному варианту</w:t>
      </w:r>
      <w:r w:rsidRPr="003D6D91">
        <w:rPr>
          <w:rStyle w:val="affffffffffd"/>
          <w:rFonts w:ascii="Times New Roman" w:hAnsi="Times New Roman"/>
          <w:i w:val="0"/>
          <w:sz w:val="24"/>
        </w:rPr>
        <w:t xml:space="preserve"> при наличии </w:t>
      </w:r>
      <w:r w:rsidRPr="003D6D91">
        <w:rPr>
          <w:rFonts w:ascii="Times New Roman" w:hAnsi="Times New Roman"/>
          <w:sz w:val="24"/>
        </w:rPr>
        <w:t>положительного заключения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 (далее – государственная экспертиза).</w:t>
      </w:r>
    </w:p>
    <w:p w14:paraId="187E9324" w14:textId="34FABBD6" w:rsidR="00DC05F1" w:rsidRPr="00DC05F1" w:rsidRDefault="00DC05F1" w:rsidP="00DC05F1">
      <w:pPr>
        <w:spacing w:after="0" w:line="240" w:lineRule="auto"/>
        <w:ind w:firstLine="425"/>
        <w:jc w:val="both"/>
        <w:rPr>
          <w:rFonts w:ascii="Times New Roman" w:hAnsi="Times New Roman"/>
          <w:sz w:val="24"/>
          <w:szCs w:val="24"/>
        </w:rPr>
      </w:pPr>
      <w:r w:rsidRPr="00DC05F1">
        <w:rPr>
          <w:rFonts w:ascii="Times New Roman" w:hAnsi="Times New Roman"/>
          <w:sz w:val="24"/>
          <w:szCs w:val="24"/>
        </w:rPr>
        <w:t xml:space="preserve">1.2.1. В случае если проектная документация и (или) рабочая документация предусматривают при осуществлении работ по строительству (реконструкции) объектов капитального строительства поставку товаров, в отношении которых Правительством Российской Федерации в соответствии </w:t>
      </w:r>
      <w:r w:rsidRPr="004B711B">
        <w:rPr>
          <w:rFonts w:ascii="Times New Roman" w:hAnsi="Times New Roman"/>
          <w:color w:val="auto"/>
          <w:sz w:val="24"/>
          <w:szCs w:val="24"/>
        </w:rPr>
        <w:t xml:space="preserve">со </w:t>
      </w:r>
      <w:hyperlink r:id="rId9">
        <w:r w:rsidRPr="004B711B">
          <w:rPr>
            <w:rFonts w:ascii="Times New Roman" w:hAnsi="Times New Roman"/>
            <w:color w:val="auto"/>
            <w:sz w:val="24"/>
            <w:szCs w:val="24"/>
          </w:rPr>
          <w:t>статьей 14</w:t>
        </w:r>
      </w:hyperlink>
      <w:r w:rsidRPr="00DC05F1">
        <w:rPr>
          <w:rFonts w:ascii="Times New Roman" w:hAnsi="Times New Roman"/>
          <w:sz w:val="24"/>
          <w:szCs w:val="24"/>
        </w:rPr>
        <w:t xml:space="preserve"> Федерального закона о контрактной системе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контракта, должны содержать отдельный перечень таких товаров.</w:t>
      </w:r>
    </w:p>
    <w:bookmarkEnd w:id="3"/>
    <w:p w14:paraId="5A1251DF" w14:textId="269CC195"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1.2.</w:t>
      </w:r>
      <w:r w:rsidR="00DC05F1">
        <w:rPr>
          <w:rStyle w:val="affffffffffd"/>
          <w:rFonts w:ascii="Times New Roman" w:hAnsi="Times New Roman"/>
          <w:i w:val="0"/>
          <w:sz w:val="24"/>
        </w:rPr>
        <w:t>2</w:t>
      </w:r>
      <w:r w:rsidRPr="003D6D91">
        <w:rPr>
          <w:rStyle w:val="affffffffffd"/>
          <w:rFonts w:ascii="Times New Roman" w:hAnsi="Times New Roman"/>
          <w:i w:val="0"/>
          <w:sz w:val="24"/>
        </w:rPr>
        <w:t>. С даты приемки результатов выполнения ПИР, исключительные права на результаты интеллектуальной деятельности, созданные при выполнении Работ по Контракту,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субъекту Российской Федерации, от имени которого выступает Заказчик.</w:t>
      </w:r>
    </w:p>
    <w:p w14:paraId="0BDBC20A"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Днем передачи исключительных прав является день подписания сторонами Акта приемки-передачи проектной документации и результатов инженерных изысканий, положительного заключения государственной экспертизы, включающей проверку достоверности определения сметной стоимости строительства (далее – акт приемки-передачи (накладная приема-передачи ПИР) в соответствии с условиями Контракта.</w:t>
      </w:r>
    </w:p>
    <w:p w14:paraId="08AFADF0" w14:textId="35F38EE9"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1.2.</w:t>
      </w:r>
      <w:r w:rsidR="00DC05F1">
        <w:rPr>
          <w:rStyle w:val="affffffffffd"/>
          <w:rFonts w:ascii="Times New Roman" w:hAnsi="Times New Roman"/>
          <w:i w:val="0"/>
          <w:sz w:val="24"/>
        </w:rPr>
        <w:t>3</w:t>
      </w:r>
      <w:r w:rsidRPr="003D6D91">
        <w:rPr>
          <w:rStyle w:val="affffffffffd"/>
          <w:rFonts w:ascii="Times New Roman" w:hAnsi="Times New Roman"/>
          <w:i w:val="0"/>
          <w:sz w:val="24"/>
        </w:rPr>
        <w:t>. Генеральный 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56B07B6C" w14:textId="2F886565"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1.2.</w:t>
      </w:r>
      <w:r w:rsidR="00DC05F1">
        <w:rPr>
          <w:rStyle w:val="affffffffffd"/>
          <w:rFonts w:ascii="Times New Roman" w:hAnsi="Times New Roman"/>
          <w:i w:val="0"/>
          <w:sz w:val="24"/>
        </w:rPr>
        <w:t>4</w:t>
      </w:r>
      <w:r w:rsidRPr="003D6D91">
        <w:rPr>
          <w:rStyle w:val="affffffffffd"/>
          <w:rFonts w:ascii="Times New Roman" w:hAnsi="Times New Roman"/>
          <w:i w:val="0"/>
          <w:sz w:val="24"/>
        </w:rPr>
        <w:t>. Генеральный подрядчик гарантирует заключение с привлеченными им при исполнении Контракта третьими лицами договоров, обеспечивающих приобретение Генеральным подрядчиком всех исключительных прав на результаты интеллектуальной деятельности для передачи Тверской области.</w:t>
      </w:r>
    </w:p>
    <w:p w14:paraId="4B7BB0A8" w14:textId="78932C26"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1.2.</w:t>
      </w:r>
      <w:r w:rsidR="00DC05F1">
        <w:rPr>
          <w:rFonts w:ascii="Times New Roman" w:hAnsi="Times New Roman"/>
          <w:sz w:val="24"/>
        </w:rPr>
        <w:t>5</w:t>
      </w:r>
      <w:r w:rsidRPr="003D6D91">
        <w:rPr>
          <w:rFonts w:ascii="Times New Roman" w:hAnsi="Times New Roman"/>
          <w:sz w:val="24"/>
        </w:rPr>
        <w:t>. Передаваемые Генеральным подрядчиком исключительные права означают право субъекта Российской Федерации, от имени которого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14:paraId="6334EF60" w14:textId="5C2B2D0B"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1.2.</w:t>
      </w:r>
      <w:r w:rsidR="00DC05F1">
        <w:rPr>
          <w:rStyle w:val="affffffffffd"/>
          <w:rFonts w:ascii="Times New Roman" w:hAnsi="Times New Roman"/>
          <w:i w:val="0"/>
          <w:sz w:val="24"/>
        </w:rPr>
        <w:t>6</w:t>
      </w:r>
      <w:r w:rsidRPr="003D6D91">
        <w:rPr>
          <w:rStyle w:val="affffffffffd"/>
          <w:rFonts w:ascii="Times New Roman" w:hAnsi="Times New Roman"/>
          <w:i w:val="0"/>
          <w:sz w:val="24"/>
        </w:rPr>
        <w:t xml:space="preserve">. В случае предъявления третьими лицами претензий и исков, возникающих из авторских прав </w:t>
      </w:r>
      <w:bookmarkStart w:id="5" w:name="_Hlk156996166"/>
      <w:r w:rsidRPr="003D6D91">
        <w:rPr>
          <w:rStyle w:val="affffffffffd"/>
          <w:rFonts w:ascii="Times New Roman" w:hAnsi="Times New Roman"/>
          <w:i w:val="0"/>
          <w:sz w:val="24"/>
        </w:rPr>
        <w:t xml:space="preserve">на </w:t>
      </w:r>
      <w:r w:rsidR="0003139F">
        <w:rPr>
          <w:rStyle w:val="affffffffffd"/>
          <w:rFonts w:ascii="Times New Roman" w:hAnsi="Times New Roman"/>
          <w:i w:val="0"/>
          <w:sz w:val="24"/>
        </w:rPr>
        <w:t>выполненную работу</w:t>
      </w:r>
      <w:bookmarkEnd w:id="5"/>
      <w:r w:rsidRPr="003D6D91">
        <w:rPr>
          <w:rStyle w:val="affffffffffd"/>
          <w:rFonts w:ascii="Times New Roman" w:hAnsi="Times New Roman"/>
          <w:i w:val="0"/>
          <w:sz w:val="24"/>
        </w:rPr>
        <w:t xml:space="preserve">, входящие в сопутствующую документацию, разработанную Генеральным подрядчиком по Контракту, и иных исключительных прав на </w:t>
      </w:r>
      <w:r w:rsidRPr="003D6D91">
        <w:rPr>
          <w:rStyle w:val="affffffffffd"/>
          <w:rFonts w:ascii="Times New Roman" w:hAnsi="Times New Roman"/>
          <w:i w:val="0"/>
          <w:sz w:val="24"/>
        </w:rPr>
        <w:lastRenderedPageBreak/>
        <w:t>результаты интеллектуальной деятельности, Генеральный подрядчик обязуется совместно с Заказчиком и (или) Тверской областью выступать в защиту интересов Сторон Контракта, а в случае неблагоприятного решения суда - возместить убытки.</w:t>
      </w:r>
    </w:p>
    <w:p w14:paraId="4B11F1AE" w14:textId="20E1CFC7" w:rsidR="002F37C5" w:rsidRPr="00D41A43" w:rsidRDefault="00346D2E" w:rsidP="00D41A43">
      <w:pPr>
        <w:spacing w:after="0" w:line="240" w:lineRule="auto"/>
        <w:ind w:firstLine="426"/>
        <w:jc w:val="both"/>
        <w:rPr>
          <w:rFonts w:ascii="Times New Roman" w:hAnsi="Times New Roman"/>
          <w:sz w:val="24"/>
        </w:rPr>
      </w:pPr>
      <w:bookmarkStart w:id="6" w:name="_Hlk158125369"/>
      <w:r w:rsidRPr="003D6D91">
        <w:rPr>
          <w:rFonts w:ascii="Times New Roman" w:hAnsi="Times New Roman"/>
          <w:sz w:val="24"/>
        </w:rPr>
        <w:t>1.2.</w:t>
      </w:r>
      <w:r w:rsidR="00DC05F1">
        <w:rPr>
          <w:rFonts w:ascii="Times New Roman" w:hAnsi="Times New Roman"/>
          <w:sz w:val="24"/>
        </w:rPr>
        <w:t>7</w:t>
      </w:r>
      <w:r w:rsidRPr="003D6D91">
        <w:rPr>
          <w:rFonts w:ascii="Times New Roman" w:hAnsi="Times New Roman"/>
          <w:sz w:val="24"/>
        </w:rPr>
        <w:t xml:space="preserve">. </w:t>
      </w:r>
      <w:r w:rsidRPr="003D6D91">
        <w:rPr>
          <w:rStyle w:val="affffffffffd"/>
          <w:rFonts w:ascii="Times New Roman" w:hAnsi="Times New Roman"/>
          <w:i w:val="0"/>
          <w:sz w:val="24"/>
        </w:rPr>
        <w:t>Генеральный подрядчик направляет Заказчику</w:t>
      </w:r>
      <w:r w:rsidR="00537CEA">
        <w:rPr>
          <w:rStyle w:val="affffffffffd"/>
          <w:rFonts w:ascii="Times New Roman" w:hAnsi="Times New Roman"/>
          <w:i w:val="0"/>
          <w:sz w:val="24"/>
        </w:rPr>
        <w:t xml:space="preserve"> разработанную</w:t>
      </w:r>
      <w:r w:rsidRPr="003D6D91">
        <w:rPr>
          <w:rStyle w:val="affffffffffd"/>
          <w:rFonts w:ascii="Times New Roman" w:hAnsi="Times New Roman"/>
          <w:i w:val="0"/>
          <w:sz w:val="24"/>
        </w:rPr>
        <w:t xml:space="preserve"> </w:t>
      </w:r>
      <w:r w:rsidR="00537CEA" w:rsidRPr="003D6D91">
        <w:rPr>
          <w:rStyle w:val="affffffffffd"/>
          <w:rFonts w:ascii="Times New Roman" w:hAnsi="Times New Roman"/>
          <w:i w:val="0"/>
          <w:sz w:val="24"/>
        </w:rPr>
        <w:t>проектн</w:t>
      </w:r>
      <w:r w:rsidR="00537CEA">
        <w:rPr>
          <w:rStyle w:val="affffffffffd"/>
          <w:rFonts w:ascii="Times New Roman" w:hAnsi="Times New Roman"/>
          <w:i w:val="0"/>
          <w:sz w:val="24"/>
        </w:rPr>
        <w:t xml:space="preserve">ую </w:t>
      </w:r>
      <w:r w:rsidR="00537CEA" w:rsidRPr="003D6D91">
        <w:rPr>
          <w:rStyle w:val="affffffffffd"/>
          <w:rFonts w:ascii="Times New Roman" w:hAnsi="Times New Roman"/>
          <w:i w:val="0"/>
          <w:sz w:val="24"/>
        </w:rPr>
        <w:t>документаци</w:t>
      </w:r>
      <w:r w:rsidR="00537CEA">
        <w:rPr>
          <w:rStyle w:val="affffffffffd"/>
          <w:rFonts w:ascii="Times New Roman" w:hAnsi="Times New Roman"/>
          <w:i w:val="0"/>
          <w:sz w:val="24"/>
        </w:rPr>
        <w:t>ю</w:t>
      </w:r>
      <w:r w:rsidR="00537CEA" w:rsidRPr="003D6D91">
        <w:rPr>
          <w:rStyle w:val="affffffffffd"/>
          <w:rFonts w:ascii="Times New Roman" w:hAnsi="Times New Roman"/>
          <w:i w:val="0"/>
          <w:sz w:val="24"/>
        </w:rPr>
        <w:t xml:space="preserve"> с исходными данными, в том числе рабоч</w:t>
      </w:r>
      <w:r w:rsidR="00537CEA">
        <w:rPr>
          <w:rStyle w:val="affffffffffd"/>
          <w:rFonts w:ascii="Times New Roman" w:hAnsi="Times New Roman"/>
          <w:i w:val="0"/>
          <w:sz w:val="24"/>
        </w:rPr>
        <w:t>ую</w:t>
      </w:r>
      <w:r w:rsidR="00537CEA" w:rsidRPr="003D6D91">
        <w:rPr>
          <w:rStyle w:val="affffffffffd"/>
          <w:rFonts w:ascii="Times New Roman" w:hAnsi="Times New Roman"/>
          <w:i w:val="0"/>
          <w:sz w:val="24"/>
        </w:rPr>
        <w:t xml:space="preserve"> документаци</w:t>
      </w:r>
      <w:r w:rsidR="00537CEA">
        <w:rPr>
          <w:rStyle w:val="affffffffffd"/>
          <w:rFonts w:ascii="Times New Roman" w:hAnsi="Times New Roman"/>
          <w:i w:val="0"/>
          <w:sz w:val="24"/>
        </w:rPr>
        <w:t>ю</w:t>
      </w:r>
      <w:r w:rsidR="00537CEA" w:rsidRPr="003D6D91">
        <w:rPr>
          <w:rStyle w:val="affffffffffd"/>
          <w:rFonts w:ascii="Times New Roman" w:hAnsi="Times New Roman"/>
          <w:i w:val="0"/>
          <w:sz w:val="24"/>
        </w:rPr>
        <w:t xml:space="preserve"> и инженерные изыскания </w:t>
      </w:r>
      <w:r w:rsidRPr="003D6D91">
        <w:rPr>
          <w:rStyle w:val="affffffffffd"/>
          <w:rFonts w:ascii="Times New Roman" w:hAnsi="Times New Roman"/>
          <w:i w:val="0"/>
          <w:sz w:val="24"/>
        </w:rPr>
        <w:t xml:space="preserve">на проверку на соответствие Техническому заданию (Приложение № 1 к Контракту) с накладной </w:t>
      </w:r>
      <w:r w:rsidR="00420FDB">
        <w:rPr>
          <w:rStyle w:val="affffffffffd"/>
          <w:rFonts w:ascii="Times New Roman" w:hAnsi="Times New Roman"/>
          <w:i w:val="0"/>
          <w:sz w:val="24"/>
        </w:rPr>
        <w:t>(</w:t>
      </w:r>
      <w:r w:rsidRPr="003D6D91">
        <w:rPr>
          <w:rStyle w:val="affffffffffd"/>
          <w:rFonts w:ascii="Times New Roman" w:hAnsi="Times New Roman"/>
          <w:i w:val="0"/>
          <w:sz w:val="24"/>
        </w:rPr>
        <w:t>с перечнем документации</w:t>
      </w:r>
      <w:r w:rsidR="00420FDB">
        <w:rPr>
          <w:rStyle w:val="affffffffffd"/>
          <w:rFonts w:ascii="Times New Roman" w:hAnsi="Times New Roman"/>
          <w:i w:val="0"/>
          <w:sz w:val="24"/>
        </w:rPr>
        <w:t>)</w:t>
      </w:r>
      <w:r w:rsidRPr="003D6D91">
        <w:rPr>
          <w:rStyle w:val="affffffffffd"/>
          <w:rFonts w:ascii="Times New Roman" w:hAnsi="Times New Roman"/>
          <w:i w:val="0"/>
          <w:sz w:val="24"/>
        </w:rPr>
        <w:t xml:space="preserve"> до ее передачи на государственную экспертизу. Заказчик в течение 10 (десяти) рабочих дней рассматривает представленную документацию. </w:t>
      </w:r>
      <w:r w:rsidRPr="00B82DAE">
        <w:rPr>
          <w:rStyle w:val="affffffffffd"/>
          <w:rFonts w:ascii="Times New Roman" w:hAnsi="Times New Roman"/>
          <w:i w:val="0"/>
          <w:sz w:val="24"/>
        </w:rPr>
        <w:t>Результатом согласования документации Заказчиком является выданная Генеральному подрядчику доверенность на право обращения в уполномоченный орган (организацию) в области государственной экспертизы проектной документации и результатов инженерных изысканий.</w:t>
      </w:r>
    </w:p>
    <w:p w14:paraId="0A717E53" w14:textId="11ECC908"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 xml:space="preserve">В случае несоответствия </w:t>
      </w:r>
      <w:r w:rsidR="002715B3" w:rsidRPr="003D6D91">
        <w:rPr>
          <w:rStyle w:val="affffffffffd"/>
          <w:rFonts w:ascii="Times New Roman" w:hAnsi="Times New Roman"/>
          <w:i w:val="0"/>
          <w:sz w:val="24"/>
        </w:rPr>
        <w:t>проектной (</w:t>
      </w:r>
      <w:r w:rsidRPr="003D6D91">
        <w:rPr>
          <w:rStyle w:val="affffffffffd"/>
          <w:rFonts w:ascii="Times New Roman" w:hAnsi="Times New Roman"/>
          <w:i w:val="0"/>
          <w:sz w:val="24"/>
        </w:rPr>
        <w:t>рабочей</w:t>
      </w:r>
      <w:r w:rsidR="00D41A43">
        <w:rPr>
          <w:rStyle w:val="affffffffffd"/>
          <w:rFonts w:ascii="Times New Roman" w:hAnsi="Times New Roman"/>
          <w:i w:val="0"/>
          <w:sz w:val="24"/>
        </w:rPr>
        <w:t>)</w:t>
      </w:r>
      <w:r w:rsidRPr="003D6D91">
        <w:rPr>
          <w:rStyle w:val="affffffffffd"/>
          <w:rFonts w:ascii="Times New Roman" w:hAnsi="Times New Roman"/>
          <w:i w:val="0"/>
          <w:sz w:val="24"/>
        </w:rPr>
        <w:t xml:space="preserve"> документации, разработанной Генеральным подрядчиком, Техническому заданию (Приложение № 1 к Контракту), требованиям нормативных правовых актов, государственным стандартам, Заказчик направляет Генеральному подрядчику мотивированные замечания.</w:t>
      </w:r>
    </w:p>
    <w:bookmarkEnd w:id="6"/>
    <w:p w14:paraId="3F07EF06" w14:textId="289D93E0" w:rsidR="002F37C5" w:rsidRPr="003D6D91" w:rsidRDefault="00346D2E" w:rsidP="001C7B15">
      <w:pPr>
        <w:spacing w:after="0" w:line="240" w:lineRule="auto"/>
        <w:ind w:firstLine="426"/>
        <w:jc w:val="both"/>
        <w:rPr>
          <w:rFonts w:ascii="Times New Roman" w:hAnsi="Times New Roman"/>
        </w:rPr>
      </w:pPr>
      <w:r w:rsidRPr="00B82DAE">
        <w:rPr>
          <w:rStyle w:val="affffffffffd"/>
          <w:rFonts w:ascii="Times New Roman" w:hAnsi="Times New Roman"/>
          <w:i w:val="0"/>
          <w:sz w:val="24"/>
        </w:rPr>
        <w:t>1.2.</w:t>
      </w:r>
      <w:r w:rsidR="00DC05F1">
        <w:rPr>
          <w:rStyle w:val="affffffffffd"/>
          <w:rFonts w:ascii="Times New Roman" w:hAnsi="Times New Roman"/>
          <w:i w:val="0"/>
          <w:sz w:val="24"/>
        </w:rPr>
        <w:t>8</w:t>
      </w:r>
      <w:r w:rsidRPr="00B82DAE">
        <w:rPr>
          <w:rStyle w:val="affffffffffd"/>
          <w:rFonts w:ascii="Times New Roman" w:hAnsi="Times New Roman"/>
          <w:i w:val="0"/>
          <w:sz w:val="24"/>
        </w:rPr>
        <w:t>. Генеральный подрядчик самостоятельно сопровождает проектную документацию при проведении государственной экспертизы и производит оплату за проведение государственной экспертизы.</w:t>
      </w:r>
    </w:p>
    <w:p w14:paraId="2E698DDA" w14:textId="78C80DCF"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1.2.</w:t>
      </w:r>
      <w:r w:rsidR="00DC05F1">
        <w:rPr>
          <w:rFonts w:ascii="Times New Roman" w:hAnsi="Times New Roman"/>
          <w:sz w:val="24"/>
        </w:rPr>
        <w:t>9</w:t>
      </w:r>
      <w:r w:rsidRPr="003D6D91">
        <w:rPr>
          <w:rFonts w:ascii="Times New Roman" w:hAnsi="Times New Roman"/>
          <w:sz w:val="24"/>
        </w:rPr>
        <w:t xml:space="preserve">. </w:t>
      </w:r>
      <w:r w:rsidRPr="003D6D91">
        <w:rPr>
          <w:rStyle w:val="affffffffffd"/>
          <w:rFonts w:ascii="Times New Roman" w:hAnsi="Times New Roman"/>
          <w:i w:val="0"/>
          <w:sz w:val="24"/>
        </w:rPr>
        <w:t>Технические, экономические и другие требования к проектной и рабочей документации, являющейся предметом настоящего Контракта, должны соответствовать требованиям С</w:t>
      </w:r>
      <w:r w:rsidR="00AE688D">
        <w:rPr>
          <w:rStyle w:val="affffffffffd"/>
          <w:rFonts w:ascii="Times New Roman" w:hAnsi="Times New Roman"/>
          <w:i w:val="0"/>
          <w:sz w:val="24"/>
        </w:rPr>
        <w:t>водов Правил</w:t>
      </w:r>
      <w:r w:rsidRPr="003D6D91">
        <w:rPr>
          <w:rStyle w:val="affffffffffd"/>
          <w:rFonts w:ascii="Times New Roman" w:hAnsi="Times New Roman"/>
          <w:i w:val="0"/>
          <w:sz w:val="24"/>
        </w:rPr>
        <w:t xml:space="preserve"> и других действующих нормативных правовых актов Российской Федерации в части состава, содержания и оформления проектной и рабочей документации, а также Техническому заданию (Приложение № 1 к Контракту).</w:t>
      </w:r>
    </w:p>
    <w:p w14:paraId="2273A16A" w14:textId="3DB6D967"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1.3. Строительно-монтажные работы (далее</w:t>
      </w:r>
      <w:r w:rsidR="007E41BA" w:rsidRPr="003D6D91">
        <w:rPr>
          <w:rFonts w:ascii="Times New Roman" w:hAnsi="Times New Roman"/>
          <w:sz w:val="24"/>
        </w:rPr>
        <w:t xml:space="preserve"> </w:t>
      </w:r>
      <w:r w:rsidRPr="003D6D91">
        <w:rPr>
          <w:rFonts w:ascii="Times New Roman" w:hAnsi="Times New Roman"/>
          <w:sz w:val="24"/>
        </w:rPr>
        <w:t>-</w:t>
      </w:r>
      <w:r w:rsidR="007E41BA" w:rsidRPr="003D6D91">
        <w:rPr>
          <w:rFonts w:ascii="Times New Roman" w:hAnsi="Times New Roman"/>
          <w:sz w:val="24"/>
        </w:rPr>
        <w:t xml:space="preserve"> </w:t>
      </w:r>
      <w:r w:rsidRPr="003D6D91">
        <w:rPr>
          <w:rStyle w:val="affffffffffd"/>
          <w:rFonts w:ascii="Times New Roman" w:hAnsi="Times New Roman"/>
          <w:i w:val="0"/>
          <w:sz w:val="24"/>
        </w:rPr>
        <w:t xml:space="preserve">СМР) выполняются </w:t>
      </w:r>
      <w:r w:rsidRPr="003D6D91">
        <w:rPr>
          <w:rFonts w:ascii="Times New Roman" w:hAnsi="Times New Roman"/>
          <w:sz w:val="24"/>
        </w:rPr>
        <w:t xml:space="preserve">в сроки, предусмотренные Контрактом в соответствии с проектной документацией (Приложение № 3 к Контракту), </w:t>
      </w:r>
      <w:r w:rsidR="00AE688D">
        <w:rPr>
          <w:rFonts w:ascii="Times New Roman" w:hAnsi="Times New Roman"/>
          <w:sz w:val="24"/>
        </w:rPr>
        <w:t>С</w:t>
      </w:r>
      <w:r w:rsidRPr="003D6D91">
        <w:rPr>
          <w:rFonts w:ascii="Times New Roman" w:hAnsi="Times New Roman"/>
          <w:sz w:val="24"/>
        </w:rPr>
        <w:t>метой Контракта (Приложение № 2 к Контракту), и Графиком выполнения строительно-монтажных работ</w:t>
      </w:r>
      <w:r w:rsidR="001D197F">
        <w:rPr>
          <w:rFonts w:ascii="Times New Roman" w:hAnsi="Times New Roman"/>
          <w:sz w:val="24"/>
        </w:rPr>
        <w:t xml:space="preserve"> </w:t>
      </w:r>
      <w:r w:rsidRPr="003D6D91">
        <w:rPr>
          <w:rFonts w:ascii="Times New Roman" w:hAnsi="Times New Roman"/>
          <w:sz w:val="24"/>
        </w:rPr>
        <w:t>(Приложение № 4 к Контракту).</w:t>
      </w:r>
    </w:p>
    <w:p w14:paraId="49042258" w14:textId="77777777"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 xml:space="preserve">1.3.1. Результатом выполненных СМР является построенный Объект, в отношении которого получено заключение органа государственного строительного надзора о соответствии построенного Объекта капитального строительства требованиям технических регламентов, проектной документации </w:t>
      </w:r>
      <w:r w:rsidRPr="003D6D91">
        <w:rPr>
          <w:rStyle w:val="affffffffffd"/>
          <w:rFonts w:ascii="Times New Roman" w:hAnsi="Times New Roman"/>
          <w:i w:val="0"/>
          <w:sz w:val="24"/>
        </w:rPr>
        <w:t>(Приложение № 3 к Контракту)</w:t>
      </w:r>
      <w:r w:rsidRPr="003D6D91">
        <w:rPr>
          <w:rFonts w:ascii="Times New Roman" w:hAnsi="Times New Roman"/>
          <w:sz w:val="24"/>
        </w:rPr>
        <w:t xml:space="preserve"> и рабочей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3EA664B5" w14:textId="7A5E431A"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 xml:space="preserve">1.3.2. Оснащение Объекта оборудованием, необходимым для эксплуатации Объекта осуществляется в соответствии с проектной документацией </w:t>
      </w:r>
      <w:r w:rsidRPr="003D6D91">
        <w:rPr>
          <w:rStyle w:val="affffffffffd"/>
          <w:rFonts w:ascii="Times New Roman" w:hAnsi="Times New Roman"/>
          <w:i w:val="0"/>
          <w:sz w:val="24"/>
        </w:rPr>
        <w:t xml:space="preserve">(Приложение № 3 к Контракту) </w:t>
      </w:r>
      <w:r w:rsidRPr="003D6D91">
        <w:rPr>
          <w:rFonts w:ascii="Times New Roman" w:hAnsi="Times New Roman"/>
          <w:sz w:val="24"/>
        </w:rPr>
        <w:t xml:space="preserve">в пределах </w:t>
      </w:r>
      <w:r w:rsidR="0063132F">
        <w:rPr>
          <w:rFonts w:ascii="Times New Roman" w:hAnsi="Times New Roman"/>
          <w:sz w:val="24"/>
        </w:rPr>
        <w:t>С</w:t>
      </w:r>
      <w:r w:rsidRPr="003D6D91">
        <w:rPr>
          <w:rFonts w:ascii="Times New Roman" w:hAnsi="Times New Roman"/>
          <w:sz w:val="24"/>
        </w:rPr>
        <w:t xml:space="preserve">меты Контракта </w:t>
      </w:r>
      <w:r w:rsidRPr="003D6D91">
        <w:rPr>
          <w:rStyle w:val="affffffffffd"/>
          <w:rFonts w:ascii="Times New Roman" w:hAnsi="Times New Roman"/>
          <w:i w:val="0"/>
          <w:sz w:val="24"/>
        </w:rPr>
        <w:t>(Приложение № 2 к Контракту)</w:t>
      </w:r>
      <w:r w:rsidRPr="003D6D91">
        <w:rPr>
          <w:rFonts w:ascii="Times New Roman" w:hAnsi="Times New Roman"/>
          <w:sz w:val="24"/>
        </w:rPr>
        <w:t>.</w:t>
      </w:r>
    </w:p>
    <w:p w14:paraId="6E4AD527" w14:textId="77777777" w:rsidR="00E264CA" w:rsidRDefault="00346D2E" w:rsidP="001C7B15">
      <w:pPr>
        <w:spacing w:after="0" w:line="240" w:lineRule="auto"/>
        <w:ind w:firstLine="426"/>
        <w:jc w:val="both"/>
        <w:rPr>
          <w:rFonts w:ascii="Times New Roman" w:hAnsi="Times New Roman"/>
          <w:color w:val="auto"/>
          <w:sz w:val="24"/>
          <w:szCs w:val="24"/>
        </w:rPr>
      </w:pPr>
      <w:r w:rsidRPr="00D03FD9">
        <w:rPr>
          <w:rFonts w:ascii="Times New Roman" w:hAnsi="Times New Roman"/>
          <w:sz w:val="24"/>
          <w:szCs w:val="24"/>
        </w:rPr>
        <w:t xml:space="preserve">1.4. Место выполнения </w:t>
      </w:r>
      <w:r w:rsidR="001D197F" w:rsidRPr="00D03FD9">
        <w:rPr>
          <w:rFonts w:ascii="Times New Roman" w:hAnsi="Times New Roman"/>
          <w:sz w:val="24"/>
          <w:szCs w:val="24"/>
        </w:rPr>
        <w:t>работ: земельный</w:t>
      </w:r>
      <w:r w:rsidRPr="00D03FD9">
        <w:rPr>
          <w:rFonts w:ascii="Times New Roman" w:hAnsi="Times New Roman"/>
          <w:sz w:val="24"/>
          <w:szCs w:val="24"/>
        </w:rPr>
        <w:t xml:space="preserve"> участок с кадастровым номером </w:t>
      </w:r>
      <w:r w:rsidR="00E264CA" w:rsidRPr="003D4912">
        <w:rPr>
          <w:rFonts w:ascii="Times New Roman" w:hAnsi="Times New Roman"/>
          <w:color w:val="auto"/>
          <w:sz w:val="24"/>
          <w:szCs w:val="24"/>
        </w:rPr>
        <w:t>69:47:0110101:314, площадь 30 000 м2.</w:t>
      </w:r>
    </w:p>
    <w:p w14:paraId="0BE6B418" w14:textId="7FBF7079"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1.5. Генеральный подрядчик обязуется выполнить Работы в сроки, указанные в п. 3.3 Контракта, а Заказчик обязуется принять результат выполненных Работ и уплатить обусловленную настоящим Контрактом цену.</w:t>
      </w:r>
    </w:p>
    <w:p w14:paraId="2C97A914" w14:textId="395531E0" w:rsidR="002F37C5" w:rsidRPr="003D6D91" w:rsidRDefault="00346D2E" w:rsidP="001C7B15">
      <w:pPr>
        <w:pStyle w:val="ConsPlusNormal"/>
        <w:tabs>
          <w:tab w:val="left" w:pos="993"/>
        </w:tabs>
        <w:ind w:right="-1" w:firstLine="426"/>
        <w:rPr>
          <w:rFonts w:ascii="Times New Roman" w:hAnsi="Times New Roman"/>
        </w:rPr>
      </w:pPr>
      <w:r w:rsidRPr="003D6D91">
        <w:rPr>
          <w:rFonts w:ascii="Times New Roman" w:hAnsi="Times New Roman"/>
          <w:sz w:val="24"/>
        </w:rPr>
        <w:t>1.6. Идентификаци</w:t>
      </w:r>
      <w:r w:rsidR="009F2453">
        <w:rPr>
          <w:rFonts w:ascii="Times New Roman" w:hAnsi="Times New Roman"/>
          <w:sz w:val="24"/>
        </w:rPr>
        <w:t>онный код закупки:</w:t>
      </w:r>
      <w:r w:rsidR="009F2453" w:rsidRPr="009F2453">
        <w:t xml:space="preserve"> </w:t>
      </w:r>
      <w:r w:rsidR="009F2453" w:rsidRPr="009F2453">
        <w:rPr>
          <w:rFonts w:ascii="Times New Roman" w:hAnsi="Times New Roman"/>
          <w:sz w:val="24"/>
        </w:rPr>
        <w:t>242695013385069500100100090024120414</w:t>
      </w:r>
      <w:r w:rsidRPr="003D6D91">
        <w:rPr>
          <w:rFonts w:ascii="Times New Roman" w:hAnsi="Times New Roman"/>
          <w:sz w:val="24"/>
        </w:rPr>
        <w:t>.</w:t>
      </w:r>
    </w:p>
    <w:p w14:paraId="513E2C1F" w14:textId="77777777" w:rsidR="002F37C5" w:rsidRPr="003D6D91" w:rsidRDefault="00346D2E" w:rsidP="001C7B15">
      <w:pPr>
        <w:pStyle w:val="ConsPlusNormal"/>
        <w:tabs>
          <w:tab w:val="left" w:pos="993"/>
        </w:tabs>
        <w:ind w:right="-1" w:firstLine="426"/>
        <w:jc w:val="both"/>
        <w:rPr>
          <w:rFonts w:ascii="Times New Roman" w:hAnsi="Times New Roman"/>
          <w:sz w:val="24"/>
        </w:rPr>
      </w:pPr>
      <w:r w:rsidRPr="003D6D91">
        <w:rPr>
          <w:rFonts w:ascii="Times New Roman" w:hAnsi="Times New Roman"/>
          <w:sz w:val="24"/>
        </w:rPr>
        <w:t>1.7. Генеральный подрядчик гарантирует, что Объект будет соответствовать требованиям настоящего Контракта, проектной документации (Приложение № 3 к Контракту) и рабочей документации, строительным нормам, правилам, стандартам, правилам техники безопасности, охраны труда, антитеррористическим мероприятиям, правилам пожарной безопасности, правилам охраны зеленых насаждений, действующим техническим условиям, а также иным нормативно-правовым документам, действующим на территории Российской Федерации.</w:t>
      </w:r>
    </w:p>
    <w:p w14:paraId="592F8284" w14:textId="0D413C6D" w:rsidR="002F37C5" w:rsidRPr="003D6D91" w:rsidRDefault="00346D2E" w:rsidP="001C7B15">
      <w:pPr>
        <w:pStyle w:val="aff4"/>
        <w:tabs>
          <w:tab w:val="left" w:pos="4365"/>
        </w:tabs>
        <w:spacing w:after="0" w:line="240" w:lineRule="auto"/>
        <w:ind w:left="0" w:right="-1" w:firstLine="426"/>
        <w:jc w:val="both"/>
        <w:rPr>
          <w:rFonts w:ascii="Times New Roman" w:hAnsi="Times New Roman"/>
        </w:rPr>
      </w:pPr>
      <w:r w:rsidRPr="003D6D91">
        <w:rPr>
          <w:rFonts w:ascii="Times New Roman" w:hAnsi="Times New Roman"/>
          <w:sz w:val="24"/>
        </w:rPr>
        <w:t xml:space="preserve">1.8. При исполнении Контракта по согласованию Сторон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Техническом задании </w:t>
      </w:r>
      <w:r w:rsidRPr="003D6D91">
        <w:rPr>
          <w:rStyle w:val="affffffffffd"/>
          <w:rFonts w:ascii="Times New Roman" w:hAnsi="Times New Roman"/>
          <w:i w:val="0"/>
          <w:sz w:val="24"/>
        </w:rPr>
        <w:t xml:space="preserve">(Приложение № 1 к </w:t>
      </w:r>
      <w:r w:rsidRPr="003D6D91">
        <w:rPr>
          <w:rStyle w:val="affffffffffd"/>
          <w:rFonts w:ascii="Times New Roman" w:hAnsi="Times New Roman"/>
          <w:i w:val="0"/>
          <w:sz w:val="24"/>
        </w:rPr>
        <w:lastRenderedPageBreak/>
        <w:t>Контракту)</w:t>
      </w:r>
      <w:r w:rsidRPr="003D6D91">
        <w:rPr>
          <w:rFonts w:ascii="Times New Roman" w:hAnsi="Times New Roman"/>
          <w:sz w:val="24"/>
        </w:rPr>
        <w:t>, проектной документации (Приложение № 3 к Контракту).</w:t>
      </w:r>
    </w:p>
    <w:p w14:paraId="0EAEF951" w14:textId="77777777" w:rsidR="002F37C5" w:rsidRPr="003D6D91" w:rsidRDefault="00346D2E" w:rsidP="001C7B15">
      <w:pPr>
        <w:pStyle w:val="aff4"/>
        <w:tabs>
          <w:tab w:val="left" w:pos="4365"/>
        </w:tabs>
        <w:spacing w:after="0" w:line="240" w:lineRule="auto"/>
        <w:ind w:left="0" w:firstLine="426"/>
        <w:jc w:val="both"/>
        <w:rPr>
          <w:rFonts w:ascii="Times New Roman" w:hAnsi="Times New Roman"/>
          <w:sz w:val="24"/>
        </w:rPr>
      </w:pPr>
      <w:r w:rsidRPr="003D6D91">
        <w:rPr>
          <w:rFonts w:ascii="Times New Roman" w:hAnsi="Times New Roman"/>
          <w:sz w:val="24"/>
        </w:rPr>
        <w:t>1.9. Подписывая настоящий Контракт, Генеральный подрядчик подтверждает, что:</w:t>
      </w:r>
    </w:p>
    <w:p w14:paraId="699F5976" w14:textId="77777777" w:rsidR="002F37C5" w:rsidRPr="003D6D91" w:rsidRDefault="00346D2E" w:rsidP="001C7B15">
      <w:pPr>
        <w:pStyle w:val="ConsPlusNormal"/>
        <w:tabs>
          <w:tab w:val="left" w:pos="993"/>
        </w:tabs>
        <w:ind w:firstLine="426"/>
        <w:jc w:val="both"/>
        <w:rPr>
          <w:rFonts w:ascii="Times New Roman" w:hAnsi="Times New Roman"/>
          <w:sz w:val="24"/>
        </w:rPr>
      </w:pPr>
      <w:r w:rsidRPr="003D6D91">
        <w:rPr>
          <w:rFonts w:ascii="Times New Roman" w:hAnsi="Times New Roman"/>
          <w:sz w:val="24"/>
        </w:rPr>
        <w:t>1.9.1. несет полную ответственность за выполнение Работ по Контракту, в соответствии с действующими в Российской Федерации нормативно-правовыми и нормативно-техническими актами;</w:t>
      </w:r>
    </w:p>
    <w:p w14:paraId="2137F72F"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1.9.2. полностью понимает и осознает характер объема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7B128E74" w14:textId="63D74F5D" w:rsidR="002F37C5"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1.10. Генеральный подрядчик получил и изучил в полном объеме все материалы Контракта, включая все Приложения к нему и получил полную информацию по всем вопросам, которые могли бы повлиять на сроки, стоимость и качество Работ.</w:t>
      </w:r>
    </w:p>
    <w:p w14:paraId="3D8DB8D1" w14:textId="77777777" w:rsidR="005C5160" w:rsidRDefault="005C5160" w:rsidP="005C5160">
      <w:pPr>
        <w:pStyle w:val="aff4"/>
        <w:spacing w:after="0" w:line="240" w:lineRule="auto"/>
        <w:ind w:left="0" w:firstLine="426"/>
        <w:jc w:val="both"/>
        <w:rPr>
          <w:rFonts w:ascii="Times New Roman" w:hAnsi="Times New Roman"/>
          <w:sz w:val="24"/>
          <w:szCs w:val="24"/>
        </w:rPr>
      </w:pPr>
      <w:r>
        <w:rPr>
          <w:rFonts w:ascii="Times New Roman" w:hAnsi="Times New Roman"/>
          <w:sz w:val="24"/>
        </w:rPr>
        <w:t xml:space="preserve">1.11. </w:t>
      </w:r>
      <w:r w:rsidRPr="003D6D91">
        <w:rPr>
          <w:rFonts w:ascii="Times New Roman" w:hAnsi="Times New Roman"/>
          <w:sz w:val="24"/>
          <w:szCs w:val="24"/>
        </w:rPr>
        <w:t>Генеральный подрядчик</w:t>
      </w:r>
      <w:r>
        <w:rPr>
          <w:rFonts w:ascii="Times New Roman" w:hAnsi="Times New Roman"/>
          <w:sz w:val="24"/>
          <w:szCs w:val="24"/>
        </w:rPr>
        <w:t xml:space="preserve"> осуществляет авторский надзор своими силами или</w:t>
      </w:r>
      <w:r w:rsidRPr="003D6D91">
        <w:rPr>
          <w:rFonts w:ascii="Times New Roman" w:hAnsi="Times New Roman"/>
          <w:sz w:val="24"/>
          <w:szCs w:val="24"/>
        </w:rPr>
        <w:t xml:space="preserve"> привле</w:t>
      </w:r>
      <w:r>
        <w:rPr>
          <w:rFonts w:ascii="Times New Roman" w:hAnsi="Times New Roman"/>
          <w:sz w:val="24"/>
          <w:szCs w:val="24"/>
        </w:rPr>
        <w:t>кает</w:t>
      </w:r>
      <w:r w:rsidRPr="003D6D91">
        <w:rPr>
          <w:rFonts w:ascii="Times New Roman" w:hAnsi="Times New Roman"/>
          <w:sz w:val="24"/>
          <w:szCs w:val="24"/>
        </w:rPr>
        <w:t xml:space="preserve"> на основании договора (контракта) специализированную организацию</w:t>
      </w:r>
      <w:r>
        <w:rPr>
          <w:rFonts w:ascii="Times New Roman" w:hAnsi="Times New Roman"/>
          <w:sz w:val="24"/>
          <w:szCs w:val="24"/>
        </w:rPr>
        <w:t xml:space="preserve"> для </w:t>
      </w:r>
      <w:r w:rsidRPr="003D6D91">
        <w:rPr>
          <w:rFonts w:ascii="Times New Roman" w:hAnsi="Times New Roman"/>
          <w:sz w:val="24"/>
          <w:szCs w:val="24"/>
        </w:rPr>
        <w:t>осуществл</w:t>
      </w:r>
      <w:r>
        <w:rPr>
          <w:rFonts w:ascii="Times New Roman" w:hAnsi="Times New Roman"/>
          <w:sz w:val="24"/>
          <w:szCs w:val="24"/>
        </w:rPr>
        <w:t xml:space="preserve">ения </w:t>
      </w:r>
      <w:r w:rsidRPr="003D6D91">
        <w:rPr>
          <w:rFonts w:ascii="Times New Roman" w:hAnsi="Times New Roman"/>
          <w:sz w:val="24"/>
          <w:szCs w:val="24"/>
        </w:rPr>
        <w:t>авторск</w:t>
      </w:r>
      <w:r>
        <w:rPr>
          <w:rFonts w:ascii="Times New Roman" w:hAnsi="Times New Roman"/>
          <w:sz w:val="24"/>
          <w:szCs w:val="24"/>
        </w:rPr>
        <w:t>ого</w:t>
      </w:r>
      <w:r w:rsidRPr="003D6D91">
        <w:rPr>
          <w:rFonts w:ascii="Times New Roman" w:hAnsi="Times New Roman"/>
          <w:sz w:val="24"/>
          <w:szCs w:val="24"/>
        </w:rPr>
        <w:t xml:space="preserve"> надзор</w:t>
      </w:r>
      <w:r>
        <w:rPr>
          <w:rFonts w:ascii="Times New Roman" w:hAnsi="Times New Roman"/>
          <w:sz w:val="24"/>
          <w:szCs w:val="24"/>
        </w:rPr>
        <w:t>а</w:t>
      </w:r>
      <w:r w:rsidRPr="003D6D91">
        <w:rPr>
          <w:rFonts w:ascii="Times New Roman" w:hAnsi="Times New Roman"/>
          <w:sz w:val="24"/>
          <w:szCs w:val="24"/>
        </w:rPr>
        <w:t>.</w:t>
      </w:r>
    </w:p>
    <w:p w14:paraId="11EFE3D1" w14:textId="77777777" w:rsidR="002F37C5" w:rsidRPr="005C5160" w:rsidRDefault="002F37C5" w:rsidP="005C5160">
      <w:pPr>
        <w:spacing w:after="0" w:line="240" w:lineRule="auto"/>
        <w:jc w:val="both"/>
        <w:rPr>
          <w:rFonts w:ascii="Times New Roman" w:hAnsi="Times New Roman"/>
          <w:sz w:val="24"/>
        </w:rPr>
      </w:pPr>
    </w:p>
    <w:p w14:paraId="3B037D27" w14:textId="77777777" w:rsidR="002F37C5" w:rsidRPr="003D6D91" w:rsidRDefault="00346D2E" w:rsidP="001C7B15">
      <w:pPr>
        <w:pStyle w:val="aff4"/>
        <w:spacing w:after="0" w:line="240" w:lineRule="auto"/>
        <w:ind w:left="0" w:firstLine="426"/>
        <w:jc w:val="center"/>
        <w:rPr>
          <w:rFonts w:ascii="Times New Roman" w:hAnsi="Times New Roman"/>
        </w:rPr>
      </w:pPr>
      <w:r w:rsidRPr="003D6D91">
        <w:rPr>
          <w:rStyle w:val="affffffffffd"/>
          <w:rFonts w:ascii="Times New Roman" w:hAnsi="Times New Roman"/>
          <w:b/>
          <w:i w:val="0"/>
          <w:sz w:val="24"/>
        </w:rPr>
        <w:t>2. Цена Работ и порядок оплаты</w:t>
      </w:r>
    </w:p>
    <w:p w14:paraId="611190DB" w14:textId="5D078D21" w:rsidR="00BB6951" w:rsidRPr="00A30C1D" w:rsidRDefault="003A3C1A" w:rsidP="003A3C1A">
      <w:pPr>
        <w:spacing w:after="0" w:line="240" w:lineRule="auto"/>
        <w:ind w:firstLine="426"/>
        <w:jc w:val="both"/>
        <w:rPr>
          <w:rStyle w:val="affffffffffd"/>
          <w:rFonts w:ascii="Times New Roman" w:hAnsi="Times New Roman"/>
          <w:i w:val="0"/>
          <w:iCs/>
          <w:sz w:val="24"/>
          <w:szCs w:val="24"/>
        </w:rPr>
      </w:pPr>
      <w:r w:rsidRPr="00A30C1D">
        <w:rPr>
          <w:rStyle w:val="affffffffffd"/>
          <w:rFonts w:ascii="Times New Roman" w:hAnsi="Times New Roman"/>
          <w:i w:val="0"/>
          <w:iCs/>
          <w:sz w:val="24"/>
          <w:szCs w:val="24"/>
        </w:rPr>
        <w:t xml:space="preserve">2.1. Цена Контракта (цена работ) составляет: </w:t>
      </w:r>
      <w:r w:rsidR="00BB6951" w:rsidRPr="00A30C1D">
        <w:rPr>
          <w:rStyle w:val="affffffffffd"/>
          <w:rFonts w:ascii="Times New Roman" w:hAnsi="Times New Roman"/>
          <w:i w:val="0"/>
          <w:iCs/>
          <w:sz w:val="24"/>
          <w:szCs w:val="24"/>
        </w:rPr>
        <w:t>556 000 000,00</w:t>
      </w:r>
      <w:r w:rsidR="008E56B6" w:rsidRPr="00A30C1D">
        <w:rPr>
          <w:rStyle w:val="affffffffffd"/>
          <w:rFonts w:ascii="Times New Roman" w:hAnsi="Times New Roman"/>
          <w:i w:val="0"/>
          <w:iCs/>
          <w:sz w:val="24"/>
          <w:szCs w:val="24"/>
        </w:rPr>
        <w:t xml:space="preserve"> (Пятьсот пятьдесят </w:t>
      </w:r>
      <w:r w:rsidR="00BB6951" w:rsidRPr="00A30C1D">
        <w:rPr>
          <w:rStyle w:val="affffffffffd"/>
          <w:rFonts w:ascii="Times New Roman" w:hAnsi="Times New Roman"/>
          <w:i w:val="0"/>
          <w:iCs/>
          <w:sz w:val="24"/>
          <w:szCs w:val="24"/>
        </w:rPr>
        <w:t>шесть</w:t>
      </w:r>
      <w:r w:rsidR="008E56B6" w:rsidRPr="00A30C1D">
        <w:rPr>
          <w:rStyle w:val="affffffffffd"/>
          <w:rFonts w:ascii="Times New Roman" w:hAnsi="Times New Roman"/>
          <w:i w:val="0"/>
          <w:iCs/>
          <w:sz w:val="24"/>
          <w:szCs w:val="24"/>
        </w:rPr>
        <w:t xml:space="preserve"> </w:t>
      </w:r>
      <w:r w:rsidR="00A30C1D" w:rsidRPr="00A30C1D">
        <w:rPr>
          <w:rStyle w:val="affffffffffd"/>
          <w:rFonts w:ascii="Times New Roman" w:hAnsi="Times New Roman"/>
          <w:i w:val="0"/>
          <w:iCs/>
          <w:sz w:val="24"/>
          <w:szCs w:val="24"/>
        </w:rPr>
        <w:t>миллионов) рублей</w:t>
      </w:r>
      <w:r w:rsidRPr="00A30C1D">
        <w:rPr>
          <w:rStyle w:val="affffffffffd"/>
          <w:rFonts w:ascii="Times New Roman" w:hAnsi="Times New Roman"/>
          <w:i w:val="0"/>
          <w:iCs/>
          <w:sz w:val="24"/>
          <w:szCs w:val="24"/>
        </w:rPr>
        <w:t xml:space="preserve"> </w:t>
      </w:r>
      <w:r w:rsidR="00BB6951" w:rsidRPr="00A30C1D">
        <w:rPr>
          <w:rStyle w:val="affffffffffd"/>
          <w:rFonts w:ascii="Times New Roman" w:hAnsi="Times New Roman"/>
          <w:i w:val="0"/>
          <w:iCs/>
          <w:sz w:val="24"/>
          <w:szCs w:val="24"/>
        </w:rPr>
        <w:t>0</w:t>
      </w:r>
      <w:r w:rsidR="008E56B6" w:rsidRPr="00A30C1D">
        <w:rPr>
          <w:rStyle w:val="affffffffffd"/>
          <w:rFonts w:ascii="Times New Roman" w:hAnsi="Times New Roman"/>
          <w:i w:val="0"/>
          <w:iCs/>
          <w:sz w:val="24"/>
          <w:szCs w:val="24"/>
        </w:rPr>
        <w:t>0</w:t>
      </w:r>
      <w:r w:rsidRPr="00A30C1D">
        <w:rPr>
          <w:rStyle w:val="affffffffffd"/>
          <w:rFonts w:ascii="Times New Roman" w:hAnsi="Times New Roman"/>
          <w:i w:val="0"/>
          <w:iCs/>
          <w:sz w:val="24"/>
          <w:szCs w:val="24"/>
        </w:rPr>
        <w:t xml:space="preserve"> копеек, </w:t>
      </w:r>
      <w:r w:rsidR="008E56B6" w:rsidRPr="00A30C1D">
        <w:rPr>
          <w:rStyle w:val="affffffffffd"/>
          <w:rFonts w:ascii="Times New Roman" w:hAnsi="Times New Roman"/>
          <w:i w:val="0"/>
          <w:iCs/>
          <w:sz w:val="24"/>
          <w:szCs w:val="24"/>
        </w:rPr>
        <w:t>в том числе налог на добавленную стоимость (далее - НДС) по налоговой ставке 20 (двадцать) процентов</w:t>
      </w:r>
      <w:r w:rsidR="00A30C1D">
        <w:rPr>
          <w:rStyle w:val="affffffffffd"/>
          <w:rFonts w:ascii="Times New Roman" w:hAnsi="Times New Roman"/>
          <w:i w:val="0"/>
          <w:iCs/>
          <w:sz w:val="24"/>
          <w:szCs w:val="24"/>
        </w:rPr>
        <w:t xml:space="preserve"> 92 666 666,67 руб.</w:t>
      </w:r>
    </w:p>
    <w:p w14:paraId="6FB45BC8" w14:textId="1FE64C80" w:rsidR="003A3C1A" w:rsidRPr="00A30C1D" w:rsidRDefault="003A3C1A" w:rsidP="003A3C1A">
      <w:pPr>
        <w:spacing w:after="0" w:line="240" w:lineRule="auto"/>
        <w:ind w:firstLine="426"/>
        <w:jc w:val="both"/>
        <w:rPr>
          <w:rFonts w:ascii="Times New Roman" w:hAnsi="Times New Roman"/>
          <w:iCs/>
          <w:sz w:val="24"/>
          <w:szCs w:val="24"/>
        </w:rPr>
      </w:pPr>
      <w:r w:rsidRPr="00A30C1D">
        <w:rPr>
          <w:rFonts w:ascii="Times New Roman" w:hAnsi="Times New Roman"/>
          <w:iCs/>
          <w:sz w:val="24"/>
          <w:szCs w:val="24"/>
        </w:rPr>
        <w:t>2.1.1. Цена Контракта также включает в себя:</w:t>
      </w:r>
    </w:p>
    <w:p w14:paraId="7531F5A6" w14:textId="28A7FDBB" w:rsidR="003A3C1A" w:rsidRPr="00A30C1D" w:rsidRDefault="002715B3" w:rsidP="009F2D1F">
      <w:pPr>
        <w:spacing w:after="0" w:line="240" w:lineRule="auto"/>
        <w:ind w:firstLine="426"/>
        <w:jc w:val="both"/>
        <w:rPr>
          <w:rFonts w:ascii="Times New Roman" w:hAnsi="Times New Roman"/>
          <w:iCs/>
          <w:sz w:val="24"/>
          <w:szCs w:val="24"/>
        </w:rPr>
      </w:pPr>
      <w:r w:rsidRPr="00A30C1D">
        <w:rPr>
          <w:rFonts w:ascii="Times New Roman" w:hAnsi="Times New Roman"/>
          <w:iCs/>
          <w:sz w:val="24"/>
          <w:szCs w:val="24"/>
        </w:rPr>
        <w:t xml:space="preserve">- </w:t>
      </w:r>
      <w:r w:rsidR="003A3C1A" w:rsidRPr="00A30C1D">
        <w:rPr>
          <w:rFonts w:ascii="Times New Roman" w:hAnsi="Times New Roman"/>
          <w:iCs/>
          <w:sz w:val="24"/>
          <w:szCs w:val="24"/>
        </w:rPr>
        <w:t>стоимость Работ по подготовке проектной документации и выполнению инженерных изысканий в размере</w:t>
      </w:r>
      <w:r w:rsidR="003A3C1A" w:rsidRPr="00A30C1D">
        <w:rPr>
          <w:rStyle w:val="affffffffffd"/>
          <w:rFonts w:ascii="Times New Roman" w:hAnsi="Times New Roman"/>
          <w:i w:val="0"/>
          <w:iCs/>
          <w:sz w:val="24"/>
          <w:szCs w:val="24"/>
        </w:rPr>
        <w:t xml:space="preserve">: </w:t>
      </w:r>
      <w:r w:rsidR="00A30C1D">
        <w:rPr>
          <w:rFonts w:ascii="Times New Roman" w:hAnsi="Times New Roman"/>
          <w:color w:val="auto"/>
          <w:sz w:val="24"/>
          <w:szCs w:val="24"/>
        </w:rPr>
        <w:t>12 008 411,16</w:t>
      </w:r>
      <w:r w:rsidR="009F2D1F" w:rsidRPr="00A30C1D">
        <w:rPr>
          <w:rStyle w:val="affffffffffd"/>
          <w:rFonts w:ascii="Times New Roman" w:hAnsi="Times New Roman"/>
          <w:i w:val="0"/>
          <w:iCs/>
          <w:sz w:val="24"/>
          <w:szCs w:val="24"/>
        </w:rPr>
        <w:t xml:space="preserve"> (</w:t>
      </w:r>
      <w:r w:rsidR="00D270DD">
        <w:rPr>
          <w:rStyle w:val="affffffffffd"/>
          <w:rFonts w:ascii="Times New Roman" w:hAnsi="Times New Roman"/>
          <w:i w:val="0"/>
          <w:iCs/>
          <w:sz w:val="24"/>
          <w:szCs w:val="24"/>
        </w:rPr>
        <w:t>двенадцать</w:t>
      </w:r>
      <w:r w:rsidR="00A30C1D">
        <w:rPr>
          <w:rStyle w:val="affffffffffd"/>
          <w:rFonts w:ascii="Times New Roman" w:hAnsi="Times New Roman"/>
          <w:i w:val="0"/>
          <w:iCs/>
          <w:sz w:val="24"/>
          <w:szCs w:val="24"/>
        </w:rPr>
        <w:t xml:space="preserve"> миллионов восемь тысяч </w:t>
      </w:r>
      <w:r w:rsidR="00D270DD">
        <w:rPr>
          <w:rStyle w:val="affffffffffd"/>
          <w:rFonts w:ascii="Times New Roman" w:hAnsi="Times New Roman"/>
          <w:i w:val="0"/>
          <w:iCs/>
          <w:sz w:val="24"/>
          <w:szCs w:val="24"/>
        </w:rPr>
        <w:t>четыреста</w:t>
      </w:r>
      <w:r w:rsidR="00A30C1D">
        <w:rPr>
          <w:rStyle w:val="affffffffffd"/>
          <w:rFonts w:ascii="Times New Roman" w:hAnsi="Times New Roman"/>
          <w:i w:val="0"/>
          <w:iCs/>
          <w:sz w:val="24"/>
          <w:szCs w:val="24"/>
        </w:rPr>
        <w:t xml:space="preserve"> одиннадцать</w:t>
      </w:r>
      <w:r w:rsidR="009F2D1F" w:rsidRPr="00A30C1D">
        <w:rPr>
          <w:rStyle w:val="affffffffffd"/>
          <w:rFonts w:ascii="Times New Roman" w:hAnsi="Times New Roman"/>
          <w:i w:val="0"/>
          <w:iCs/>
          <w:sz w:val="24"/>
          <w:szCs w:val="24"/>
        </w:rPr>
        <w:t xml:space="preserve">) </w:t>
      </w:r>
      <w:r w:rsidR="003A3C1A" w:rsidRPr="00A30C1D">
        <w:rPr>
          <w:rStyle w:val="affffffffffd"/>
          <w:rFonts w:ascii="Times New Roman" w:hAnsi="Times New Roman"/>
          <w:i w:val="0"/>
          <w:iCs/>
          <w:sz w:val="24"/>
          <w:szCs w:val="24"/>
        </w:rPr>
        <w:t>рубл</w:t>
      </w:r>
      <w:r w:rsidR="009F2D1F" w:rsidRPr="00A30C1D">
        <w:rPr>
          <w:rStyle w:val="affffffffffd"/>
          <w:rFonts w:ascii="Times New Roman" w:hAnsi="Times New Roman"/>
          <w:i w:val="0"/>
          <w:iCs/>
          <w:sz w:val="24"/>
          <w:szCs w:val="24"/>
        </w:rPr>
        <w:t>ей</w:t>
      </w:r>
      <w:r w:rsidR="003A3C1A" w:rsidRPr="00A30C1D">
        <w:rPr>
          <w:rStyle w:val="affffffffffd"/>
          <w:rFonts w:ascii="Times New Roman" w:hAnsi="Times New Roman"/>
          <w:i w:val="0"/>
          <w:iCs/>
          <w:sz w:val="24"/>
          <w:szCs w:val="24"/>
        </w:rPr>
        <w:t xml:space="preserve"> </w:t>
      </w:r>
      <w:r w:rsidR="00D270DD">
        <w:rPr>
          <w:rStyle w:val="affffffffffd"/>
          <w:rFonts w:ascii="Times New Roman" w:hAnsi="Times New Roman"/>
          <w:i w:val="0"/>
          <w:iCs/>
          <w:sz w:val="24"/>
          <w:szCs w:val="24"/>
        </w:rPr>
        <w:t>16</w:t>
      </w:r>
      <w:r w:rsidR="003A3C1A" w:rsidRPr="00A30C1D">
        <w:rPr>
          <w:rStyle w:val="affffffffffd"/>
          <w:rFonts w:ascii="Times New Roman" w:hAnsi="Times New Roman"/>
          <w:i w:val="0"/>
          <w:iCs/>
          <w:sz w:val="24"/>
          <w:szCs w:val="24"/>
        </w:rPr>
        <w:t xml:space="preserve"> копеек</w:t>
      </w:r>
      <w:bookmarkStart w:id="7" w:name="_Hlk173500312"/>
      <w:r w:rsidR="009F2D1F" w:rsidRPr="00A30C1D">
        <w:rPr>
          <w:rStyle w:val="affffffffffd"/>
          <w:rFonts w:ascii="Times New Roman" w:hAnsi="Times New Roman"/>
          <w:i w:val="0"/>
          <w:iCs/>
          <w:sz w:val="24"/>
          <w:szCs w:val="24"/>
        </w:rPr>
        <w:t>,</w:t>
      </w:r>
      <w:r w:rsidR="003A3C1A" w:rsidRPr="00A30C1D">
        <w:rPr>
          <w:rStyle w:val="affffffffffd"/>
          <w:rFonts w:ascii="Times New Roman" w:hAnsi="Times New Roman"/>
          <w:i w:val="0"/>
          <w:iCs/>
          <w:sz w:val="24"/>
          <w:szCs w:val="24"/>
        </w:rPr>
        <w:t xml:space="preserve"> </w:t>
      </w:r>
      <w:bookmarkStart w:id="8" w:name="_Hlk173234727"/>
      <w:bookmarkStart w:id="9" w:name="_Hlk173234805"/>
      <w:r w:rsidR="009F2D1F" w:rsidRPr="00A30C1D">
        <w:rPr>
          <w:rFonts w:ascii="Times New Roman" w:hAnsi="Times New Roman"/>
          <w:iCs/>
          <w:sz w:val="24"/>
          <w:szCs w:val="24"/>
        </w:rPr>
        <w:t>в том числе НДС</w:t>
      </w:r>
      <w:bookmarkEnd w:id="8"/>
      <w:r w:rsidR="00215D57" w:rsidRPr="00A30C1D">
        <w:rPr>
          <w:rFonts w:ascii="Times New Roman" w:hAnsi="Times New Roman"/>
          <w:iCs/>
          <w:sz w:val="24"/>
          <w:szCs w:val="24"/>
        </w:rPr>
        <w:t xml:space="preserve"> </w:t>
      </w:r>
      <w:r w:rsidR="00215D57" w:rsidRPr="00215D57">
        <w:rPr>
          <w:rFonts w:ascii="Times New Roman" w:hAnsi="Times New Roman"/>
          <w:color w:val="auto"/>
          <w:sz w:val="24"/>
          <w:szCs w:val="24"/>
        </w:rPr>
        <w:t>2 001 401,86</w:t>
      </w:r>
      <w:r w:rsidR="00A30C1D">
        <w:rPr>
          <w:rFonts w:ascii="Times New Roman" w:hAnsi="Times New Roman"/>
          <w:color w:val="auto"/>
          <w:sz w:val="24"/>
          <w:szCs w:val="24"/>
        </w:rPr>
        <w:t xml:space="preserve"> руб.</w:t>
      </w:r>
      <w:r w:rsidR="009F2D1F" w:rsidRPr="00A30C1D">
        <w:rPr>
          <w:rFonts w:ascii="Times New Roman" w:hAnsi="Times New Roman"/>
          <w:iCs/>
          <w:sz w:val="24"/>
          <w:szCs w:val="24"/>
        </w:rPr>
        <w:t>;</w:t>
      </w:r>
      <w:bookmarkEnd w:id="9"/>
      <w:bookmarkEnd w:id="7"/>
    </w:p>
    <w:p w14:paraId="19FCD50C" w14:textId="39493EC6" w:rsidR="003A3C1A" w:rsidRPr="00A30C1D" w:rsidRDefault="002715B3" w:rsidP="009F2D1F">
      <w:pPr>
        <w:spacing w:after="0" w:line="240" w:lineRule="auto"/>
        <w:ind w:firstLine="426"/>
        <w:jc w:val="both"/>
        <w:rPr>
          <w:rFonts w:ascii="Times New Roman" w:hAnsi="Times New Roman"/>
          <w:iCs/>
          <w:sz w:val="24"/>
          <w:szCs w:val="24"/>
        </w:rPr>
      </w:pPr>
      <w:r w:rsidRPr="00A30C1D">
        <w:rPr>
          <w:rFonts w:ascii="Times New Roman" w:hAnsi="Times New Roman"/>
          <w:iCs/>
          <w:sz w:val="24"/>
          <w:szCs w:val="24"/>
        </w:rPr>
        <w:t xml:space="preserve">- </w:t>
      </w:r>
      <w:r w:rsidR="003A3C1A" w:rsidRPr="00A30C1D">
        <w:rPr>
          <w:rFonts w:ascii="Times New Roman" w:hAnsi="Times New Roman"/>
          <w:iCs/>
          <w:sz w:val="24"/>
          <w:szCs w:val="24"/>
        </w:rPr>
        <w:t xml:space="preserve">стоимость работ по строительству Объекта в размере </w:t>
      </w:r>
      <w:r w:rsidR="00153E7A" w:rsidRPr="00215D57">
        <w:rPr>
          <w:rFonts w:ascii="Times New Roman" w:hAnsi="Times New Roman"/>
          <w:color w:val="auto"/>
          <w:sz w:val="24"/>
          <w:szCs w:val="24"/>
        </w:rPr>
        <w:t>533 507 992,42</w:t>
      </w:r>
      <w:r w:rsidR="009F2D1F" w:rsidRPr="00A30C1D">
        <w:rPr>
          <w:rStyle w:val="affffffffffd"/>
          <w:rFonts w:ascii="Times New Roman" w:hAnsi="Times New Roman"/>
          <w:i w:val="0"/>
          <w:iCs/>
          <w:sz w:val="24"/>
          <w:szCs w:val="24"/>
        </w:rPr>
        <w:t xml:space="preserve"> (</w:t>
      </w:r>
      <w:r w:rsidR="00A30C1D">
        <w:rPr>
          <w:rStyle w:val="affffffffffd"/>
          <w:rFonts w:ascii="Times New Roman" w:hAnsi="Times New Roman"/>
          <w:i w:val="0"/>
          <w:iCs/>
          <w:sz w:val="24"/>
          <w:szCs w:val="24"/>
        </w:rPr>
        <w:t>пятьсот тридцать три миллиона пятьсот семь тысяч девятьсот девяносто два</w:t>
      </w:r>
      <w:r w:rsidR="009F2D1F" w:rsidRPr="00A30C1D">
        <w:rPr>
          <w:rStyle w:val="affffffffffd"/>
          <w:rFonts w:ascii="Times New Roman" w:hAnsi="Times New Roman"/>
          <w:i w:val="0"/>
          <w:iCs/>
          <w:sz w:val="24"/>
          <w:szCs w:val="24"/>
        </w:rPr>
        <w:t>)</w:t>
      </w:r>
      <w:r w:rsidR="003A3C1A" w:rsidRPr="00A30C1D">
        <w:rPr>
          <w:rStyle w:val="affffffffffd"/>
          <w:rFonts w:ascii="Times New Roman" w:hAnsi="Times New Roman"/>
          <w:i w:val="0"/>
          <w:iCs/>
          <w:sz w:val="24"/>
          <w:szCs w:val="24"/>
        </w:rPr>
        <w:t xml:space="preserve"> рубл</w:t>
      </w:r>
      <w:r w:rsidR="009F2D1F" w:rsidRPr="00A30C1D">
        <w:rPr>
          <w:rStyle w:val="affffffffffd"/>
          <w:rFonts w:ascii="Times New Roman" w:hAnsi="Times New Roman"/>
          <w:i w:val="0"/>
          <w:iCs/>
          <w:sz w:val="24"/>
          <w:szCs w:val="24"/>
        </w:rPr>
        <w:t xml:space="preserve">я </w:t>
      </w:r>
      <w:r w:rsidR="00A30C1D">
        <w:rPr>
          <w:rStyle w:val="affffffffffd"/>
          <w:rFonts w:ascii="Times New Roman" w:hAnsi="Times New Roman"/>
          <w:i w:val="0"/>
          <w:iCs/>
          <w:sz w:val="24"/>
          <w:szCs w:val="24"/>
        </w:rPr>
        <w:t>42</w:t>
      </w:r>
      <w:r w:rsidR="009F2D1F" w:rsidRPr="00A30C1D">
        <w:rPr>
          <w:rStyle w:val="affffffffffd"/>
          <w:rFonts w:ascii="Times New Roman" w:hAnsi="Times New Roman"/>
          <w:i w:val="0"/>
          <w:iCs/>
          <w:sz w:val="24"/>
          <w:szCs w:val="24"/>
        </w:rPr>
        <w:t xml:space="preserve"> </w:t>
      </w:r>
      <w:r w:rsidR="003A3C1A" w:rsidRPr="00A30C1D">
        <w:rPr>
          <w:rStyle w:val="affffffffffd"/>
          <w:rFonts w:ascii="Times New Roman" w:hAnsi="Times New Roman"/>
          <w:i w:val="0"/>
          <w:iCs/>
          <w:sz w:val="24"/>
          <w:szCs w:val="24"/>
        </w:rPr>
        <w:t>ко</w:t>
      </w:r>
      <w:r w:rsidR="00A30C1D">
        <w:rPr>
          <w:rStyle w:val="affffffffffd"/>
          <w:rFonts w:ascii="Times New Roman" w:hAnsi="Times New Roman"/>
          <w:i w:val="0"/>
          <w:iCs/>
          <w:sz w:val="24"/>
          <w:szCs w:val="24"/>
        </w:rPr>
        <w:t>пейки</w:t>
      </w:r>
      <w:r w:rsidR="009F2D1F" w:rsidRPr="00A30C1D">
        <w:rPr>
          <w:rStyle w:val="affffffffffd"/>
          <w:rFonts w:ascii="Times New Roman" w:hAnsi="Times New Roman"/>
          <w:i w:val="0"/>
          <w:iCs/>
          <w:sz w:val="24"/>
          <w:szCs w:val="24"/>
        </w:rPr>
        <w:t>, в том числе НДС</w:t>
      </w:r>
      <w:r w:rsidR="00153E7A" w:rsidRPr="00A30C1D">
        <w:rPr>
          <w:rStyle w:val="affffffffffd"/>
          <w:rFonts w:ascii="Times New Roman" w:hAnsi="Times New Roman"/>
          <w:i w:val="0"/>
          <w:iCs/>
          <w:sz w:val="24"/>
          <w:szCs w:val="24"/>
        </w:rPr>
        <w:t xml:space="preserve"> </w:t>
      </w:r>
      <w:r w:rsidR="00153E7A" w:rsidRPr="00215D57">
        <w:rPr>
          <w:rFonts w:ascii="Times New Roman" w:hAnsi="Times New Roman"/>
          <w:color w:val="auto"/>
          <w:sz w:val="24"/>
          <w:szCs w:val="24"/>
        </w:rPr>
        <w:t>88 917 998,74</w:t>
      </w:r>
      <w:r w:rsidR="00A30C1D">
        <w:rPr>
          <w:rFonts w:ascii="Times New Roman" w:hAnsi="Times New Roman"/>
          <w:color w:val="auto"/>
          <w:sz w:val="24"/>
          <w:szCs w:val="24"/>
        </w:rPr>
        <w:t xml:space="preserve"> руб.</w:t>
      </w:r>
      <w:r w:rsidR="009F2D1F" w:rsidRPr="00A30C1D">
        <w:rPr>
          <w:rStyle w:val="affffffffffd"/>
          <w:rFonts w:ascii="Times New Roman" w:hAnsi="Times New Roman"/>
          <w:i w:val="0"/>
          <w:iCs/>
          <w:sz w:val="24"/>
          <w:szCs w:val="24"/>
        </w:rPr>
        <w:t>;</w:t>
      </w:r>
    </w:p>
    <w:p w14:paraId="5C16E4AA" w14:textId="6622C809" w:rsidR="00A20882" w:rsidRPr="00A30C1D" w:rsidRDefault="00A20882" w:rsidP="009F2D1F">
      <w:pPr>
        <w:spacing w:after="0" w:line="240" w:lineRule="auto"/>
        <w:ind w:firstLine="426"/>
        <w:jc w:val="both"/>
        <w:rPr>
          <w:rFonts w:ascii="Times New Roman" w:hAnsi="Times New Roman"/>
          <w:i/>
          <w:sz w:val="24"/>
          <w:szCs w:val="24"/>
        </w:rPr>
      </w:pPr>
      <w:r w:rsidRPr="00A30C1D">
        <w:rPr>
          <w:rFonts w:ascii="Times New Roman" w:eastAsia="Calibri" w:hAnsi="Times New Roman"/>
          <w:sz w:val="24"/>
          <w:szCs w:val="24"/>
          <w:lang w:eastAsia="en-US"/>
        </w:rPr>
        <w:t xml:space="preserve">- стоимость поставки предусмотренного проектной документацией (Приложение № 3 к Контракту) оборудования, необходимого для обеспечения эксплуатации Объекта в размере: </w:t>
      </w:r>
      <w:r w:rsidR="00113435" w:rsidRPr="00A30C1D">
        <w:rPr>
          <w:rStyle w:val="affffffffffd"/>
          <w:rFonts w:ascii="Times New Roman" w:hAnsi="Times New Roman"/>
          <w:i w:val="0"/>
          <w:sz w:val="24"/>
          <w:szCs w:val="24"/>
        </w:rPr>
        <w:t xml:space="preserve">10 483 596,42 </w:t>
      </w:r>
      <w:r w:rsidR="009F2D1F" w:rsidRPr="00A30C1D">
        <w:rPr>
          <w:rStyle w:val="affffffffffd"/>
          <w:rFonts w:ascii="Times New Roman" w:hAnsi="Times New Roman"/>
          <w:i w:val="0"/>
          <w:sz w:val="24"/>
          <w:szCs w:val="24"/>
        </w:rPr>
        <w:t>(</w:t>
      </w:r>
      <w:r w:rsidR="00A30C1D">
        <w:rPr>
          <w:rStyle w:val="affffffffffd"/>
          <w:rFonts w:ascii="Times New Roman" w:hAnsi="Times New Roman"/>
          <w:i w:val="0"/>
          <w:sz w:val="24"/>
          <w:szCs w:val="24"/>
        </w:rPr>
        <w:t>десять миллионов четыреста восемьдесят три тысячи пятьсот девяносто шесть</w:t>
      </w:r>
      <w:r w:rsidR="009F2D1F" w:rsidRPr="00A30C1D">
        <w:rPr>
          <w:rStyle w:val="affffffffffd"/>
          <w:rFonts w:ascii="Times New Roman" w:hAnsi="Times New Roman"/>
          <w:i w:val="0"/>
          <w:sz w:val="24"/>
          <w:szCs w:val="24"/>
        </w:rPr>
        <w:t xml:space="preserve">) </w:t>
      </w:r>
      <w:r w:rsidRPr="00A30C1D">
        <w:rPr>
          <w:rStyle w:val="affffffffffd"/>
          <w:rFonts w:ascii="Times New Roman" w:hAnsi="Times New Roman"/>
          <w:i w:val="0"/>
          <w:sz w:val="24"/>
          <w:szCs w:val="24"/>
        </w:rPr>
        <w:t>рублей</w:t>
      </w:r>
      <w:r w:rsidR="009F2D1F" w:rsidRPr="00A30C1D">
        <w:rPr>
          <w:rStyle w:val="affffffffffd"/>
          <w:rFonts w:ascii="Times New Roman" w:hAnsi="Times New Roman"/>
          <w:i w:val="0"/>
          <w:sz w:val="24"/>
          <w:szCs w:val="24"/>
        </w:rPr>
        <w:t xml:space="preserve"> </w:t>
      </w:r>
      <w:r w:rsidR="00A30C1D">
        <w:rPr>
          <w:rStyle w:val="affffffffffd"/>
          <w:rFonts w:ascii="Times New Roman" w:hAnsi="Times New Roman"/>
          <w:i w:val="0"/>
          <w:sz w:val="24"/>
          <w:szCs w:val="24"/>
        </w:rPr>
        <w:t>42</w:t>
      </w:r>
      <w:r w:rsidR="006E2038" w:rsidRPr="00A30C1D">
        <w:rPr>
          <w:rStyle w:val="affffffffffd"/>
          <w:rFonts w:ascii="Times New Roman" w:hAnsi="Times New Roman"/>
          <w:i w:val="0"/>
          <w:sz w:val="24"/>
          <w:szCs w:val="24"/>
        </w:rPr>
        <w:t xml:space="preserve"> копе</w:t>
      </w:r>
      <w:r w:rsidR="00A30C1D">
        <w:rPr>
          <w:rStyle w:val="affffffffffd"/>
          <w:rFonts w:ascii="Times New Roman" w:hAnsi="Times New Roman"/>
          <w:i w:val="0"/>
          <w:sz w:val="24"/>
          <w:szCs w:val="24"/>
        </w:rPr>
        <w:t>йки</w:t>
      </w:r>
      <w:r w:rsidR="009F2D1F" w:rsidRPr="00A30C1D">
        <w:rPr>
          <w:rStyle w:val="affffffffffd"/>
          <w:rFonts w:ascii="Times New Roman" w:hAnsi="Times New Roman"/>
          <w:i w:val="0"/>
          <w:sz w:val="24"/>
          <w:szCs w:val="24"/>
        </w:rPr>
        <w:t>, в том числе НДС</w:t>
      </w:r>
      <w:r w:rsidR="00113435" w:rsidRPr="00A30C1D">
        <w:rPr>
          <w:rStyle w:val="affffffffffd"/>
          <w:rFonts w:ascii="Times New Roman" w:hAnsi="Times New Roman"/>
          <w:i w:val="0"/>
          <w:sz w:val="24"/>
          <w:szCs w:val="24"/>
        </w:rPr>
        <w:t xml:space="preserve"> 1 747 266,07</w:t>
      </w:r>
      <w:r w:rsidR="00A30C1D">
        <w:rPr>
          <w:rStyle w:val="affffffffffd"/>
          <w:rFonts w:ascii="Times New Roman" w:hAnsi="Times New Roman"/>
          <w:i w:val="0"/>
          <w:sz w:val="24"/>
          <w:szCs w:val="24"/>
        </w:rPr>
        <w:t xml:space="preserve"> руб</w:t>
      </w:r>
      <w:r w:rsidR="009F2D1F" w:rsidRPr="00A30C1D">
        <w:rPr>
          <w:rStyle w:val="affffffffffd"/>
          <w:rFonts w:ascii="Times New Roman" w:hAnsi="Times New Roman"/>
          <w:i w:val="0"/>
          <w:sz w:val="24"/>
          <w:szCs w:val="24"/>
        </w:rPr>
        <w:t>.</w:t>
      </w:r>
    </w:p>
    <w:p w14:paraId="7B3BF6CA" w14:textId="0DD9D1A0" w:rsidR="00C115DA" w:rsidRPr="00A30C1D" w:rsidRDefault="00C115DA" w:rsidP="00C115DA">
      <w:pPr>
        <w:pStyle w:val="aff4"/>
        <w:tabs>
          <w:tab w:val="left" w:pos="993"/>
        </w:tabs>
        <w:spacing w:after="0" w:line="240" w:lineRule="auto"/>
        <w:ind w:left="0" w:firstLine="425"/>
        <w:jc w:val="both"/>
        <w:rPr>
          <w:rFonts w:ascii="Times New Roman" w:hAnsi="Times New Roman"/>
          <w:sz w:val="24"/>
          <w:szCs w:val="24"/>
        </w:rPr>
      </w:pPr>
      <w:r w:rsidRPr="00A30C1D">
        <w:rPr>
          <w:rStyle w:val="affffffffffd"/>
          <w:rFonts w:ascii="Times New Roman" w:hAnsi="Times New Roman"/>
          <w:i w:val="0"/>
          <w:sz w:val="24"/>
          <w:szCs w:val="24"/>
        </w:rPr>
        <w:t xml:space="preserve">2.2. </w:t>
      </w:r>
      <w:r w:rsidRPr="00A30C1D">
        <w:rPr>
          <w:rFonts w:ascii="Times New Roman" w:hAnsi="Times New Roman"/>
          <w:sz w:val="24"/>
          <w:szCs w:val="24"/>
        </w:rPr>
        <w:t>Оплата Работ производится в пределах доведенных Заказчику лимитов бюджетных обязательств, утвержденных законом Тверской области об областном бюджете Тверской области на соответствующий финансовый год.</w:t>
      </w:r>
    </w:p>
    <w:p w14:paraId="46779A4B" w14:textId="77777777" w:rsidR="00C115DA" w:rsidRPr="00A30C1D" w:rsidRDefault="00C115DA" w:rsidP="00C115DA">
      <w:pPr>
        <w:shd w:val="clear" w:color="auto" w:fill="FFFFFF"/>
        <w:spacing w:after="0" w:line="240" w:lineRule="auto"/>
        <w:ind w:firstLine="708"/>
        <w:jc w:val="both"/>
        <w:rPr>
          <w:rFonts w:ascii="Times New Roman" w:hAnsi="Times New Roman"/>
          <w:sz w:val="24"/>
          <w:szCs w:val="24"/>
        </w:rPr>
      </w:pPr>
      <w:r w:rsidRPr="00A30C1D">
        <w:rPr>
          <w:rFonts w:ascii="Times New Roman" w:hAnsi="Times New Roman"/>
          <w:sz w:val="24"/>
          <w:szCs w:val="24"/>
        </w:rPr>
        <w:t>Оплата Работ производится с разбивкой по годам:</w:t>
      </w:r>
    </w:p>
    <w:p w14:paraId="75671346" w14:textId="22A1DD49" w:rsidR="00C115DA" w:rsidRPr="00A30C1D" w:rsidRDefault="00C115DA" w:rsidP="00C115DA">
      <w:pPr>
        <w:shd w:val="clear" w:color="auto" w:fill="FFFFFF"/>
        <w:spacing w:after="0" w:line="240" w:lineRule="auto"/>
        <w:ind w:firstLine="709"/>
        <w:jc w:val="both"/>
        <w:rPr>
          <w:rFonts w:ascii="Times New Roman" w:hAnsi="Times New Roman"/>
          <w:sz w:val="24"/>
          <w:szCs w:val="24"/>
        </w:rPr>
      </w:pPr>
      <w:r w:rsidRPr="00A30C1D">
        <w:rPr>
          <w:rFonts w:ascii="Times New Roman" w:hAnsi="Times New Roman"/>
          <w:sz w:val="24"/>
          <w:szCs w:val="24"/>
        </w:rPr>
        <w:t xml:space="preserve">на 2024 год – </w:t>
      </w:r>
      <w:r w:rsidR="00113435" w:rsidRPr="00A30C1D">
        <w:rPr>
          <w:rFonts w:ascii="Times New Roman" w:hAnsi="Times New Roman"/>
          <w:sz w:val="24"/>
          <w:szCs w:val="24"/>
        </w:rPr>
        <w:t>166 799 990</w:t>
      </w:r>
      <w:r w:rsidR="003D1CFF" w:rsidRPr="00A30C1D">
        <w:rPr>
          <w:rFonts w:ascii="Times New Roman" w:hAnsi="Times New Roman"/>
          <w:sz w:val="24"/>
          <w:szCs w:val="24"/>
        </w:rPr>
        <w:t xml:space="preserve"> </w:t>
      </w:r>
      <w:r w:rsidRPr="00A30C1D">
        <w:rPr>
          <w:rFonts w:ascii="Times New Roman" w:hAnsi="Times New Roman"/>
          <w:sz w:val="24"/>
          <w:szCs w:val="24"/>
        </w:rPr>
        <w:t>руб.</w:t>
      </w:r>
      <w:r w:rsidR="003D1CFF" w:rsidRPr="00A30C1D">
        <w:rPr>
          <w:rFonts w:ascii="Times New Roman" w:hAnsi="Times New Roman"/>
          <w:sz w:val="24"/>
          <w:szCs w:val="24"/>
        </w:rPr>
        <w:t xml:space="preserve"> </w:t>
      </w:r>
      <w:r w:rsidR="00113435" w:rsidRPr="00A30C1D">
        <w:rPr>
          <w:rFonts w:ascii="Times New Roman" w:hAnsi="Times New Roman"/>
          <w:sz w:val="24"/>
          <w:szCs w:val="24"/>
        </w:rPr>
        <w:t>11</w:t>
      </w:r>
      <w:r w:rsidRPr="00A30C1D">
        <w:rPr>
          <w:rFonts w:ascii="Times New Roman" w:hAnsi="Times New Roman"/>
          <w:sz w:val="24"/>
          <w:szCs w:val="24"/>
        </w:rPr>
        <w:t xml:space="preserve"> коп.</w:t>
      </w:r>
    </w:p>
    <w:p w14:paraId="0E5B5114" w14:textId="34080243" w:rsidR="00C115DA" w:rsidRPr="00A30C1D" w:rsidRDefault="00C115DA" w:rsidP="00C115DA">
      <w:pPr>
        <w:shd w:val="clear" w:color="auto" w:fill="FFFFFF"/>
        <w:spacing w:after="0" w:line="240" w:lineRule="auto"/>
        <w:ind w:firstLine="709"/>
        <w:jc w:val="both"/>
        <w:rPr>
          <w:rFonts w:ascii="Times New Roman" w:hAnsi="Times New Roman"/>
          <w:sz w:val="24"/>
          <w:szCs w:val="24"/>
        </w:rPr>
      </w:pPr>
      <w:r w:rsidRPr="00A30C1D">
        <w:rPr>
          <w:rFonts w:ascii="Times New Roman" w:hAnsi="Times New Roman"/>
          <w:sz w:val="24"/>
          <w:szCs w:val="24"/>
        </w:rPr>
        <w:t xml:space="preserve">на 2025 год – </w:t>
      </w:r>
      <w:r w:rsidR="00A30C1D" w:rsidRPr="00A30C1D">
        <w:rPr>
          <w:rFonts w:ascii="Times New Roman" w:hAnsi="Times New Roman"/>
          <w:sz w:val="24"/>
          <w:szCs w:val="24"/>
        </w:rPr>
        <w:t>389 200 009</w:t>
      </w:r>
      <w:r w:rsidRPr="00A30C1D">
        <w:rPr>
          <w:rFonts w:ascii="Times New Roman" w:hAnsi="Times New Roman"/>
          <w:sz w:val="24"/>
          <w:szCs w:val="24"/>
        </w:rPr>
        <w:t xml:space="preserve"> руб. </w:t>
      </w:r>
      <w:r w:rsidR="00A30C1D" w:rsidRPr="00A30C1D">
        <w:rPr>
          <w:rFonts w:ascii="Times New Roman" w:hAnsi="Times New Roman"/>
          <w:sz w:val="24"/>
          <w:szCs w:val="24"/>
        </w:rPr>
        <w:t>89</w:t>
      </w:r>
      <w:r w:rsidR="003D1CFF" w:rsidRPr="00A30C1D">
        <w:rPr>
          <w:rFonts w:ascii="Times New Roman" w:hAnsi="Times New Roman"/>
          <w:sz w:val="24"/>
          <w:szCs w:val="24"/>
        </w:rPr>
        <w:t xml:space="preserve"> </w:t>
      </w:r>
      <w:r w:rsidRPr="00A30C1D">
        <w:rPr>
          <w:rFonts w:ascii="Times New Roman" w:hAnsi="Times New Roman"/>
          <w:sz w:val="24"/>
          <w:szCs w:val="24"/>
        </w:rPr>
        <w:t>коп.</w:t>
      </w:r>
    </w:p>
    <w:p w14:paraId="60422E6D" w14:textId="77777777" w:rsidR="00C115DA" w:rsidRPr="00A30C1D" w:rsidRDefault="00C115DA" w:rsidP="00C115DA">
      <w:pPr>
        <w:pStyle w:val="ConsPlusNormal"/>
        <w:ind w:firstLine="426"/>
        <w:jc w:val="both"/>
        <w:rPr>
          <w:rStyle w:val="affffffffffd"/>
          <w:rFonts w:ascii="Times New Roman" w:hAnsi="Times New Roman"/>
          <w:i w:val="0"/>
          <w:sz w:val="24"/>
          <w:szCs w:val="24"/>
        </w:rPr>
      </w:pPr>
      <w:r w:rsidRPr="00A30C1D">
        <w:rPr>
          <w:rStyle w:val="affffffffffd"/>
          <w:rFonts w:ascii="Times New Roman" w:hAnsi="Times New Roman"/>
          <w:i w:val="0"/>
          <w:sz w:val="24"/>
          <w:szCs w:val="24"/>
        </w:rPr>
        <w:t>В случае уменьшения лимитов бюджетных обязательств, приводящего к невозможности исполнения обязательств по Контракту, Заказчик осуществляет действия в соответствии со статьей 161 Бюджетного кодекса Российской Федерации.</w:t>
      </w:r>
    </w:p>
    <w:p w14:paraId="0AFA8F24" w14:textId="754C1C7A" w:rsidR="00C115DA" w:rsidRDefault="00C115DA" w:rsidP="00C115DA">
      <w:pPr>
        <w:pStyle w:val="aff4"/>
        <w:spacing w:after="0" w:line="240" w:lineRule="auto"/>
        <w:ind w:left="0" w:firstLine="426"/>
        <w:jc w:val="both"/>
        <w:rPr>
          <w:rFonts w:ascii="Times New Roman" w:hAnsi="Times New Roman"/>
          <w:sz w:val="24"/>
        </w:rPr>
      </w:pPr>
      <w:r w:rsidRPr="003D6D91">
        <w:rPr>
          <w:rStyle w:val="affffffffffd"/>
          <w:rFonts w:ascii="Times New Roman" w:hAnsi="Times New Roman"/>
          <w:i w:val="0"/>
          <w:sz w:val="24"/>
        </w:rPr>
        <w:t>2.</w:t>
      </w:r>
      <w:r>
        <w:rPr>
          <w:rStyle w:val="affffffffffd"/>
          <w:rFonts w:ascii="Times New Roman" w:hAnsi="Times New Roman"/>
          <w:i w:val="0"/>
          <w:sz w:val="24"/>
        </w:rPr>
        <w:t>3</w:t>
      </w:r>
      <w:r w:rsidRPr="003D6D91">
        <w:rPr>
          <w:rStyle w:val="affffffffffd"/>
          <w:rFonts w:ascii="Times New Roman" w:hAnsi="Times New Roman"/>
          <w:i w:val="0"/>
          <w:sz w:val="24"/>
        </w:rPr>
        <w:t xml:space="preserve">. </w:t>
      </w:r>
      <w:r w:rsidRPr="003D6D91">
        <w:rPr>
          <w:rFonts w:ascii="Times New Roman" w:hAnsi="Times New Roman"/>
          <w:sz w:val="24"/>
        </w:rPr>
        <w:t xml:space="preserve">Цена Контракта является </w:t>
      </w:r>
      <w:r w:rsidRPr="00DC05F1">
        <w:rPr>
          <w:rFonts w:ascii="Times New Roman" w:hAnsi="Times New Roman"/>
          <w:sz w:val="24"/>
        </w:rPr>
        <w:t>твердой определена на весь срок исполнения Контракта</w:t>
      </w:r>
      <w:r w:rsidRPr="003D6D91">
        <w:rPr>
          <w:rFonts w:ascii="Times New Roman" w:hAnsi="Times New Roman"/>
          <w:sz w:val="24"/>
        </w:rPr>
        <w:t xml:space="preserve"> и включает в себя прибыль Генерального подрядчика, уплату налогов, сборов, других обязательных платежей и иных расходов Генерального подрядчика необходимых для качественного и своевременного выполнения Работ, в том числе, расходы на материалы, транспортные расходы, связанные с доставкой строительных материалов и с вывозом строительного мусора, приобретение, поставку и монтаж оборудования, расходы на подготовку </w:t>
      </w:r>
      <w:r w:rsidRPr="003D6D91">
        <w:rPr>
          <w:rStyle w:val="affffffffffd"/>
          <w:rFonts w:ascii="Times New Roman" w:hAnsi="Times New Roman"/>
          <w:i w:val="0"/>
          <w:sz w:val="24"/>
        </w:rPr>
        <w:t xml:space="preserve">проектной документации и получение </w:t>
      </w:r>
      <w:r w:rsidRPr="003D6D91">
        <w:rPr>
          <w:rFonts w:ascii="Times New Roman" w:hAnsi="Times New Roman"/>
          <w:sz w:val="24"/>
        </w:rPr>
        <w:t xml:space="preserve">положительного заключения государственной экспертизы </w:t>
      </w:r>
      <w:r w:rsidRPr="003D6D91">
        <w:rPr>
          <w:rFonts w:ascii="Times New Roman" w:hAnsi="Times New Roman"/>
          <w:sz w:val="24"/>
        </w:rPr>
        <w:lastRenderedPageBreak/>
        <w:t>проектной документации и результатов инженерных изысканий, включающей проверку достоверности определения сметной стоимости строительства.</w:t>
      </w:r>
    </w:p>
    <w:p w14:paraId="6B3C8A6D" w14:textId="77777777" w:rsidR="003374D4" w:rsidRPr="003D6D91" w:rsidRDefault="00C115DA" w:rsidP="003374D4">
      <w:pPr>
        <w:pStyle w:val="aff4"/>
        <w:spacing w:after="0" w:line="240" w:lineRule="auto"/>
        <w:ind w:left="0" w:firstLine="426"/>
        <w:jc w:val="both"/>
        <w:rPr>
          <w:rFonts w:ascii="Times New Roman" w:hAnsi="Times New Roman"/>
        </w:rPr>
      </w:pPr>
      <w:r w:rsidRPr="003B19FB">
        <w:rPr>
          <w:rFonts w:ascii="Times New Roman" w:hAnsi="Times New Roman"/>
          <w:sz w:val="24"/>
        </w:rPr>
        <w:t>2.</w:t>
      </w:r>
      <w:r>
        <w:rPr>
          <w:rFonts w:ascii="Times New Roman" w:hAnsi="Times New Roman"/>
          <w:sz w:val="24"/>
        </w:rPr>
        <w:t>4</w:t>
      </w:r>
      <w:r w:rsidRPr="003B19FB">
        <w:rPr>
          <w:rFonts w:ascii="Times New Roman" w:hAnsi="Times New Roman"/>
          <w:sz w:val="24"/>
        </w:rPr>
        <w:t xml:space="preserve">. </w:t>
      </w:r>
      <w:r w:rsidR="003374D4" w:rsidRPr="003B19FB">
        <w:rPr>
          <w:rStyle w:val="affffffffffd"/>
          <w:rFonts w:ascii="Times New Roman" w:hAnsi="Times New Roman"/>
          <w:i w:val="0"/>
          <w:sz w:val="24"/>
        </w:rPr>
        <w:t>Допускается</w:t>
      </w:r>
      <w:r w:rsidR="003374D4" w:rsidRPr="00A17E49">
        <w:rPr>
          <w:rStyle w:val="affffffffffd"/>
          <w:rFonts w:ascii="Times New Roman" w:hAnsi="Times New Roman"/>
          <w:i w:val="0"/>
          <w:sz w:val="24"/>
        </w:rPr>
        <w:t xml:space="preserve"> изменение объема и (или) видов выполняемых Работ по Контракту. При этом допускается, с учетом положений действующего законодательства Российской Федерации изменение цены Контракт, но не более чем на 30 (тридцать) процентов цены Контракта по результатам заключения государственной экспертизы проектной документации</w:t>
      </w:r>
      <w:r w:rsidR="003374D4">
        <w:rPr>
          <w:rStyle w:val="affffffffffd"/>
          <w:rFonts w:ascii="Times New Roman" w:hAnsi="Times New Roman"/>
          <w:i w:val="0"/>
          <w:sz w:val="24"/>
        </w:rPr>
        <w:t xml:space="preserve"> (статья 95 Закона)</w:t>
      </w:r>
      <w:r w:rsidR="003374D4" w:rsidRPr="00A17E49">
        <w:rPr>
          <w:rStyle w:val="affffffffffd"/>
          <w:rFonts w:ascii="Times New Roman" w:hAnsi="Times New Roman"/>
          <w:i w:val="0"/>
          <w:sz w:val="24"/>
        </w:rPr>
        <w:t>.</w:t>
      </w:r>
      <w:r w:rsidR="003374D4">
        <w:rPr>
          <w:rStyle w:val="affffffffffd"/>
          <w:rFonts w:ascii="Times New Roman" w:hAnsi="Times New Roman"/>
          <w:i w:val="0"/>
          <w:sz w:val="24"/>
        </w:rPr>
        <w:t xml:space="preserve">  </w:t>
      </w:r>
      <w:r w:rsidR="003374D4" w:rsidRPr="003D6D91">
        <w:rPr>
          <w:rStyle w:val="affffffffffd"/>
          <w:rFonts w:ascii="Times New Roman" w:hAnsi="Times New Roman"/>
          <w:i w:val="0"/>
          <w:sz w:val="24"/>
        </w:rPr>
        <w:t xml:space="preserve"> </w:t>
      </w:r>
    </w:p>
    <w:p w14:paraId="388FF74C" w14:textId="0C976F43" w:rsidR="00C115DA" w:rsidRDefault="00C115DA" w:rsidP="003374D4">
      <w:pPr>
        <w:pStyle w:val="aff4"/>
        <w:spacing w:after="0" w:line="240" w:lineRule="auto"/>
        <w:ind w:left="0" w:firstLine="426"/>
        <w:jc w:val="both"/>
        <w:rPr>
          <w:rFonts w:ascii="Times New Roman" w:hAnsi="Times New Roman"/>
          <w:sz w:val="24"/>
          <w:szCs w:val="24"/>
        </w:rPr>
      </w:pPr>
      <w:r w:rsidRPr="00C115DA">
        <w:rPr>
          <w:rFonts w:ascii="Times New Roman" w:hAnsi="Times New Roman"/>
          <w:sz w:val="24"/>
          <w:szCs w:val="24"/>
        </w:rPr>
        <w:t>При уменьшении предусмотренных Контрактом объема и (или) видов Работ Стороны Контракта обязаны уменьшить цену Контракта исходя из цены единицы Работ</w:t>
      </w:r>
      <w:r>
        <w:rPr>
          <w:rFonts w:ascii="Times New Roman" w:hAnsi="Times New Roman"/>
          <w:sz w:val="24"/>
          <w:szCs w:val="24"/>
        </w:rPr>
        <w:t>.</w:t>
      </w:r>
    </w:p>
    <w:p w14:paraId="1F768F96" w14:textId="7CBD8BB1" w:rsidR="00C115DA" w:rsidRPr="00C115DA" w:rsidRDefault="00C115DA" w:rsidP="00C115DA">
      <w:pPr>
        <w:pStyle w:val="aff4"/>
        <w:spacing w:after="0" w:line="240" w:lineRule="auto"/>
        <w:ind w:left="0" w:firstLine="426"/>
        <w:jc w:val="both"/>
        <w:rPr>
          <w:rFonts w:ascii="Times New Roman" w:hAnsi="Times New Roman"/>
          <w:sz w:val="24"/>
        </w:rPr>
      </w:pPr>
      <w:r w:rsidRPr="003D6D91">
        <w:rPr>
          <w:rFonts w:ascii="Times New Roman" w:hAnsi="Times New Roman"/>
          <w:sz w:val="24"/>
        </w:rPr>
        <w:t>2.</w:t>
      </w:r>
      <w:r>
        <w:rPr>
          <w:rFonts w:ascii="Times New Roman" w:hAnsi="Times New Roman"/>
          <w:sz w:val="24"/>
        </w:rPr>
        <w:t>5</w:t>
      </w:r>
      <w:r w:rsidRPr="003D6D91">
        <w:rPr>
          <w:rFonts w:ascii="Times New Roman" w:hAnsi="Times New Roman"/>
          <w:sz w:val="24"/>
        </w:rPr>
        <w:t>. Сумма, подлежащая уплате Заказчиком Генеральному подрядчику, должна быть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CD0F922" w14:textId="6AD6E2C9" w:rsidR="007E41BA" w:rsidRPr="003D6D91" w:rsidRDefault="007E41BA" w:rsidP="00C115DA">
      <w:pPr>
        <w:spacing w:after="0" w:line="240" w:lineRule="auto"/>
        <w:ind w:firstLine="425"/>
        <w:jc w:val="both"/>
        <w:rPr>
          <w:rFonts w:ascii="Times New Roman" w:hAnsi="Times New Roman"/>
          <w:sz w:val="24"/>
        </w:rPr>
      </w:pPr>
      <w:r w:rsidRPr="003D6D91">
        <w:rPr>
          <w:rFonts w:ascii="Times New Roman" w:hAnsi="Times New Roman"/>
          <w:sz w:val="24"/>
        </w:rPr>
        <w:t>2.</w:t>
      </w:r>
      <w:r w:rsidR="00C115DA">
        <w:rPr>
          <w:rFonts w:ascii="Times New Roman" w:hAnsi="Times New Roman"/>
          <w:sz w:val="24"/>
        </w:rPr>
        <w:t>6</w:t>
      </w:r>
      <w:r w:rsidRPr="003D6D91">
        <w:rPr>
          <w:rFonts w:ascii="Times New Roman" w:hAnsi="Times New Roman"/>
          <w:sz w:val="24"/>
        </w:rPr>
        <w:t>. Приемка выполненных Работ осуществляется на основании документов о приемке Работ, подтверждающих их выполнение в соответствии с условиями Контракта.</w:t>
      </w:r>
    </w:p>
    <w:p w14:paraId="27F277AD" w14:textId="0216DDA2" w:rsidR="007E41BA" w:rsidRPr="003D6D91" w:rsidRDefault="007E41BA" w:rsidP="00C115DA">
      <w:pPr>
        <w:spacing w:after="0" w:line="240" w:lineRule="auto"/>
        <w:ind w:firstLine="425"/>
        <w:jc w:val="both"/>
        <w:rPr>
          <w:rFonts w:ascii="Times New Roman" w:hAnsi="Times New Roman"/>
          <w:sz w:val="24"/>
        </w:rPr>
      </w:pPr>
      <w:r w:rsidRPr="003D6D91">
        <w:rPr>
          <w:rFonts w:ascii="Times New Roman" w:hAnsi="Times New Roman"/>
          <w:sz w:val="24"/>
        </w:rPr>
        <w:t>2.</w:t>
      </w:r>
      <w:r w:rsidR="00C115DA">
        <w:rPr>
          <w:rFonts w:ascii="Times New Roman" w:hAnsi="Times New Roman"/>
          <w:sz w:val="24"/>
        </w:rPr>
        <w:t>7</w:t>
      </w:r>
      <w:r w:rsidRPr="003D6D91">
        <w:rPr>
          <w:rFonts w:ascii="Times New Roman" w:hAnsi="Times New Roman"/>
          <w:sz w:val="24"/>
        </w:rPr>
        <w:t>.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Генеральным подрядчиком в соответствии с дополнительным соглашением о перераспределении объемов финансирования к Контракту принимает досрочно выполненные Генеральным подрядчиком Работы и оплачивает их в соответствии с условиями Контракта.</w:t>
      </w:r>
    </w:p>
    <w:p w14:paraId="1BE5F819" w14:textId="5CA6E05A" w:rsidR="007E41BA" w:rsidRPr="003D6D91" w:rsidRDefault="007E41BA" w:rsidP="00C115DA">
      <w:pPr>
        <w:spacing w:after="0" w:line="240" w:lineRule="auto"/>
        <w:ind w:firstLine="425"/>
        <w:jc w:val="both"/>
        <w:rPr>
          <w:rFonts w:ascii="Times New Roman" w:hAnsi="Times New Roman"/>
          <w:sz w:val="24"/>
        </w:rPr>
      </w:pPr>
      <w:r w:rsidRPr="00A17E49">
        <w:rPr>
          <w:rFonts w:ascii="Times New Roman" w:hAnsi="Times New Roman"/>
          <w:sz w:val="24"/>
        </w:rPr>
        <w:t>2.</w:t>
      </w:r>
      <w:r w:rsidR="00C115DA">
        <w:rPr>
          <w:rFonts w:ascii="Times New Roman" w:hAnsi="Times New Roman"/>
          <w:sz w:val="24"/>
        </w:rPr>
        <w:t>8</w:t>
      </w:r>
      <w:r w:rsidRPr="00A17E49">
        <w:rPr>
          <w:rFonts w:ascii="Times New Roman" w:hAnsi="Times New Roman"/>
          <w:sz w:val="24"/>
        </w:rPr>
        <w:t xml:space="preserve">. При приемке выполненных Работ по СМР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(Приложение </w:t>
      </w:r>
      <w:r w:rsidR="00A17E49" w:rsidRPr="00A17E49">
        <w:rPr>
          <w:rFonts w:ascii="Times New Roman" w:hAnsi="Times New Roman"/>
          <w:sz w:val="24"/>
        </w:rPr>
        <w:t>№</w:t>
      </w:r>
      <w:r w:rsidRPr="00A17E49">
        <w:rPr>
          <w:rFonts w:ascii="Times New Roman" w:hAnsi="Times New Roman"/>
          <w:sz w:val="24"/>
        </w:rPr>
        <w:t xml:space="preserve"> </w:t>
      </w:r>
      <w:r w:rsidR="0003139F">
        <w:rPr>
          <w:rFonts w:ascii="Times New Roman" w:hAnsi="Times New Roman"/>
          <w:sz w:val="24"/>
        </w:rPr>
        <w:t>2</w:t>
      </w:r>
      <w:r w:rsidRPr="00A17E49">
        <w:rPr>
          <w:rFonts w:ascii="Times New Roman" w:hAnsi="Times New Roman"/>
          <w:sz w:val="24"/>
        </w:rPr>
        <w:t>),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Генерального подрядчика. Также при приемке выполненных Работ не требуется обоснование размера понесенных Генеральным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77176AC2"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Fonts w:ascii="Times New Roman" w:hAnsi="Times New Roman"/>
          <w:sz w:val="24"/>
        </w:rPr>
        <w:t>2.</w:t>
      </w:r>
      <w:r w:rsidR="00DB61CD" w:rsidRPr="003D6D91">
        <w:rPr>
          <w:rFonts w:ascii="Times New Roman" w:hAnsi="Times New Roman"/>
          <w:sz w:val="24"/>
        </w:rPr>
        <w:t>9</w:t>
      </w:r>
      <w:r w:rsidRPr="003D6D91">
        <w:rPr>
          <w:rFonts w:ascii="Times New Roman" w:hAnsi="Times New Roman"/>
          <w:sz w:val="24"/>
        </w:rPr>
        <w:t xml:space="preserve">. </w:t>
      </w:r>
      <w:r w:rsidRPr="003D6D91">
        <w:rPr>
          <w:rStyle w:val="affffffffffd"/>
          <w:rFonts w:ascii="Times New Roman" w:hAnsi="Times New Roman"/>
          <w:i w:val="0"/>
          <w:sz w:val="24"/>
        </w:rPr>
        <w:t>Оплата за разработанную проектную и рабочую документацию, включая стоимость государственной экспертизы и иные выплаты, возникающие при выполнение ПИР по Контракту, производятся Заказчиком в</w:t>
      </w:r>
      <w:r w:rsidRPr="003D6D91">
        <w:rPr>
          <w:rFonts w:ascii="Times New Roman" w:hAnsi="Times New Roman"/>
          <w:sz w:val="24"/>
        </w:rPr>
        <w:t xml:space="preserve"> течение 7 (семи) рабочих дней с даты подписания усиленной электронной подписью лица, имеющего право действовать от имени Заказчика, и размещения в единой информационной системе документа о приемке (далее – Документ о приемке). К документу о приемке прилагается накладная на передачу проектной и рабочей документации, Акт выполненных работ, составленный с учетом требований ст. 9 Федерального закона от 06.12.2011 № 402-ФЗ «О бухгалтерском учете» после получения положительного заключения государственной экспертизы, а также счета (счета-фактуры).</w:t>
      </w:r>
    </w:p>
    <w:p w14:paraId="58678B3D"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Fonts w:ascii="Times New Roman" w:hAnsi="Times New Roman"/>
          <w:sz w:val="24"/>
        </w:rPr>
        <w:t>2.</w:t>
      </w:r>
      <w:r w:rsidR="00DB61CD" w:rsidRPr="003D6D91">
        <w:rPr>
          <w:rFonts w:ascii="Times New Roman" w:hAnsi="Times New Roman"/>
          <w:sz w:val="24"/>
        </w:rPr>
        <w:t>9</w:t>
      </w:r>
      <w:r w:rsidRPr="003D6D91">
        <w:rPr>
          <w:rFonts w:ascii="Times New Roman" w:hAnsi="Times New Roman"/>
          <w:sz w:val="24"/>
        </w:rPr>
        <w:t>.1. Выполненные Генеральным подрядчиком СМР оплачиваются Заказчиком на основании первичных учетных  документов, подтверждающих их выполнение, составленных после завершения конструктивных решений (элементов), комплексов (видов) работ (этапов работ) на основании сметы Контракта (Приложение № 2 к Контракту) и Графика оплаты выполненных работ (Приложение № 5 к Контракту) с учетом Графика выполнения строительно-монтажных работ (Приложение № 4 к Контракту) и фактически выполненных Генеральным подрядчиком работ на основании Документа о приемке. К Документу о приемке прилагаются Акт о приемке выполненных работ (Приложение № 7 к Контракту), с</w:t>
      </w:r>
      <w:r w:rsidRPr="003D6D91">
        <w:rPr>
          <w:rStyle w:val="affffffffffd"/>
          <w:rFonts w:ascii="Times New Roman" w:hAnsi="Times New Roman"/>
          <w:i w:val="0"/>
          <w:sz w:val="24"/>
        </w:rPr>
        <w:t>чета и счета-фактуры, фотоотчет, исполнительная документация на выполненные работы, справка о стоимости выполненных работ и затрат (Приложение № 9 к Контракту).</w:t>
      </w:r>
    </w:p>
    <w:p w14:paraId="17557941" w14:textId="77777777" w:rsidR="002F37C5" w:rsidRPr="003D6D91" w:rsidRDefault="00346D2E" w:rsidP="001C7B15">
      <w:pPr>
        <w:pStyle w:val="ConsPlusNormal"/>
        <w:ind w:firstLine="426"/>
        <w:jc w:val="both"/>
        <w:rPr>
          <w:rFonts w:ascii="Times New Roman" w:hAnsi="Times New Roman"/>
        </w:rPr>
      </w:pPr>
      <w:r w:rsidRPr="003D6D91">
        <w:rPr>
          <w:rStyle w:val="affffffffffd"/>
          <w:rFonts w:ascii="Times New Roman" w:hAnsi="Times New Roman"/>
          <w:i w:val="0"/>
          <w:sz w:val="24"/>
        </w:rPr>
        <w:lastRenderedPageBreak/>
        <w:t xml:space="preserve">Окончательная оплата СМР производится по факту выполнения Работ после устранения всех недостатков результатов Работ, выявленных при приемке Работ, в </w:t>
      </w:r>
      <w:r w:rsidRPr="003D6D91">
        <w:rPr>
          <w:rFonts w:ascii="Times New Roman" w:hAnsi="Times New Roman"/>
          <w:sz w:val="24"/>
        </w:rPr>
        <w:t xml:space="preserve">срок не более 7 (семи) рабочих дней </w:t>
      </w:r>
      <w:r w:rsidRPr="003D6D91">
        <w:rPr>
          <w:rStyle w:val="affffffffffd"/>
          <w:rFonts w:ascii="Times New Roman" w:hAnsi="Times New Roman"/>
          <w:i w:val="0"/>
          <w:sz w:val="24"/>
        </w:rPr>
        <w:t>при предоставлении Генеральным подрядчиком Заказчику следующих документов:</w:t>
      </w:r>
    </w:p>
    <w:p w14:paraId="45198123" w14:textId="77777777" w:rsidR="002F37C5" w:rsidRPr="003D6D91" w:rsidRDefault="00DB61CD" w:rsidP="003D4912">
      <w:pPr>
        <w:pStyle w:val="ConsPlusNormal"/>
        <w:numPr>
          <w:ilvl w:val="0"/>
          <w:numId w:val="2"/>
        </w:numPr>
        <w:jc w:val="both"/>
        <w:rPr>
          <w:rFonts w:ascii="Times New Roman" w:hAnsi="Times New Roman"/>
        </w:rPr>
      </w:pPr>
      <w:r w:rsidRPr="003D6D91">
        <w:rPr>
          <w:rStyle w:val="affffffffffd"/>
          <w:rFonts w:ascii="Times New Roman" w:hAnsi="Times New Roman"/>
          <w:i w:val="0"/>
          <w:sz w:val="24"/>
        </w:rPr>
        <w:t>д</w:t>
      </w:r>
      <w:r w:rsidR="00346D2E" w:rsidRPr="003D6D91">
        <w:rPr>
          <w:rStyle w:val="affffffffffd"/>
          <w:rFonts w:ascii="Times New Roman" w:hAnsi="Times New Roman"/>
          <w:i w:val="0"/>
          <w:sz w:val="24"/>
        </w:rPr>
        <w:t>окумент о приемке;</w:t>
      </w:r>
    </w:p>
    <w:p w14:paraId="7E7C0356" w14:textId="77777777" w:rsidR="002F37C5" w:rsidRPr="003D6D91" w:rsidRDefault="00346D2E" w:rsidP="003D4912">
      <w:pPr>
        <w:pStyle w:val="ConsPlusNormal"/>
        <w:numPr>
          <w:ilvl w:val="0"/>
          <w:numId w:val="2"/>
        </w:numPr>
        <w:jc w:val="both"/>
        <w:rPr>
          <w:rFonts w:ascii="Times New Roman" w:hAnsi="Times New Roman"/>
        </w:rPr>
      </w:pPr>
      <w:r w:rsidRPr="003D6D91">
        <w:rPr>
          <w:rStyle w:val="affffffffffd"/>
          <w:rFonts w:ascii="Times New Roman" w:hAnsi="Times New Roman"/>
          <w:i w:val="0"/>
          <w:sz w:val="24"/>
        </w:rPr>
        <w:t>акта о приемке выполненных работ (Приложение №7 к Контракту);</w:t>
      </w:r>
    </w:p>
    <w:p w14:paraId="76990275" w14:textId="77777777" w:rsidR="002F37C5" w:rsidRPr="003D6D91" w:rsidRDefault="00346D2E" w:rsidP="003D4912">
      <w:pPr>
        <w:pStyle w:val="ConsPlusNormal"/>
        <w:numPr>
          <w:ilvl w:val="0"/>
          <w:numId w:val="2"/>
        </w:numPr>
        <w:jc w:val="both"/>
        <w:rPr>
          <w:rFonts w:ascii="Times New Roman" w:hAnsi="Times New Roman"/>
        </w:rPr>
      </w:pPr>
      <w:r w:rsidRPr="003D6D91">
        <w:rPr>
          <w:rFonts w:ascii="Times New Roman" w:hAnsi="Times New Roman"/>
          <w:sz w:val="24"/>
          <w:highlight w:val="white"/>
        </w:rPr>
        <w:t>акта приемки законченного строительством объекта (форма № КС-11);</w:t>
      </w:r>
    </w:p>
    <w:p w14:paraId="67004B65" w14:textId="77777777" w:rsidR="002F37C5" w:rsidRPr="003D6D91" w:rsidRDefault="00346D2E" w:rsidP="003D4912">
      <w:pPr>
        <w:pStyle w:val="ConsPlusNormal"/>
        <w:numPr>
          <w:ilvl w:val="0"/>
          <w:numId w:val="2"/>
        </w:numPr>
        <w:jc w:val="both"/>
        <w:rPr>
          <w:rFonts w:ascii="Times New Roman" w:hAnsi="Times New Roman"/>
        </w:rPr>
      </w:pPr>
      <w:r w:rsidRPr="003D6D91">
        <w:rPr>
          <w:rStyle w:val="affffffffffd"/>
          <w:rFonts w:ascii="Times New Roman" w:hAnsi="Times New Roman"/>
          <w:i w:val="0"/>
          <w:sz w:val="24"/>
        </w:rPr>
        <w:t>счета (счета-фактуры)</w:t>
      </w:r>
    </w:p>
    <w:p w14:paraId="11595C81" w14:textId="77777777" w:rsidR="002F37C5" w:rsidRPr="003D6D91" w:rsidRDefault="00DB61CD" w:rsidP="003D4912">
      <w:pPr>
        <w:pStyle w:val="ConsPlusNormal"/>
        <w:numPr>
          <w:ilvl w:val="0"/>
          <w:numId w:val="2"/>
        </w:numPr>
        <w:jc w:val="both"/>
        <w:rPr>
          <w:rFonts w:ascii="Times New Roman" w:hAnsi="Times New Roman"/>
        </w:rPr>
      </w:pPr>
      <w:r w:rsidRPr="003D6D91">
        <w:rPr>
          <w:rFonts w:ascii="Times New Roman" w:hAnsi="Times New Roman"/>
          <w:spacing w:val="-10"/>
          <w:sz w:val="24"/>
        </w:rPr>
        <w:t>с</w:t>
      </w:r>
      <w:r w:rsidR="00346D2E" w:rsidRPr="003D6D91">
        <w:rPr>
          <w:rFonts w:ascii="Times New Roman" w:hAnsi="Times New Roman"/>
          <w:spacing w:val="-10"/>
          <w:sz w:val="24"/>
        </w:rPr>
        <w:t xml:space="preserve">правка о стоимости </w:t>
      </w:r>
      <w:r w:rsidR="00346D2E" w:rsidRPr="003D6D91">
        <w:rPr>
          <w:rFonts w:ascii="Times New Roman" w:hAnsi="Times New Roman"/>
          <w:spacing w:val="-6"/>
          <w:sz w:val="24"/>
        </w:rPr>
        <w:t>выполненных работ и затрат (Приложение № 9 к Контракту);</w:t>
      </w:r>
    </w:p>
    <w:p w14:paraId="2C3E692D" w14:textId="77777777" w:rsidR="002F37C5" w:rsidRPr="003D6D91" w:rsidRDefault="00346D2E" w:rsidP="003D4912">
      <w:pPr>
        <w:pStyle w:val="ConsPlusNormal"/>
        <w:numPr>
          <w:ilvl w:val="0"/>
          <w:numId w:val="2"/>
        </w:numPr>
        <w:jc w:val="both"/>
        <w:rPr>
          <w:rFonts w:ascii="Times New Roman" w:hAnsi="Times New Roman"/>
        </w:rPr>
      </w:pPr>
      <w:r w:rsidRPr="003D6D91">
        <w:rPr>
          <w:rStyle w:val="affffffffffd"/>
          <w:rFonts w:ascii="Times New Roman" w:hAnsi="Times New Roman"/>
          <w:i w:val="0"/>
          <w:sz w:val="24"/>
        </w:rPr>
        <w:t>акта о соответствии параметров построенного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7155B28B" w14:textId="77777777" w:rsidR="002F37C5" w:rsidRPr="003D6D91" w:rsidRDefault="00346D2E" w:rsidP="001C7B15">
      <w:pPr>
        <w:pStyle w:val="aff4"/>
        <w:spacing w:after="0" w:line="240" w:lineRule="auto"/>
        <w:ind w:left="0" w:firstLine="426"/>
        <w:jc w:val="both"/>
        <w:rPr>
          <w:rFonts w:ascii="Times New Roman" w:hAnsi="Times New Roman"/>
          <w:sz w:val="24"/>
        </w:rPr>
      </w:pPr>
      <w:bookmarkStart w:id="10" w:name="_Hlk76463393"/>
      <w:r w:rsidRPr="003D6D91">
        <w:rPr>
          <w:rFonts w:ascii="Times New Roman" w:hAnsi="Times New Roman"/>
          <w:sz w:val="24"/>
        </w:rPr>
        <w:t>а также после получения Заказчиком заключения органа государственного строительного надзора о соответствии построенного объекта капитального строительства требованиям проектной документации (Приложение № 3 к Контракту).</w:t>
      </w:r>
      <w:bookmarkEnd w:id="10"/>
    </w:p>
    <w:p w14:paraId="7FAF7E78" w14:textId="285B2F3D"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При этом стоимость выполненных работ, предъявляемых к окончательной оплате по Контракту, должна составлять </w:t>
      </w:r>
      <w:r w:rsidR="00D41A43">
        <w:rPr>
          <w:rFonts w:ascii="Times New Roman" w:hAnsi="Times New Roman"/>
          <w:sz w:val="24"/>
        </w:rPr>
        <w:t xml:space="preserve">не менее </w:t>
      </w:r>
      <w:r w:rsidRPr="003D6D91">
        <w:rPr>
          <w:rFonts w:ascii="Times New Roman" w:hAnsi="Times New Roman"/>
          <w:sz w:val="24"/>
        </w:rPr>
        <w:t>10 % от цены Контракта.</w:t>
      </w:r>
    </w:p>
    <w:p w14:paraId="0A93CB17" w14:textId="06DC3C72"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2.</w:t>
      </w:r>
      <w:r w:rsidR="00DB61CD" w:rsidRPr="003D6D91">
        <w:rPr>
          <w:rFonts w:ascii="Times New Roman" w:hAnsi="Times New Roman"/>
          <w:sz w:val="24"/>
        </w:rPr>
        <w:t>10</w:t>
      </w:r>
      <w:r w:rsidRPr="003D6D91">
        <w:rPr>
          <w:rFonts w:ascii="Times New Roman" w:hAnsi="Times New Roman"/>
          <w:sz w:val="24"/>
        </w:rPr>
        <w:t xml:space="preserve">. </w:t>
      </w:r>
      <w:r w:rsidR="00822A14">
        <w:rPr>
          <w:rFonts w:ascii="Times New Roman" w:hAnsi="Times New Roman"/>
          <w:color w:val="auto"/>
          <w:sz w:val="24"/>
        </w:rPr>
        <w:t>Источник финансирования –</w:t>
      </w:r>
      <w:r w:rsidR="00822A14">
        <w:rPr>
          <w:rFonts w:ascii="Times New Roman" w:hAnsi="Times New Roman"/>
          <w:color w:val="auto"/>
          <w:sz w:val="24"/>
          <w:szCs w:val="24"/>
        </w:rPr>
        <w:t xml:space="preserve"> областной бюджет Тверской области</w:t>
      </w:r>
      <w:r w:rsidR="009F3BE9">
        <w:rPr>
          <w:rFonts w:ascii="Times New Roman" w:hAnsi="Times New Roman"/>
          <w:color w:val="auto"/>
          <w:sz w:val="24"/>
          <w:szCs w:val="24"/>
        </w:rPr>
        <w:t>.</w:t>
      </w:r>
    </w:p>
    <w:p w14:paraId="62E2F0D1" w14:textId="39F7E999" w:rsidR="002F37C5" w:rsidRPr="003D6D91" w:rsidRDefault="00DB61CD" w:rsidP="001C7B15">
      <w:pPr>
        <w:spacing w:after="0" w:line="240" w:lineRule="auto"/>
        <w:ind w:firstLine="425"/>
        <w:jc w:val="both"/>
        <w:rPr>
          <w:rFonts w:ascii="Times New Roman" w:hAnsi="Times New Roman"/>
          <w:sz w:val="24"/>
        </w:rPr>
      </w:pPr>
      <w:r w:rsidRPr="003D6D91">
        <w:rPr>
          <w:rFonts w:ascii="Times New Roman" w:hAnsi="Times New Roman"/>
          <w:sz w:val="24"/>
        </w:rPr>
        <w:t>2.11</w:t>
      </w:r>
      <w:r w:rsidR="00346D2E" w:rsidRPr="003D6D91">
        <w:rPr>
          <w:rFonts w:ascii="Times New Roman" w:hAnsi="Times New Roman"/>
          <w:sz w:val="24"/>
        </w:rPr>
        <w:t xml:space="preserve">. Авансирование работ </w:t>
      </w:r>
      <w:r w:rsidR="00B74EE7">
        <w:rPr>
          <w:rFonts w:ascii="Times New Roman" w:hAnsi="Times New Roman"/>
          <w:sz w:val="24"/>
        </w:rPr>
        <w:t xml:space="preserve">не </w:t>
      </w:r>
      <w:r w:rsidR="00B74EE7" w:rsidRPr="003D6D91">
        <w:rPr>
          <w:rFonts w:ascii="Times New Roman" w:hAnsi="Times New Roman"/>
          <w:sz w:val="24"/>
        </w:rPr>
        <w:t>предусмотрен</w:t>
      </w:r>
      <w:r w:rsidR="003A3C1A">
        <w:rPr>
          <w:rFonts w:ascii="Times New Roman" w:hAnsi="Times New Roman"/>
          <w:sz w:val="24"/>
        </w:rPr>
        <w:t>о</w:t>
      </w:r>
      <w:r w:rsidR="00346D2E" w:rsidRPr="003D6D91">
        <w:rPr>
          <w:rFonts w:ascii="Times New Roman" w:hAnsi="Times New Roman"/>
          <w:sz w:val="24"/>
        </w:rPr>
        <w:t>.</w:t>
      </w:r>
    </w:p>
    <w:p w14:paraId="47496EA2"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2.</w:t>
      </w:r>
      <w:r w:rsidR="00DB61CD" w:rsidRPr="003D6D91">
        <w:rPr>
          <w:rFonts w:ascii="Times New Roman" w:hAnsi="Times New Roman"/>
          <w:sz w:val="24"/>
        </w:rPr>
        <w:t>12</w:t>
      </w:r>
      <w:r w:rsidRPr="003D6D91">
        <w:rPr>
          <w:rFonts w:ascii="Times New Roman" w:hAnsi="Times New Roman"/>
          <w:sz w:val="24"/>
        </w:rPr>
        <w:t>. Оплата выполненных Генеральным подрядчиком Работ по настоящему Контракту осуществляется путем перечисления Заказчиком денежных средств на расчетный счет Генерального подрядчика, указанный в Контракте. Платежи в пользу третьих лиц в соответствии с настоящим Контрактом Заказчиком не производятся.</w:t>
      </w:r>
    </w:p>
    <w:p w14:paraId="67260B39"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2.1</w:t>
      </w:r>
      <w:r w:rsidR="00DB61CD" w:rsidRPr="003D6D91">
        <w:rPr>
          <w:rFonts w:ascii="Times New Roman" w:hAnsi="Times New Roman"/>
          <w:sz w:val="24"/>
        </w:rPr>
        <w:t>3</w:t>
      </w:r>
      <w:r w:rsidRPr="003D6D91">
        <w:rPr>
          <w:rFonts w:ascii="Times New Roman" w:hAnsi="Times New Roman"/>
          <w:sz w:val="24"/>
        </w:rPr>
        <w:t xml:space="preserve">. Обязательство Заказчика по оплате считается исполненным в момент списания денежных средств с лицевого счета Заказчика.   </w:t>
      </w:r>
    </w:p>
    <w:p w14:paraId="398989C3" w14:textId="68E6ACC6"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2.1</w:t>
      </w:r>
      <w:r w:rsidR="00DB61CD" w:rsidRPr="003D6D91">
        <w:rPr>
          <w:rFonts w:ascii="Times New Roman" w:hAnsi="Times New Roman"/>
          <w:sz w:val="24"/>
        </w:rPr>
        <w:t>4</w:t>
      </w:r>
      <w:r w:rsidRPr="003D6D91">
        <w:rPr>
          <w:rFonts w:ascii="Times New Roman" w:hAnsi="Times New Roman"/>
          <w:sz w:val="24"/>
        </w:rPr>
        <w:t xml:space="preserve">. В случае неисполнения или ненадлежащего исполнения Генеральным подрядчиком обязательств, предусмотренных Контрактом, оплата по Контракту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в доход областного бюджета Тверской области на основании платежного документа, оформленного с указанием Генерального подрядчика, за которого осуществляется перечисление неустойки, в соответствии с условиями Контракта или по своему выбору Заказчик вправе удовлетворить требование об уплате начисленной Генеральному подрядчику неустойки (штрафа, пени) за счет обеспечения исполнения Контракта. При осуществлении Заказчиком вычета начисленной суммы неустойки из оплаты по Контракту, основание ее начисления и итоговая сумма текущего платежа, уменьшенная на начисленную сумму неустойки, указываются в </w:t>
      </w:r>
      <w:r w:rsidR="00D41A43">
        <w:rPr>
          <w:rFonts w:ascii="Times New Roman" w:hAnsi="Times New Roman"/>
          <w:sz w:val="24"/>
        </w:rPr>
        <w:t>экспертном заключении</w:t>
      </w:r>
      <w:r w:rsidRPr="003D6D91">
        <w:rPr>
          <w:rFonts w:ascii="Times New Roman" w:hAnsi="Times New Roman"/>
          <w:sz w:val="24"/>
        </w:rPr>
        <w:t>.</w:t>
      </w:r>
    </w:p>
    <w:p w14:paraId="6C76C193"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Исполнение обязательства Генерального подрядчика по Контракту по перечислению неустойки (штрафа, пени) в областной бюджет Тверской области возлагается на Заказчика.</w:t>
      </w:r>
    </w:p>
    <w:p w14:paraId="22ED0609" w14:textId="77777777" w:rsidR="002F37C5" w:rsidRPr="003D6D91" w:rsidRDefault="00346D2E" w:rsidP="001C7B15">
      <w:pPr>
        <w:tabs>
          <w:tab w:val="left" w:pos="4365"/>
        </w:tabs>
        <w:spacing w:after="0" w:line="240" w:lineRule="auto"/>
        <w:ind w:firstLine="709"/>
        <w:jc w:val="both"/>
        <w:rPr>
          <w:rFonts w:ascii="Times New Roman" w:hAnsi="Times New Roman"/>
        </w:rPr>
      </w:pPr>
      <w:r w:rsidRPr="003D6D91">
        <w:rPr>
          <w:rStyle w:val="affffffffffd"/>
          <w:rFonts w:ascii="Times New Roman" w:hAnsi="Times New Roman"/>
          <w:i w:val="0"/>
          <w:sz w:val="24"/>
        </w:rPr>
        <w:t>2.1</w:t>
      </w:r>
      <w:r w:rsidR="00DB61CD" w:rsidRPr="003D6D91">
        <w:rPr>
          <w:rStyle w:val="affffffffffd"/>
          <w:rFonts w:ascii="Times New Roman" w:hAnsi="Times New Roman"/>
          <w:i w:val="0"/>
          <w:sz w:val="24"/>
        </w:rPr>
        <w:t>5</w:t>
      </w:r>
      <w:r w:rsidRPr="003D6D91">
        <w:rPr>
          <w:rStyle w:val="affffffffffd"/>
          <w:rFonts w:ascii="Times New Roman" w:hAnsi="Times New Roman"/>
          <w:i w:val="0"/>
          <w:sz w:val="24"/>
        </w:rPr>
        <w:t>. Заказчик оплачивает Работы по статье «Непредвиденные работы и затраты» в объеме, не превышающем размер в суммовом и процентном отношении, определенный в сметном расчете стоимости работ по Объекту. При этом Заказчиком оплачиваются только предварительно согласованные, фактически выполненные объемы Работ и при условии представления Генеральным подрядчиком соответствующих подтверждающих документов и сметы, подтверждающей стоимость этих затрат и прошедших проверку в установленном законодательством порядке.</w:t>
      </w:r>
    </w:p>
    <w:p w14:paraId="7A0D54D1" w14:textId="77777777" w:rsidR="002F37C5" w:rsidRPr="003D6D91" w:rsidRDefault="002F37C5" w:rsidP="001C7B15">
      <w:pPr>
        <w:tabs>
          <w:tab w:val="left" w:pos="4365"/>
        </w:tabs>
        <w:spacing w:after="0" w:line="240" w:lineRule="auto"/>
        <w:ind w:firstLine="709"/>
        <w:jc w:val="both"/>
        <w:rPr>
          <w:rFonts w:ascii="Times New Roman" w:hAnsi="Times New Roman"/>
        </w:rPr>
      </w:pPr>
    </w:p>
    <w:p w14:paraId="6C7BD60D" w14:textId="77777777" w:rsidR="002F37C5" w:rsidRPr="003D6D91" w:rsidRDefault="00346D2E" w:rsidP="003D4912">
      <w:pPr>
        <w:pStyle w:val="aff4"/>
        <w:numPr>
          <w:ilvl w:val="0"/>
          <w:numId w:val="3"/>
        </w:numPr>
        <w:spacing w:after="0" w:line="240" w:lineRule="auto"/>
        <w:jc w:val="center"/>
        <w:rPr>
          <w:rFonts w:ascii="Times New Roman" w:hAnsi="Times New Roman"/>
        </w:rPr>
      </w:pPr>
      <w:r w:rsidRPr="003D6D91">
        <w:rPr>
          <w:rFonts w:ascii="Times New Roman" w:hAnsi="Times New Roman"/>
          <w:b/>
          <w:sz w:val="24"/>
        </w:rPr>
        <w:t>Сроки действия Контракта, сроки выполнения Работ</w:t>
      </w:r>
    </w:p>
    <w:p w14:paraId="65CFA1F0" w14:textId="6CB1BD05" w:rsidR="002F37C5" w:rsidRPr="00E65D50" w:rsidRDefault="00346D2E" w:rsidP="00E65D50">
      <w:pPr>
        <w:tabs>
          <w:tab w:val="left" w:pos="284"/>
          <w:tab w:val="left" w:pos="851"/>
        </w:tabs>
        <w:spacing w:after="0" w:line="240" w:lineRule="auto"/>
        <w:ind w:firstLine="567"/>
        <w:jc w:val="both"/>
        <w:rPr>
          <w:rFonts w:ascii="Times New Roman" w:eastAsia="Calibri" w:hAnsi="Times New Roman"/>
          <w:sz w:val="24"/>
          <w:szCs w:val="24"/>
        </w:rPr>
      </w:pPr>
      <w:r w:rsidRPr="00E65D50">
        <w:rPr>
          <w:rFonts w:ascii="Times New Roman" w:hAnsi="Times New Roman"/>
          <w:sz w:val="24"/>
        </w:rPr>
        <w:t xml:space="preserve">3.1. </w:t>
      </w:r>
      <w:r w:rsidR="00E65D50" w:rsidRPr="00E65D50">
        <w:rPr>
          <w:rFonts w:ascii="Times New Roman" w:hAnsi="Times New Roman"/>
          <w:sz w:val="24"/>
          <w:szCs w:val="24"/>
        </w:rPr>
        <w:t>Контракт вступает в силу со дня его заключения</w:t>
      </w:r>
      <w:r w:rsidR="00E65D50" w:rsidRPr="00E65D50">
        <w:rPr>
          <w:rFonts w:ascii="Times New Roman" w:eastAsia="Calibri" w:hAnsi="Times New Roman"/>
          <w:sz w:val="24"/>
          <w:szCs w:val="24"/>
        </w:rPr>
        <w:t xml:space="preserve"> Сторонами и действует по </w:t>
      </w:r>
      <w:r w:rsidR="009F3713">
        <w:rPr>
          <w:rFonts w:ascii="Times New Roman" w:eastAsia="Calibri" w:hAnsi="Times New Roman"/>
          <w:sz w:val="24"/>
          <w:szCs w:val="24"/>
        </w:rPr>
        <w:t>30 декабря 202</w:t>
      </w:r>
      <w:r w:rsidR="00140648">
        <w:rPr>
          <w:rFonts w:ascii="Times New Roman" w:eastAsia="Calibri" w:hAnsi="Times New Roman"/>
          <w:sz w:val="24"/>
          <w:szCs w:val="24"/>
        </w:rPr>
        <w:t>5</w:t>
      </w:r>
      <w:r w:rsidR="009F3713">
        <w:rPr>
          <w:rFonts w:ascii="Times New Roman" w:eastAsia="Calibri" w:hAnsi="Times New Roman"/>
          <w:sz w:val="24"/>
          <w:szCs w:val="24"/>
        </w:rPr>
        <w:t xml:space="preserve"> года</w:t>
      </w:r>
      <w:r w:rsidR="00E65D50" w:rsidRPr="00E65D50">
        <w:rPr>
          <w:rFonts w:ascii="Times New Roman" w:eastAsia="Calibri" w:hAnsi="Times New Roman"/>
          <w:sz w:val="24"/>
          <w:szCs w:val="24"/>
        </w:rPr>
        <w:t>. Окончание срока действия контракта не влечет прекращение неисполненных обязательств</w:t>
      </w:r>
      <w:r w:rsidRPr="00E65D50">
        <w:rPr>
          <w:rFonts w:ascii="Times New Roman" w:hAnsi="Times New Roman"/>
          <w:sz w:val="24"/>
        </w:rPr>
        <w:t>.</w:t>
      </w:r>
    </w:p>
    <w:p w14:paraId="69845FB5" w14:textId="77777777" w:rsidR="002F37C5" w:rsidRPr="001D197F" w:rsidRDefault="00346D2E" w:rsidP="00E65D50">
      <w:pPr>
        <w:spacing w:after="0" w:line="240" w:lineRule="auto"/>
        <w:ind w:firstLine="426"/>
        <w:jc w:val="both"/>
        <w:rPr>
          <w:rFonts w:ascii="Times New Roman" w:hAnsi="Times New Roman"/>
          <w:sz w:val="24"/>
        </w:rPr>
      </w:pPr>
      <w:r w:rsidRPr="001D197F">
        <w:rPr>
          <w:rFonts w:ascii="Times New Roman" w:hAnsi="Times New Roman"/>
          <w:sz w:val="24"/>
        </w:rPr>
        <w:t xml:space="preserve">3.2. Датой начала выполнения Работ по Контракту является дата подписания Контракта </w:t>
      </w:r>
      <w:r w:rsidRPr="001D197F">
        <w:rPr>
          <w:rFonts w:ascii="Times New Roman" w:hAnsi="Times New Roman"/>
          <w:sz w:val="24"/>
        </w:rPr>
        <w:lastRenderedPageBreak/>
        <w:t>(начальный срок выполнения Работ).</w:t>
      </w:r>
    </w:p>
    <w:p w14:paraId="165895B2" w14:textId="77777777" w:rsidR="002F37C5" w:rsidRPr="001D197F" w:rsidRDefault="00346D2E" w:rsidP="00E65D50">
      <w:pPr>
        <w:spacing w:after="0" w:line="240" w:lineRule="auto"/>
        <w:ind w:firstLine="426"/>
        <w:jc w:val="both"/>
        <w:rPr>
          <w:rFonts w:ascii="Times New Roman" w:hAnsi="Times New Roman"/>
          <w:sz w:val="24"/>
        </w:rPr>
      </w:pPr>
      <w:r w:rsidRPr="001D197F">
        <w:rPr>
          <w:rFonts w:ascii="Times New Roman" w:hAnsi="Times New Roman"/>
          <w:sz w:val="24"/>
        </w:rPr>
        <w:t>3.3. Работы по Контракту выполняются в следующие сроки:</w:t>
      </w:r>
    </w:p>
    <w:p w14:paraId="5F739991" w14:textId="77777777" w:rsidR="002F37C5" w:rsidRPr="001D197F" w:rsidRDefault="00346D2E" w:rsidP="00E65D50">
      <w:pPr>
        <w:spacing w:after="0" w:line="240" w:lineRule="auto"/>
        <w:ind w:firstLine="426"/>
        <w:jc w:val="both"/>
        <w:rPr>
          <w:rFonts w:ascii="Times New Roman" w:hAnsi="Times New Roman"/>
          <w:sz w:val="24"/>
        </w:rPr>
      </w:pPr>
      <w:r w:rsidRPr="001D197F">
        <w:rPr>
          <w:rFonts w:ascii="Times New Roman" w:hAnsi="Times New Roman"/>
          <w:sz w:val="24"/>
        </w:rPr>
        <w:t>ПИР:</w:t>
      </w:r>
    </w:p>
    <w:p w14:paraId="70D72996" w14:textId="77777777" w:rsidR="002F37C5" w:rsidRPr="001D197F" w:rsidRDefault="00346D2E" w:rsidP="00E65D50">
      <w:pPr>
        <w:pStyle w:val="aff4"/>
        <w:tabs>
          <w:tab w:val="left" w:pos="1134"/>
        </w:tabs>
        <w:spacing w:after="0" w:line="240" w:lineRule="auto"/>
        <w:ind w:left="425"/>
        <w:jc w:val="both"/>
        <w:rPr>
          <w:rFonts w:ascii="Times New Roman" w:hAnsi="Times New Roman"/>
          <w:sz w:val="24"/>
        </w:rPr>
      </w:pPr>
      <w:r w:rsidRPr="001D197F">
        <w:rPr>
          <w:rFonts w:ascii="Times New Roman" w:hAnsi="Times New Roman"/>
          <w:sz w:val="24"/>
        </w:rPr>
        <w:t>- начало выполнения работ - с даты заключения Контракта;</w:t>
      </w:r>
    </w:p>
    <w:p w14:paraId="09635E80" w14:textId="4BA69EBD" w:rsidR="002F37C5" w:rsidRPr="001D197F" w:rsidRDefault="00346D2E" w:rsidP="001C7B15">
      <w:pPr>
        <w:spacing w:after="0" w:line="240" w:lineRule="auto"/>
        <w:ind w:firstLine="426"/>
        <w:jc w:val="both"/>
        <w:rPr>
          <w:rFonts w:ascii="Times New Roman" w:hAnsi="Times New Roman"/>
          <w:sz w:val="24"/>
        </w:rPr>
      </w:pPr>
      <w:r w:rsidRPr="001D197F">
        <w:rPr>
          <w:rFonts w:ascii="Times New Roman" w:hAnsi="Times New Roman"/>
          <w:sz w:val="24"/>
        </w:rPr>
        <w:t xml:space="preserve">- завершение работ - до </w:t>
      </w:r>
      <w:r w:rsidR="009F3713">
        <w:rPr>
          <w:rFonts w:ascii="Times New Roman" w:hAnsi="Times New Roman"/>
          <w:sz w:val="24"/>
        </w:rPr>
        <w:t>20.12.2024 года</w:t>
      </w:r>
      <w:r w:rsidRPr="001D197F">
        <w:rPr>
          <w:rFonts w:ascii="Times New Roman" w:hAnsi="Times New Roman"/>
          <w:sz w:val="24"/>
        </w:rPr>
        <w:t>;</w:t>
      </w:r>
    </w:p>
    <w:p w14:paraId="442D037B" w14:textId="77777777" w:rsidR="002F37C5" w:rsidRPr="001D197F" w:rsidRDefault="00346D2E" w:rsidP="001C7B15">
      <w:pPr>
        <w:spacing w:after="0" w:line="240" w:lineRule="auto"/>
        <w:ind w:firstLine="426"/>
        <w:jc w:val="both"/>
        <w:rPr>
          <w:rFonts w:ascii="Times New Roman" w:hAnsi="Times New Roman"/>
          <w:sz w:val="24"/>
        </w:rPr>
      </w:pPr>
      <w:r w:rsidRPr="001D197F">
        <w:rPr>
          <w:rFonts w:ascii="Times New Roman" w:hAnsi="Times New Roman"/>
          <w:sz w:val="24"/>
        </w:rPr>
        <w:t>СМР:</w:t>
      </w:r>
    </w:p>
    <w:p w14:paraId="0DEB5B41" w14:textId="77777777" w:rsidR="002F37C5" w:rsidRPr="001D197F" w:rsidRDefault="00346D2E" w:rsidP="001C7B15">
      <w:pPr>
        <w:spacing w:after="0" w:line="240" w:lineRule="auto"/>
        <w:ind w:firstLine="426"/>
        <w:jc w:val="both"/>
        <w:rPr>
          <w:rFonts w:ascii="Times New Roman" w:hAnsi="Times New Roman"/>
          <w:sz w:val="24"/>
        </w:rPr>
      </w:pPr>
      <w:r w:rsidRPr="001D197F">
        <w:rPr>
          <w:rFonts w:ascii="Times New Roman" w:hAnsi="Times New Roman"/>
          <w:sz w:val="24"/>
        </w:rPr>
        <w:t>- начало выполнения работ по СМР – после подписания Сторонами Акта выполненных работ и передачи Заказчику по акту приема-передачи проектной документации и результатов инженерных изысканий, положительного заключения государственной экспертизы, включающей проверку достоверности определения сметной стоимости строительства;</w:t>
      </w:r>
    </w:p>
    <w:p w14:paraId="191890BA" w14:textId="02610715" w:rsidR="002F37C5" w:rsidRPr="003D6D91" w:rsidRDefault="00346D2E" w:rsidP="001C7B15">
      <w:pPr>
        <w:spacing w:after="0" w:line="240" w:lineRule="auto"/>
        <w:ind w:firstLine="426"/>
        <w:jc w:val="both"/>
        <w:rPr>
          <w:rFonts w:ascii="Times New Roman" w:hAnsi="Times New Roman"/>
        </w:rPr>
      </w:pPr>
      <w:r w:rsidRPr="001D197F">
        <w:rPr>
          <w:rFonts w:ascii="Times New Roman" w:hAnsi="Times New Roman"/>
          <w:sz w:val="24"/>
        </w:rPr>
        <w:t xml:space="preserve">- завершение работ - до </w:t>
      </w:r>
      <w:r w:rsidR="009F3713">
        <w:rPr>
          <w:rFonts w:ascii="Times New Roman" w:hAnsi="Times New Roman"/>
          <w:sz w:val="24"/>
        </w:rPr>
        <w:t>01.12.2025 года</w:t>
      </w:r>
      <w:r w:rsidRPr="001D197F">
        <w:rPr>
          <w:rFonts w:ascii="Times New Roman" w:hAnsi="Times New Roman"/>
          <w:sz w:val="24"/>
        </w:rPr>
        <w:t>.</w:t>
      </w:r>
    </w:p>
    <w:p w14:paraId="5E74E751"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Допускается, наряду с подготовкой проектной документации, выполнением инженерных изысканий и выполнением работ по СМР поставка оборудования.</w:t>
      </w:r>
    </w:p>
    <w:p w14:paraId="45DAEDA9"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bookmarkStart w:id="11" w:name="_Hlk13736901"/>
      <w:r w:rsidRPr="003D6D91">
        <w:rPr>
          <w:rFonts w:ascii="Times New Roman" w:hAnsi="Times New Roman"/>
          <w:sz w:val="24"/>
        </w:rPr>
        <w:t>3.4. Сроки выполнения СМР, а также сроки завершения выполнения СМР по настоящему Контракту (промежуточные сроки) определяются в соответствии с Графиком выполнения строительно-монтажных работ (Приложение № 4 к Контракту).</w:t>
      </w:r>
      <w:bookmarkStart w:id="12" w:name="_Hlk13736703"/>
    </w:p>
    <w:p w14:paraId="7ADC410F"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Fonts w:ascii="Times New Roman" w:hAnsi="Times New Roman"/>
          <w:sz w:val="24"/>
        </w:rPr>
        <w:t xml:space="preserve">3.5. </w:t>
      </w:r>
      <w:bookmarkEnd w:id="12"/>
      <w:r w:rsidRPr="003D6D91">
        <w:rPr>
          <w:rFonts w:ascii="Times New Roman" w:hAnsi="Times New Roman"/>
          <w:sz w:val="24"/>
        </w:rPr>
        <w:t>Датой исполнения обязательств Генерального подрядчика по выполнению отдельных этапов СМР является подписание Документа о приемке, Акта о приемке выполненных работ (Приложение №7 к Контракту), а также счетов и счетов-фактур</w:t>
      </w:r>
      <w:r w:rsidRPr="003D6D91">
        <w:rPr>
          <w:rFonts w:ascii="Times New Roman" w:hAnsi="Times New Roman"/>
          <w:sz w:val="24"/>
          <w:highlight w:val="white"/>
        </w:rPr>
        <w:t xml:space="preserve">, согласно Графику выполнения строительно-монтажных работ </w:t>
      </w:r>
      <w:r w:rsidRPr="003D6D91">
        <w:rPr>
          <w:rFonts w:ascii="Times New Roman" w:hAnsi="Times New Roman"/>
          <w:sz w:val="24"/>
        </w:rPr>
        <w:t>(Приложение № 4 к Контракту)</w:t>
      </w:r>
      <w:r w:rsidRPr="003D6D91">
        <w:rPr>
          <w:rFonts w:ascii="Times New Roman" w:hAnsi="Times New Roman"/>
          <w:sz w:val="24"/>
          <w:highlight w:val="white"/>
        </w:rPr>
        <w:t>.</w:t>
      </w:r>
    </w:p>
    <w:p w14:paraId="6EB8E664" w14:textId="18D94EC6" w:rsidR="002F37C5" w:rsidRPr="003D6D91" w:rsidRDefault="00346D2E" w:rsidP="001C7B15">
      <w:pPr>
        <w:pStyle w:val="aff4"/>
        <w:tabs>
          <w:tab w:val="left" w:pos="1134"/>
        </w:tabs>
        <w:spacing w:after="0" w:line="240" w:lineRule="auto"/>
        <w:ind w:left="0" w:firstLine="426"/>
        <w:jc w:val="both"/>
        <w:rPr>
          <w:rFonts w:ascii="Times New Roman" w:hAnsi="Times New Roman"/>
        </w:rPr>
      </w:pPr>
      <w:r w:rsidRPr="003D6D91">
        <w:rPr>
          <w:rFonts w:ascii="Times New Roman" w:hAnsi="Times New Roman"/>
          <w:sz w:val="24"/>
        </w:rPr>
        <w:t>3.6. Датой окончательного исполнения обязательств Генерального подрядчика по выполнению СМР является подписание Документа о приемке, Акта о приемке выполненных работ (Приложение №7 к Контракту), счетов и счетов-фактур</w:t>
      </w:r>
      <w:r w:rsidRPr="003D6D91">
        <w:rPr>
          <w:rFonts w:ascii="Times New Roman" w:hAnsi="Times New Roman"/>
          <w:sz w:val="24"/>
          <w:highlight w:val="white"/>
        </w:rPr>
        <w:t xml:space="preserve">, Акта приемки законченного строительством объекта (форма № КС-11), а </w:t>
      </w:r>
      <w:r w:rsidR="009A3464" w:rsidRPr="003D6D91">
        <w:rPr>
          <w:rFonts w:ascii="Times New Roman" w:hAnsi="Times New Roman"/>
          <w:sz w:val="24"/>
          <w:highlight w:val="white"/>
        </w:rPr>
        <w:t>также</w:t>
      </w:r>
      <w:r w:rsidRPr="003D6D91">
        <w:rPr>
          <w:rFonts w:ascii="Times New Roman" w:hAnsi="Times New Roman"/>
          <w:sz w:val="24"/>
          <w:highlight w:val="white"/>
        </w:rPr>
        <w:t xml:space="preserve"> предоставление документов в соответствии с п. 6.2. настоящего Контракта.</w:t>
      </w:r>
    </w:p>
    <w:p w14:paraId="466B739A"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highlight w:val="white"/>
        </w:rPr>
        <w:t>3.7. Г</w:t>
      </w:r>
      <w:r w:rsidRPr="003D6D91">
        <w:rPr>
          <w:rFonts w:ascii="Times New Roman" w:hAnsi="Times New Roman"/>
          <w:sz w:val="24"/>
        </w:rPr>
        <w:t>енеральный подрядчик вправе досрочно выполнить Работы, предусмотренные Контрактом, при этом Генеральный подрядчик не вправе требовать увеличения цены Контракта, а также досрочной оплаты Заказчиком выполненных Работ.</w:t>
      </w:r>
    </w:p>
    <w:p w14:paraId="233EBCBB" w14:textId="77777777" w:rsidR="00DB61CD" w:rsidRPr="003D6D91" w:rsidRDefault="00DB61CD"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3.8. Работы по Контракту выполняются непрерывно. Заказчик и Генеральный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38DB06FC" w14:textId="6AD71A06" w:rsidR="00DB61CD" w:rsidRPr="003D6D91" w:rsidRDefault="00DB61CD"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 xml:space="preserve">3.9. Генеральный подрядчик несет ответственность за нарушение сроков выполнения Работ, в том </w:t>
      </w:r>
      <w:r w:rsidR="009A3464" w:rsidRPr="003D6D91">
        <w:rPr>
          <w:rFonts w:ascii="Times New Roman" w:hAnsi="Times New Roman"/>
          <w:sz w:val="24"/>
          <w:szCs w:val="24"/>
        </w:rPr>
        <w:t>числе отдельного</w:t>
      </w:r>
      <w:r w:rsidRPr="003D6D91">
        <w:rPr>
          <w:rFonts w:ascii="Times New Roman" w:hAnsi="Times New Roman"/>
          <w:sz w:val="24"/>
          <w:szCs w:val="24"/>
        </w:rPr>
        <w:t xml:space="preserve"> этапа.</w:t>
      </w:r>
    </w:p>
    <w:bookmarkEnd w:id="11"/>
    <w:p w14:paraId="4EE80105" w14:textId="77777777" w:rsidR="002F37C5" w:rsidRPr="003D6D91" w:rsidRDefault="002F37C5" w:rsidP="001C7B15">
      <w:pPr>
        <w:pStyle w:val="aff4"/>
        <w:tabs>
          <w:tab w:val="left" w:pos="1134"/>
        </w:tabs>
        <w:spacing w:after="0" w:line="240" w:lineRule="auto"/>
        <w:ind w:left="0" w:firstLine="426"/>
        <w:jc w:val="both"/>
        <w:rPr>
          <w:rFonts w:ascii="Times New Roman" w:hAnsi="Times New Roman"/>
          <w:sz w:val="24"/>
        </w:rPr>
      </w:pPr>
    </w:p>
    <w:p w14:paraId="357BF2E9" w14:textId="77777777" w:rsidR="002F37C5" w:rsidRPr="003D6D91" w:rsidRDefault="00346D2E" w:rsidP="001C7B15">
      <w:pPr>
        <w:spacing w:line="240" w:lineRule="auto"/>
        <w:ind w:firstLine="425"/>
        <w:jc w:val="center"/>
        <w:rPr>
          <w:rFonts w:ascii="Times New Roman" w:hAnsi="Times New Roman"/>
        </w:rPr>
      </w:pPr>
      <w:r w:rsidRPr="003D6D91">
        <w:rPr>
          <w:rFonts w:ascii="Times New Roman" w:hAnsi="Times New Roman"/>
          <w:b/>
          <w:sz w:val="24"/>
        </w:rPr>
        <w:t>4. Права и обязанности Заказчика</w:t>
      </w:r>
    </w:p>
    <w:p w14:paraId="6F22A32B" w14:textId="77777777" w:rsidR="002F37C5" w:rsidRPr="003D6D91" w:rsidRDefault="00346D2E" w:rsidP="001C7B15">
      <w:pPr>
        <w:pStyle w:val="aff4"/>
        <w:tabs>
          <w:tab w:val="left" w:pos="993"/>
        </w:tabs>
        <w:spacing w:after="0" w:line="240" w:lineRule="auto"/>
        <w:ind w:left="426"/>
        <w:jc w:val="both"/>
        <w:rPr>
          <w:rFonts w:ascii="Times New Roman" w:hAnsi="Times New Roman"/>
        </w:rPr>
      </w:pPr>
      <w:r w:rsidRPr="003D6D91">
        <w:rPr>
          <w:rFonts w:ascii="Times New Roman" w:hAnsi="Times New Roman"/>
          <w:b/>
          <w:sz w:val="24"/>
        </w:rPr>
        <w:t>4.1. Заказчик вправе:</w:t>
      </w:r>
    </w:p>
    <w:p w14:paraId="1EDA9040" w14:textId="77777777" w:rsidR="002F37C5" w:rsidRPr="003D6D91" w:rsidRDefault="00346D2E" w:rsidP="003D4912">
      <w:pPr>
        <w:pStyle w:val="aff4"/>
        <w:numPr>
          <w:ilvl w:val="2"/>
          <w:numId w:val="4"/>
        </w:numPr>
        <w:tabs>
          <w:tab w:val="left" w:pos="993"/>
        </w:tabs>
        <w:spacing w:after="0" w:line="240" w:lineRule="auto"/>
        <w:ind w:left="0" w:firstLine="426"/>
        <w:jc w:val="both"/>
        <w:rPr>
          <w:rFonts w:ascii="Times New Roman" w:hAnsi="Times New Roman"/>
          <w:sz w:val="24"/>
        </w:rPr>
      </w:pPr>
      <w:bookmarkStart w:id="13" w:name="_Hlk49939507"/>
      <w:r w:rsidRPr="003D6D91">
        <w:rPr>
          <w:rFonts w:ascii="Times New Roman" w:hAnsi="Times New Roman"/>
          <w:sz w:val="24"/>
        </w:rPr>
        <w:t>Требовать от Генерального подрядчика надлежащего</w:t>
      </w:r>
      <w:r w:rsidR="00DB61CD" w:rsidRPr="003D6D91">
        <w:rPr>
          <w:rFonts w:ascii="Times New Roman" w:hAnsi="Times New Roman"/>
          <w:sz w:val="24"/>
        </w:rPr>
        <w:t xml:space="preserve"> и своевременного</w:t>
      </w:r>
      <w:r w:rsidRPr="003D6D91">
        <w:rPr>
          <w:rFonts w:ascii="Times New Roman" w:hAnsi="Times New Roman"/>
          <w:sz w:val="24"/>
        </w:rPr>
        <w:t xml:space="preserve"> исполнения обязательств в соответствии с Контрактом, а также требовать своевременн</w:t>
      </w:r>
      <w:r w:rsidR="00DB61CD" w:rsidRPr="003D6D91">
        <w:rPr>
          <w:rFonts w:ascii="Times New Roman" w:hAnsi="Times New Roman"/>
          <w:sz w:val="24"/>
        </w:rPr>
        <w:t>ое</w:t>
      </w:r>
      <w:r w:rsidRPr="003D6D91">
        <w:rPr>
          <w:rFonts w:ascii="Times New Roman" w:hAnsi="Times New Roman"/>
          <w:sz w:val="24"/>
        </w:rPr>
        <w:t xml:space="preserve"> устранени</w:t>
      </w:r>
      <w:r w:rsidR="00DB61CD" w:rsidRPr="003D6D91">
        <w:rPr>
          <w:rFonts w:ascii="Times New Roman" w:hAnsi="Times New Roman"/>
          <w:sz w:val="24"/>
        </w:rPr>
        <w:t>е</w:t>
      </w:r>
      <w:r w:rsidRPr="003D6D91">
        <w:rPr>
          <w:rFonts w:ascii="Times New Roman" w:hAnsi="Times New Roman"/>
          <w:sz w:val="24"/>
        </w:rPr>
        <w:t xml:space="preserve"> выявленных недостатков.</w:t>
      </w:r>
    </w:p>
    <w:p w14:paraId="41DCA2D1" w14:textId="78466FF0" w:rsidR="002F37C5" w:rsidRPr="003D6D91" w:rsidRDefault="00346D2E" w:rsidP="003D4912">
      <w:pPr>
        <w:pStyle w:val="aff4"/>
        <w:numPr>
          <w:ilvl w:val="2"/>
          <w:numId w:val="4"/>
        </w:numPr>
        <w:tabs>
          <w:tab w:val="left" w:pos="993"/>
        </w:tabs>
        <w:spacing w:after="0" w:line="240" w:lineRule="auto"/>
        <w:ind w:left="0" w:firstLine="426"/>
        <w:jc w:val="both"/>
        <w:rPr>
          <w:rFonts w:ascii="Times New Roman" w:hAnsi="Times New Roman"/>
        </w:rPr>
      </w:pPr>
      <w:r w:rsidRPr="003D6D91">
        <w:rPr>
          <w:rStyle w:val="affffffffffd"/>
          <w:rFonts w:ascii="Times New Roman" w:hAnsi="Times New Roman"/>
          <w:i w:val="0"/>
          <w:sz w:val="24"/>
        </w:rPr>
        <w:t xml:space="preserve"> Если ПИР выполнены Генеральным подрядчиком с отступлениями от условий Технического задания (Приложение № 1 к Контракту) или с иными недостатками, которые делают результат работ непригодным для использования, Заказчик вправе по своему выбору потребовать от Генерального подрядчика:</w:t>
      </w:r>
    </w:p>
    <w:p w14:paraId="485F1546" w14:textId="77777777" w:rsidR="002F37C5" w:rsidRPr="003D6D91" w:rsidRDefault="00346D2E" w:rsidP="001C7B15">
      <w:pPr>
        <w:spacing w:after="0" w:line="240" w:lineRule="auto"/>
        <w:jc w:val="both"/>
        <w:rPr>
          <w:rFonts w:ascii="Times New Roman" w:hAnsi="Times New Roman"/>
        </w:rPr>
      </w:pPr>
      <w:r w:rsidRPr="003D6D91">
        <w:rPr>
          <w:rStyle w:val="affffffffffd"/>
          <w:rFonts w:ascii="Times New Roman" w:hAnsi="Times New Roman"/>
          <w:i w:val="0"/>
          <w:sz w:val="24"/>
        </w:rPr>
        <w:t>а) безвозмездного устранения недостатков в установленный Заказчиком срок;</w:t>
      </w:r>
    </w:p>
    <w:p w14:paraId="02C0071C" w14:textId="77777777" w:rsidR="002F37C5" w:rsidRPr="003D6D91" w:rsidRDefault="00346D2E" w:rsidP="001C7B15">
      <w:pPr>
        <w:spacing w:after="0" w:line="240" w:lineRule="auto"/>
        <w:jc w:val="both"/>
        <w:rPr>
          <w:rFonts w:ascii="Times New Roman" w:hAnsi="Times New Roman"/>
        </w:rPr>
      </w:pPr>
      <w:r w:rsidRPr="003D6D91">
        <w:rPr>
          <w:rStyle w:val="affffffffffd"/>
          <w:rFonts w:ascii="Times New Roman" w:hAnsi="Times New Roman"/>
          <w:i w:val="0"/>
          <w:sz w:val="24"/>
        </w:rPr>
        <w:t>б) возмещения своих расходов, понесенных в случае самостоятельного устранения недостатков.</w:t>
      </w:r>
    </w:p>
    <w:p w14:paraId="1BDD6722" w14:textId="77777777"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4.1.3. Отказаться от приемки (оплаты) результата работ по ПИР, в случае обнаружения недостатков, которые исключают возможность использования конечного результата работ для СМР, если данные недостатки не могут быть устранены Генеральным подрядчиком, а также потребовать от Генерального подрядчика возмещения причиненных убытков.</w:t>
      </w:r>
    </w:p>
    <w:p w14:paraId="17CA5268"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 xml:space="preserve">4.1.4. Требовать от Генерального подрядчика представления надлежащим образом оформленной отчетной документации и материалов, подтверждающих исполнение обязательств </w:t>
      </w:r>
      <w:r w:rsidRPr="003D6D91">
        <w:rPr>
          <w:rFonts w:ascii="Times New Roman" w:hAnsi="Times New Roman"/>
          <w:sz w:val="24"/>
        </w:rPr>
        <w:lastRenderedPageBreak/>
        <w:t>в соответствии с Контрактом.</w:t>
      </w:r>
    </w:p>
    <w:p w14:paraId="47C81C19"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4.1.5. Запрашивать у Генерального подрядчика информацию о ходе выполнения Работ и проверять Общий журнал работ, специальные журналы работ.</w:t>
      </w:r>
    </w:p>
    <w:p w14:paraId="62EACD63"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4.1.6. Запрашивать у Генерального подрядчика список рабочих, которые будут задействованы на Объекте с указанием ФИО, паспортных данных, в соответствии с нормативными правовыми актами, регламентирующими предоставление персональных данных, а также номера автомобилей, подвозящих материалы, оборудование и другие грузы для выполнения Работ.</w:t>
      </w:r>
    </w:p>
    <w:p w14:paraId="64D634CA"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4.1.7. Осуществлять своими силами и (или) путем привлечения третьих лиц контроль за ходом выполнения Генеральным подрядчиком Контракта (объемами, качеством, стоимостью и сроками выполнения Работ).</w:t>
      </w:r>
    </w:p>
    <w:p w14:paraId="08B423D2"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4.1.8. При обнаружении несоответствия объема, качества и стоимости выполненных Генеральным подрядчиком СМР требованиям проектной документации, смете Контракта, Актам о приемке выполненных работ (Приложение № 7 к Контакту), вызвать полномочных представителей Генерального подрядчика для представления разъяснений в отношении выявленных расхождений.</w:t>
      </w:r>
    </w:p>
    <w:p w14:paraId="01CEDB20"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4.1.9. В случае, если неисполнение или ненадлежащее исполнение Контракта Генеральным подрядчиком повлекло его досрочное прекращение, и Заказчик заключил взамен его аналогичный Контракт, Заказчик вправе потребовать от Генерального подрядчика возмещения убытков в виде разницы между ценой, установленной в прекращенном Контракте, и ценой на сопоставимые товары, работы или услуги по условиям Контракта, заключенного взамен прекращенного Контракта.</w:t>
      </w:r>
    </w:p>
    <w:p w14:paraId="77B91810"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4.1.10. Заказчик вправе требовать взыскания убытков в полной сумме сверх неустойки. Возмещение убытков в случае неисполнения обязательства по Контракту и уплата неустойки за его неисполнение не освобождают Генерального подрядчика от исполнения обязательства в натуре.</w:t>
      </w:r>
    </w:p>
    <w:p w14:paraId="12DD1BEC"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4.1.11. Если вследствие просрочки исполнение Генерального подрядчика утратило интерес для Заказчика, Заказчик вправе отказаться от принятия исполнения и требовать возмещения убытков.</w:t>
      </w:r>
    </w:p>
    <w:p w14:paraId="4784EBC0" w14:textId="383013DB"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4.1.1</w:t>
      </w:r>
      <w:r w:rsidR="006C7A27">
        <w:rPr>
          <w:rFonts w:ascii="Times New Roman" w:hAnsi="Times New Roman"/>
          <w:sz w:val="24"/>
        </w:rPr>
        <w:t>2</w:t>
      </w:r>
      <w:r w:rsidRPr="003D6D91">
        <w:rPr>
          <w:rFonts w:ascii="Times New Roman" w:hAnsi="Times New Roman"/>
          <w:sz w:val="24"/>
        </w:rPr>
        <w:t>. Реализовывать другие права, предусмотренные законодательством Российской Федерации, иными правовыми актами и Контрактом.</w:t>
      </w:r>
    </w:p>
    <w:p w14:paraId="5154F55F" w14:textId="77777777" w:rsidR="002F37C5" w:rsidRPr="003D6D91" w:rsidRDefault="00346D2E" w:rsidP="001C7B15">
      <w:pPr>
        <w:pStyle w:val="aff4"/>
        <w:tabs>
          <w:tab w:val="left" w:pos="993"/>
        </w:tabs>
        <w:spacing w:after="0" w:line="240" w:lineRule="auto"/>
        <w:ind w:left="426"/>
        <w:rPr>
          <w:rFonts w:ascii="Times New Roman" w:hAnsi="Times New Roman"/>
          <w:b/>
          <w:sz w:val="24"/>
        </w:rPr>
      </w:pPr>
      <w:r w:rsidRPr="003D6D91">
        <w:rPr>
          <w:rFonts w:ascii="Times New Roman" w:hAnsi="Times New Roman"/>
          <w:b/>
          <w:sz w:val="24"/>
        </w:rPr>
        <w:t>4.2.  Заказчик обязуется:</w:t>
      </w:r>
    </w:p>
    <w:p w14:paraId="4356286F"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4.2.1. Со дня заключения Контракта осуществлять содействие Генеральному подрядчику в исполнении им своих обязательств по Контракту, а также осуществлять действия, позволяющие Генеральному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5B5A0BE1" w14:textId="3D70A624"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 xml:space="preserve">4.2.2. В течение 5 (пяти) дней со дня, следующего за днем заключения Контракта, передать Генеральному подрядчику по Акту приема-передачи строительную площадку, Приложением № </w:t>
      </w:r>
      <w:r w:rsidR="0003139F">
        <w:rPr>
          <w:rFonts w:ascii="Times New Roman" w:hAnsi="Times New Roman"/>
          <w:sz w:val="24"/>
          <w:szCs w:val="24"/>
        </w:rPr>
        <w:t>10</w:t>
      </w:r>
      <w:r w:rsidRPr="003D6D91">
        <w:rPr>
          <w:rFonts w:ascii="Times New Roman" w:hAnsi="Times New Roman"/>
          <w:sz w:val="24"/>
          <w:szCs w:val="24"/>
        </w:rPr>
        <w:t xml:space="preserve"> к Контракту, являющимся его неотъемлемой частью, а в случае получения мотивированного отказа Генерального подрядчика от подписания проекта Акта приема-передачи осуществить одно из следующих действий: </w:t>
      </w:r>
    </w:p>
    <w:p w14:paraId="2886A39C" w14:textId="77777777" w:rsidR="00790623" w:rsidRPr="003D6D91" w:rsidRDefault="00790623" w:rsidP="001C7B15">
      <w:pPr>
        <w:pStyle w:val="aff4"/>
        <w:spacing w:after="0" w:line="240" w:lineRule="auto"/>
        <w:ind w:left="0" w:firstLine="709"/>
        <w:jc w:val="both"/>
        <w:rPr>
          <w:rFonts w:ascii="Times New Roman" w:hAnsi="Times New Roman"/>
          <w:sz w:val="24"/>
          <w:szCs w:val="24"/>
        </w:rPr>
      </w:pPr>
      <w:r w:rsidRPr="003D6D91">
        <w:rPr>
          <w:rFonts w:ascii="Times New Roman" w:hAnsi="Times New Roman"/>
          <w:sz w:val="24"/>
          <w:szCs w:val="24"/>
        </w:rPr>
        <w:t>- в течение 2 (двух) дней со дня, следующего за днем получения мотивированного отказа Генерального подрядчика от подписания проекта Акта приема-передачи, устранить замечания, указанные в таком мотивированном отказе, и повторно передать Генеральному подрядчику по Акту приема-передачи строительную площадку;</w:t>
      </w:r>
    </w:p>
    <w:p w14:paraId="503F6E97" w14:textId="77777777" w:rsidR="00790623" w:rsidRPr="003D6D91" w:rsidRDefault="00790623" w:rsidP="001C7B15">
      <w:pPr>
        <w:pStyle w:val="aff4"/>
        <w:spacing w:after="0" w:line="240" w:lineRule="auto"/>
        <w:ind w:left="0" w:firstLine="709"/>
        <w:jc w:val="both"/>
        <w:rPr>
          <w:rFonts w:ascii="Times New Roman" w:hAnsi="Times New Roman"/>
          <w:sz w:val="24"/>
          <w:szCs w:val="24"/>
        </w:rPr>
      </w:pPr>
      <w:r w:rsidRPr="003D6D91">
        <w:rPr>
          <w:rFonts w:ascii="Times New Roman" w:hAnsi="Times New Roman"/>
          <w:sz w:val="24"/>
          <w:szCs w:val="24"/>
        </w:rPr>
        <w:t>- согласовать с Генеральным подрядчиком новый срок передачи таких строительной площадки и документов (в случае, если в установленный настоящим пунктом Контракта срок невозможно устранить замечания, указанные в мотивированном отказе Генерального подрядчика от подписания проекта Акта приема-передачи);</w:t>
      </w:r>
    </w:p>
    <w:p w14:paraId="2C82654F" w14:textId="77777777" w:rsidR="00790623" w:rsidRPr="003D6D91" w:rsidRDefault="00790623" w:rsidP="001C7B15">
      <w:pPr>
        <w:pStyle w:val="aff4"/>
        <w:spacing w:after="0" w:line="240" w:lineRule="auto"/>
        <w:ind w:left="0" w:firstLine="709"/>
        <w:jc w:val="both"/>
        <w:rPr>
          <w:rFonts w:ascii="Times New Roman" w:hAnsi="Times New Roman"/>
          <w:sz w:val="24"/>
          <w:szCs w:val="24"/>
        </w:rPr>
      </w:pPr>
      <w:r w:rsidRPr="003D6D91">
        <w:rPr>
          <w:rFonts w:ascii="Times New Roman" w:hAnsi="Times New Roman"/>
          <w:sz w:val="24"/>
          <w:szCs w:val="24"/>
        </w:rPr>
        <w:t xml:space="preserve">- направить Генеральному подрядчику требование о приемке по Акту приема-передачи строительной площадки, с указанием причин отказа Заказчика от устранения замечаний, </w:t>
      </w:r>
      <w:r w:rsidRPr="003D6D91">
        <w:rPr>
          <w:rFonts w:ascii="Times New Roman" w:hAnsi="Times New Roman"/>
          <w:sz w:val="24"/>
          <w:szCs w:val="24"/>
        </w:rPr>
        <w:lastRenderedPageBreak/>
        <w:t>указанных в мотивированном отказе Генерального подрядчика от подписания проекта Акта приема-передачи.</w:t>
      </w:r>
    </w:p>
    <w:p w14:paraId="217541FF"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4.2.3. Обеспечить доступ персонала Генерального подрядчика на строительную площадку.</w:t>
      </w:r>
    </w:p>
    <w:p w14:paraId="2A719341"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4.2.4. Отправлять Генеральному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w:t>
      </w:r>
    </w:p>
    <w:p w14:paraId="622AE041"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4.2.5. В сроки и порядке, которые предусмотрены Контрактом, с участием Генерального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Генеральному подрядчику.</w:t>
      </w:r>
    </w:p>
    <w:p w14:paraId="21EA0DEF"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4.2.6. Проводить самостоятельно или с привлечением экспертов, экспертных организаций экспертизу представленного Генеральным подрядчиком результата выполненных Работ в части его соответствия условиям Контракта.</w:t>
      </w:r>
    </w:p>
    <w:p w14:paraId="2B254804"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4.2.7. В случае просрочки исполнения Генеральным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Генеральным подрядчиком обязательств, предусмотренных Контрактом, направлять Генеральному подрядчику требование об уплате неустоек (штрафов, пеней).</w:t>
      </w:r>
    </w:p>
    <w:p w14:paraId="50489226"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Генеральному подрядчику, но не списанных Заказчиком в связи с неисполнением или ненадлежащим исполнением Генеральным подрядчиком обязательств, предусмотренных Контрактом.</w:t>
      </w:r>
    </w:p>
    <w:p w14:paraId="0B1BADB3" w14:textId="41413363" w:rsidR="002F37C5" w:rsidRPr="003D6D91" w:rsidRDefault="00790623" w:rsidP="001C7B15">
      <w:pPr>
        <w:tabs>
          <w:tab w:val="left" w:pos="1134"/>
        </w:tabs>
        <w:spacing w:after="0" w:line="240" w:lineRule="auto"/>
        <w:ind w:firstLine="426"/>
        <w:jc w:val="both"/>
        <w:rPr>
          <w:rFonts w:ascii="Times New Roman" w:hAnsi="Times New Roman"/>
          <w:sz w:val="24"/>
        </w:rPr>
      </w:pPr>
      <w:r w:rsidRPr="003D6D91">
        <w:rPr>
          <w:rFonts w:ascii="Times New Roman" w:hAnsi="Times New Roman"/>
          <w:sz w:val="24"/>
        </w:rPr>
        <w:t>4.2.9</w:t>
      </w:r>
      <w:r w:rsidR="00346D2E" w:rsidRPr="003D6D91">
        <w:rPr>
          <w:rFonts w:ascii="Times New Roman" w:hAnsi="Times New Roman"/>
          <w:sz w:val="24"/>
        </w:rPr>
        <w:t xml:space="preserve">. Осуществлять приемку результатов выполненных ПИР в соответствии с Техническим заданием </w:t>
      </w:r>
      <w:r w:rsidR="00346D2E" w:rsidRPr="003D6D91">
        <w:rPr>
          <w:rStyle w:val="affffffffffd"/>
          <w:rFonts w:ascii="Times New Roman" w:hAnsi="Times New Roman"/>
          <w:i w:val="0"/>
          <w:sz w:val="24"/>
        </w:rPr>
        <w:t>(Приложение № 1 к Контракту)</w:t>
      </w:r>
      <w:r w:rsidR="00346D2E" w:rsidRPr="003D6D91">
        <w:rPr>
          <w:rFonts w:ascii="Times New Roman" w:hAnsi="Times New Roman"/>
          <w:sz w:val="24"/>
        </w:rPr>
        <w:t>, после получения положительного заключения государственной экспертизы проектной документации и результатов инженерных изысканий, включающее проверку достоверности определения сметной стоимости строительства, а также подготовки рабочей документации, разработанной на основании проектной документации, получившей положительное заключение государственной экспертизы проектной документации.</w:t>
      </w:r>
    </w:p>
    <w:p w14:paraId="3FE3631A" w14:textId="77777777" w:rsidR="00790623" w:rsidRPr="003D6D91" w:rsidRDefault="00790623" w:rsidP="001C7B15">
      <w:pPr>
        <w:tabs>
          <w:tab w:val="left" w:pos="1134"/>
        </w:tabs>
        <w:spacing w:after="0" w:line="240" w:lineRule="auto"/>
        <w:ind w:firstLine="426"/>
        <w:jc w:val="both"/>
        <w:rPr>
          <w:rFonts w:ascii="Times New Roman" w:hAnsi="Times New Roman"/>
        </w:rPr>
      </w:pPr>
      <w:r w:rsidRPr="003D6D91">
        <w:rPr>
          <w:rFonts w:ascii="Times New Roman" w:hAnsi="Times New Roman"/>
          <w:sz w:val="24"/>
        </w:rPr>
        <w:t>4.2.10. Оплачивать выполненные по Контракту ПИР в соответствии с условиями Контракта.</w:t>
      </w:r>
    </w:p>
    <w:p w14:paraId="115DA355"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Fonts w:ascii="Times New Roman" w:hAnsi="Times New Roman"/>
          <w:sz w:val="24"/>
        </w:rPr>
        <w:t>4.2.</w:t>
      </w:r>
      <w:r w:rsidR="00B32FC8" w:rsidRPr="003D6D91">
        <w:rPr>
          <w:rFonts w:ascii="Times New Roman" w:hAnsi="Times New Roman"/>
          <w:sz w:val="24"/>
        </w:rPr>
        <w:t>11</w:t>
      </w:r>
      <w:r w:rsidRPr="003D6D91">
        <w:rPr>
          <w:rFonts w:ascii="Times New Roman" w:hAnsi="Times New Roman"/>
          <w:sz w:val="24"/>
        </w:rPr>
        <w:t>. Оплачивать выполненные по Контракту СМР на основании сметы Контракта (Приложение № 2 к Контракту) и Графика оплаты выполненных работ (Приложение № 5 к Контракту) с учетом Графика выполнения строительно-монтажных работ (Приложение № 4 к Контракту) и фактически выполненных Генеральным подрядчиком работ не более чем в течение 7 (семи) рабочих дней с даты подписания усиленной электронной подписью лица, имеющего право действовать от имени Заказчика, и размещения в единой информационной системе Документа о приемке, Акта о приемке выполненных работ (Приложение №7 к Контракту), с</w:t>
      </w:r>
      <w:r w:rsidRPr="003D6D91">
        <w:rPr>
          <w:rStyle w:val="affffffffffd"/>
          <w:rFonts w:ascii="Times New Roman" w:hAnsi="Times New Roman"/>
          <w:i w:val="0"/>
          <w:sz w:val="24"/>
        </w:rPr>
        <w:t>чета и счета-фактуры, фотоотчета, исполнительной документации на выполненные работы, справки о стоимости выполненных работ и затрат (Приложение № 9 к Контракту).</w:t>
      </w:r>
    </w:p>
    <w:p w14:paraId="504FA0E9" w14:textId="77777777" w:rsidR="002F37C5" w:rsidRPr="003D6D91" w:rsidRDefault="00346D2E" w:rsidP="001C7B15">
      <w:pPr>
        <w:pStyle w:val="aff4"/>
        <w:tabs>
          <w:tab w:val="left" w:pos="993"/>
        </w:tabs>
        <w:spacing w:after="0" w:line="240" w:lineRule="auto"/>
        <w:ind w:left="0" w:firstLine="426"/>
        <w:jc w:val="both"/>
        <w:rPr>
          <w:rFonts w:ascii="Times New Roman" w:hAnsi="Times New Roman"/>
          <w:sz w:val="24"/>
        </w:rPr>
      </w:pPr>
      <w:r w:rsidRPr="003D6D91">
        <w:rPr>
          <w:rFonts w:ascii="Times New Roman" w:hAnsi="Times New Roman"/>
          <w:sz w:val="24"/>
        </w:rPr>
        <w:t>4.2.</w:t>
      </w:r>
      <w:r w:rsidR="00B32FC8" w:rsidRPr="003D6D91">
        <w:rPr>
          <w:rFonts w:ascii="Times New Roman" w:hAnsi="Times New Roman"/>
          <w:sz w:val="24"/>
        </w:rPr>
        <w:t>12</w:t>
      </w:r>
      <w:r w:rsidRPr="003D6D91">
        <w:rPr>
          <w:rFonts w:ascii="Times New Roman" w:hAnsi="Times New Roman"/>
          <w:sz w:val="24"/>
        </w:rPr>
        <w:t>. Определить своего уполномоченного представителя, который от имени Заказчика совместно с Генеральным подрядчиком осуществляет приемку выполненных Работ, контроль за выполнением Работ по Контракту и их качеством, а также производит проверку соответствия используемых Генеральным подрядчиком материалов и оборудования условиям Контракта и проектной документации.</w:t>
      </w:r>
    </w:p>
    <w:p w14:paraId="19DCEADB" w14:textId="77777777" w:rsidR="002F37C5" w:rsidRPr="003D6D91" w:rsidRDefault="00B32FC8" w:rsidP="001C7B15">
      <w:pPr>
        <w:pStyle w:val="aff4"/>
        <w:tabs>
          <w:tab w:val="left" w:pos="993"/>
        </w:tabs>
        <w:spacing w:after="0" w:line="240" w:lineRule="auto"/>
        <w:ind w:left="0" w:firstLine="426"/>
        <w:jc w:val="both"/>
        <w:rPr>
          <w:rFonts w:ascii="Times New Roman" w:hAnsi="Times New Roman"/>
          <w:sz w:val="24"/>
        </w:rPr>
      </w:pPr>
      <w:r w:rsidRPr="003D6D91">
        <w:rPr>
          <w:rFonts w:ascii="Times New Roman" w:hAnsi="Times New Roman"/>
          <w:sz w:val="24"/>
        </w:rPr>
        <w:t>4.2.13</w:t>
      </w:r>
      <w:r w:rsidR="00346D2E" w:rsidRPr="003D6D91">
        <w:rPr>
          <w:rFonts w:ascii="Times New Roman" w:hAnsi="Times New Roman"/>
          <w:sz w:val="24"/>
        </w:rPr>
        <w:t>. Провести проверку предоставленных Генеральным подрядчиком результатов Работ, предусмотренных Контрактом, в части их соответствия условиям Контракта.</w:t>
      </w:r>
    </w:p>
    <w:p w14:paraId="4B2A8FBA" w14:textId="77777777" w:rsidR="002F37C5" w:rsidRPr="003D6D91" w:rsidRDefault="00346D2E" w:rsidP="001C7B15">
      <w:pPr>
        <w:pStyle w:val="aff4"/>
        <w:tabs>
          <w:tab w:val="left" w:pos="993"/>
        </w:tabs>
        <w:spacing w:after="0" w:line="240" w:lineRule="auto"/>
        <w:ind w:left="0" w:firstLine="426"/>
        <w:jc w:val="both"/>
        <w:rPr>
          <w:rFonts w:ascii="Times New Roman" w:hAnsi="Times New Roman"/>
          <w:sz w:val="24"/>
        </w:rPr>
      </w:pPr>
      <w:r w:rsidRPr="003D6D91">
        <w:rPr>
          <w:rFonts w:ascii="Times New Roman" w:hAnsi="Times New Roman"/>
          <w:sz w:val="24"/>
        </w:rPr>
        <w:t>4.2.</w:t>
      </w:r>
      <w:r w:rsidR="00B32FC8" w:rsidRPr="003D6D91">
        <w:rPr>
          <w:rFonts w:ascii="Times New Roman" w:hAnsi="Times New Roman"/>
          <w:sz w:val="24"/>
        </w:rPr>
        <w:t>14</w:t>
      </w:r>
      <w:r w:rsidRPr="003D6D91">
        <w:rPr>
          <w:rFonts w:ascii="Times New Roman" w:hAnsi="Times New Roman"/>
          <w:sz w:val="24"/>
        </w:rPr>
        <w:t xml:space="preserve">. Провести экспертизу результатов Работ, предусмотренных Контрактом, самостоятельно или с привлечением экспертов, экспертных организаций на основании </w:t>
      </w:r>
      <w:r w:rsidRPr="003D6D91">
        <w:rPr>
          <w:rFonts w:ascii="Times New Roman" w:hAnsi="Times New Roman"/>
          <w:sz w:val="24"/>
        </w:rPr>
        <w:lastRenderedPageBreak/>
        <w:t>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w:t>
      </w:r>
    </w:p>
    <w:p w14:paraId="3AD8A6F1" w14:textId="77777777" w:rsidR="002F37C5" w:rsidRPr="003D6D91" w:rsidRDefault="00B32FC8" w:rsidP="001C7B15">
      <w:pPr>
        <w:pStyle w:val="aff4"/>
        <w:tabs>
          <w:tab w:val="left" w:pos="993"/>
        </w:tabs>
        <w:spacing w:after="0" w:line="240" w:lineRule="auto"/>
        <w:ind w:left="0" w:firstLine="426"/>
        <w:jc w:val="both"/>
        <w:rPr>
          <w:rFonts w:ascii="Times New Roman" w:hAnsi="Times New Roman"/>
          <w:sz w:val="24"/>
        </w:rPr>
      </w:pPr>
      <w:r w:rsidRPr="003D6D91">
        <w:rPr>
          <w:rFonts w:ascii="Times New Roman" w:hAnsi="Times New Roman"/>
          <w:sz w:val="24"/>
        </w:rPr>
        <w:t>4.2.15</w:t>
      </w:r>
      <w:r w:rsidR="00346D2E" w:rsidRPr="003D6D91">
        <w:rPr>
          <w:rFonts w:ascii="Times New Roman" w:hAnsi="Times New Roman"/>
          <w:sz w:val="24"/>
        </w:rPr>
        <w:t>. Выполнять другие обязанности, предусмотренные законодательством Российской Федерации, иными правовыми актами и настоящим Контрактом.</w:t>
      </w:r>
    </w:p>
    <w:p w14:paraId="1216CBCB" w14:textId="77777777" w:rsidR="006C7A27" w:rsidRDefault="00B32FC8" w:rsidP="006C7A27">
      <w:pPr>
        <w:pStyle w:val="aff4"/>
        <w:spacing w:after="0" w:line="240" w:lineRule="auto"/>
        <w:ind w:left="0"/>
        <w:jc w:val="both"/>
        <w:rPr>
          <w:rFonts w:ascii="Times New Roman" w:hAnsi="Times New Roman"/>
          <w:sz w:val="24"/>
        </w:rPr>
      </w:pPr>
      <w:r w:rsidRPr="003D6D91">
        <w:rPr>
          <w:rFonts w:ascii="Times New Roman" w:hAnsi="Times New Roman"/>
          <w:sz w:val="24"/>
        </w:rPr>
        <w:t xml:space="preserve">       4.2.16</w:t>
      </w:r>
      <w:r w:rsidR="00346D2E" w:rsidRPr="003D6D91">
        <w:rPr>
          <w:rFonts w:ascii="Times New Roman" w:hAnsi="Times New Roman"/>
          <w:sz w:val="24"/>
        </w:rPr>
        <w:t>. Направлять требования об оплате неустоек (штрафов, пеней) в срок не позднее 10 рабочих дней со дня выявления факта неисполнения, ненадлежащего исполнения Генеральным подрядчиком обязательств по контракту.</w:t>
      </w:r>
    </w:p>
    <w:p w14:paraId="7B6B08EC" w14:textId="77777777" w:rsidR="003B19FB" w:rsidRPr="003B19FB" w:rsidRDefault="003B19FB" w:rsidP="003B19FB">
      <w:pPr>
        <w:pStyle w:val="aff4"/>
        <w:spacing w:after="0" w:line="240" w:lineRule="auto"/>
        <w:ind w:left="0" w:firstLine="708"/>
        <w:jc w:val="both"/>
        <w:rPr>
          <w:rFonts w:ascii="Times New Roman" w:hAnsi="Times New Roman"/>
          <w:sz w:val="24"/>
        </w:rPr>
      </w:pPr>
    </w:p>
    <w:p w14:paraId="29C59A0B" w14:textId="77777777" w:rsidR="002F37C5" w:rsidRPr="003D6D91" w:rsidRDefault="00346D2E" w:rsidP="001C7B15">
      <w:pPr>
        <w:pStyle w:val="aff4"/>
        <w:spacing w:after="0" w:line="240" w:lineRule="auto"/>
        <w:jc w:val="center"/>
        <w:rPr>
          <w:rFonts w:ascii="Times New Roman" w:hAnsi="Times New Roman"/>
        </w:rPr>
      </w:pPr>
      <w:r w:rsidRPr="003D6D91">
        <w:rPr>
          <w:rFonts w:ascii="Times New Roman" w:hAnsi="Times New Roman"/>
          <w:b/>
          <w:sz w:val="24"/>
        </w:rPr>
        <w:t>5. Права и обязанности Генерального подрядчика</w:t>
      </w:r>
    </w:p>
    <w:p w14:paraId="1CB3633A" w14:textId="77777777" w:rsidR="002F37C5" w:rsidRPr="003D6D91" w:rsidRDefault="00346D2E" w:rsidP="001C7B15">
      <w:pPr>
        <w:tabs>
          <w:tab w:val="left" w:pos="851"/>
          <w:tab w:val="left" w:pos="1134"/>
        </w:tabs>
        <w:spacing w:line="240" w:lineRule="auto"/>
        <w:ind w:firstLine="426"/>
        <w:rPr>
          <w:rFonts w:ascii="Times New Roman" w:hAnsi="Times New Roman"/>
        </w:rPr>
      </w:pPr>
      <w:r w:rsidRPr="003D6D91">
        <w:rPr>
          <w:rFonts w:ascii="Times New Roman" w:hAnsi="Times New Roman"/>
          <w:b/>
          <w:sz w:val="24"/>
        </w:rPr>
        <w:t>5.1. Генеральный подрядчик вправе:</w:t>
      </w:r>
    </w:p>
    <w:p w14:paraId="28F269A2" w14:textId="0367F4F0" w:rsidR="002F37C5" w:rsidRPr="003D6D91" w:rsidRDefault="00346D2E" w:rsidP="003D4912">
      <w:pPr>
        <w:pStyle w:val="aff4"/>
        <w:numPr>
          <w:ilvl w:val="2"/>
          <w:numId w:val="5"/>
        </w:numPr>
        <w:tabs>
          <w:tab w:val="left" w:pos="1134"/>
        </w:tabs>
        <w:spacing w:after="0" w:line="240" w:lineRule="auto"/>
        <w:ind w:left="0" w:firstLine="426"/>
        <w:jc w:val="both"/>
        <w:rPr>
          <w:rFonts w:ascii="Times New Roman" w:hAnsi="Times New Roman"/>
          <w:sz w:val="24"/>
        </w:rPr>
      </w:pPr>
      <w:bookmarkStart w:id="14" w:name="_Hlk13737430"/>
      <w:bookmarkEnd w:id="14"/>
      <w:r w:rsidRPr="003D6D91">
        <w:rPr>
          <w:rFonts w:ascii="Times New Roman" w:hAnsi="Times New Roman"/>
          <w:sz w:val="24"/>
        </w:rPr>
        <w:t xml:space="preserve">Привлекать к выполнению Работ по Контракту </w:t>
      </w:r>
      <w:r w:rsidR="00791733">
        <w:rPr>
          <w:rFonts w:ascii="Times New Roman" w:hAnsi="Times New Roman"/>
          <w:sz w:val="24"/>
        </w:rPr>
        <w:t>третьих</w:t>
      </w:r>
      <w:r w:rsidR="00791733" w:rsidRPr="003D6D91">
        <w:rPr>
          <w:rFonts w:ascii="Times New Roman" w:hAnsi="Times New Roman"/>
          <w:sz w:val="24"/>
        </w:rPr>
        <w:t xml:space="preserve"> лиц,</w:t>
      </w:r>
      <w:r w:rsidR="00791733">
        <w:rPr>
          <w:rFonts w:ascii="Times New Roman" w:hAnsi="Times New Roman"/>
          <w:sz w:val="24"/>
        </w:rPr>
        <w:t xml:space="preserve"> </w:t>
      </w:r>
      <w:r w:rsidRPr="003D6D91">
        <w:rPr>
          <w:rFonts w:ascii="Times New Roman" w:hAnsi="Times New Roman"/>
          <w:sz w:val="24"/>
        </w:rPr>
        <w:t>обладающих специальными знаниями, навыками, квалификацией, специальным оборудованием</w:t>
      </w:r>
      <w:r w:rsidR="00791733">
        <w:rPr>
          <w:rFonts w:ascii="Times New Roman" w:hAnsi="Times New Roman"/>
          <w:sz w:val="24"/>
        </w:rPr>
        <w:t>. Ответственность за выполнение работ силами третьих лиц лежит на Генеральном подрядчике.</w:t>
      </w:r>
    </w:p>
    <w:p w14:paraId="76CB4337" w14:textId="77777777" w:rsidR="002F37C5" w:rsidRPr="003D6D91" w:rsidRDefault="00346D2E" w:rsidP="003D4912">
      <w:pPr>
        <w:pStyle w:val="aff4"/>
        <w:numPr>
          <w:ilvl w:val="2"/>
          <w:numId w:val="5"/>
        </w:numPr>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Запрашивать у Заказчика разъяснения и уточнения относительно проведения Работ в рамках Контракта.</w:t>
      </w:r>
    </w:p>
    <w:p w14:paraId="6EDE8D3D" w14:textId="77777777" w:rsidR="002F37C5" w:rsidRPr="003D6D91" w:rsidRDefault="00346D2E" w:rsidP="003D4912">
      <w:pPr>
        <w:pStyle w:val="aff4"/>
        <w:numPr>
          <w:ilvl w:val="2"/>
          <w:numId w:val="5"/>
        </w:numPr>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Получать от Заказчика содействие при выполнении Работ в соответствии с условиями Контракта.</w:t>
      </w:r>
    </w:p>
    <w:p w14:paraId="6ADD4B87" w14:textId="77777777" w:rsidR="002F37C5" w:rsidRPr="003D6D91" w:rsidRDefault="00346D2E" w:rsidP="003D4912">
      <w:pPr>
        <w:pStyle w:val="aff4"/>
        <w:numPr>
          <w:ilvl w:val="2"/>
          <w:numId w:val="5"/>
        </w:numPr>
        <w:tabs>
          <w:tab w:val="left" w:pos="1134"/>
        </w:tabs>
        <w:spacing w:after="0" w:line="240" w:lineRule="auto"/>
        <w:ind w:left="0" w:firstLine="426"/>
        <w:jc w:val="both"/>
        <w:rPr>
          <w:rFonts w:ascii="Times New Roman" w:hAnsi="Times New Roman"/>
        </w:rPr>
      </w:pPr>
      <w:r w:rsidRPr="003D6D91">
        <w:rPr>
          <w:rStyle w:val="affffffffffd"/>
          <w:rFonts w:ascii="Times New Roman" w:hAnsi="Times New Roman"/>
          <w:i w:val="0"/>
          <w:sz w:val="24"/>
        </w:rPr>
        <w:t>В ходе исполнения Контракта и</w:t>
      </w:r>
      <w:r w:rsidRPr="003D6D91">
        <w:rPr>
          <w:rFonts w:ascii="Times New Roman" w:hAnsi="Times New Roman"/>
          <w:sz w:val="24"/>
        </w:rPr>
        <w:t>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Закона.</w:t>
      </w:r>
    </w:p>
    <w:p w14:paraId="46A76950" w14:textId="77777777" w:rsidR="002F37C5" w:rsidRPr="003D6D91" w:rsidRDefault="00346D2E" w:rsidP="003D4912">
      <w:pPr>
        <w:pStyle w:val="aff4"/>
        <w:numPr>
          <w:ilvl w:val="2"/>
          <w:numId w:val="5"/>
        </w:numPr>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0A6E6FEC" w14:textId="751F4372" w:rsidR="00B32FC8" w:rsidRPr="00791733" w:rsidRDefault="00791733" w:rsidP="003D4912">
      <w:pPr>
        <w:pStyle w:val="aff4"/>
        <w:numPr>
          <w:ilvl w:val="2"/>
          <w:numId w:val="5"/>
        </w:numPr>
        <w:spacing w:after="0" w:line="240" w:lineRule="auto"/>
        <w:ind w:left="0" w:firstLine="426"/>
        <w:jc w:val="both"/>
        <w:rPr>
          <w:rFonts w:ascii="Times New Roman" w:hAnsi="Times New Roman"/>
          <w:sz w:val="24"/>
        </w:rPr>
      </w:pPr>
      <w:r w:rsidRPr="00791733">
        <w:rPr>
          <w:rFonts w:ascii="Times New Roman" w:hAnsi="Times New Roman"/>
          <w:iCs/>
          <w:sz w:val="24"/>
          <w:szCs w:val="24"/>
        </w:rPr>
        <w:t>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r w:rsidR="00B32FC8" w:rsidRPr="00791733">
        <w:rPr>
          <w:rFonts w:ascii="Times New Roman" w:hAnsi="Times New Roman"/>
          <w:sz w:val="24"/>
        </w:rPr>
        <w:t>.</w:t>
      </w:r>
    </w:p>
    <w:p w14:paraId="49C872E5" w14:textId="77777777" w:rsidR="00B32FC8" w:rsidRPr="003D6D91" w:rsidRDefault="00B32FC8" w:rsidP="003D4912">
      <w:pPr>
        <w:pStyle w:val="aff4"/>
        <w:numPr>
          <w:ilvl w:val="2"/>
          <w:numId w:val="5"/>
        </w:numPr>
        <w:spacing w:after="0" w:line="240" w:lineRule="auto"/>
        <w:ind w:left="0" w:firstLine="426"/>
        <w:jc w:val="both"/>
        <w:rPr>
          <w:rFonts w:ascii="Times New Roman" w:hAnsi="Times New Roman"/>
          <w:sz w:val="24"/>
        </w:rPr>
      </w:pPr>
      <w:r w:rsidRPr="003D6D91">
        <w:rPr>
          <w:rFonts w:ascii="Times New Roman" w:hAnsi="Times New Roman"/>
          <w:sz w:val="24"/>
        </w:rPr>
        <w:t>Требовать от Заказчика надлежащего и своевременного выполнения обязательств, предусмотренных Контрактом.</w:t>
      </w:r>
    </w:p>
    <w:p w14:paraId="29ECA3F1" w14:textId="666DCEEC" w:rsidR="00B32FC8" w:rsidRDefault="00B32FC8" w:rsidP="003D4912">
      <w:pPr>
        <w:pStyle w:val="aff4"/>
        <w:numPr>
          <w:ilvl w:val="2"/>
          <w:numId w:val="5"/>
        </w:numPr>
        <w:spacing w:after="0" w:line="240" w:lineRule="auto"/>
        <w:ind w:left="0" w:firstLine="426"/>
        <w:jc w:val="both"/>
        <w:rPr>
          <w:rFonts w:ascii="Times New Roman" w:hAnsi="Times New Roman"/>
          <w:sz w:val="24"/>
        </w:rPr>
      </w:pPr>
      <w:r w:rsidRPr="003D6D91">
        <w:rPr>
          <w:rFonts w:ascii="Times New Roman" w:hAnsi="Times New Roman"/>
          <w:sz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1DA8125F" w14:textId="24D905CB" w:rsidR="00791733" w:rsidRPr="00791733" w:rsidRDefault="00791733" w:rsidP="003D4912">
      <w:pPr>
        <w:pStyle w:val="aff4"/>
        <w:numPr>
          <w:ilvl w:val="2"/>
          <w:numId w:val="5"/>
        </w:numPr>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Реализовывать другие права, предусмотренные законодательством Российской Федерации, иными правовыми актами и настоящим Контрактом.</w:t>
      </w:r>
    </w:p>
    <w:p w14:paraId="765A2BD7" w14:textId="77777777" w:rsidR="002F37C5" w:rsidRPr="003D6D91" w:rsidRDefault="00346D2E" w:rsidP="003D4912">
      <w:pPr>
        <w:pStyle w:val="aff4"/>
        <w:numPr>
          <w:ilvl w:val="1"/>
          <w:numId w:val="5"/>
        </w:numPr>
        <w:tabs>
          <w:tab w:val="left" w:pos="851"/>
          <w:tab w:val="left" w:pos="1134"/>
        </w:tabs>
        <w:spacing w:after="0" w:line="240" w:lineRule="auto"/>
        <w:ind w:left="0" w:firstLine="426"/>
        <w:jc w:val="both"/>
        <w:rPr>
          <w:rFonts w:ascii="Times New Roman" w:hAnsi="Times New Roman"/>
        </w:rPr>
      </w:pPr>
      <w:r w:rsidRPr="003D6D91">
        <w:rPr>
          <w:rFonts w:ascii="Times New Roman" w:hAnsi="Times New Roman"/>
          <w:b/>
          <w:sz w:val="24"/>
        </w:rPr>
        <w:t>Генеральный подрядчик обязан:</w:t>
      </w:r>
    </w:p>
    <w:p w14:paraId="7C50C865" w14:textId="3BF1F151" w:rsidR="002F37C5" w:rsidRPr="003D6D91" w:rsidRDefault="00B32FC8" w:rsidP="003D4912">
      <w:pPr>
        <w:pStyle w:val="aff4"/>
        <w:numPr>
          <w:ilvl w:val="2"/>
          <w:numId w:val="5"/>
        </w:numPr>
        <w:tabs>
          <w:tab w:val="left" w:pos="993"/>
          <w:tab w:val="left" w:pos="1134"/>
        </w:tabs>
        <w:spacing w:after="0" w:line="240" w:lineRule="auto"/>
        <w:ind w:left="0" w:firstLine="426"/>
        <w:jc w:val="both"/>
        <w:rPr>
          <w:rFonts w:ascii="Times New Roman" w:hAnsi="Times New Roman"/>
        </w:rPr>
      </w:pPr>
      <w:r w:rsidRPr="003D6D91">
        <w:rPr>
          <w:rFonts w:ascii="Times New Roman" w:hAnsi="Times New Roman"/>
          <w:sz w:val="24"/>
        </w:rPr>
        <w:t xml:space="preserve"> </w:t>
      </w:r>
      <w:r w:rsidR="00346D2E" w:rsidRPr="003D6D91">
        <w:rPr>
          <w:rFonts w:ascii="Times New Roman" w:hAnsi="Times New Roman"/>
          <w:sz w:val="24"/>
        </w:rPr>
        <w:t xml:space="preserve">Принять на себя обязательства выполнить Работы, предусмотренные Контрактом в соответствии с Техническим заданием </w:t>
      </w:r>
      <w:r w:rsidR="00346D2E" w:rsidRPr="003D6D91">
        <w:rPr>
          <w:rStyle w:val="affffffffffd"/>
          <w:rFonts w:ascii="Times New Roman" w:hAnsi="Times New Roman"/>
          <w:i w:val="0"/>
          <w:sz w:val="24"/>
        </w:rPr>
        <w:t>(Приложение</w:t>
      </w:r>
      <w:r w:rsidRPr="003D6D91">
        <w:rPr>
          <w:rStyle w:val="affffffffffd"/>
          <w:rFonts w:ascii="Times New Roman" w:hAnsi="Times New Roman"/>
          <w:i w:val="0"/>
          <w:sz w:val="24"/>
        </w:rPr>
        <w:t xml:space="preserve"> </w:t>
      </w:r>
      <w:r w:rsidR="00346D2E" w:rsidRPr="003D6D91">
        <w:rPr>
          <w:rStyle w:val="affffffffffd"/>
          <w:rFonts w:ascii="Times New Roman" w:hAnsi="Times New Roman"/>
          <w:i w:val="0"/>
          <w:sz w:val="24"/>
        </w:rPr>
        <w:t>№ 1 к Контракту)</w:t>
      </w:r>
      <w:r w:rsidR="00346D2E" w:rsidRPr="003D6D91">
        <w:rPr>
          <w:rFonts w:ascii="Times New Roman" w:hAnsi="Times New Roman"/>
          <w:sz w:val="24"/>
        </w:rPr>
        <w:t>, Графиком выполнения строительно-монтажных работ (Приложение № 4 к Контракту)</w:t>
      </w:r>
      <w:r w:rsidR="009E1E1C">
        <w:rPr>
          <w:rFonts w:ascii="Times New Roman" w:hAnsi="Times New Roman"/>
          <w:sz w:val="24"/>
        </w:rPr>
        <w:t xml:space="preserve"> и иными документами, являющимися неотъемлемой частью контракта.</w:t>
      </w:r>
    </w:p>
    <w:p w14:paraId="4224BD1B" w14:textId="77777777" w:rsidR="002F37C5" w:rsidRPr="003D6D91" w:rsidRDefault="00346D2E" w:rsidP="001C7B15">
      <w:pPr>
        <w:tabs>
          <w:tab w:val="left" w:pos="993"/>
          <w:tab w:val="left" w:pos="1134"/>
        </w:tabs>
        <w:spacing w:after="0" w:line="240" w:lineRule="auto"/>
        <w:ind w:firstLine="425"/>
        <w:jc w:val="both"/>
        <w:rPr>
          <w:rFonts w:ascii="Times New Roman" w:hAnsi="Times New Roman"/>
        </w:rPr>
      </w:pPr>
      <w:r w:rsidRPr="003D6D91">
        <w:rPr>
          <w:rFonts w:ascii="Times New Roman" w:hAnsi="Times New Roman"/>
          <w:sz w:val="24"/>
          <w:highlight w:val="white"/>
        </w:rPr>
        <w:t xml:space="preserve">5.2.1.1. </w:t>
      </w:r>
      <w:r w:rsidRPr="003D6D91">
        <w:rPr>
          <w:rFonts w:ascii="Times New Roman" w:hAnsi="Times New Roman"/>
          <w:sz w:val="24"/>
        </w:rPr>
        <w:t>Обеспечить выполнение ПИР по Контракту в соответствии с условиями настоящего Контракта, Техническим заданием</w:t>
      </w:r>
      <w:r w:rsidRPr="003D6D91">
        <w:rPr>
          <w:rStyle w:val="affffffffffd"/>
          <w:rFonts w:ascii="Times New Roman" w:hAnsi="Times New Roman"/>
          <w:i w:val="0"/>
          <w:sz w:val="24"/>
        </w:rPr>
        <w:t xml:space="preserve"> (Приложение № 1 к Контракту)</w:t>
      </w:r>
      <w:r w:rsidRPr="003D6D91">
        <w:rPr>
          <w:rFonts w:ascii="Times New Roman" w:hAnsi="Times New Roman"/>
          <w:sz w:val="24"/>
        </w:rPr>
        <w:t>.</w:t>
      </w:r>
    </w:p>
    <w:p w14:paraId="16779CBD" w14:textId="41D614D8" w:rsidR="002F37C5" w:rsidRPr="003D6D91" w:rsidRDefault="00346D2E" w:rsidP="001C7B15">
      <w:pPr>
        <w:tabs>
          <w:tab w:val="left" w:pos="851"/>
        </w:tabs>
        <w:spacing w:after="0" w:line="240" w:lineRule="auto"/>
        <w:ind w:firstLine="426"/>
        <w:jc w:val="both"/>
        <w:rPr>
          <w:rFonts w:ascii="Times New Roman" w:hAnsi="Times New Roman"/>
        </w:rPr>
      </w:pPr>
      <w:r w:rsidRPr="003D6D91">
        <w:rPr>
          <w:rFonts w:ascii="Times New Roman" w:hAnsi="Times New Roman"/>
          <w:sz w:val="24"/>
          <w:highlight w:val="white"/>
        </w:rPr>
        <w:t xml:space="preserve">5.2.1.2. </w:t>
      </w:r>
      <w:r w:rsidRPr="003D6D91">
        <w:rPr>
          <w:rFonts w:ascii="Times New Roman" w:hAnsi="Times New Roman"/>
          <w:sz w:val="24"/>
        </w:rPr>
        <w:t>Обеспечить выполнение СМР по Контракту в соответствии с проектной документацией  и рабочей документацией</w:t>
      </w:r>
      <w:r w:rsidR="009E1E1C">
        <w:rPr>
          <w:rFonts w:ascii="Times New Roman" w:hAnsi="Times New Roman"/>
          <w:sz w:val="24"/>
        </w:rPr>
        <w:t xml:space="preserve"> </w:t>
      </w:r>
      <w:r w:rsidR="009E1E1C" w:rsidRPr="003D6D91">
        <w:rPr>
          <w:rFonts w:ascii="Times New Roman" w:hAnsi="Times New Roman"/>
          <w:sz w:val="24"/>
        </w:rPr>
        <w:t>(Приложение № 3 к Контракту)</w:t>
      </w:r>
      <w:r w:rsidRPr="003D6D91">
        <w:rPr>
          <w:rFonts w:ascii="Times New Roman" w:hAnsi="Times New Roman"/>
          <w:sz w:val="24"/>
        </w:rPr>
        <w:t xml:space="preserve">, условиями настоящего Контракта, </w:t>
      </w:r>
      <w:r w:rsidR="00FB0FC0">
        <w:rPr>
          <w:rFonts w:ascii="Times New Roman" w:hAnsi="Times New Roman"/>
          <w:sz w:val="24"/>
        </w:rPr>
        <w:t>С</w:t>
      </w:r>
      <w:r w:rsidRPr="003D6D91">
        <w:rPr>
          <w:rFonts w:ascii="Times New Roman" w:hAnsi="Times New Roman"/>
          <w:sz w:val="24"/>
        </w:rPr>
        <w:t xml:space="preserve">метой Контракта (Приложение № 2 к Контракту), Графиком выполнения строительно-монтажных работ (Приложение № 4 к Контракту),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зеленых насаждений, а также иными нормативно-правовыми документами, действующими на территории Российской Федерации. Любые отклонения от условий Контракта, влияющие на технологию и качество Работ, Генеральный подрядчик обязан согласовать с </w:t>
      </w:r>
      <w:r w:rsidRPr="003D6D91">
        <w:rPr>
          <w:rFonts w:ascii="Times New Roman" w:hAnsi="Times New Roman"/>
          <w:sz w:val="24"/>
        </w:rPr>
        <w:lastRenderedPageBreak/>
        <w:t>Заказчиком.</w:t>
      </w:r>
    </w:p>
    <w:p w14:paraId="05C4AFAB" w14:textId="77777777" w:rsidR="002F37C5" w:rsidRPr="003D6D91" w:rsidRDefault="00346D2E" w:rsidP="001C7B15">
      <w:pPr>
        <w:tabs>
          <w:tab w:val="left" w:pos="993"/>
          <w:tab w:val="left" w:pos="1134"/>
        </w:tabs>
        <w:spacing w:after="0" w:line="240" w:lineRule="auto"/>
        <w:ind w:firstLine="425"/>
        <w:jc w:val="both"/>
        <w:rPr>
          <w:rFonts w:ascii="Times New Roman" w:hAnsi="Times New Roman"/>
          <w:sz w:val="24"/>
        </w:rPr>
      </w:pPr>
      <w:r w:rsidRPr="003D6D91">
        <w:rPr>
          <w:rFonts w:ascii="Times New Roman" w:hAnsi="Times New Roman"/>
          <w:sz w:val="24"/>
        </w:rPr>
        <w:t>5.2.2. В течение 5 (пяти) рабочих дней после заключения настоящего Контракта направить своего представителя для приемки от Заказчика строительной площадки, на которой будут производиться Работы и соответствующей документации, необходимой для проведения Работ, по акту приема-передачи.</w:t>
      </w:r>
    </w:p>
    <w:p w14:paraId="6593DEA7" w14:textId="77777777" w:rsidR="002F37C5" w:rsidRPr="003D6D91" w:rsidRDefault="00346D2E" w:rsidP="001C7B15">
      <w:pPr>
        <w:tabs>
          <w:tab w:val="left" w:pos="1134"/>
        </w:tabs>
        <w:spacing w:after="0" w:line="240" w:lineRule="auto"/>
        <w:ind w:firstLine="426"/>
        <w:jc w:val="both"/>
        <w:rPr>
          <w:rFonts w:ascii="Times New Roman" w:hAnsi="Times New Roman"/>
        </w:rPr>
      </w:pPr>
      <w:r w:rsidRPr="003D6D91">
        <w:rPr>
          <w:rFonts w:ascii="Times New Roman" w:hAnsi="Times New Roman"/>
          <w:sz w:val="24"/>
        </w:rPr>
        <w:t xml:space="preserve">5.2.3. </w:t>
      </w:r>
      <w:r w:rsidRPr="003D6D91">
        <w:rPr>
          <w:rStyle w:val="affffffffffd"/>
          <w:rFonts w:ascii="Times New Roman" w:hAnsi="Times New Roman"/>
          <w:i w:val="0"/>
          <w:sz w:val="24"/>
        </w:rPr>
        <w:t>Не вносить без предварительного письменного согласования с Заказчиком изменения в проектную и рабочую документацию, оказывающие влияние на общую стоимость и сроки разработки документации.</w:t>
      </w:r>
    </w:p>
    <w:p w14:paraId="74D19AF6" w14:textId="4C1A8E98" w:rsidR="002F37C5" w:rsidRPr="003D6D91" w:rsidRDefault="00346D2E" w:rsidP="001C7B15">
      <w:pPr>
        <w:tabs>
          <w:tab w:val="left" w:pos="1134"/>
        </w:tabs>
        <w:spacing w:after="0" w:line="240" w:lineRule="auto"/>
        <w:ind w:firstLine="426"/>
        <w:jc w:val="both"/>
        <w:rPr>
          <w:rFonts w:ascii="Times New Roman" w:hAnsi="Times New Roman"/>
        </w:rPr>
      </w:pPr>
      <w:r w:rsidRPr="003D6D91">
        <w:rPr>
          <w:rStyle w:val="affffffffffd"/>
          <w:rFonts w:ascii="Times New Roman" w:hAnsi="Times New Roman"/>
          <w:i w:val="0"/>
          <w:sz w:val="24"/>
        </w:rPr>
        <w:t>5.2.4. П</w:t>
      </w:r>
      <w:r w:rsidRPr="003D6D91">
        <w:rPr>
          <w:rFonts w:ascii="Times New Roman" w:hAnsi="Times New Roman"/>
          <w:sz w:val="24"/>
        </w:rPr>
        <w:t xml:space="preserve">редоставлять Заказчику по его требованию информацию о ходе выполнения </w:t>
      </w:r>
      <w:r w:rsidR="00DC05F1">
        <w:rPr>
          <w:rFonts w:ascii="Times New Roman" w:hAnsi="Times New Roman"/>
          <w:sz w:val="24"/>
        </w:rPr>
        <w:t>Работ</w:t>
      </w:r>
      <w:r w:rsidRPr="003D6D91">
        <w:rPr>
          <w:rFonts w:ascii="Times New Roman" w:hAnsi="Times New Roman"/>
          <w:sz w:val="24"/>
        </w:rPr>
        <w:t xml:space="preserve"> по Контракту по форме, в объеме и в сроки, содержащиеся в требовании Заказчика.</w:t>
      </w:r>
    </w:p>
    <w:p w14:paraId="2832B798" w14:textId="77777777" w:rsidR="002F37C5" w:rsidRPr="003D6D91" w:rsidRDefault="00346D2E" w:rsidP="001C7B15">
      <w:pPr>
        <w:tabs>
          <w:tab w:val="left" w:pos="993"/>
          <w:tab w:val="left" w:pos="1134"/>
        </w:tabs>
        <w:spacing w:after="0" w:line="240" w:lineRule="auto"/>
        <w:ind w:firstLine="426"/>
        <w:jc w:val="both"/>
        <w:rPr>
          <w:rFonts w:ascii="Times New Roman" w:hAnsi="Times New Roman"/>
        </w:rPr>
      </w:pPr>
      <w:r w:rsidRPr="003D6D91">
        <w:rPr>
          <w:rStyle w:val="affffffffffd"/>
          <w:rFonts w:ascii="Times New Roman" w:hAnsi="Times New Roman"/>
          <w:i w:val="0"/>
          <w:sz w:val="24"/>
        </w:rPr>
        <w:t>5.2.5. В срок, не позднее 10 (десяти) дней</w:t>
      </w:r>
      <w:r w:rsidRPr="003D6D91">
        <w:rPr>
          <w:rFonts w:ascii="Times New Roman" w:hAnsi="Times New Roman"/>
          <w:sz w:val="24"/>
        </w:rPr>
        <w:t xml:space="preserve"> со дня получения уведомления о выявленных недостатках (дефектах)</w:t>
      </w:r>
      <w:r w:rsidRPr="003D6D91">
        <w:rPr>
          <w:rStyle w:val="affffffffffd"/>
          <w:rFonts w:ascii="Times New Roman" w:hAnsi="Times New Roman"/>
          <w:i w:val="0"/>
          <w:sz w:val="24"/>
        </w:rPr>
        <w:t>, ус</w:t>
      </w:r>
      <w:r w:rsidRPr="003D6D91">
        <w:rPr>
          <w:rFonts w:ascii="Times New Roman" w:hAnsi="Times New Roman"/>
          <w:sz w:val="24"/>
        </w:rPr>
        <w:t>транить за свой счет недостатки (дефекты), выявленные в процессе выполнения ПИР по Контракту, при передаче результатов ПИР по Контракту, при проведении государственной экспертизы, а также выявленные в ходе строительства или в процессе эксплуатации Объекта, возникшие вследствие невыполнения и (или) ненадлежащего выполнения ПИР Генеральным подрядчиком и (или) третьими лицами, привлеченными им для выполнения ПИР,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3CBA0F2C"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5.2.6. Получить положительное заключение государственной экспертизы и передать результат Заказчику.</w:t>
      </w:r>
    </w:p>
    <w:p w14:paraId="48E4D35D" w14:textId="79E1C57A" w:rsidR="002F37C5" w:rsidRPr="003D6D91" w:rsidRDefault="00346D2E" w:rsidP="001C7B15">
      <w:pPr>
        <w:tabs>
          <w:tab w:val="left" w:pos="851"/>
        </w:tabs>
        <w:spacing w:after="0" w:line="240" w:lineRule="auto"/>
        <w:ind w:firstLine="426"/>
        <w:jc w:val="both"/>
        <w:rPr>
          <w:rFonts w:ascii="Times New Roman" w:hAnsi="Times New Roman"/>
          <w:sz w:val="24"/>
        </w:rPr>
      </w:pPr>
      <w:bookmarkStart w:id="15" w:name="_Hlk49502984"/>
      <w:r w:rsidRPr="003D6D91">
        <w:rPr>
          <w:rFonts w:ascii="Times New Roman" w:hAnsi="Times New Roman"/>
          <w:sz w:val="24"/>
        </w:rPr>
        <w:t>5.2.7</w:t>
      </w:r>
      <w:bookmarkEnd w:id="15"/>
      <w:r w:rsidRPr="003D6D91">
        <w:rPr>
          <w:rFonts w:ascii="Times New Roman" w:hAnsi="Times New Roman"/>
          <w:sz w:val="24"/>
        </w:rPr>
        <w:t xml:space="preserve">. В течение 10 (десяти) рабочих дней со дня получения </w:t>
      </w:r>
      <w:r w:rsidR="00D41A43">
        <w:rPr>
          <w:rFonts w:ascii="Times New Roman" w:hAnsi="Times New Roman"/>
          <w:sz w:val="24"/>
        </w:rPr>
        <w:t>рабочей</w:t>
      </w:r>
      <w:r w:rsidRPr="003D6D91">
        <w:rPr>
          <w:rFonts w:ascii="Times New Roman" w:hAnsi="Times New Roman"/>
          <w:sz w:val="24"/>
        </w:rPr>
        <w:t xml:space="preserve"> документации от Заказчика со штампом «В производство работ», предоставить на утверждение Заказчику сметный расчет стоимости конкретных видов и объемов СМР, определенных из числа видов и объемов работ, предусмотренных проектно-сметной документацией, в соответствии с постановлением Правительства Российской Федерации от 15.05.2017 № 570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 570). Стоимость указанных работ должна быть не менее 25 (двадцати пяти) процентов цены Контракта.</w:t>
      </w:r>
    </w:p>
    <w:p w14:paraId="0D8D8276"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5.2.8. Выполнить самостоятельно без привлечения других лиц к исполнению своих обязательств по Контракту виды и объемы СМР, указанные в утвержденном Заказчиком Приложении № 6 к Контракту, являющимся его неотъемлемой частью, определенных из числа видов и объемов Работ в соответствии с Постановлением № 570.  </w:t>
      </w:r>
    </w:p>
    <w:p w14:paraId="08D29D05"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5.2.9</w:t>
      </w:r>
      <w:r w:rsidR="00B32FC8" w:rsidRPr="003D6D91">
        <w:rPr>
          <w:rFonts w:ascii="Times New Roman" w:hAnsi="Times New Roman"/>
          <w:sz w:val="24"/>
        </w:rPr>
        <w:t xml:space="preserve">. </w:t>
      </w:r>
      <w:r w:rsidRPr="003D6D91">
        <w:rPr>
          <w:rFonts w:ascii="Times New Roman" w:hAnsi="Times New Roman"/>
          <w:sz w:val="24"/>
        </w:rPr>
        <w:t>До начала выполнения СМР представить Заказчику список рабочих, которые будут задействованы на Объекте с указанием ФИО, паспортных данных, в соответствии с нормативными правовыми актами, регламентирующими порядок предоставления персональных данных, а также номера автомобилей, подвозящих материалы, оборудование и другие грузы для выполнения Работ.</w:t>
      </w:r>
    </w:p>
    <w:p w14:paraId="12DE8C7B"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5.2.10. В период производства СМР организовать пооперационный приемочный контроль по всем видам работ.</w:t>
      </w:r>
    </w:p>
    <w:p w14:paraId="7EBFFEFB"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5.2.11. Исполнять требования миграционного и трудового законодательства Российской Федерации, в том числе не привлекать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РФ. Все лица, присутствующие на территории строительной площадки, должны иметь при себе паспорт или иной документ, удостоверяющий </w:t>
      </w:r>
      <w:r w:rsidRPr="003D6D91">
        <w:rPr>
          <w:rFonts w:ascii="Times New Roman" w:hAnsi="Times New Roman"/>
          <w:sz w:val="24"/>
        </w:rPr>
        <w:lastRenderedPageBreak/>
        <w:t>личность гражданина РФ, а при отсутствии гражданства РФ - документ, разрешающий трудовую деятельность в Российской Федерации на период исполнения Контракта.</w:t>
      </w:r>
    </w:p>
    <w:p w14:paraId="29BC74AD" w14:textId="77777777" w:rsidR="00FB0FC0" w:rsidRPr="00FB0FC0" w:rsidRDefault="00346D2E" w:rsidP="00FB0FC0">
      <w:pPr>
        <w:pStyle w:val="aff4"/>
        <w:tabs>
          <w:tab w:val="left" w:pos="851"/>
          <w:tab w:val="left" w:pos="4365"/>
        </w:tabs>
        <w:suppressAutoHyphens/>
        <w:spacing w:after="0" w:line="240" w:lineRule="auto"/>
        <w:ind w:left="0" w:firstLine="709"/>
        <w:jc w:val="both"/>
        <w:rPr>
          <w:rFonts w:ascii="Times New Roman" w:hAnsi="Times New Roman"/>
          <w:sz w:val="24"/>
          <w:szCs w:val="24"/>
          <w:lang w:eastAsia="ar-SA"/>
        </w:rPr>
      </w:pPr>
      <w:r w:rsidRPr="00FB0FC0">
        <w:rPr>
          <w:rFonts w:ascii="Times New Roman" w:hAnsi="Times New Roman"/>
          <w:sz w:val="24"/>
        </w:rPr>
        <w:t xml:space="preserve">5.2.12. </w:t>
      </w:r>
      <w:r w:rsidR="00FB0FC0" w:rsidRPr="00FB0FC0">
        <w:rPr>
          <w:rFonts w:ascii="Times New Roman" w:hAnsi="Times New Roman"/>
          <w:sz w:val="24"/>
          <w:szCs w:val="24"/>
          <w:lang w:eastAsia="ar-SA"/>
        </w:rPr>
        <w:t xml:space="preserve">Обеспечить за свой счет ежедневную уборку строительной площадки и прилегающей территории на протяжении всего периода выполнения работ </w:t>
      </w:r>
      <w:r w:rsidR="00FB0FC0" w:rsidRPr="00FB0FC0">
        <w:rPr>
          <w:rFonts w:ascii="Times New Roman" w:hAnsi="Times New Roman"/>
          <w:sz w:val="24"/>
          <w:szCs w:val="24"/>
        </w:rPr>
        <w:t>с соблюдением норм технической безопасности, пожарной и производственной санитарии,</w:t>
      </w:r>
      <w:r w:rsidR="00FB0FC0" w:rsidRPr="00FB0FC0">
        <w:rPr>
          <w:rFonts w:ascii="Times New Roman" w:hAnsi="Times New Roman"/>
          <w:sz w:val="24"/>
          <w:szCs w:val="24"/>
          <w:lang w:eastAsia="ar-SA"/>
        </w:rPr>
        <w:t xml:space="preserve"> а также в случаях, установленных законодательством Российской Федерации,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w:t>
      </w:r>
    </w:p>
    <w:p w14:paraId="3DD4EB96" w14:textId="77777777" w:rsidR="00FB0FC0" w:rsidRPr="00FB0FC0" w:rsidRDefault="00FB0FC0" w:rsidP="00FB0FC0">
      <w:pPr>
        <w:suppressLineNumbers/>
        <w:suppressAutoHyphens/>
        <w:snapToGrid w:val="0"/>
        <w:spacing w:after="0" w:line="240" w:lineRule="auto"/>
        <w:ind w:firstLine="567"/>
        <w:jc w:val="both"/>
        <w:rPr>
          <w:rFonts w:ascii="Times New Roman" w:hAnsi="Times New Roman"/>
          <w:sz w:val="24"/>
          <w:szCs w:val="24"/>
        </w:rPr>
      </w:pPr>
      <w:r w:rsidRPr="00FB0FC0">
        <w:rPr>
          <w:rFonts w:ascii="Times New Roman" w:hAnsi="Times New Roman"/>
          <w:sz w:val="24"/>
          <w:szCs w:val="24"/>
        </w:rPr>
        <w:t xml:space="preserve">Обеспечивать чистоту выезжающих транспортных средств, дорожной строительной техники (в течение срока действия контракта), обеспечить систематический вывоз и утилизацию отходов строительного мусора </w:t>
      </w:r>
      <w:r w:rsidRPr="00FB0FC0">
        <w:rPr>
          <w:rFonts w:ascii="Times New Roman" w:hAnsi="Times New Roman"/>
          <w:sz w:val="24"/>
          <w:szCs w:val="24"/>
          <w:lang w:eastAsia="ar-SA"/>
        </w:rPr>
        <w:t>образовавшегося в процессе выполнения работ</w:t>
      </w:r>
      <w:r w:rsidRPr="00FB0FC0">
        <w:rPr>
          <w:rFonts w:ascii="Times New Roman" w:hAnsi="Times New Roman"/>
          <w:sz w:val="24"/>
          <w:szCs w:val="24"/>
        </w:rPr>
        <w:t xml:space="preserve">, </w:t>
      </w:r>
      <w:r w:rsidRPr="00FB0FC0">
        <w:rPr>
          <w:rFonts w:ascii="Times New Roman" w:hAnsi="Times New Roman"/>
          <w:color w:val="000000" w:themeColor="text1"/>
          <w:sz w:val="24"/>
          <w:szCs w:val="28"/>
        </w:rPr>
        <w:t>в соответствии с требованиями действующего законодательства Российской Федерации, в том числе Федерального закона от 24.06.1998 № 89-ФЗ «Об отходах производства и потребления» и Федерального закона от 10.01.2002 № 7-ФЗ «Об охране окружающей среды»</w:t>
      </w:r>
      <w:r w:rsidRPr="00FB0FC0">
        <w:rPr>
          <w:rFonts w:ascii="Times New Roman" w:hAnsi="Times New Roman"/>
          <w:sz w:val="24"/>
          <w:szCs w:val="24"/>
        </w:rPr>
        <w:t xml:space="preserve">. </w:t>
      </w:r>
    </w:p>
    <w:p w14:paraId="2C5EB20F" w14:textId="77777777" w:rsidR="00FB0FC0" w:rsidRPr="00FB0FC0" w:rsidRDefault="00FB0FC0" w:rsidP="00FB0FC0">
      <w:pPr>
        <w:suppressLineNumbers/>
        <w:suppressAutoHyphens/>
        <w:snapToGrid w:val="0"/>
        <w:spacing w:after="0" w:line="240" w:lineRule="auto"/>
        <w:ind w:firstLine="567"/>
        <w:jc w:val="both"/>
        <w:rPr>
          <w:rFonts w:ascii="Times New Roman" w:hAnsi="Times New Roman"/>
          <w:sz w:val="24"/>
          <w:szCs w:val="24"/>
          <w:lang w:eastAsia="ar-SA"/>
        </w:rPr>
      </w:pPr>
      <w:r w:rsidRPr="00FB0FC0">
        <w:rPr>
          <w:rFonts w:ascii="Times New Roman" w:hAnsi="Times New Roman"/>
          <w:sz w:val="24"/>
          <w:szCs w:val="24"/>
          <w:lang w:eastAsia="ar-SA"/>
        </w:rPr>
        <w:t>В течении 10 (десяти) рабочих дней с даты подписания контракта заключить договор со специализированной организацией на оказание услуг по транспортированию и (или) утилизации (размещению) отходов строительного мусора, образовавшихся в процессе выполнения работ, в соответствии с требованиями Федерального закона от 24.06.1998 № 89-ФЗ «Об отходах производства и потребления», а также предоставить Заказчику копию заключенного договора.</w:t>
      </w:r>
    </w:p>
    <w:p w14:paraId="26A5DB25" w14:textId="7ADA1033" w:rsidR="002F37C5" w:rsidRPr="00FB0FC0" w:rsidRDefault="00FB0FC0" w:rsidP="00FB0FC0">
      <w:pPr>
        <w:pStyle w:val="aff4"/>
        <w:tabs>
          <w:tab w:val="left" w:pos="851"/>
          <w:tab w:val="left" w:pos="4365"/>
        </w:tabs>
        <w:suppressAutoHyphens/>
        <w:spacing w:after="0" w:line="240" w:lineRule="auto"/>
        <w:ind w:left="0" w:firstLine="709"/>
        <w:jc w:val="both"/>
        <w:rPr>
          <w:rFonts w:ascii="Times New Roman" w:hAnsi="Times New Roman"/>
          <w:sz w:val="24"/>
          <w:szCs w:val="24"/>
        </w:rPr>
      </w:pPr>
      <w:r w:rsidRPr="00FB0FC0">
        <w:rPr>
          <w:rFonts w:ascii="Times New Roman" w:hAnsi="Times New Roman"/>
          <w:sz w:val="24"/>
          <w:szCs w:val="28"/>
          <w:lang w:eastAsia="ar-SA"/>
        </w:rPr>
        <w:t xml:space="preserve">До формирования документа о приемке </w:t>
      </w:r>
      <w:r w:rsidRPr="00FB0FC0">
        <w:rPr>
          <w:rFonts w:ascii="Times New Roman" w:hAnsi="Times New Roman"/>
          <w:sz w:val="24"/>
          <w:szCs w:val="28"/>
        </w:rPr>
        <w:t xml:space="preserve">предоставить Заказчику итоговые документы, подтверждающие сдачу (прием) </w:t>
      </w:r>
      <w:r w:rsidRPr="00FB0FC0">
        <w:rPr>
          <w:rFonts w:ascii="Times New Roman" w:hAnsi="Times New Roman"/>
          <w:sz w:val="24"/>
          <w:szCs w:val="28"/>
          <w:lang w:eastAsia="ar-SA"/>
        </w:rPr>
        <w:t>на утилизацию (размещение)</w:t>
      </w:r>
      <w:r w:rsidRPr="00FB0FC0">
        <w:rPr>
          <w:rFonts w:ascii="Times New Roman" w:hAnsi="Times New Roman"/>
          <w:sz w:val="24"/>
          <w:szCs w:val="28"/>
        </w:rPr>
        <w:t xml:space="preserve"> всего объема строительного и бытового мусора.</w:t>
      </w:r>
    </w:p>
    <w:p w14:paraId="43D4ECF0" w14:textId="77777777" w:rsidR="002F37C5" w:rsidRPr="00FB0FC0" w:rsidRDefault="00346D2E" w:rsidP="00FB0FC0">
      <w:pPr>
        <w:pStyle w:val="aff4"/>
        <w:tabs>
          <w:tab w:val="left" w:pos="851"/>
          <w:tab w:val="left" w:pos="4365"/>
        </w:tabs>
        <w:spacing w:after="0" w:line="240" w:lineRule="auto"/>
        <w:ind w:left="0" w:firstLine="426"/>
        <w:jc w:val="both"/>
        <w:rPr>
          <w:rFonts w:ascii="Times New Roman" w:hAnsi="Times New Roman"/>
          <w:sz w:val="24"/>
        </w:rPr>
      </w:pPr>
      <w:r w:rsidRPr="00FB0FC0">
        <w:rPr>
          <w:rFonts w:ascii="Times New Roman" w:hAnsi="Times New Roman"/>
          <w:sz w:val="24"/>
        </w:rPr>
        <w:t>5.2.13. Установить контейнер для сбора строительного мусора, с последующим вывозом на полигон промышленных отходов.</w:t>
      </w:r>
    </w:p>
    <w:p w14:paraId="74AC0456" w14:textId="77777777" w:rsidR="00FB0FC0" w:rsidRDefault="00346D2E" w:rsidP="00FB0FC0">
      <w:pPr>
        <w:pStyle w:val="aff4"/>
        <w:tabs>
          <w:tab w:val="left" w:pos="851"/>
          <w:tab w:val="left" w:pos="4365"/>
        </w:tabs>
        <w:spacing w:after="0" w:line="240" w:lineRule="auto"/>
        <w:ind w:left="0" w:firstLine="426"/>
        <w:jc w:val="both"/>
        <w:rPr>
          <w:rFonts w:ascii="Times New Roman" w:hAnsi="Times New Roman"/>
          <w:sz w:val="24"/>
        </w:rPr>
      </w:pPr>
      <w:r w:rsidRPr="00FB0FC0">
        <w:rPr>
          <w:rFonts w:ascii="Times New Roman" w:hAnsi="Times New Roman"/>
          <w:sz w:val="24"/>
        </w:rPr>
        <w:t>5.2.14. Оборудовать пункт мойки колес на выезде с территории Объекта для чистоты выезжающего транспорта.</w:t>
      </w:r>
    </w:p>
    <w:p w14:paraId="4324F81F" w14:textId="3FD54B06" w:rsidR="002F37C5" w:rsidRPr="00FB0FC0" w:rsidRDefault="00346D2E" w:rsidP="00FB0FC0">
      <w:pPr>
        <w:pStyle w:val="aff4"/>
        <w:tabs>
          <w:tab w:val="left" w:pos="851"/>
          <w:tab w:val="left" w:pos="4365"/>
        </w:tabs>
        <w:spacing w:after="0" w:line="240" w:lineRule="auto"/>
        <w:ind w:left="0" w:firstLine="426"/>
        <w:jc w:val="both"/>
        <w:rPr>
          <w:rFonts w:ascii="Times New Roman" w:hAnsi="Times New Roman"/>
          <w:sz w:val="24"/>
        </w:rPr>
      </w:pPr>
      <w:r w:rsidRPr="00FB0FC0">
        <w:rPr>
          <w:rFonts w:ascii="Times New Roman" w:hAnsi="Times New Roman"/>
          <w:sz w:val="24"/>
        </w:rPr>
        <w:t xml:space="preserve">5.2.15. </w:t>
      </w:r>
      <w:r w:rsidR="00FB0FC0" w:rsidRPr="00FB0FC0">
        <w:rPr>
          <w:rFonts w:ascii="Times New Roman" w:hAnsi="Times New Roman"/>
          <w:sz w:val="24"/>
          <w:szCs w:val="24"/>
        </w:rPr>
        <w:t>Генеральный подрядчик, обособленное подразделение которого осуществляет исполнение обязательств по настоящему Контракту, должен встать на учет в налоговом органе по месту нахождения такого обособленного подразделения (после заключения Контракта) и уведомить об этом Заказчика</w:t>
      </w:r>
      <w:r w:rsidRPr="00FB0FC0">
        <w:rPr>
          <w:rFonts w:ascii="Times New Roman" w:hAnsi="Times New Roman"/>
          <w:sz w:val="24"/>
        </w:rPr>
        <w:t>.</w:t>
      </w:r>
    </w:p>
    <w:p w14:paraId="7C4F8D22" w14:textId="77777777" w:rsidR="002F37C5" w:rsidRPr="003D6D91" w:rsidRDefault="00346D2E" w:rsidP="001C7B15">
      <w:pPr>
        <w:pStyle w:val="aff4"/>
        <w:tabs>
          <w:tab w:val="left" w:pos="851"/>
          <w:tab w:val="left" w:pos="4365"/>
        </w:tabs>
        <w:spacing w:after="0" w:line="240" w:lineRule="auto"/>
        <w:ind w:left="0" w:firstLine="426"/>
        <w:jc w:val="both"/>
        <w:rPr>
          <w:rFonts w:ascii="Times New Roman" w:hAnsi="Times New Roman"/>
          <w:sz w:val="24"/>
        </w:rPr>
      </w:pPr>
      <w:r w:rsidRPr="003D6D91">
        <w:rPr>
          <w:rFonts w:ascii="Times New Roman" w:hAnsi="Times New Roman"/>
          <w:sz w:val="24"/>
        </w:rPr>
        <w:t>5.2.16. Генеральный подрядчик обязан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случае, если сам не является субъектом малого предпринимательства, социально ориентированной некоммерческой организацией в объеме не менее чем 25 (двадцать пять) процентов от цены Контракта.</w:t>
      </w:r>
    </w:p>
    <w:p w14:paraId="12E64352" w14:textId="77777777" w:rsidR="002F37C5" w:rsidRPr="003D6D91" w:rsidRDefault="00346D2E" w:rsidP="001C7B15">
      <w:pPr>
        <w:pStyle w:val="aff4"/>
        <w:tabs>
          <w:tab w:val="left" w:pos="1134"/>
        </w:tabs>
        <w:spacing w:after="0" w:line="240" w:lineRule="auto"/>
        <w:ind w:left="0" w:firstLine="425"/>
        <w:jc w:val="both"/>
        <w:rPr>
          <w:rFonts w:ascii="Times New Roman" w:hAnsi="Times New Roman"/>
          <w:sz w:val="24"/>
        </w:rPr>
      </w:pPr>
      <w:r w:rsidRPr="003D6D91">
        <w:rPr>
          <w:rFonts w:ascii="Times New Roman" w:hAnsi="Times New Roman"/>
          <w:sz w:val="24"/>
        </w:rPr>
        <w:t xml:space="preserve">Данное условие не применяется в случае, если Контракт заключается с Генеральным подрядчиком, являющимся субъектом малого предпринимательства, социально ориентированной некоммерческой организацией.  </w:t>
      </w:r>
    </w:p>
    <w:p w14:paraId="26B15EE8"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При этом Генеральный подрядчик обязан предоставить Заказчику:</w:t>
      </w:r>
    </w:p>
    <w:p w14:paraId="7D92B402"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в срок не более 5 (пяти) рабочих дней со дня заключения договора с субподрядчиком, соисполнителем:</w:t>
      </w:r>
    </w:p>
    <w:p w14:paraId="0010A6BE"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19D97DCC" w14:textId="38791128"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копию договора (договоров), заключенного с субподрядчиком, соисполнителем, заверенную Генеральным подрядчиком</w:t>
      </w:r>
      <w:r w:rsidR="006C7A27">
        <w:rPr>
          <w:rFonts w:ascii="Times New Roman" w:hAnsi="Times New Roman"/>
          <w:sz w:val="24"/>
        </w:rPr>
        <w:t>;</w:t>
      </w:r>
    </w:p>
    <w:p w14:paraId="47BBCC7C"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в течение 10 (десяти) рабочих дней со дня оплаты Генеральным подрядчиком выполненных обязательств по договору с субподрядчиком, соисполнителем:</w:t>
      </w:r>
    </w:p>
    <w:p w14:paraId="0AA07C39"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копии документов о приемке поставленного товара, выполненной работы, оказанной услуги, которые являются предметом договора, заключенного между Генеральным подрядчиком и </w:t>
      </w:r>
      <w:r w:rsidRPr="003D6D91">
        <w:rPr>
          <w:rFonts w:ascii="Times New Roman" w:hAnsi="Times New Roman"/>
          <w:sz w:val="24"/>
        </w:rPr>
        <w:lastRenderedPageBreak/>
        <w:t>привлеченным им субподрядчиком, соисполнителем;</w:t>
      </w:r>
    </w:p>
    <w:p w14:paraId="49CA496F"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копии платежных поручений, подтверждающих перечисление денежных средств Генеральным подрядчиком субподрядчику, соисполнителю, в случае если договором, заключенным между Генеральным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w:t>
      </w:r>
    </w:p>
    <w:p w14:paraId="70700009" w14:textId="77777777"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 xml:space="preserve">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абзацах 3-5 </w:t>
      </w:r>
      <w:hyperlink r:id="rId10" w:history="1">
        <w:r w:rsidRPr="00200436">
          <w:rPr>
            <w:rStyle w:val="affffffff0"/>
            <w:rFonts w:ascii="Times New Roman" w:hAnsi="Times New Roman"/>
            <w:color w:val="auto"/>
            <w:sz w:val="24"/>
          </w:rPr>
          <w:t>п</w:t>
        </w:r>
      </w:hyperlink>
      <w:r w:rsidRPr="00200436">
        <w:rPr>
          <w:rStyle w:val="affffffff0"/>
          <w:rFonts w:ascii="Times New Roman" w:hAnsi="Times New Roman"/>
          <w:color w:val="auto"/>
          <w:sz w:val="24"/>
        </w:rPr>
        <w:t>одпункта</w:t>
      </w:r>
      <w:r w:rsidRPr="003D6D91">
        <w:rPr>
          <w:rStyle w:val="affffffff0"/>
          <w:rFonts w:ascii="Times New Roman" w:hAnsi="Times New Roman"/>
          <w:sz w:val="24"/>
        </w:rPr>
        <w:t xml:space="preserve"> </w:t>
      </w:r>
      <w:r w:rsidRPr="003D6D91">
        <w:rPr>
          <w:rFonts w:ascii="Times New Roman" w:hAnsi="Times New Roman"/>
          <w:sz w:val="24"/>
        </w:rPr>
        <w:t>5.2.16 Контракта, в течение 5 (пяти) дней со дня заключения договора с новым субподрядчиком, соисполнителем.</w:t>
      </w:r>
    </w:p>
    <w:p w14:paraId="13BE5BDF"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5.2.17.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7 (семи) рабочих дней с даты подписания Генеральным подрядчиком документа о приемке товара, выполненной работы (ее результатов), оказанной услуги, отдельных этапов исполнения договора.</w:t>
      </w:r>
    </w:p>
    <w:p w14:paraId="08D74492"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 xml:space="preserve">5.2.18. </w:t>
      </w:r>
      <w:bookmarkStart w:id="16" w:name="Par0"/>
      <w:bookmarkEnd w:id="16"/>
      <w:r w:rsidRPr="003D6D91">
        <w:rPr>
          <w:rFonts w:ascii="Times New Roman" w:hAnsi="Times New Roman"/>
          <w:sz w:val="24"/>
        </w:rPr>
        <w:t>Нести гражданско-правовую ответственность перед Заказчиком за неисполнение или ненадлежащее исполнение условий о привлечении к исполнению Контракта субподрядчиков, соисполнителей, в том числе:</w:t>
      </w:r>
    </w:p>
    <w:p w14:paraId="456E3E40"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за представление документов, указанных в подпункте 5.2.16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3156F358"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за непривлечение субподрядчиков, соисполнителей в объеме, установленном в Контракте.</w:t>
      </w:r>
    </w:p>
    <w:p w14:paraId="6FC2457E"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Генеральный подрядчик вправе, в случае неисполнения или ненадлежащего исполнения субподрядчиком, соисполнителем обязательств, предусмотренных договором, заключенным с Генеральным подрядчиком, осуществлять замену субподрядчика, соисполнителя, с которым ранее был заключен договор, на другого субподрядчика, соисполнителя.</w:t>
      </w:r>
    </w:p>
    <w:p w14:paraId="0AF0DA67"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Форма и порядок представления сведений и документов о привлечении к исполнению настоящего Контракта субподрядчиков, соисполнителей из числа субъектов малого предпринимательства, социально ориентированных некоммерческих организаций приведены в Приложении № 8 к Контракту, являющегося его неотъемлемой частью.</w:t>
      </w:r>
    </w:p>
    <w:p w14:paraId="54F75CFC"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5.2.19. Своевременно приступить к выполнению Работ по Контракту. При невозможности выполнить какие-либо из Работ своевременно и (или) в полном объеме незамедлительно письменно сообщить об этом Заказчику. Устранять за свой счет недостатки и неточности в Работах как в процессе выполнения Работ, так и в период гарантийного срока.</w:t>
      </w:r>
    </w:p>
    <w:p w14:paraId="30B718E6" w14:textId="77777777" w:rsidR="002F37C5" w:rsidRPr="003D6D91" w:rsidRDefault="00346D2E" w:rsidP="001C7B15">
      <w:pPr>
        <w:tabs>
          <w:tab w:val="left" w:pos="851"/>
          <w:tab w:val="left" w:pos="1134"/>
        </w:tabs>
        <w:spacing w:after="0" w:line="240" w:lineRule="auto"/>
        <w:ind w:firstLine="426"/>
        <w:jc w:val="both"/>
        <w:rPr>
          <w:rFonts w:ascii="Times New Roman" w:hAnsi="Times New Roman"/>
          <w:sz w:val="24"/>
        </w:rPr>
      </w:pPr>
      <w:r w:rsidRPr="003D6D91">
        <w:rPr>
          <w:rFonts w:ascii="Times New Roman" w:hAnsi="Times New Roman"/>
          <w:sz w:val="24"/>
        </w:rPr>
        <w:t>5.2.20. Обеспечить охрану Объекта и поставку необходимых для строительства материалов, изделий, конструкций и оборудования, их приемку, разгрузку, складирование и хранение.</w:t>
      </w:r>
    </w:p>
    <w:p w14:paraId="7B42F1DD" w14:textId="77777777" w:rsidR="002F37C5" w:rsidRPr="003D6D91" w:rsidRDefault="00346D2E" w:rsidP="001C7B15">
      <w:pPr>
        <w:tabs>
          <w:tab w:val="left" w:pos="851"/>
          <w:tab w:val="left" w:pos="1134"/>
        </w:tabs>
        <w:spacing w:after="0" w:line="240" w:lineRule="auto"/>
        <w:ind w:firstLine="426"/>
        <w:jc w:val="both"/>
        <w:rPr>
          <w:rFonts w:ascii="Times New Roman" w:hAnsi="Times New Roman"/>
          <w:sz w:val="24"/>
        </w:rPr>
      </w:pPr>
      <w:r w:rsidRPr="003D6D91">
        <w:rPr>
          <w:rFonts w:ascii="Times New Roman" w:hAnsi="Times New Roman"/>
          <w:sz w:val="24"/>
        </w:rPr>
        <w:t>Применять при выполнении СМР на Объекте материалы и оборудование надлежащего качества. Соответствие качества материалов, оборудования, конструкций, используемых при выполнении СМР на Объекте, предъявляемым требованиям, должно быть подтверждено соответствующими документами (сертификаты качества, сертификаты соответствия, гигиенические сертификаты). Используемые при выполнении СМР строительные материалы, комплектующие, конструкции и устанавливаемое оборудование должны быть новыми, ранее не используемыми, разрешенными для применения (использования) на территории Российской Федерации, иметь все документы, установленные законодательством, в том числе удостоверяющие их происхождение, безопасность и качество.</w:t>
      </w:r>
    </w:p>
    <w:p w14:paraId="5245A1F9"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5.2.21. В соответствии с распоряжением Правительства Тверской области от 18.08.2017         № 260-рп «Об утверждении Регламента осуществления фотофиксации выполненных работ в рамках осуществления закупок работ для обеспечения государственных (муниципальных) нужд» Генеральный подрядчик обязан выполнять трехстадийную фотофиксацию выполняемых СМР:</w:t>
      </w:r>
    </w:p>
    <w:p w14:paraId="54639C81"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а) до начала выполнения Работ;</w:t>
      </w:r>
    </w:p>
    <w:p w14:paraId="0C77F2E8"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б) в процессе выполнения Работ, согласно Графику производства работ;</w:t>
      </w:r>
    </w:p>
    <w:p w14:paraId="70AE734A"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lastRenderedPageBreak/>
        <w:t>в) по окончании выполнения Работ при их сдаче Заказчику.</w:t>
      </w:r>
    </w:p>
    <w:p w14:paraId="6F89C2E2"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Фотофиксация осуществляется Генеральным подрядчиком своими силами и за свой счет.</w:t>
      </w:r>
    </w:p>
    <w:p w14:paraId="1306529D"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1) В течение 1 (одного) дня следующего за датой подписания Контракта Генеральный подрядчик представляет Заказчику фотографии о состоянии Объекта в количестве не менее 5 штук с разных точек.</w:t>
      </w:r>
    </w:p>
    <w:p w14:paraId="749C03E9"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2) За 3 (три) рабочих дня до предполагаемой даты начала приемки выполненных СМР, согласно Графика производства работ, на Объекте Генеральный подрядчик одновременно с извещением Заказчика о готовности к сдаче выполненных СМР, представляет Заказчику фотографии о состоянии Объекта после выполнения СМР в количестве не менее 5 (пяти) штук с разных точек.</w:t>
      </w:r>
    </w:p>
    <w:p w14:paraId="204EE84C"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3) По окончании выполнения СМР Генеральный подрядчик представляет Заказчику фотографии о состоянии объекта, в отношении которого были выполнены работы, до подписания Акта о приемке выполненных работ, в количестве не менее 5 фотографий.</w:t>
      </w:r>
    </w:p>
    <w:p w14:paraId="0E327FC2"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4) Представляемые Генеральным подрядчиком фотографии должны:</w:t>
      </w:r>
    </w:p>
    <w:p w14:paraId="425BE847"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а) быть выполнены в электронном виде и на бумажном носителе;</w:t>
      </w:r>
    </w:p>
    <w:p w14:paraId="5AEACB7A"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б) быть выполнены в цветном изображении, с разрешением не менее 300 dpi с соблюдением контрастности и цветопередачи, в формате не менее 10х15 см и не более 13х18 см;</w:t>
      </w:r>
    </w:p>
    <w:p w14:paraId="7C8CDF6F"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в) содержать на оборотной стороне наименование Генерального подрядчика, наименование Объекта, вида работ;</w:t>
      </w:r>
    </w:p>
    <w:p w14:paraId="4364968A"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г) иметь на лицевой стороне указание на дату съемки;</w:t>
      </w:r>
    </w:p>
    <w:p w14:paraId="04F017A9"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д) иметь привязку к местности (месту) и (или) километражу (при наличии объекта, к которому может быть осуществлена привязка);</w:t>
      </w:r>
    </w:p>
    <w:p w14:paraId="09C8549D"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е) быть заверены подписью уполномоченного представителя Генерального подрядчика и его печатью (при наличии) с указанием даты заверения.</w:t>
      </w:r>
    </w:p>
    <w:p w14:paraId="6562B093"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5) Представляемые Генеральным подрядчиком фотографии подлежат хранению у Заказчика вместе с документами, которыми подтверждается выполнение СМР и их приемка Заказчиком.</w:t>
      </w:r>
    </w:p>
    <w:p w14:paraId="161CD152"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5.2.22. Обеспечить представителям Заказчика возможность осуществлять контроль за ходом выполнения СМР, качеством применяемых при строительстве Объекта материалов, изделий, конструкций и оборудования.</w:t>
      </w:r>
    </w:p>
    <w:p w14:paraId="6A96E910" w14:textId="77777777" w:rsidR="002F37C5" w:rsidRPr="003D6D91" w:rsidRDefault="00346D2E" w:rsidP="001C7B15">
      <w:pPr>
        <w:pStyle w:val="-2"/>
        <w:ind w:left="0" w:firstLine="426"/>
      </w:pPr>
      <w:r w:rsidRPr="003D6D91">
        <w:t>5.2.22.1. Обеспечить доступ к Объекту представителей органов государственного строительного надзора, предоставлять им необходимую документацию, извещать их о сроках завершения СМР, которые подлежат проверке, обеспечить устранение выявленных недостатков и не приступать к продолжению СМР до составления актов об устранении выявленных недостатков.</w:t>
      </w:r>
    </w:p>
    <w:p w14:paraId="3A780672" w14:textId="77777777" w:rsidR="002F37C5" w:rsidRPr="003D6D91" w:rsidRDefault="00346D2E" w:rsidP="001C7B15">
      <w:pPr>
        <w:pStyle w:val="-2"/>
        <w:ind w:left="0" w:firstLine="426"/>
      </w:pPr>
      <w:r w:rsidRPr="003D6D91">
        <w:t>5.2.22.2. Обеспечить наличие на строительной площадке проектной документации (Приложение № 3 к Контракту), рабочей документации, а также иной технической и разрешительной документации, необходимой для выполнения СМР,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Перечень документации, необходимой для выполнения работ, определяется в Контракте.</w:t>
      </w:r>
    </w:p>
    <w:p w14:paraId="299C1204"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5.2.23. При проведении проверки целевого использования бюджетных средств представить лицам, уполномоченным на проведение такой проверки, все необходимые документы и информацию по строительству Объекта.</w:t>
      </w:r>
    </w:p>
    <w:p w14:paraId="636BEBAF" w14:textId="77777777" w:rsidR="002F37C5" w:rsidRPr="003D6D91" w:rsidRDefault="00346D2E" w:rsidP="001C7B15">
      <w:pPr>
        <w:pStyle w:val="-2"/>
        <w:ind w:left="0" w:firstLine="426"/>
      </w:pPr>
      <w:r w:rsidRPr="003D6D91">
        <w:t>5.2.24. Обеспечить выполнение на строительной площадке мероприятий, предусмотренных проектом организации строительства, охране труда и технике безопасности, использованию земельного участка по целевому назначению, охране окружающей среды, зеленых насаждений и земли, а также установить информационные щиты и временное освещение в период выполнения СМР в соответствии с требованиями технических регламентов.</w:t>
      </w:r>
    </w:p>
    <w:p w14:paraId="3E3D764F" w14:textId="77777777" w:rsidR="002F37C5" w:rsidRPr="003D6D91" w:rsidRDefault="00346D2E" w:rsidP="001C7B15">
      <w:pPr>
        <w:pStyle w:val="-2"/>
        <w:ind w:left="0" w:firstLine="426"/>
      </w:pPr>
      <w:r w:rsidRPr="003D6D91">
        <w:t>5.2.25. На период выполнения СМР на строительной площадке за свой счет осуществить временное присоединение всех необходимых коммуникаций в точках подключения в соответствии с проектом организации строительства и техническими условиями, оплачивать потребляемые ресурсы.</w:t>
      </w:r>
    </w:p>
    <w:p w14:paraId="56F09774"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lastRenderedPageBreak/>
        <w:t>5.2.26. Согласовать с уполномоченными органами в установленном порядке порядок ведения СМР на Объекте и обеспечить его соблюдение на строительной площадке всеми участниками, выполняющими СМР на Объекте.</w:t>
      </w:r>
    </w:p>
    <w:p w14:paraId="66EF266A" w14:textId="782DDD32"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5.2.27. </w:t>
      </w:r>
      <w:r w:rsidR="0003139F">
        <w:rPr>
          <w:rFonts w:ascii="Times New Roman" w:hAnsi="Times New Roman"/>
          <w:sz w:val="24"/>
        </w:rPr>
        <w:t>До начала производства работ необходимо</w:t>
      </w:r>
      <w:r w:rsidR="0003139F" w:rsidRPr="003D6D91">
        <w:rPr>
          <w:rFonts w:ascii="Times New Roman" w:hAnsi="Times New Roman"/>
          <w:sz w:val="24"/>
        </w:rPr>
        <w:t xml:space="preserve"> </w:t>
      </w:r>
      <w:r w:rsidR="0003139F">
        <w:rPr>
          <w:rFonts w:ascii="Times New Roman" w:hAnsi="Times New Roman"/>
          <w:sz w:val="24"/>
        </w:rPr>
        <w:t>р</w:t>
      </w:r>
      <w:r w:rsidRPr="003D6D91">
        <w:rPr>
          <w:rFonts w:ascii="Times New Roman" w:hAnsi="Times New Roman"/>
          <w:sz w:val="24"/>
        </w:rPr>
        <w:t>азработать и согласовать в установленном порядке проект производства работ и передать Заказчику один экземпляр проекта производства работ; согласовывать проекты производства работ субподрядных организаций; контролировать сроки выполнения согласно графику работ субподрядчиками.</w:t>
      </w:r>
    </w:p>
    <w:p w14:paraId="7FA19236"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5.2.28. В течение 10 (десяти) дней до начала СМР на Объекте согласовать с Заказчиком образцы предлагаемых к использованию материалов и проект цветового решения отделки помещений.</w:t>
      </w:r>
    </w:p>
    <w:p w14:paraId="74731C6C"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5.2.29. 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Генерального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Генеральному подрядчику.</w:t>
      </w:r>
    </w:p>
    <w:p w14:paraId="7F165058"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5.2.30. Обеспечить ежедневное ведение Общего журнала работ, в котором отражается весь ход производства СМР, и предоставлять указанный журнал Заказчику по его требованию.</w:t>
      </w:r>
    </w:p>
    <w:p w14:paraId="16153C94"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5.2.31. Немедленно известить Заказчика и до получения от него указаний приостановить Работы при обнаружении:</w:t>
      </w:r>
    </w:p>
    <w:p w14:paraId="47C1AFF0"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14:paraId="6C87708A"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иных не зависящих от Генерального подрядчика обстоятельств, угрожающих годности или прочности результатов выполняемых СМР, либо создающих невозможность завершения СМР в срок.</w:t>
      </w:r>
    </w:p>
    <w:p w14:paraId="22F53C9F"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5.2.32. Обеспечить постоянное нахождение на Объекте своего представителя, назначаемого приказом руководителя Генерального подрядчика, а также ответственных лиц от привлеченных субподрядных организаций.</w:t>
      </w:r>
    </w:p>
    <w:p w14:paraId="35235530"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5.2.33. В случае повреждения действующих инженерных коммуникаций при проведении СМР восстановить поврежденную сеть за свой счет.</w:t>
      </w:r>
    </w:p>
    <w:p w14:paraId="2787D979"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5.2.34. Обеспечить Заказчику возможность онлайн видеонаблюдения за строительством Объекта с момента передачи Объекта Заказчиком Генеральному подрядчику.</w:t>
      </w:r>
    </w:p>
    <w:p w14:paraId="21AEB1EE"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5.2.34.1. Все устанавливаемые видеокамеры, должны обеспечивать:</w:t>
      </w:r>
    </w:p>
    <w:p w14:paraId="45ECA910"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IP видеокамера должна соответствовать стандарту IP67 по пыле- влагозащищенности;</w:t>
      </w:r>
    </w:p>
    <w:p w14:paraId="231EAE18"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возможность  формирования  качественных изображений при  минимальной освещенности, не менее 0,1 люкса для плохо освещенных участков;</w:t>
      </w:r>
    </w:p>
    <w:p w14:paraId="6B099C0B"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компенсацию задней засветки, настраиваемую по областям поля камеры;</w:t>
      </w:r>
    </w:p>
    <w:p w14:paraId="6AB43D37"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компенсацию локальных засветок в поле зрения камеры;</w:t>
      </w:r>
    </w:p>
    <w:p w14:paraId="1F9D647D"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по  возможности  оконтуривание  изображения  (повышение  четкости изображения в условиях низкой освещенности);</w:t>
      </w:r>
    </w:p>
    <w:p w14:paraId="7424CC66"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автоматическое управление яркостью;</w:t>
      </w:r>
    </w:p>
    <w:p w14:paraId="42C25FB6"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разрешение - не менее 2 Мп;</w:t>
      </w:r>
    </w:p>
    <w:p w14:paraId="35DEB04B"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чувствительность - не менее 0,01 люкс;</w:t>
      </w:r>
    </w:p>
    <w:p w14:paraId="3B1E0BA8"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температурный диапазон -40°С +60°С;        </w:t>
      </w:r>
    </w:p>
    <w:p w14:paraId="0AB200C7"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прямой доступ к функциям камеры по протоколу HTTP,HTTPS;                                                                                                                                      -  отдача текущего изображения с камеры по протоколу RTSP;</w:t>
      </w:r>
    </w:p>
    <w:p w14:paraId="69D4967A"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подключение к сети портом Ethernet не менее 100 Мбит/с;</w:t>
      </w:r>
    </w:p>
    <w:p w14:paraId="1B9DAB67"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наличие режима «день-ночь».</w:t>
      </w:r>
    </w:p>
    <w:p w14:paraId="0AC5432C"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5.2.34.2. Требования к подключению и каналу связи:</w:t>
      </w:r>
    </w:p>
    <w:p w14:paraId="4CAE9DAA"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  подключение камеры к сети Интернет;</w:t>
      </w:r>
    </w:p>
    <w:p w14:paraId="61E362D0"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выделенный статический («белый») IP адрес доступный с адреса 195.3.183.41;</w:t>
      </w:r>
    </w:p>
    <w:p w14:paraId="6B52C084"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стабильный канал  связи, обеспечивающий передачу со скоростью не ниже 10 Мбит/с ;</w:t>
      </w:r>
    </w:p>
    <w:p w14:paraId="60B08AED"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lastRenderedPageBreak/>
        <w:t>-  информация по камерам должна быть предоставлена после подключения на адрес электронной почты ЗАКАЗЧИКА в объеме:</w:t>
      </w:r>
    </w:p>
    <w:p w14:paraId="6FCE936A" w14:textId="77777777" w:rsidR="002F37C5" w:rsidRPr="003D6D91" w:rsidRDefault="00346D2E" w:rsidP="003D4912">
      <w:pPr>
        <w:numPr>
          <w:ilvl w:val="0"/>
          <w:numId w:val="6"/>
        </w:numPr>
        <w:spacing w:after="0" w:line="240" w:lineRule="auto"/>
        <w:jc w:val="both"/>
        <w:rPr>
          <w:rFonts w:ascii="Times New Roman" w:hAnsi="Times New Roman"/>
          <w:sz w:val="24"/>
        </w:rPr>
      </w:pPr>
      <w:r w:rsidRPr="003D6D91">
        <w:rPr>
          <w:rFonts w:ascii="Times New Roman" w:hAnsi="Times New Roman"/>
          <w:sz w:val="24"/>
        </w:rPr>
        <w:t>статический адрес;</w:t>
      </w:r>
    </w:p>
    <w:p w14:paraId="62FA4A3C" w14:textId="77777777" w:rsidR="002F37C5" w:rsidRPr="003D6D91" w:rsidRDefault="00346D2E" w:rsidP="003D4912">
      <w:pPr>
        <w:numPr>
          <w:ilvl w:val="0"/>
          <w:numId w:val="6"/>
        </w:numPr>
        <w:spacing w:after="0" w:line="240" w:lineRule="auto"/>
        <w:jc w:val="both"/>
        <w:rPr>
          <w:rFonts w:ascii="Times New Roman" w:hAnsi="Times New Roman"/>
          <w:sz w:val="24"/>
        </w:rPr>
      </w:pPr>
      <w:r w:rsidRPr="003D6D91">
        <w:rPr>
          <w:rFonts w:ascii="Times New Roman" w:hAnsi="Times New Roman"/>
          <w:sz w:val="24"/>
        </w:rPr>
        <w:t>логин и пароль для подключения;</w:t>
      </w:r>
    </w:p>
    <w:p w14:paraId="36FEBC09" w14:textId="77777777" w:rsidR="002F37C5" w:rsidRPr="003D6D91" w:rsidRDefault="00346D2E" w:rsidP="003D4912">
      <w:pPr>
        <w:numPr>
          <w:ilvl w:val="0"/>
          <w:numId w:val="6"/>
        </w:numPr>
        <w:spacing w:after="0" w:line="240" w:lineRule="auto"/>
        <w:jc w:val="both"/>
        <w:rPr>
          <w:rFonts w:ascii="Times New Roman" w:hAnsi="Times New Roman"/>
          <w:sz w:val="24"/>
        </w:rPr>
      </w:pPr>
      <w:r w:rsidRPr="003D6D91">
        <w:rPr>
          <w:rFonts w:ascii="Times New Roman" w:hAnsi="Times New Roman"/>
          <w:sz w:val="24"/>
        </w:rPr>
        <w:t>RTSP- ссылка на видеопоток;</w:t>
      </w:r>
    </w:p>
    <w:p w14:paraId="65806FBF" w14:textId="77777777" w:rsidR="002F37C5" w:rsidRPr="003D6D91" w:rsidRDefault="00346D2E" w:rsidP="003D4912">
      <w:pPr>
        <w:numPr>
          <w:ilvl w:val="0"/>
          <w:numId w:val="6"/>
        </w:numPr>
        <w:spacing w:after="0" w:line="240" w:lineRule="auto"/>
        <w:jc w:val="both"/>
        <w:rPr>
          <w:rFonts w:ascii="Times New Roman" w:hAnsi="Times New Roman"/>
          <w:sz w:val="24"/>
        </w:rPr>
      </w:pPr>
      <w:r w:rsidRPr="003D6D91">
        <w:rPr>
          <w:rFonts w:ascii="Times New Roman" w:hAnsi="Times New Roman"/>
          <w:sz w:val="24"/>
        </w:rPr>
        <w:t>наименование объекта, на котором установлена камера.</w:t>
      </w:r>
    </w:p>
    <w:p w14:paraId="0B4BE15C" w14:textId="1DBD67B6"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5.2.35. Обеспечить в установленном порядке охрану и содержание Объекта до его передачи в </w:t>
      </w:r>
      <w:r w:rsidR="00802B17">
        <w:rPr>
          <w:rFonts w:ascii="Times New Roman" w:hAnsi="Times New Roman"/>
          <w:sz w:val="24"/>
        </w:rPr>
        <w:t xml:space="preserve">государственную </w:t>
      </w:r>
      <w:r w:rsidRPr="003D6D91">
        <w:rPr>
          <w:rFonts w:ascii="Times New Roman" w:hAnsi="Times New Roman"/>
          <w:sz w:val="24"/>
        </w:rPr>
        <w:t>собственность.</w:t>
      </w:r>
    </w:p>
    <w:p w14:paraId="79113A45"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5.2.36. В срок не более 10 (десяти) дней со дня подписания акта по форме КС-11 либо со дня расторжения Контракта, Генеральный подрядчик обязан обеспечить уборку места проведения работ, демонтаж временных зданий и сооружений, вывоз за пределы строительной площадки принадлежащих Генеральному подрядчику или субподрядчикам строительных машин и оборудования, инструментов, приборов, инвентаря, строительных материалов, иных материальных ценностей, и оформить с Заказчиком двусторонний акт о соответствии состояния земельного участка условиям Контракта при завершении строительства Объекта. В случае неисполнения указанных в настоящем пункте обязанностей Генеральный подрядчик лишается права предъявлять Заказчику претензии по фактам пропажи, порчи, повреждения материальных ценностей, обнаруженных по истечению установленного срока, вне зависимости от их причин.  </w:t>
      </w:r>
    </w:p>
    <w:p w14:paraId="24F55D95" w14:textId="77777777" w:rsidR="002F37C5" w:rsidRPr="003D6D91" w:rsidRDefault="00346D2E" w:rsidP="001C7B15">
      <w:pPr>
        <w:tabs>
          <w:tab w:val="left" w:pos="851"/>
        </w:tabs>
        <w:spacing w:after="0" w:line="240" w:lineRule="auto"/>
        <w:ind w:firstLine="426"/>
        <w:jc w:val="both"/>
        <w:rPr>
          <w:rFonts w:ascii="Times New Roman" w:hAnsi="Times New Roman"/>
          <w:sz w:val="24"/>
        </w:rPr>
      </w:pPr>
      <w:bookmarkStart w:id="17" w:name="_Hlk76463518"/>
      <w:r w:rsidRPr="003D6D91">
        <w:rPr>
          <w:rFonts w:ascii="Times New Roman" w:hAnsi="Times New Roman"/>
          <w:sz w:val="24"/>
        </w:rPr>
        <w:t>5.2.37. Устранять за свой счет в срок, установленный органом государственного строительного надзора, недостатки (дефекты) работ, выявленные таким органом в ходе проверки соответствия построенного Объекта требованиям проектной документации (Приложение № 3 к Контракту) и (или) информационной модели,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p>
    <w:p w14:paraId="7413E1FC"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5.2.38.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построенного объекта капитального строительства требованиям проектной документации (Приложение № 3 к Контракту)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bookmarkEnd w:id="17"/>
    </w:p>
    <w:p w14:paraId="39D17DFA"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5.2.39</w:t>
      </w:r>
      <w:r w:rsidR="00EF0C03" w:rsidRPr="003D6D91">
        <w:rPr>
          <w:rFonts w:ascii="Times New Roman" w:hAnsi="Times New Roman"/>
          <w:sz w:val="24"/>
        </w:rPr>
        <w:t>.</w:t>
      </w:r>
      <w:r w:rsidRPr="003D6D91">
        <w:rPr>
          <w:rFonts w:ascii="Times New Roman" w:hAnsi="Times New Roman"/>
          <w:sz w:val="24"/>
        </w:rPr>
        <w:t xml:space="preserve"> Выполнить до направления уведомления о завершении строительства Объекта, предусмотренные проектной документацией (Приложение № 3 к Контракту)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14:paraId="34DABC5C"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5.2.40. Устранить за свой счет выявленные в процессе выполнения СМР и после их завершения в гарантийный срок недостатки (дефекты) СМР, возникшие вследствие невыполнения и (или) ненадлежащего выполнения СМР Генеральным подрядчиком и (или) третьими лицами, привлеченными им для выполнения СМР,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4678D569"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5.2.41. Нести ответственность перед Заказчиком за допущенные отступления от проектной документации и рабочей документации.</w:t>
      </w:r>
    </w:p>
    <w:p w14:paraId="249FFBA2" w14:textId="77777777" w:rsidR="002F37C5" w:rsidRPr="003D6D91" w:rsidRDefault="00346D2E" w:rsidP="001C7B15">
      <w:pPr>
        <w:spacing w:after="0" w:line="240" w:lineRule="auto"/>
        <w:ind w:firstLine="425"/>
        <w:jc w:val="both"/>
        <w:rPr>
          <w:rFonts w:ascii="Times New Roman" w:hAnsi="Times New Roman"/>
          <w:color w:val="auto"/>
        </w:rPr>
      </w:pPr>
      <w:r w:rsidRPr="003D6D91">
        <w:rPr>
          <w:rFonts w:ascii="Times New Roman" w:hAnsi="Times New Roman"/>
          <w:color w:val="auto"/>
          <w:sz w:val="24"/>
        </w:rPr>
        <w:t xml:space="preserve">5.2.42. </w:t>
      </w:r>
      <w:r w:rsidRPr="003D6D91">
        <w:rPr>
          <w:rStyle w:val="affffffffffd"/>
          <w:rFonts w:ascii="Times New Roman" w:hAnsi="Times New Roman"/>
          <w:i w:val="0"/>
          <w:color w:val="auto"/>
          <w:sz w:val="24"/>
        </w:rPr>
        <w:t>В случае отзыва в соответствии с</w:t>
      </w:r>
      <w:r w:rsidR="00EF0C03" w:rsidRPr="003D6D91">
        <w:rPr>
          <w:rStyle w:val="affffffffffd"/>
          <w:rFonts w:ascii="Times New Roman" w:hAnsi="Times New Roman"/>
          <w:i w:val="0"/>
          <w:color w:val="auto"/>
          <w:sz w:val="24"/>
        </w:rPr>
        <w:t xml:space="preserve"> </w:t>
      </w:r>
      <w:hyperlink r:id="rId11" w:history="1">
        <w:r w:rsidRPr="003D6D91">
          <w:rPr>
            <w:rStyle w:val="affffffffffd"/>
            <w:rFonts w:ascii="Times New Roman" w:hAnsi="Times New Roman"/>
            <w:i w:val="0"/>
            <w:color w:val="auto"/>
            <w:sz w:val="24"/>
          </w:rPr>
          <w:t>законодательством</w:t>
        </w:r>
      </w:hyperlink>
      <w:r w:rsidRPr="003D6D91">
        <w:rPr>
          <w:rStyle w:val="affffffffffd"/>
          <w:rFonts w:ascii="Times New Roman" w:hAnsi="Times New Roman"/>
          <w:i w:val="0"/>
          <w:color w:val="auto"/>
          <w:sz w:val="24"/>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Генеральный подрядчик обязан предоставить новое обеспечение исполнения Контракта не позднее одного месяца со дня надлежащего уведомления Заказчиком Генерального подрядчика о необходимости предоставить </w:t>
      </w:r>
      <w:r w:rsidRPr="003D6D91">
        <w:rPr>
          <w:rStyle w:val="affffffffffd"/>
          <w:rFonts w:ascii="Times New Roman" w:hAnsi="Times New Roman"/>
          <w:i w:val="0"/>
          <w:color w:val="auto"/>
          <w:sz w:val="24"/>
        </w:rPr>
        <w:lastRenderedPageBreak/>
        <w:t xml:space="preserve">соответствующее обеспечение. </w:t>
      </w:r>
      <w:r w:rsidRPr="003D6D91">
        <w:rPr>
          <w:rFonts w:ascii="Times New Roman" w:hAnsi="Times New Roman"/>
          <w:color w:val="auto"/>
          <w:sz w:val="24"/>
          <w:highlight w:val="white"/>
        </w:rPr>
        <w:t>Размер такого обеспечения может быть уменьшен в порядке и случаях, которые предусмотрены </w:t>
      </w:r>
      <w:hyperlink r:id="rId12" w:anchor="dst1109" w:history="1">
        <w:r w:rsidRPr="003D6D91">
          <w:rPr>
            <w:rStyle w:val="affffffff0"/>
            <w:rFonts w:ascii="Times New Roman" w:hAnsi="Times New Roman"/>
            <w:color w:val="auto"/>
            <w:sz w:val="24"/>
            <w:u w:val="none"/>
          </w:rPr>
          <w:t>частями 7</w:t>
        </w:r>
      </w:hyperlink>
      <w:r w:rsidRPr="003D6D91">
        <w:rPr>
          <w:rFonts w:ascii="Times New Roman" w:hAnsi="Times New Roman"/>
          <w:color w:val="auto"/>
          <w:sz w:val="24"/>
          <w:highlight w:val="white"/>
        </w:rPr>
        <w:t>, </w:t>
      </w:r>
      <w:hyperlink r:id="rId13" w:anchor="dst1110" w:history="1">
        <w:r w:rsidRPr="003D6D91">
          <w:rPr>
            <w:rStyle w:val="affffffff0"/>
            <w:rFonts w:ascii="Times New Roman" w:hAnsi="Times New Roman"/>
            <w:color w:val="auto"/>
            <w:sz w:val="24"/>
            <w:u w:val="none"/>
          </w:rPr>
          <w:t>7.1</w:t>
        </w:r>
      </w:hyperlink>
      <w:r w:rsidRPr="003D6D91">
        <w:rPr>
          <w:rFonts w:ascii="Times New Roman" w:hAnsi="Times New Roman"/>
          <w:color w:val="auto"/>
          <w:sz w:val="24"/>
          <w:highlight w:val="white"/>
        </w:rPr>
        <w:t>, </w:t>
      </w:r>
      <w:hyperlink r:id="rId14" w:anchor="dst1111" w:history="1">
        <w:r w:rsidRPr="003D6D91">
          <w:rPr>
            <w:rStyle w:val="affffffff0"/>
            <w:rFonts w:ascii="Times New Roman" w:hAnsi="Times New Roman"/>
            <w:color w:val="auto"/>
            <w:sz w:val="24"/>
            <w:u w:val="none"/>
          </w:rPr>
          <w:t>7.2</w:t>
        </w:r>
      </w:hyperlink>
      <w:r w:rsidRPr="003D6D91">
        <w:rPr>
          <w:rFonts w:ascii="Times New Roman" w:hAnsi="Times New Roman"/>
          <w:color w:val="auto"/>
          <w:sz w:val="24"/>
          <w:highlight w:val="white"/>
        </w:rPr>
        <w:t> и </w:t>
      </w:r>
      <w:hyperlink r:id="rId15" w:anchor="dst1112" w:history="1">
        <w:r w:rsidRPr="003D6D91">
          <w:rPr>
            <w:rStyle w:val="affffffff0"/>
            <w:rFonts w:ascii="Times New Roman" w:hAnsi="Times New Roman"/>
            <w:color w:val="auto"/>
            <w:sz w:val="24"/>
            <w:u w:val="none"/>
          </w:rPr>
          <w:t>7.3 статьи 96</w:t>
        </w:r>
      </w:hyperlink>
      <w:r w:rsidRPr="003D6D91">
        <w:rPr>
          <w:rFonts w:ascii="Times New Roman" w:hAnsi="Times New Roman"/>
          <w:color w:val="auto"/>
          <w:sz w:val="24"/>
        </w:rPr>
        <w:t xml:space="preserve"> Закона</w:t>
      </w:r>
      <w:r w:rsidRPr="003D6D91">
        <w:rPr>
          <w:rFonts w:ascii="Times New Roman" w:hAnsi="Times New Roman"/>
          <w:color w:val="auto"/>
          <w:sz w:val="24"/>
          <w:highlight w:val="white"/>
        </w:rPr>
        <w:t>. За каждый день просрочки исполнения Генеральным подрядчиком обязательства начисляется пеня в размере, определенном в порядке, установленном в соответствии с </w:t>
      </w:r>
      <w:hyperlink r:id="rId16" w:anchor="dst424" w:history="1">
        <w:r w:rsidRPr="003D6D91">
          <w:rPr>
            <w:rStyle w:val="affffffff0"/>
            <w:rFonts w:ascii="Times New Roman" w:hAnsi="Times New Roman"/>
            <w:color w:val="auto"/>
            <w:sz w:val="24"/>
            <w:u w:val="none"/>
          </w:rPr>
          <w:t>частью 7</w:t>
        </w:r>
      </w:hyperlink>
      <w:r w:rsidRPr="003D6D91">
        <w:rPr>
          <w:rFonts w:ascii="Times New Roman" w:hAnsi="Times New Roman"/>
          <w:color w:val="auto"/>
          <w:sz w:val="24"/>
          <w:highlight w:val="white"/>
        </w:rPr>
        <w:t>  статьи 96 Закона.</w:t>
      </w:r>
    </w:p>
    <w:p w14:paraId="28852B34" w14:textId="77777777" w:rsidR="002F37C5" w:rsidRPr="003D6D91" w:rsidRDefault="00346D2E" w:rsidP="001C7B15">
      <w:pPr>
        <w:tabs>
          <w:tab w:val="left" w:pos="851"/>
        </w:tabs>
        <w:spacing w:after="0" w:line="240" w:lineRule="auto"/>
        <w:ind w:firstLine="426"/>
        <w:jc w:val="both"/>
        <w:rPr>
          <w:rStyle w:val="affffffffffd"/>
          <w:rFonts w:ascii="Times New Roman" w:hAnsi="Times New Roman"/>
          <w:i w:val="0"/>
          <w:sz w:val="24"/>
        </w:rPr>
      </w:pPr>
      <w:r w:rsidRPr="003D6D91">
        <w:rPr>
          <w:rStyle w:val="affffffffffd"/>
          <w:rFonts w:ascii="Times New Roman" w:hAnsi="Times New Roman"/>
          <w:i w:val="0"/>
          <w:sz w:val="24"/>
        </w:rPr>
        <w:t>5.2.43. Возвратить Заказчику документацию (проектную, рабочую и иную, переданную для выполнения СМР по Контракту) в полном объеме в течение 5 (пяти) дней с момента подписания Акта приемки законченного строительством объекта (форма № КС-11) либо, в случае досрочного расторжения Контракта – в течение 5 (пяти) дней с момента расторжения. В случае невозвращения документации, Генеральный подрядчик обязан возместить Заказчику ее стоимость, определяемую исходя из стоимости такой документации на момент предъявления требования</w:t>
      </w:r>
      <w:bookmarkStart w:id="18" w:name="_Hlk49868764"/>
      <w:bookmarkEnd w:id="13"/>
      <w:r w:rsidRPr="003D6D91">
        <w:rPr>
          <w:rStyle w:val="affffffffffd"/>
          <w:rFonts w:ascii="Times New Roman" w:hAnsi="Times New Roman"/>
          <w:i w:val="0"/>
          <w:sz w:val="24"/>
        </w:rPr>
        <w:t>.</w:t>
      </w:r>
    </w:p>
    <w:p w14:paraId="17D729F5" w14:textId="77777777"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5.2.44. В течение 10 (десяти) дней с момента заключения Генеральным подрядчиком договора с соисполнителем, субподрядчиком Генеральный подрядчик обязан предоставлять информацию обо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 (десять) процентов цены Контракта.</w:t>
      </w:r>
    </w:p>
    <w:p w14:paraId="7BC07F4E" w14:textId="3CA235C3"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w:t>
      </w:r>
      <w:r w:rsidR="005C5160">
        <w:rPr>
          <w:rFonts w:ascii="Times New Roman" w:hAnsi="Times New Roman"/>
          <w:sz w:val="24"/>
          <w:szCs w:val="24"/>
        </w:rPr>
        <w:t>5</w:t>
      </w:r>
      <w:r w:rsidRPr="003D6D91">
        <w:rPr>
          <w:rFonts w:ascii="Times New Roman" w:hAnsi="Times New Roman"/>
          <w:sz w:val="24"/>
          <w:szCs w:val="24"/>
        </w:rPr>
        <w:t>. Выполнить Работы в сроки, установленные настоящим Контрактом (разд. 3 Контракта).</w:t>
      </w:r>
    </w:p>
    <w:p w14:paraId="22E0E081" w14:textId="2124BA0A"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w:t>
      </w:r>
      <w:r w:rsidR="005C5160">
        <w:rPr>
          <w:rFonts w:ascii="Times New Roman" w:hAnsi="Times New Roman"/>
          <w:sz w:val="24"/>
          <w:szCs w:val="24"/>
        </w:rPr>
        <w:t>6</w:t>
      </w:r>
      <w:r w:rsidRPr="003D6D91">
        <w:rPr>
          <w:rFonts w:ascii="Times New Roman" w:hAnsi="Times New Roman"/>
          <w:sz w:val="24"/>
          <w:szCs w:val="24"/>
        </w:rPr>
        <w:t>. Выполнить Работы в соответствии с требованиями к строительству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w:t>
      </w:r>
    </w:p>
    <w:p w14:paraId="2811706F" w14:textId="74E509FA"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w:t>
      </w:r>
      <w:r w:rsidR="005C5160">
        <w:rPr>
          <w:rFonts w:ascii="Times New Roman" w:hAnsi="Times New Roman"/>
          <w:sz w:val="24"/>
          <w:szCs w:val="24"/>
        </w:rPr>
        <w:t>7</w:t>
      </w:r>
      <w:r w:rsidRPr="003D6D91">
        <w:rPr>
          <w:rFonts w:ascii="Times New Roman" w:hAnsi="Times New Roman"/>
          <w:sz w:val="24"/>
          <w:szCs w:val="24"/>
        </w:rPr>
        <w:t>.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4013154F" w14:textId="10524642"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w:t>
      </w:r>
      <w:r w:rsidR="005C5160">
        <w:rPr>
          <w:rFonts w:ascii="Times New Roman" w:hAnsi="Times New Roman"/>
          <w:sz w:val="24"/>
          <w:szCs w:val="24"/>
        </w:rPr>
        <w:t>8</w:t>
      </w:r>
      <w:r w:rsidRPr="003D6D91">
        <w:rPr>
          <w:rFonts w:ascii="Times New Roman" w:hAnsi="Times New Roman"/>
          <w:sz w:val="24"/>
          <w:szCs w:val="24"/>
        </w:rPr>
        <w:t>. Обеспечить представителям Заказчика возможность осуществлять контроль за исполнением Генеральным подрядчиком условий Контракта.</w:t>
      </w:r>
    </w:p>
    <w:p w14:paraId="37256060" w14:textId="2ACD6529"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w:t>
      </w:r>
      <w:r w:rsidR="005C5160">
        <w:rPr>
          <w:rFonts w:ascii="Times New Roman" w:hAnsi="Times New Roman"/>
          <w:sz w:val="24"/>
          <w:szCs w:val="24"/>
        </w:rPr>
        <w:t>49</w:t>
      </w:r>
      <w:r w:rsidRPr="003D6D91">
        <w:rPr>
          <w:rFonts w:ascii="Times New Roman" w:hAnsi="Times New Roman"/>
          <w:sz w:val="24"/>
          <w:szCs w:val="24"/>
        </w:rPr>
        <w:t>. 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2FEF1333" w14:textId="581504F5"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5.2.5</w:t>
      </w:r>
      <w:r w:rsidR="005C5160">
        <w:rPr>
          <w:rFonts w:ascii="Times New Roman" w:hAnsi="Times New Roman"/>
          <w:sz w:val="24"/>
          <w:szCs w:val="24"/>
        </w:rPr>
        <w:t>0</w:t>
      </w:r>
      <w:r w:rsidRPr="003D6D91">
        <w:rPr>
          <w:rFonts w:ascii="Times New Roman" w:hAnsi="Times New Roman"/>
          <w:sz w:val="24"/>
          <w:szCs w:val="24"/>
        </w:rPr>
        <w:t>. Известить Заказчика о готовности результата Работ к приемке, подготовить к дате завершения строительства в соответствии с Графиком выполнения строительно-монтажных работ следующие документы: Акт приемки законченного строительством объекта (форма № КС-11), Справку о стоимости выполненных работ и затрат (форма № КС-3).</w:t>
      </w:r>
    </w:p>
    <w:p w14:paraId="01C05A95" w14:textId="00FF98C4" w:rsidR="00AE7CB9"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5.2.5</w:t>
      </w:r>
      <w:r w:rsidR="005C5160">
        <w:rPr>
          <w:rFonts w:ascii="Times New Roman" w:hAnsi="Times New Roman"/>
          <w:sz w:val="24"/>
          <w:szCs w:val="24"/>
        </w:rPr>
        <w:t>1</w:t>
      </w:r>
      <w:r w:rsidRPr="003D6D91">
        <w:rPr>
          <w:rFonts w:ascii="Times New Roman" w:hAnsi="Times New Roman"/>
          <w:sz w:val="24"/>
          <w:szCs w:val="24"/>
        </w:rPr>
        <w:t>.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14:paraId="698CB9D8" w14:textId="1955A5AB" w:rsidR="00A20882" w:rsidRDefault="00A20882" w:rsidP="00A20882">
      <w:pPr>
        <w:pStyle w:val="aff4"/>
        <w:spacing w:after="0" w:line="240" w:lineRule="auto"/>
        <w:ind w:left="0"/>
        <w:jc w:val="both"/>
        <w:rPr>
          <w:rFonts w:ascii="Times New Roman" w:hAnsi="Times New Roman"/>
          <w:sz w:val="24"/>
        </w:rPr>
      </w:pPr>
      <w:r>
        <w:rPr>
          <w:rFonts w:ascii="Times New Roman" w:hAnsi="Times New Roman"/>
          <w:sz w:val="24"/>
        </w:rPr>
        <w:t xml:space="preserve">       5</w:t>
      </w:r>
      <w:r w:rsidRPr="007538A0">
        <w:rPr>
          <w:rFonts w:ascii="Times New Roman" w:hAnsi="Times New Roman"/>
          <w:sz w:val="24"/>
        </w:rPr>
        <w:t>.2.</w:t>
      </w:r>
      <w:r>
        <w:rPr>
          <w:rFonts w:ascii="Times New Roman" w:hAnsi="Times New Roman"/>
          <w:sz w:val="24"/>
        </w:rPr>
        <w:t>5</w:t>
      </w:r>
      <w:r w:rsidR="005C5160">
        <w:rPr>
          <w:rFonts w:ascii="Times New Roman" w:hAnsi="Times New Roman"/>
          <w:sz w:val="24"/>
        </w:rPr>
        <w:t>2</w:t>
      </w:r>
      <w:r w:rsidRPr="007538A0">
        <w:rPr>
          <w:rFonts w:ascii="Times New Roman" w:hAnsi="Times New Roman"/>
          <w:sz w:val="24"/>
        </w:rPr>
        <w:t>.</w:t>
      </w:r>
      <w:r>
        <w:rPr>
          <w:rFonts w:ascii="Times New Roman" w:hAnsi="Times New Roman"/>
          <w:sz w:val="24"/>
        </w:rPr>
        <w:t xml:space="preserve"> </w:t>
      </w:r>
      <w:r w:rsidRPr="007538A0">
        <w:rPr>
          <w:rFonts w:ascii="Times New Roman" w:hAnsi="Times New Roman"/>
          <w:sz w:val="24"/>
        </w:rPr>
        <w:t>Получ</w:t>
      </w:r>
      <w:r>
        <w:rPr>
          <w:rFonts w:ascii="Times New Roman" w:hAnsi="Times New Roman"/>
          <w:sz w:val="24"/>
        </w:rPr>
        <w:t>а</w:t>
      </w:r>
      <w:r w:rsidRPr="007538A0">
        <w:rPr>
          <w:rFonts w:ascii="Times New Roman" w:hAnsi="Times New Roman"/>
          <w:sz w:val="24"/>
        </w:rPr>
        <w:t>ть технически</w:t>
      </w:r>
      <w:r>
        <w:rPr>
          <w:rFonts w:ascii="Times New Roman" w:hAnsi="Times New Roman"/>
          <w:sz w:val="24"/>
        </w:rPr>
        <w:t>е</w:t>
      </w:r>
      <w:r w:rsidRPr="007538A0">
        <w:rPr>
          <w:rFonts w:ascii="Times New Roman" w:hAnsi="Times New Roman"/>
          <w:sz w:val="24"/>
        </w:rPr>
        <w:t xml:space="preserve"> услови</w:t>
      </w:r>
      <w:r>
        <w:rPr>
          <w:rFonts w:ascii="Times New Roman" w:hAnsi="Times New Roman"/>
          <w:sz w:val="24"/>
        </w:rPr>
        <w:t>я</w:t>
      </w:r>
      <w:r w:rsidRPr="007538A0">
        <w:rPr>
          <w:rFonts w:ascii="Times New Roman" w:hAnsi="Times New Roman"/>
          <w:sz w:val="24"/>
        </w:rPr>
        <w:t xml:space="preserve"> и заключ</w:t>
      </w:r>
      <w:r>
        <w:rPr>
          <w:rFonts w:ascii="Times New Roman" w:hAnsi="Times New Roman"/>
          <w:sz w:val="24"/>
        </w:rPr>
        <w:t>ать</w:t>
      </w:r>
      <w:r w:rsidRPr="007538A0">
        <w:rPr>
          <w:rFonts w:ascii="Times New Roman" w:hAnsi="Times New Roman"/>
          <w:sz w:val="24"/>
        </w:rPr>
        <w:t xml:space="preserve"> договор</w:t>
      </w:r>
      <w:r>
        <w:rPr>
          <w:rFonts w:ascii="Times New Roman" w:hAnsi="Times New Roman"/>
          <w:sz w:val="24"/>
        </w:rPr>
        <w:t>а</w:t>
      </w:r>
      <w:r w:rsidRPr="007538A0">
        <w:rPr>
          <w:rFonts w:ascii="Times New Roman" w:hAnsi="Times New Roman"/>
          <w:sz w:val="24"/>
        </w:rPr>
        <w:t xml:space="preserve"> на технологическое присоединение к инженерным сетям.</w:t>
      </w:r>
    </w:p>
    <w:p w14:paraId="36E13DE8" w14:textId="6199DCF4" w:rsidR="00420FDB" w:rsidRDefault="00420FDB" w:rsidP="00420FDB">
      <w:pPr>
        <w:pStyle w:val="aff4"/>
        <w:spacing w:after="0" w:line="240" w:lineRule="auto"/>
        <w:ind w:left="0" w:firstLine="425"/>
        <w:jc w:val="both"/>
        <w:rPr>
          <w:rFonts w:ascii="Times New Roman" w:hAnsi="Times New Roman"/>
          <w:sz w:val="24"/>
        </w:rPr>
      </w:pPr>
      <w:bookmarkStart w:id="19" w:name="_Hlk158125436"/>
      <w:r>
        <w:rPr>
          <w:rFonts w:ascii="Times New Roman" w:hAnsi="Times New Roman"/>
          <w:sz w:val="24"/>
        </w:rPr>
        <w:t>5.2.5</w:t>
      </w:r>
      <w:r w:rsidR="005C5160">
        <w:rPr>
          <w:rFonts w:ascii="Times New Roman" w:hAnsi="Times New Roman"/>
          <w:sz w:val="24"/>
        </w:rPr>
        <w:t>3</w:t>
      </w:r>
      <w:r>
        <w:rPr>
          <w:rFonts w:ascii="Times New Roman" w:hAnsi="Times New Roman"/>
          <w:sz w:val="24"/>
        </w:rPr>
        <w:t>.</w:t>
      </w:r>
      <w:r w:rsidRPr="00420FDB">
        <w:rPr>
          <w:rFonts w:ascii="Times New Roman" w:hAnsi="Times New Roman"/>
          <w:sz w:val="24"/>
        </w:rPr>
        <w:t xml:space="preserve"> </w:t>
      </w:r>
      <w:r>
        <w:rPr>
          <w:rFonts w:ascii="Times New Roman" w:hAnsi="Times New Roman"/>
          <w:sz w:val="24"/>
        </w:rPr>
        <w:t>Н</w:t>
      </w:r>
      <w:r w:rsidRPr="00420FDB">
        <w:rPr>
          <w:rFonts w:ascii="Times New Roman" w:hAnsi="Times New Roman"/>
          <w:sz w:val="24"/>
        </w:rPr>
        <w:t>азначить в трехдневный срок с момента подписания настоящего Контракта своих представителей</w:t>
      </w:r>
      <w:r>
        <w:rPr>
          <w:rFonts w:ascii="Times New Roman" w:hAnsi="Times New Roman"/>
          <w:sz w:val="24"/>
        </w:rPr>
        <w:t xml:space="preserve"> (руководител</w:t>
      </w:r>
      <w:r w:rsidR="000629B3">
        <w:rPr>
          <w:rFonts w:ascii="Times New Roman" w:hAnsi="Times New Roman"/>
          <w:sz w:val="24"/>
        </w:rPr>
        <w:t>я</w:t>
      </w:r>
      <w:r>
        <w:rPr>
          <w:rFonts w:ascii="Times New Roman" w:hAnsi="Times New Roman"/>
          <w:sz w:val="24"/>
        </w:rPr>
        <w:t xml:space="preserve"> проекта)</w:t>
      </w:r>
      <w:r w:rsidRPr="00420FDB">
        <w:rPr>
          <w:rFonts w:ascii="Times New Roman" w:hAnsi="Times New Roman"/>
          <w:sz w:val="24"/>
        </w:rPr>
        <w:t>, ответственных за выполнение Работ по настоящему Контракту, официально известив об этом Заказчика в письменном виде, с указанием предоставленных им полномочий</w:t>
      </w:r>
      <w:r>
        <w:rPr>
          <w:rFonts w:ascii="Times New Roman" w:hAnsi="Times New Roman"/>
          <w:sz w:val="24"/>
        </w:rPr>
        <w:t>.</w:t>
      </w:r>
    </w:p>
    <w:p w14:paraId="716998C7" w14:textId="2F4A9B62" w:rsidR="00DC05F1" w:rsidRPr="00DC05F1" w:rsidRDefault="00DC05F1" w:rsidP="00DC05F1">
      <w:pPr>
        <w:pStyle w:val="aff4"/>
        <w:spacing w:after="0" w:line="240" w:lineRule="auto"/>
        <w:ind w:left="0" w:firstLine="425"/>
        <w:jc w:val="both"/>
        <w:rPr>
          <w:rFonts w:ascii="Times New Roman" w:hAnsi="Times New Roman"/>
          <w:sz w:val="24"/>
        </w:rPr>
      </w:pPr>
      <w:r w:rsidRPr="00DC05F1">
        <w:rPr>
          <w:rFonts w:ascii="Times New Roman" w:hAnsi="Times New Roman"/>
          <w:sz w:val="24"/>
        </w:rPr>
        <w:t>5.2.5</w:t>
      </w:r>
      <w:r w:rsidR="005C5160">
        <w:rPr>
          <w:rFonts w:ascii="Times New Roman" w:hAnsi="Times New Roman"/>
          <w:sz w:val="24"/>
        </w:rPr>
        <w:t>4</w:t>
      </w:r>
      <w:r w:rsidRPr="00DC05F1">
        <w:rPr>
          <w:rFonts w:ascii="Times New Roman" w:hAnsi="Times New Roman"/>
          <w:sz w:val="24"/>
        </w:rPr>
        <w:t>. Устранять за свой счет в срок, установленный органом государственного строительного надзора, нарушения, выявленные таким органом.</w:t>
      </w:r>
    </w:p>
    <w:p w14:paraId="7B1706D2" w14:textId="62B138AA" w:rsidR="00DC05F1" w:rsidRDefault="00DC05F1" w:rsidP="00DC05F1">
      <w:pPr>
        <w:widowControl/>
        <w:autoSpaceDE w:val="0"/>
        <w:autoSpaceDN w:val="0"/>
        <w:adjustRightInd w:val="0"/>
        <w:spacing w:after="0" w:line="240" w:lineRule="auto"/>
        <w:ind w:firstLine="425"/>
        <w:jc w:val="both"/>
        <w:rPr>
          <w:rFonts w:ascii="Times New Roman" w:hAnsi="Times New Roman"/>
          <w:sz w:val="24"/>
          <w:szCs w:val="24"/>
        </w:rPr>
      </w:pPr>
      <w:r w:rsidRPr="00DC05F1">
        <w:rPr>
          <w:rFonts w:ascii="Times New Roman" w:hAnsi="Times New Roman"/>
          <w:sz w:val="24"/>
        </w:rPr>
        <w:t>5.2.5</w:t>
      </w:r>
      <w:r w:rsidR="005C5160">
        <w:rPr>
          <w:rFonts w:ascii="Times New Roman" w:hAnsi="Times New Roman"/>
          <w:sz w:val="24"/>
        </w:rPr>
        <w:t>5</w:t>
      </w:r>
      <w:r w:rsidRPr="00DC05F1">
        <w:rPr>
          <w:rFonts w:ascii="Times New Roman" w:hAnsi="Times New Roman"/>
          <w:sz w:val="24"/>
        </w:rPr>
        <w:t xml:space="preserve">. </w:t>
      </w:r>
      <w:r w:rsidRPr="00DC05F1">
        <w:rPr>
          <w:rFonts w:ascii="Times New Roman" w:hAnsi="Times New Roman"/>
          <w:sz w:val="24"/>
          <w:szCs w:val="24"/>
        </w:rPr>
        <w:t>При расторжении контракта до завершения работ передать заказчику исполнительную документацию, ведение которой осуществляется Генеральным подрядчиком в соответствии с требованиями законодательства о градостроительной деятельности, а также другие документы, полученные (составленные) Генеральным подрядчиком в ходе исполнения обязательств по контракту, в течение 10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p>
    <w:bookmarkEnd w:id="19"/>
    <w:p w14:paraId="4B5FAB71" w14:textId="77777777" w:rsidR="00AE7CB9" w:rsidRPr="003D6D91" w:rsidRDefault="00AE7CB9" w:rsidP="00A20882">
      <w:pPr>
        <w:tabs>
          <w:tab w:val="left" w:pos="851"/>
        </w:tabs>
        <w:spacing w:after="0" w:line="240" w:lineRule="auto"/>
        <w:jc w:val="both"/>
        <w:rPr>
          <w:rFonts w:ascii="Times New Roman" w:hAnsi="Times New Roman"/>
        </w:rPr>
      </w:pPr>
    </w:p>
    <w:p w14:paraId="3040F96D" w14:textId="77777777" w:rsidR="002F37C5" w:rsidRPr="003D6D91" w:rsidRDefault="00346D2E" w:rsidP="001C7B15">
      <w:pPr>
        <w:pStyle w:val="aff4"/>
        <w:spacing w:after="0" w:line="240" w:lineRule="auto"/>
        <w:ind w:left="425"/>
        <w:jc w:val="center"/>
        <w:rPr>
          <w:rFonts w:ascii="Times New Roman" w:hAnsi="Times New Roman"/>
        </w:rPr>
      </w:pPr>
      <w:r w:rsidRPr="003D6D91">
        <w:rPr>
          <w:rFonts w:ascii="Times New Roman" w:hAnsi="Times New Roman"/>
          <w:b/>
          <w:sz w:val="24"/>
        </w:rPr>
        <w:t>6. Порядок приемки выполненных Работ и порядок расчетов</w:t>
      </w:r>
    </w:p>
    <w:p w14:paraId="47ADA03E"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rPr>
      </w:pPr>
      <w:r w:rsidRPr="003D6D91">
        <w:rPr>
          <w:rStyle w:val="affffffffffd"/>
          <w:rFonts w:ascii="Times New Roman" w:hAnsi="Times New Roman"/>
          <w:i w:val="0"/>
          <w:sz w:val="24"/>
        </w:rPr>
        <w:t>6.1. Готовность проектной и рабочей документации подтверждается подписанием Заказчиком Акта выполненных работ, который оформляется в следующем порядке:</w:t>
      </w:r>
    </w:p>
    <w:p w14:paraId="6AE93599"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rPr>
      </w:pPr>
      <w:r w:rsidRPr="003D6D91">
        <w:rPr>
          <w:rStyle w:val="affffffffffd"/>
          <w:rFonts w:ascii="Times New Roman" w:hAnsi="Times New Roman"/>
          <w:i w:val="0"/>
          <w:sz w:val="24"/>
        </w:rPr>
        <w:t>6.1.2. В срок, установленный п. 3.3 Контракта, Генеральный подрядчик подписывает Акт выполненных работ, Акт приемки-передачи (накладная приема-передачи ПИР) и передает их уполномоченному представителю Заказчика с приложением перечисленных позиций в накладной.</w:t>
      </w:r>
    </w:p>
    <w:p w14:paraId="0FBA2EF0" w14:textId="1910E021" w:rsidR="002F37C5" w:rsidRPr="003D6D91" w:rsidRDefault="00346D2E" w:rsidP="001C7B15">
      <w:pPr>
        <w:tabs>
          <w:tab w:val="left" w:pos="851"/>
        </w:tabs>
        <w:spacing w:after="0" w:line="240" w:lineRule="auto"/>
        <w:ind w:firstLine="426"/>
        <w:jc w:val="both"/>
        <w:rPr>
          <w:rFonts w:ascii="Times New Roman" w:hAnsi="Times New Roman"/>
        </w:rPr>
      </w:pPr>
      <w:bookmarkStart w:id="20" w:name="_Hlk49503022"/>
      <w:bookmarkStart w:id="21" w:name="_Hlk158125251"/>
      <w:r w:rsidRPr="003D6D91">
        <w:rPr>
          <w:rStyle w:val="affffffffffd"/>
          <w:rFonts w:ascii="Times New Roman" w:hAnsi="Times New Roman"/>
          <w:i w:val="0"/>
          <w:sz w:val="24"/>
        </w:rPr>
        <w:t xml:space="preserve">6.1.3. </w:t>
      </w:r>
      <w:r w:rsidRPr="003D6D91">
        <w:rPr>
          <w:rFonts w:ascii="Times New Roman" w:hAnsi="Times New Roman"/>
          <w:sz w:val="24"/>
          <w:highlight w:val="white"/>
        </w:rPr>
        <w:t>Приемка ПИР Заказчиком осуществляется по Акту приемки-передачи</w:t>
      </w:r>
      <w:r w:rsidR="00FB0FC0">
        <w:rPr>
          <w:rFonts w:ascii="Times New Roman" w:hAnsi="Times New Roman"/>
          <w:sz w:val="24"/>
          <w:highlight w:val="white"/>
        </w:rPr>
        <w:t xml:space="preserve"> (</w:t>
      </w:r>
      <w:r w:rsidR="00592BF8" w:rsidRPr="003D6D91">
        <w:rPr>
          <w:rFonts w:ascii="Times New Roman" w:hAnsi="Times New Roman"/>
          <w:sz w:val="24"/>
        </w:rPr>
        <w:t>накладной приема-передачи ПИР</w:t>
      </w:r>
      <w:r w:rsidR="00FB0FC0">
        <w:rPr>
          <w:rFonts w:ascii="Times New Roman" w:hAnsi="Times New Roman"/>
          <w:sz w:val="24"/>
          <w:highlight w:val="white"/>
        </w:rPr>
        <w:t>)</w:t>
      </w:r>
      <w:r w:rsidRPr="003D6D91">
        <w:rPr>
          <w:rFonts w:ascii="Times New Roman" w:hAnsi="Times New Roman"/>
          <w:sz w:val="24"/>
          <w:highlight w:val="white"/>
        </w:rPr>
        <w:t xml:space="preserve"> в течение 10 (десяти) рабочих дней с даты получения Заказчиком положительного заключения государственной экспертизы </w:t>
      </w:r>
      <w:r w:rsidR="003B35E9" w:rsidRPr="003D6D91">
        <w:rPr>
          <w:rFonts w:ascii="Times New Roman" w:hAnsi="Times New Roman"/>
          <w:sz w:val="24"/>
          <w:highlight w:val="white"/>
        </w:rPr>
        <w:t>проектной документации</w:t>
      </w:r>
      <w:r w:rsidRPr="003D6D91">
        <w:rPr>
          <w:rFonts w:ascii="Times New Roman" w:hAnsi="Times New Roman"/>
          <w:sz w:val="24"/>
          <w:highlight w:val="white"/>
        </w:rPr>
        <w:t xml:space="preserve"> и результатов инженерных изысканий, включающей проверку достоверности определения сметной стоимости </w:t>
      </w:r>
      <w:r w:rsidR="003B35E9" w:rsidRPr="003D6D91">
        <w:rPr>
          <w:rFonts w:ascii="Times New Roman" w:hAnsi="Times New Roman"/>
          <w:sz w:val="24"/>
          <w:highlight w:val="white"/>
        </w:rPr>
        <w:t>строительства, проектной</w:t>
      </w:r>
      <w:r w:rsidRPr="003D6D91">
        <w:rPr>
          <w:rFonts w:ascii="Times New Roman" w:hAnsi="Times New Roman"/>
          <w:sz w:val="24"/>
          <w:highlight w:val="white"/>
        </w:rPr>
        <w:t xml:space="preserve"> документации, соответствующей положительному заключению госэкспертизы, в соответствии с условиями Контракта.</w:t>
      </w:r>
      <w:bookmarkEnd w:id="20"/>
    </w:p>
    <w:p w14:paraId="74A76681" w14:textId="2C4E0678" w:rsidR="002F37C5" w:rsidRPr="003D6D91" w:rsidRDefault="00346D2E" w:rsidP="001C7B15">
      <w:pPr>
        <w:tabs>
          <w:tab w:val="left" w:pos="851"/>
        </w:tabs>
        <w:spacing w:after="0" w:line="240" w:lineRule="auto"/>
        <w:ind w:firstLine="426"/>
        <w:jc w:val="both"/>
        <w:rPr>
          <w:rFonts w:ascii="Times New Roman" w:hAnsi="Times New Roman"/>
        </w:rPr>
      </w:pPr>
      <w:r w:rsidRPr="003D6D91">
        <w:rPr>
          <w:rStyle w:val="affffffffffd"/>
          <w:rFonts w:ascii="Times New Roman" w:hAnsi="Times New Roman"/>
          <w:i w:val="0"/>
          <w:sz w:val="24"/>
        </w:rPr>
        <w:t>После подписания Заказчиком Акта приемки-передачи</w:t>
      </w:r>
      <w:bookmarkStart w:id="22" w:name="_Hlk82607690"/>
      <w:r w:rsidRPr="003D6D91">
        <w:rPr>
          <w:rFonts w:ascii="Times New Roman" w:hAnsi="Times New Roman"/>
          <w:sz w:val="24"/>
        </w:rPr>
        <w:t xml:space="preserve"> (накладной приема-передачи ПИР</w:t>
      </w:r>
      <w:r w:rsidRPr="003D6D91">
        <w:rPr>
          <w:rFonts w:ascii="Times New Roman" w:hAnsi="Times New Roman"/>
          <w:i/>
          <w:sz w:val="24"/>
        </w:rPr>
        <w:t>)</w:t>
      </w:r>
      <w:bookmarkEnd w:id="22"/>
      <w:r w:rsidRPr="003D6D91">
        <w:rPr>
          <w:rStyle w:val="affffffffffd"/>
          <w:rFonts w:ascii="Times New Roman" w:hAnsi="Times New Roman"/>
          <w:i w:val="0"/>
          <w:sz w:val="24"/>
        </w:rPr>
        <w:t>, Сторонами заключается дополнительное соглашение на внесение изменений в смету Контракта (Приложение № 2 к Контракту), График выполнения строительно-монтажных работ (Приложение № 4 к Контракту), График оплаты выполненных работ (Приложение № 5 к Контракту), а также в Контракт (при необходимости).</w:t>
      </w:r>
    </w:p>
    <w:bookmarkEnd w:id="21"/>
    <w:p w14:paraId="55146157" w14:textId="653ED792"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 xml:space="preserve">6.1.4. Заказчик в течение </w:t>
      </w:r>
      <w:r w:rsidR="00592BF8" w:rsidRPr="003D6D91">
        <w:rPr>
          <w:rFonts w:ascii="Times New Roman" w:hAnsi="Times New Roman"/>
          <w:sz w:val="24"/>
        </w:rPr>
        <w:t>10 (</w:t>
      </w:r>
      <w:r w:rsidRPr="003D6D91">
        <w:rPr>
          <w:rFonts w:ascii="Times New Roman" w:hAnsi="Times New Roman"/>
          <w:sz w:val="24"/>
        </w:rPr>
        <w:t xml:space="preserve">десяти) рабочих дней принимает выполненные работы в части соответствия их объёма требованиям, установленным Контрактом и Техническим заданием   (Приложение № 1 к Контракту), подписывает </w:t>
      </w:r>
      <w:r w:rsidR="00592BF8">
        <w:rPr>
          <w:rStyle w:val="affffffffffd"/>
          <w:rFonts w:ascii="Times New Roman" w:hAnsi="Times New Roman"/>
          <w:i w:val="0"/>
          <w:sz w:val="24"/>
        </w:rPr>
        <w:t>А</w:t>
      </w:r>
      <w:r w:rsidR="00592BF8" w:rsidRPr="003D6D91">
        <w:rPr>
          <w:rStyle w:val="affffffffffd"/>
          <w:rFonts w:ascii="Times New Roman" w:hAnsi="Times New Roman"/>
          <w:i w:val="0"/>
          <w:sz w:val="24"/>
        </w:rPr>
        <w:t>кт</w:t>
      </w:r>
      <w:r w:rsidR="00592BF8">
        <w:rPr>
          <w:rStyle w:val="affffffffffd"/>
          <w:rFonts w:ascii="Times New Roman" w:hAnsi="Times New Roman"/>
          <w:i w:val="0"/>
          <w:sz w:val="24"/>
        </w:rPr>
        <w:t xml:space="preserve"> выполненных работ </w:t>
      </w:r>
      <w:r w:rsidRPr="003D6D91">
        <w:rPr>
          <w:rFonts w:ascii="Times New Roman" w:hAnsi="Times New Roman"/>
          <w:sz w:val="24"/>
        </w:rPr>
        <w:t xml:space="preserve">и направляет один экземпляр </w:t>
      </w:r>
      <w:r w:rsidR="00592BF8">
        <w:rPr>
          <w:rStyle w:val="affffffffffd"/>
          <w:rFonts w:ascii="Times New Roman" w:hAnsi="Times New Roman"/>
          <w:i w:val="0"/>
          <w:sz w:val="24"/>
        </w:rPr>
        <w:t>А</w:t>
      </w:r>
      <w:r w:rsidR="00592BF8" w:rsidRPr="003D6D91">
        <w:rPr>
          <w:rStyle w:val="affffffffffd"/>
          <w:rFonts w:ascii="Times New Roman" w:hAnsi="Times New Roman"/>
          <w:i w:val="0"/>
          <w:sz w:val="24"/>
        </w:rPr>
        <w:t xml:space="preserve">кта </w:t>
      </w:r>
      <w:r w:rsidR="00592BF8">
        <w:rPr>
          <w:rStyle w:val="affffffffffd"/>
          <w:rFonts w:ascii="Times New Roman" w:hAnsi="Times New Roman"/>
          <w:i w:val="0"/>
          <w:sz w:val="24"/>
        </w:rPr>
        <w:t xml:space="preserve">выполненных работ </w:t>
      </w:r>
      <w:r w:rsidRPr="003D6D91">
        <w:rPr>
          <w:rFonts w:ascii="Times New Roman" w:hAnsi="Times New Roman"/>
          <w:sz w:val="24"/>
        </w:rPr>
        <w:t>Генеральному подрядчику.</w:t>
      </w:r>
    </w:p>
    <w:p w14:paraId="09E737D3" w14:textId="1AB60195" w:rsidR="002F37C5" w:rsidRPr="003D6D91" w:rsidRDefault="00346D2E" w:rsidP="001C7B15">
      <w:pPr>
        <w:tabs>
          <w:tab w:val="left" w:pos="540"/>
        </w:tabs>
        <w:spacing w:after="0" w:line="240" w:lineRule="auto"/>
        <w:ind w:firstLine="567"/>
        <w:jc w:val="both"/>
        <w:rPr>
          <w:rFonts w:ascii="Times New Roman" w:hAnsi="Times New Roman"/>
          <w:sz w:val="24"/>
        </w:rPr>
      </w:pPr>
      <w:r w:rsidRPr="003D6D91">
        <w:rPr>
          <w:rFonts w:ascii="Times New Roman" w:hAnsi="Times New Roman"/>
          <w:sz w:val="24"/>
        </w:rPr>
        <w:t xml:space="preserve">6.1.5. В случае несоответствия результата выполненных работ условиям Контракта и требованиям, указанным </w:t>
      </w:r>
      <w:r w:rsidR="003B19FB" w:rsidRPr="003D6D91">
        <w:rPr>
          <w:rFonts w:ascii="Times New Roman" w:hAnsi="Times New Roman"/>
          <w:sz w:val="24"/>
        </w:rPr>
        <w:t>в Техническом задании (Приложение   № 1 к Контракту),</w:t>
      </w:r>
      <w:r w:rsidRPr="003D6D91">
        <w:rPr>
          <w:rFonts w:ascii="Times New Roman" w:hAnsi="Times New Roman"/>
          <w:sz w:val="24"/>
        </w:rPr>
        <w:t xml:space="preserve"> Заказчик в течение 10 (десяти) рабочих дней направляет Генеральному подрядчику письменные мотивированные замечания на представленный Заказчику результат работ.</w:t>
      </w:r>
    </w:p>
    <w:p w14:paraId="06555EBD"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6.1.6. Генеральный подрядчик рассматривает замечания и оформляет официальный ответ, в котором указывает о принятии (или не принятии) замечаний и вносит изменения в проектную документацию, либо указывает мотивированный отказ. В случае необходимости все разногласия оформляются составлением двухстороннего протокола совещания.</w:t>
      </w:r>
    </w:p>
    <w:p w14:paraId="14203E46" w14:textId="1ADEE7C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 xml:space="preserve">6.1.7. Заказчик в течение 10 (десяти) рабочих дней повторно рассматривает результат работ и, если последний удовлетворяет Заказчика, Стороны подписывают </w:t>
      </w:r>
      <w:r w:rsidR="00592BF8">
        <w:rPr>
          <w:rStyle w:val="affffffffffd"/>
          <w:rFonts w:ascii="Times New Roman" w:hAnsi="Times New Roman"/>
          <w:i w:val="0"/>
          <w:sz w:val="24"/>
        </w:rPr>
        <w:t>А</w:t>
      </w:r>
      <w:r w:rsidR="00592BF8" w:rsidRPr="003D6D91">
        <w:rPr>
          <w:rStyle w:val="affffffffffd"/>
          <w:rFonts w:ascii="Times New Roman" w:hAnsi="Times New Roman"/>
          <w:i w:val="0"/>
          <w:sz w:val="24"/>
        </w:rPr>
        <w:t xml:space="preserve">кт выполненных работ </w:t>
      </w:r>
      <w:r w:rsidR="00592BF8" w:rsidRPr="003D6D91">
        <w:rPr>
          <w:rFonts w:ascii="Times New Roman" w:hAnsi="Times New Roman"/>
          <w:sz w:val="24"/>
        </w:rPr>
        <w:t>по</w:t>
      </w:r>
      <w:r w:rsidRPr="003D6D91">
        <w:rPr>
          <w:rFonts w:ascii="Times New Roman" w:hAnsi="Times New Roman"/>
          <w:sz w:val="24"/>
        </w:rPr>
        <w:t xml:space="preserve"> Контракту.</w:t>
      </w:r>
    </w:p>
    <w:p w14:paraId="3401AD17" w14:textId="40EFEE2C" w:rsidR="002F37C5" w:rsidRPr="003D6D91" w:rsidRDefault="00346D2E" w:rsidP="00FE5897">
      <w:pPr>
        <w:spacing w:after="0" w:line="240" w:lineRule="auto"/>
        <w:ind w:firstLine="539"/>
        <w:jc w:val="both"/>
        <w:rPr>
          <w:rFonts w:ascii="Times New Roman" w:hAnsi="Times New Roman"/>
        </w:rPr>
      </w:pPr>
      <w:r w:rsidRPr="003D6D91">
        <w:rPr>
          <w:rFonts w:ascii="Times New Roman" w:hAnsi="Times New Roman"/>
          <w:sz w:val="24"/>
        </w:rPr>
        <w:t>6.1.8. В случае не достижения соглашения по приёмке результата работ Стороны приступают к разрешению возникшей ситуации в порядке, предусмотренном в разделе 12</w:t>
      </w:r>
      <w:r w:rsidR="007323E7">
        <w:rPr>
          <w:rFonts w:ascii="Times New Roman" w:hAnsi="Times New Roman"/>
          <w:sz w:val="24"/>
        </w:rPr>
        <w:t xml:space="preserve"> </w:t>
      </w:r>
      <w:r w:rsidRPr="003D6D91">
        <w:rPr>
          <w:rFonts w:ascii="Times New Roman" w:hAnsi="Times New Roman"/>
          <w:sz w:val="24"/>
        </w:rPr>
        <w:t xml:space="preserve">Контракта. </w:t>
      </w:r>
    </w:p>
    <w:p w14:paraId="3F5A24E5" w14:textId="3BD5F6D7" w:rsidR="002F37C5"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 xml:space="preserve">6.1.9 Генеральный подрядчик, после приемки объемов работ по подготовке проектной документации и выполнению инженерных </w:t>
      </w:r>
      <w:r w:rsidR="00592BF8" w:rsidRPr="003D6D91">
        <w:rPr>
          <w:rFonts w:ascii="Times New Roman" w:hAnsi="Times New Roman"/>
          <w:sz w:val="24"/>
        </w:rPr>
        <w:t>изысканий Заказчиком</w:t>
      </w:r>
      <w:r w:rsidRPr="003D6D91">
        <w:rPr>
          <w:rFonts w:ascii="Times New Roman" w:hAnsi="Times New Roman"/>
          <w:sz w:val="24"/>
        </w:rPr>
        <w:t xml:space="preserve">, в течение 1 (одного) рабочего дня формирует с использованием единой информационной системы, подписывает усиленной электронной подписью лица, имеющего право действовать от имени Генерального подрядчика, и размещает в единой информационной </w:t>
      </w:r>
      <w:r w:rsidR="00592BF8" w:rsidRPr="003D6D91">
        <w:rPr>
          <w:rFonts w:ascii="Times New Roman" w:hAnsi="Times New Roman"/>
          <w:sz w:val="24"/>
        </w:rPr>
        <w:t>системе Документ</w:t>
      </w:r>
      <w:r w:rsidRPr="003D6D91">
        <w:rPr>
          <w:rFonts w:ascii="Times New Roman" w:hAnsi="Times New Roman"/>
          <w:sz w:val="24"/>
        </w:rPr>
        <w:t xml:space="preserve"> о приемке.</w:t>
      </w:r>
    </w:p>
    <w:p w14:paraId="0F29D7F0" w14:textId="131CEF40" w:rsidR="00482D2E" w:rsidRPr="003D6D91" w:rsidRDefault="00482D2E" w:rsidP="00482D2E">
      <w:pPr>
        <w:spacing w:after="0" w:line="240" w:lineRule="auto"/>
        <w:ind w:firstLine="539"/>
        <w:jc w:val="both"/>
        <w:rPr>
          <w:rFonts w:ascii="Times New Roman" w:hAnsi="Times New Roman"/>
          <w:sz w:val="24"/>
        </w:rPr>
      </w:pPr>
      <w:bookmarkStart w:id="23" w:name="_Hlk158301850"/>
      <w:r w:rsidRPr="00325363">
        <w:rPr>
          <w:rFonts w:ascii="Times New Roman" w:hAnsi="Times New Roman"/>
          <w:sz w:val="24"/>
        </w:rPr>
        <w:t xml:space="preserve">Одновременно, в день размещения в единой информационной системе Документа о приемке, Генеральный подрядчик обязан направить в адрес Заказчика уведомление о размещении в </w:t>
      </w:r>
      <w:r>
        <w:rPr>
          <w:rFonts w:ascii="Times New Roman" w:hAnsi="Times New Roman"/>
          <w:sz w:val="24"/>
        </w:rPr>
        <w:t>единой информационной системе</w:t>
      </w:r>
      <w:r w:rsidRPr="00325363">
        <w:rPr>
          <w:rFonts w:ascii="Times New Roman" w:hAnsi="Times New Roman"/>
          <w:sz w:val="24"/>
        </w:rPr>
        <w:t xml:space="preserve"> Документа о приемке.</w:t>
      </w:r>
      <w:r>
        <w:rPr>
          <w:rFonts w:ascii="Times New Roman" w:hAnsi="Times New Roman"/>
          <w:sz w:val="24"/>
        </w:rPr>
        <w:t xml:space="preserve"> </w:t>
      </w:r>
      <w:bookmarkEnd w:id="23"/>
    </w:p>
    <w:p w14:paraId="0046415B"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Документ о приемке должен содержать:</w:t>
      </w:r>
    </w:p>
    <w:p w14:paraId="22460392" w14:textId="77777777" w:rsidR="002F37C5" w:rsidRPr="003D6D91" w:rsidRDefault="00346D2E" w:rsidP="001C7B15">
      <w:pPr>
        <w:spacing w:after="0" w:line="240" w:lineRule="auto"/>
        <w:ind w:firstLine="539"/>
        <w:jc w:val="both"/>
        <w:rPr>
          <w:rFonts w:ascii="Times New Roman" w:hAnsi="Times New Roman"/>
        </w:rPr>
      </w:pPr>
      <w:r w:rsidRPr="003D6D91">
        <w:rPr>
          <w:rFonts w:ascii="Times New Roman" w:hAnsi="Times New Roman"/>
          <w:sz w:val="24"/>
        </w:rPr>
        <w:t xml:space="preserve">а) включенные в Контракт идентификационный код закупки, наименование, место нахождения Заказчика, наименование объекта закупки, место выполнения работы, информацию о Подрядчике, </w:t>
      </w:r>
      <w:r w:rsidRPr="0075102B">
        <w:rPr>
          <w:rFonts w:ascii="Times New Roman" w:hAnsi="Times New Roman"/>
          <w:color w:val="auto"/>
          <w:sz w:val="24"/>
        </w:rPr>
        <w:t xml:space="preserve">предусмотренную </w:t>
      </w:r>
      <w:hyperlink r:id="rId17" w:history="1">
        <w:r w:rsidRPr="0075102B">
          <w:rPr>
            <w:rFonts w:ascii="Times New Roman" w:hAnsi="Times New Roman"/>
            <w:color w:val="auto"/>
            <w:sz w:val="24"/>
            <w:u w:val="single" w:color="0000FF"/>
          </w:rPr>
          <w:t>подпунктами "а"</w:t>
        </w:r>
      </w:hyperlink>
      <w:r w:rsidRPr="0075102B">
        <w:rPr>
          <w:rFonts w:ascii="Times New Roman" w:hAnsi="Times New Roman"/>
          <w:color w:val="auto"/>
          <w:sz w:val="24"/>
        </w:rPr>
        <w:t xml:space="preserve">, </w:t>
      </w:r>
      <w:hyperlink r:id="rId18" w:history="1">
        <w:r w:rsidRPr="0075102B">
          <w:rPr>
            <w:rFonts w:ascii="Times New Roman" w:hAnsi="Times New Roman"/>
            <w:color w:val="auto"/>
            <w:sz w:val="24"/>
            <w:u w:val="single" w:color="0000FF"/>
          </w:rPr>
          <w:t>"г"</w:t>
        </w:r>
      </w:hyperlink>
      <w:r w:rsidRPr="0075102B">
        <w:rPr>
          <w:rFonts w:ascii="Times New Roman" w:hAnsi="Times New Roman"/>
          <w:color w:val="auto"/>
          <w:sz w:val="24"/>
        </w:rPr>
        <w:t xml:space="preserve"> и </w:t>
      </w:r>
      <w:hyperlink r:id="rId19" w:history="1">
        <w:r w:rsidRPr="0075102B">
          <w:rPr>
            <w:rFonts w:ascii="Times New Roman" w:hAnsi="Times New Roman"/>
            <w:color w:val="auto"/>
            <w:sz w:val="24"/>
            <w:u w:val="single" w:color="0000FF"/>
          </w:rPr>
          <w:t>"е" части 1 статьи 43</w:t>
        </w:r>
      </w:hyperlink>
      <w:r w:rsidRPr="0075102B">
        <w:rPr>
          <w:rFonts w:ascii="Times New Roman" w:hAnsi="Times New Roman"/>
          <w:color w:val="auto"/>
          <w:sz w:val="24"/>
        </w:rPr>
        <w:t xml:space="preserve">  Федерального </w:t>
      </w:r>
      <w:r w:rsidRPr="003D6D91">
        <w:rPr>
          <w:rFonts w:ascii="Times New Roman" w:hAnsi="Times New Roman"/>
          <w:sz w:val="24"/>
        </w:rPr>
        <w:t>закона о контрактной системе, единицу измерения выполненной работы;</w:t>
      </w:r>
    </w:p>
    <w:p w14:paraId="7303C4C4"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б) наименование выполненной работы;</w:t>
      </w:r>
    </w:p>
    <w:p w14:paraId="72A07B6D"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в) информацию об объеме выполненной работы;</w:t>
      </w:r>
    </w:p>
    <w:p w14:paraId="11ABF7EA"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lastRenderedPageBreak/>
        <w:t>г) стоимость исполненных Подрядчиком обязательств, предусмотренных Контрактом, с указанием цены за единицу выполненной работы;</w:t>
      </w:r>
    </w:p>
    <w:p w14:paraId="0D529478"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е) иную информацию с учетом требований, установленных Правительством Российской Федерации;</w:t>
      </w:r>
    </w:p>
    <w:p w14:paraId="34166582" w14:textId="4FE6BA7A"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 xml:space="preserve">6.1.10. К Документу о </w:t>
      </w:r>
      <w:r w:rsidR="00592BF8" w:rsidRPr="003D6D91">
        <w:rPr>
          <w:rFonts w:ascii="Times New Roman" w:hAnsi="Times New Roman"/>
          <w:sz w:val="24"/>
        </w:rPr>
        <w:t>приемке прилагается</w:t>
      </w:r>
      <w:r w:rsidRPr="003D6D91">
        <w:rPr>
          <w:rFonts w:ascii="Times New Roman" w:hAnsi="Times New Roman"/>
          <w:sz w:val="24"/>
        </w:rPr>
        <w:t xml:space="preserve"> </w:t>
      </w:r>
      <w:r w:rsidR="00592BF8" w:rsidRPr="003D6D91">
        <w:rPr>
          <w:rFonts w:ascii="Times New Roman" w:hAnsi="Times New Roman"/>
          <w:sz w:val="24"/>
        </w:rPr>
        <w:t>Акт выполненных</w:t>
      </w:r>
      <w:r w:rsidRPr="003D6D91">
        <w:rPr>
          <w:rFonts w:ascii="Times New Roman" w:hAnsi="Times New Roman"/>
          <w:sz w:val="24"/>
        </w:rPr>
        <w:t xml:space="preserve"> работ, Акт приемки-передачи (накладная приема-передачи ПИР), положительное заключение государственной экспертизы проектной документации и результатов инженерных изысканий,  а так же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5A41029E"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6.1.11. Документ о приемке, подписанный Генеральным подрядчиком, не позднее одного часа с момента его размещения в единой информационной системе в соответствии с подпунктом 6.1.9.  Контракта автоматически с использованием единой информационной системы направляются Заказчику. Датой поступления Заказчику Документа о приемке, подписанного Генеральным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0B0E51CD"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6.1.12. Заказчик в течение 20 (двадцати) рабочих дней следующих за днем поступления Документа о приемке в соответствии с подпунктом 6.1.11. осуществляет одно из следующих действий:</w:t>
      </w:r>
    </w:p>
    <w:p w14:paraId="3F64D640"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1A7C389C"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2A94669B"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6.1.13.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Генеральному подрядчику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Подрядчик.</w:t>
      </w:r>
    </w:p>
    <w:p w14:paraId="1A31090D"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6.1.14.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настоящей частью.</w:t>
      </w:r>
    </w:p>
    <w:p w14:paraId="6634E8CC"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6.1.15. Датой приемки выполненной работы считается дата размещения в единой информационной системе Документа о приемке, подписанного Заказчиком.</w:t>
      </w:r>
    </w:p>
    <w:p w14:paraId="16D3D957"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6.1.16.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Генерального подрядчика, Заказчика, и размещения в единой информационной системе исправленного Документа о приемке.</w:t>
      </w:r>
    </w:p>
    <w:p w14:paraId="5845A26A" w14:textId="77777777" w:rsidR="002F37C5" w:rsidRPr="003D6D91" w:rsidRDefault="00346D2E" w:rsidP="001C7B15">
      <w:pPr>
        <w:tabs>
          <w:tab w:val="left" w:pos="1276"/>
        </w:tabs>
        <w:spacing w:after="0" w:line="240" w:lineRule="auto"/>
        <w:ind w:firstLine="567"/>
        <w:jc w:val="both"/>
        <w:rPr>
          <w:rFonts w:ascii="Times New Roman" w:hAnsi="Times New Roman"/>
          <w:sz w:val="24"/>
        </w:rPr>
      </w:pPr>
      <w:r w:rsidRPr="003D6D91">
        <w:rPr>
          <w:rFonts w:ascii="Times New Roman" w:hAnsi="Times New Roman"/>
          <w:sz w:val="24"/>
        </w:rPr>
        <w:t>6.1.17. Проектная документация, результаты инженерных изысканий и иные документы, подготовленные Генеральным подрядчиком по Контракту и составляющие результат работ, с даты подписания Сторонами Акта  выполненных работ, принадлежат субъекту Российской Федерации, от имени которой выступает Заказчик, и передаются Генеральному подрядчику в счет цены Контракта вместе с исключительными правами на использование и распоряжение этой документацией (результатом работ), в том числе с правом на практическую реализацию проектной документации (результата работ по Контракту) и на использование результата работ по Контракту иными, предусмотренными законом способами, по усмотрению Заказчика без согласования Генерального подрядчика.</w:t>
      </w:r>
    </w:p>
    <w:p w14:paraId="0274A51D"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 xml:space="preserve">6.1.18. В случае получения по вине Генерального подрядчика отрицательного заключения </w:t>
      </w:r>
      <w:r w:rsidRPr="003D6D91">
        <w:rPr>
          <w:rFonts w:ascii="Times New Roman" w:hAnsi="Times New Roman"/>
          <w:sz w:val="24"/>
        </w:rPr>
        <w:lastRenderedPageBreak/>
        <w:t>в ходе проведения государственной экспертизы  результат по ПИР Контракта считается не достигнутым и не подлежит оплате, в том числе по фактическим понесенным расходам Подрядчика.</w:t>
      </w:r>
    </w:p>
    <w:p w14:paraId="4FEEEC87" w14:textId="77777777" w:rsidR="002F37C5" w:rsidRPr="003D6D91" w:rsidRDefault="00346D2E" w:rsidP="001C7B15">
      <w:pPr>
        <w:tabs>
          <w:tab w:val="left" w:pos="851"/>
        </w:tabs>
        <w:spacing w:after="0" w:line="240" w:lineRule="auto"/>
        <w:ind w:firstLine="426"/>
        <w:jc w:val="both"/>
        <w:rPr>
          <w:rFonts w:ascii="Times New Roman" w:hAnsi="Times New Roman"/>
        </w:rPr>
      </w:pPr>
      <w:r w:rsidRPr="003D6D91">
        <w:rPr>
          <w:rStyle w:val="affffffffffd"/>
          <w:rFonts w:ascii="Times New Roman" w:hAnsi="Times New Roman"/>
          <w:i w:val="0"/>
          <w:sz w:val="24"/>
        </w:rPr>
        <w:t xml:space="preserve">6.2. </w:t>
      </w:r>
      <w:r w:rsidRPr="003D6D91">
        <w:rPr>
          <w:rFonts w:ascii="Times New Roman" w:hAnsi="Times New Roman"/>
          <w:sz w:val="24"/>
        </w:rPr>
        <w:t xml:space="preserve">Приемка и оплата выполненных СМР, в том числе их отдельных этапов, осуществляется на основании первичных учетных документов, подтверждающих их выполнение, составленных после завершения выполнения видов СМР на основании сметы Контракта (Приложение № 2 к Контракту), Графика выполнения строительно-монтажных работ (Приложение № 4 к Контракту) и Графика оплаты выполненных работ (Приложение № 5 к Контракту), условиями Контракта, в соответствии с Гражданским </w:t>
      </w:r>
      <w:hyperlink r:id="rId20" w:history="1">
        <w:r w:rsidRPr="00BB6951">
          <w:rPr>
            <w:rFonts w:ascii="Times New Roman" w:hAnsi="Times New Roman"/>
            <w:color w:val="auto"/>
            <w:sz w:val="24"/>
          </w:rPr>
          <w:t>кодексом</w:t>
        </w:r>
      </w:hyperlink>
      <w:r w:rsidRPr="003D6D91">
        <w:rPr>
          <w:rFonts w:ascii="Times New Roman" w:hAnsi="Times New Roman"/>
          <w:sz w:val="24"/>
        </w:rPr>
        <w:t xml:space="preserve"> Российской Федерации.</w:t>
      </w:r>
    </w:p>
    <w:p w14:paraId="1BF4CA38" w14:textId="501AE66F" w:rsidR="002F37C5"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6.2.1. </w:t>
      </w:r>
      <w:bookmarkStart w:id="24" w:name="_Hlk49867647"/>
      <w:bookmarkEnd w:id="24"/>
      <w:r w:rsidRPr="003D6D91">
        <w:rPr>
          <w:rFonts w:ascii="Times New Roman" w:hAnsi="Times New Roman"/>
          <w:sz w:val="24"/>
        </w:rPr>
        <w:t>Первичным учетным документом, являющимся основанием для оплаты СМР, выполненных в соответствии с Графиком выполнения строительно-монтажных работ (Приложение № 4 к Контракту) и Графиком оплаты выполненных работ (Приложение № 5 к Контракту), по завершении выполнения соответствующих видов СМР, в том числе СМР, выполняемых поэтапно, является Документ о приемке, оформленный и подписанный Сторонами в единой информационной системе</w:t>
      </w:r>
      <w:r w:rsidR="00D41A43">
        <w:rPr>
          <w:rFonts w:ascii="Times New Roman" w:hAnsi="Times New Roman"/>
          <w:sz w:val="24"/>
        </w:rPr>
        <w:t>.</w:t>
      </w:r>
      <w:r w:rsidRPr="003D6D91">
        <w:rPr>
          <w:rFonts w:ascii="Times New Roman" w:hAnsi="Times New Roman"/>
          <w:sz w:val="24"/>
        </w:rPr>
        <w:t xml:space="preserve"> Акт о приемке выполненных работ (Приложение №7 к Контракту)</w:t>
      </w:r>
      <w:r w:rsidR="00D41A43">
        <w:rPr>
          <w:rFonts w:ascii="Times New Roman" w:hAnsi="Times New Roman"/>
          <w:sz w:val="24"/>
        </w:rPr>
        <w:t>.</w:t>
      </w:r>
    </w:p>
    <w:p w14:paraId="3307072B" w14:textId="79E71496" w:rsidR="00D41A43" w:rsidRDefault="00D41A43" w:rsidP="00D41A43">
      <w:pPr>
        <w:pStyle w:val="aff4"/>
        <w:spacing w:after="0" w:line="240" w:lineRule="auto"/>
        <w:ind w:left="0" w:firstLine="426"/>
        <w:jc w:val="both"/>
        <w:rPr>
          <w:rStyle w:val="affffffffffd"/>
          <w:rFonts w:ascii="Times New Roman" w:hAnsi="Times New Roman"/>
          <w:i w:val="0"/>
          <w:sz w:val="24"/>
        </w:rPr>
      </w:pPr>
      <w:r w:rsidRPr="003D6D91">
        <w:rPr>
          <w:rFonts w:ascii="Times New Roman" w:hAnsi="Times New Roman"/>
          <w:sz w:val="24"/>
        </w:rPr>
        <w:t xml:space="preserve">Генеральный подрядчик после выполнения </w:t>
      </w:r>
      <w:r w:rsidR="00BB6951" w:rsidRPr="003D6D91">
        <w:rPr>
          <w:rFonts w:ascii="Times New Roman" w:hAnsi="Times New Roman"/>
          <w:sz w:val="24"/>
        </w:rPr>
        <w:t>Работ, предусмотренных</w:t>
      </w:r>
      <w:r w:rsidRPr="003D6D91">
        <w:rPr>
          <w:rFonts w:ascii="Times New Roman" w:hAnsi="Times New Roman"/>
          <w:sz w:val="24"/>
        </w:rPr>
        <w:t xml:space="preserve"> настоящим Контрактом, в полном объеме, в течение 5 (пять) рабочих дней, формирует с использованием единой информационной системы, подписывает усиленной электронной подписью лица, имеющего право действовать от имени Генерального подрядчика, и размещает в единой информационной системе Документ о приемке</w:t>
      </w:r>
      <w:r>
        <w:rPr>
          <w:rFonts w:ascii="Times New Roman" w:hAnsi="Times New Roman"/>
          <w:sz w:val="24"/>
        </w:rPr>
        <w:t xml:space="preserve">. </w:t>
      </w:r>
      <w:bookmarkStart w:id="25" w:name="_Hlk156992497"/>
      <w:r w:rsidRPr="009449E4">
        <w:rPr>
          <w:rFonts w:ascii="Times New Roman" w:hAnsi="Times New Roman"/>
          <w:sz w:val="24"/>
        </w:rPr>
        <w:t>К Документу о приемке прилагаются Акт о приемке выполненных работ (Приложение № 7 к Контракту), с</w:t>
      </w:r>
      <w:r w:rsidRPr="009449E4">
        <w:rPr>
          <w:rStyle w:val="affffffffffd"/>
          <w:rFonts w:ascii="Times New Roman" w:hAnsi="Times New Roman"/>
          <w:i w:val="0"/>
          <w:sz w:val="24"/>
        </w:rPr>
        <w:t>чета и счета-фактуры, фотоотчет, исполнительная документация на выполненные работы, справка о стоимости выполненных работ и затрат (Приложение № 9 к Контракту).</w:t>
      </w:r>
      <w:bookmarkEnd w:id="25"/>
    </w:p>
    <w:p w14:paraId="362FC93A" w14:textId="5438C7AE" w:rsidR="00482D2E" w:rsidRPr="00482D2E" w:rsidRDefault="00482D2E" w:rsidP="00482D2E">
      <w:pPr>
        <w:spacing w:after="0" w:line="240" w:lineRule="auto"/>
        <w:ind w:firstLine="539"/>
        <w:jc w:val="both"/>
        <w:rPr>
          <w:rFonts w:ascii="Times New Roman" w:hAnsi="Times New Roman"/>
          <w:sz w:val="24"/>
        </w:rPr>
      </w:pPr>
      <w:r w:rsidRPr="00325363">
        <w:rPr>
          <w:rFonts w:ascii="Times New Roman" w:hAnsi="Times New Roman"/>
          <w:sz w:val="24"/>
        </w:rPr>
        <w:t xml:space="preserve">Одновременно, в день размещения в единой информационной системе Документа о приемке, Генеральный подрядчик обязан направить в адрес Заказчика уведомление о размещении в </w:t>
      </w:r>
      <w:r>
        <w:rPr>
          <w:rFonts w:ascii="Times New Roman" w:hAnsi="Times New Roman"/>
          <w:sz w:val="24"/>
        </w:rPr>
        <w:t>единой информационной системе</w:t>
      </w:r>
      <w:r w:rsidRPr="00325363">
        <w:rPr>
          <w:rFonts w:ascii="Times New Roman" w:hAnsi="Times New Roman"/>
          <w:sz w:val="24"/>
        </w:rPr>
        <w:t xml:space="preserve"> Документа о приемке.</w:t>
      </w:r>
      <w:r>
        <w:rPr>
          <w:rFonts w:ascii="Times New Roman" w:hAnsi="Times New Roman"/>
          <w:sz w:val="24"/>
        </w:rPr>
        <w:t xml:space="preserve"> </w:t>
      </w:r>
    </w:p>
    <w:p w14:paraId="76D91058" w14:textId="6F04E0CC" w:rsidR="002F37C5" w:rsidRPr="00A91337" w:rsidRDefault="00A91337" w:rsidP="003D4912">
      <w:pPr>
        <w:pStyle w:val="aff4"/>
        <w:numPr>
          <w:ilvl w:val="1"/>
          <w:numId w:val="22"/>
        </w:numPr>
        <w:spacing w:after="0" w:line="240" w:lineRule="auto"/>
        <w:jc w:val="both"/>
        <w:rPr>
          <w:rFonts w:ascii="Times New Roman" w:hAnsi="Times New Roman"/>
          <w:sz w:val="24"/>
        </w:rPr>
      </w:pPr>
      <w:r>
        <w:rPr>
          <w:rFonts w:ascii="Times New Roman" w:hAnsi="Times New Roman"/>
          <w:sz w:val="24"/>
        </w:rPr>
        <w:t xml:space="preserve"> </w:t>
      </w:r>
      <w:r w:rsidR="00346D2E" w:rsidRPr="00A91337">
        <w:rPr>
          <w:rFonts w:ascii="Times New Roman" w:hAnsi="Times New Roman"/>
          <w:sz w:val="24"/>
        </w:rPr>
        <w:t>Документ о приемке должен содержать:</w:t>
      </w:r>
    </w:p>
    <w:p w14:paraId="0054FA68" w14:textId="77777777" w:rsidR="002F37C5" w:rsidRPr="0075102B" w:rsidRDefault="00346D2E" w:rsidP="001C7B15">
      <w:pPr>
        <w:spacing w:after="0" w:line="240" w:lineRule="auto"/>
        <w:ind w:firstLine="567"/>
        <w:jc w:val="both"/>
        <w:rPr>
          <w:rFonts w:ascii="Times New Roman" w:hAnsi="Times New Roman"/>
          <w:color w:val="auto"/>
        </w:rPr>
      </w:pPr>
      <w:r w:rsidRPr="003D6D91">
        <w:rPr>
          <w:rFonts w:ascii="Times New Roman" w:hAnsi="Times New Roman"/>
          <w:sz w:val="24"/>
        </w:rPr>
        <w:t xml:space="preserve">а) включенные в Контракт идентификационный код закупки, наименование, место нахождения Заказчика, наименование объекта закупки, место выполнения работ, информацию о Генеральном подрядчике, </w:t>
      </w:r>
      <w:r w:rsidRPr="0075102B">
        <w:rPr>
          <w:rFonts w:ascii="Times New Roman" w:hAnsi="Times New Roman"/>
          <w:color w:val="auto"/>
          <w:sz w:val="24"/>
        </w:rPr>
        <w:t xml:space="preserve">предусмотренную </w:t>
      </w:r>
      <w:hyperlink r:id="rId21" w:history="1">
        <w:r w:rsidRPr="0075102B">
          <w:rPr>
            <w:rFonts w:ascii="Times New Roman" w:hAnsi="Times New Roman"/>
            <w:color w:val="auto"/>
            <w:sz w:val="24"/>
            <w:u w:val="single" w:color="0000FF"/>
          </w:rPr>
          <w:t>подпунктами «а»</w:t>
        </w:r>
      </w:hyperlink>
      <w:r w:rsidRPr="0075102B">
        <w:rPr>
          <w:rFonts w:ascii="Times New Roman" w:hAnsi="Times New Roman"/>
          <w:color w:val="auto"/>
          <w:sz w:val="24"/>
        </w:rPr>
        <w:t xml:space="preserve">, </w:t>
      </w:r>
      <w:hyperlink r:id="rId22" w:history="1">
        <w:r w:rsidRPr="0075102B">
          <w:rPr>
            <w:rFonts w:ascii="Times New Roman" w:hAnsi="Times New Roman"/>
            <w:color w:val="auto"/>
            <w:sz w:val="24"/>
            <w:u w:val="single" w:color="0000FF"/>
          </w:rPr>
          <w:t>«г»</w:t>
        </w:r>
      </w:hyperlink>
      <w:r w:rsidRPr="0075102B">
        <w:rPr>
          <w:rFonts w:ascii="Times New Roman" w:hAnsi="Times New Roman"/>
          <w:color w:val="auto"/>
          <w:sz w:val="24"/>
        </w:rPr>
        <w:t xml:space="preserve"> и </w:t>
      </w:r>
      <w:hyperlink r:id="rId23" w:history="1">
        <w:r w:rsidRPr="0075102B">
          <w:rPr>
            <w:rFonts w:ascii="Times New Roman" w:hAnsi="Times New Roman"/>
            <w:color w:val="auto"/>
            <w:sz w:val="24"/>
            <w:u w:val="single" w:color="0000FF"/>
          </w:rPr>
          <w:t>«е» части 1 статьи 43</w:t>
        </w:r>
      </w:hyperlink>
      <w:r w:rsidRPr="0075102B">
        <w:rPr>
          <w:rFonts w:ascii="Times New Roman" w:hAnsi="Times New Roman"/>
          <w:color w:val="auto"/>
          <w:sz w:val="24"/>
        </w:rPr>
        <w:t xml:space="preserve"> Закона, единицу измерения выполненной работы;</w:t>
      </w:r>
    </w:p>
    <w:p w14:paraId="571713C3"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б) наименование выполненных работ;</w:t>
      </w:r>
    </w:p>
    <w:p w14:paraId="2B5E1196"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w:t>
      </w:r>
    </w:p>
    <w:p w14:paraId="52D55F03"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w:t>
      </w:r>
    </w:p>
    <w:p w14:paraId="5EAAE6C8"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д) информацию об объеме выполненных работ;</w:t>
      </w:r>
    </w:p>
    <w:p w14:paraId="5D6467B0"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е) стоимость исполненных Подрядчиком обязательств, предусмотренных контрактом, с указанием цены за единицу выполненной работы;</w:t>
      </w:r>
    </w:p>
    <w:p w14:paraId="6FEAAD64"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ж) иную информацию с учетом требований, установленных Правительством Российской Федерации.</w:t>
      </w:r>
    </w:p>
    <w:p w14:paraId="190AC918" w14:textId="77777777" w:rsidR="002F37C5" w:rsidRPr="003D6D91" w:rsidRDefault="00346D2E" w:rsidP="003D4912">
      <w:pPr>
        <w:pStyle w:val="aff4"/>
        <w:numPr>
          <w:ilvl w:val="1"/>
          <w:numId w:val="7"/>
        </w:numPr>
        <w:tabs>
          <w:tab w:val="left" w:pos="851"/>
        </w:tabs>
        <w:spacing w:after="0" w:line="240" w:lineRule="auto"/>
        <w:ind w:left="0" w:firstLine="425"/>
        <w:jc w:val="both"/>
        <w:rPr>
          <w:rFonts w:ascii="Times New Roman" w:hAnsi="Times New Roman"/>
          <w:sz w:val="24"/>
        </w:rPr>
      </w:pPr>
      <w:r w:rsidRPr="003D6D91">
        <w:rPr>
          <w:rFonts w:ascii="Times New Roman" w:hAnsi="Times New Roman"/>
          <w:sz w:val="24"/>
        </w:rPr>
        <w:t>К документу о приемке прилагается Акт о приемке выполненных работ (Приложение №7 к Контракту), Справка о стоимости выполненных работ и затрат (Приложение № 9 к Контракту) подписанные Генеральным подрядчиком. Документ о приемке, подписанный Генеральным подрядчиком не позднее одного часа с момента его размещения в единой информационной системе в соответствии с п.6.3. настоящего Контакта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Генеральным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4DD1699F" w14:textId="77777777" w:rsidR="002F37C5" w:rsidRPr="003D6D91" w:rsidRDefault="00346D2E" w:rsidP="003D4912">
      <w:pPr>
        <w:pStyle w:val="aff4"/>
        <w:numPr>
          <w:ilvl w:val="1"/>
          <w:numId w:val="7"/>
        </w:numPr>
        <w:spacing w:after="0" w:line="240" w:lineRule="auto"/>
        <w:ind w:left="0" w:firstLine="426"/>
        <w:jc w:val="both"/>
        <w:rPr>
          <w:rFonts w:ascii="Times New Roman" w:hAnsi="Times New Roman"/>
          <w:sz w:val="24"/>
        </w:rPr>
      </w:pPr>
      <w:r w:rsidRPr="003D6D91">
        <w:rPr>
          <w:rFonts w:ascii="Times New Roman" w:hAnsi="Times New Roman"/>
          <w:sz w:val="24"/>
        </w:rPr>
        <w:t xml:space="preserve">Заказчик в течение 10 (десяти) рабочих дней, следующих за днем поступления </w:t>
      </w:r>
      <w:r w:rsidRPr="003D6D91">
        <w:rPr>
          <w:rFonts w:ascii="Times New Roman" w:hAnsi="Times New Roman"/>
          <w:sz w:val="24"/>
        </w:rPr>
        <w:lastRenderedPageBreak/>
        <w:t>документа о приемке в соответствии с п. 6.4. настоящего Контракта, осуществляет одно из следующих действий:</w:t>
      </w:r>
    </w:p>
    <w:p w14:paraId="75CDD2AC" w14:textId="77777777" w:rsidR="002F37C5" w:rsidRPr="003D6D91" w:rsidRDefault="00346D2E" w:rsidP="001C7B15">
      <w:pPr>
        <w:pStyle w:val="aff4"/>
        <w:spacing w:after="0" w:line="240" w:lineRule="auto"/>
        <w:ind w:left="0" w:firstLine="425"/>
        <w:jc w:val="both"/>
        <w:rPr>
          <w:rFonts w:ascii="Times New Roman" w:hAnsi="Times New Roman"/>
          <w:sz w:val="24"/>
        </w:rPr>
      </w:pPr>
      <w:r w:rsidRPr="003D6D91">
        <w:rPr>
          <w:rFonts w:ascii="Times New Roman" w:hAnsi="Times New Roman"/>
          <w:sz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74180F7C"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5A1703C1" w14:textId="77777777" w:rsidR="002F37C5" w:rsidRPr="003D6D91" w:rsidRDefault="00346D2E" w:rsidP="003D4912">
      <w:pPr>
        <w:pStyle w:val="aff4"/>
        <w:numPr>
          <w:ilvl w:val="1"/>
          <w:numId w:val="7"/>
        </w:numPr>
        <w:spacing w:after="0" w:line="240" w:lineRule="auto"/>
        <w:ind w:left="0" w:firstLine="426"/>
        <w:jc w:val="both"/>
        <w:rPr>
          <w:rFonts w:ascii="Times New Roman" w:hAnsi="Times New Roman"/>
          <w:sz w:val="24"/>
        </w:rPr>
      </w:pPr>
      <w:r w:rsidRPr="003D6D91">
        <w:rPr>
          <w:rFonts w:ascii="Times New Roman" w:hAnsi="Times New Roman"/>
          <w:sz w:val="24"/>
        </w:rPr>
        <w:t>По решению Заказчика для приёмки выполненной работы, результатов отдельного этапа исполнения Контракта может быть создана приёмочная комиссия, состоящая не менее чем из пяти человек.</w:t>
      </w:r>
    </w:p>
    <w:p w14:paraId="3FF7D8C2"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В случае создания приемочной комиссии не позднее 10 рабочих дней, следующих за днем поступления Документа о приемке в соответствии с п. 6.4. настоящего Контракта:</w:t>
      </w:r>
    </w:p>
    <w:p w14:paraId="2243558F"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а) члены приемочной комиссии подписывают усиленными электронными подписями поступивший документ о приёмке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приёмке, подписание такого отказа без использования  усиленных электронных подписей и единой информационной системы;</w:t>
      </w:r>
    </w:p>
    <w:p w14:paraId="0C360294"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б) после подписания членами приемочной комиссии в соответствии с п.п. «а» п.6.6. настоящего Контракта документа о приемке или мотивированного отказа от подписания документа о приемке, Заказчик подписывает документ о приёмке или мотивированный отказ от подписания документов о приёмке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п.п.«а» пункта  6.6.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0F0DA104" w14:textId="77777777" w:rsidR="002F37C5" w:rsidRPr="003D6D91" w:rsidRDefault="00346D2E" w:rsidP="003D4912">
      <w:pPr>
        <w:pStyle w:val="aff4"/>
        <w:numPr>
          <w:ilvl w:val="1"/>
          <w:numId w:val="7"/>
        </w:numPr>
        <w:spacing w:after="0" w:line="240" w:lineRule="auto"/>
        <w:ind w:left="0" w:firstLine="426"/>
        <w:jc w:val="both"/>
        <w:rPr>
          <w:rFonts w:ascii="Times New Roman" w:hAnsi="Times New Roman"/>
          <w:sz w:val="24"/>
        </w:rPr>
      </w:pPr>
      <w:r w:rsidRPr="003D6D91">
        <w:rPr>
          <w:rFonts w:ascii="Times New Roman" w:hAnsi="Times New Roman"/>
          <w:sz w:val="24"/>
        </w:rPr>
        <w:t xml:space="preserve">Документ о приемке, мотивированный отказ от подписания Документа о приёмке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Генеральному подрядчику. Датой поступления Генеральному подрядчику документа о приёмке, мотивированном отказе от подписания Документа о приёмке считается дата размещения документа о приёмке, мотивированного отказа в единой информационной системе, в соответствии с часовой зоной, в которой расположен Генеральный подрядчик.  </w:t>
      </w:r>
    </w:p>
    <w:p w14:paraId="18E6C13D" w14:textId="77777777" w:rsidR="002F37C5" w:rsidRPr="003D6D91" w:rsidRDefault="00346D2E" w:rsidP="003D4912">
      <w:pPr>
        <w:pStyle w:val="aff4"/>
        <w:numPr>
          <w:ilvl w:val="1"/>
          <w:numId w:val="7"/>
        </w:numPr>
        <w:spacing w:after="0" w:line="240" w:lineRule="auto"/>
        <w:ind w:left="0" w:firstLine="426"/>
        <w:jc w:val="both"/>
        <w:rPr>
          <w:rFonts w:ascii="Times New Roman" w:hAnsi="Times New Roman"/>
          <w:sz w:val="24"/>
        </w:rPr>
      </w:pPr>
      <w:r w:rsidRPr="003D6D91">
        <w:rPr>
          <w:rFonts w:ascii="Times New Roman" w:hAnsi="Times New Roman"/>
          <w:sz w:val="24"/>
        </w:rPr>
        <w:t>В случае получения мотивированного отказа от подписания документа о приёмке Генеральный подрядчик вправе устранить причины, указанные в таком мотивированном отказе, и направить Заказчику документ о приёмке в порядке, предусмотренном настоящим разделом.</w:t>
      </w:r>
    </w:p>
    <w:p w14:paraId="67901022" w14:textId="77777777" w:rsidR="002F37C5" w:rsidRPr="003D6D91" w:rsidRDefault="00346D2E" w:rsidP="003D4912">
      <w:pPr>
        <w:pStyle w:val="aff4"/>
        <w:numPr>
          <w:ilvl w:val="1"/>
          <w:numId w:val="7"/>
        </w:numPr>
        <w:spacing w:after="0" w:line="240" w:lineRule="auto"/>
        <w:ind w:left="0" w:firstLine="426"/>
        <w:jc w:val="both"/>
        <w:rPr>
          <w:rFonts w:ascii="Times New Roman" w:hAnsi="Times New Roman"/>
          <w:sz w:val="24"/>
        </w:rPr>
      </w:pPr>
      <w:r w:rsidRPr="003D6D91">
        <w:rPr>
          <w:rFonts w:ascii="Times New Roman" w:hAnsi="Times New Roman"/>
          <w:sz w:val="24"/>
        </w:rPr>
        <w:t>Датой приемки выполненной работы считается дата размещения в единой информационной системе Документа о приемке, пописанного Заказчиком.</w:t>
      </w:r>
    </w:p>
    <w:p w14:paraId="1CC7D36D"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Style w:val="affffffffffd"/>
          <w:rFonts w:ascii="Times New Roman" w:hAnsi="Times New Roman"/>
          <w:i w:val="0"/>
          <w:sz w:val="24"/>
        </w:rPr>
        <w:t>6.10. Стоимость выполненного, принятого Заказчиком и подлежащего оплате объема СМР по виду СМР, в том числе СМР, выполненных поэтапно (</w:t>
      </w:r>
      <w:r w:rsidRPr="003D6D91">
        <w:rPr>
          <w:rFonts w:ascii="Times New Roman" w:hAnsi="Times New Roman"/>
          <w:i/>
          <w:noProof/>
          <w:sz w:val="24"/>
        </w:rPr>
        <w:drawing>
          <wp:inline distT="0" distB="0" distL="0" distR="0" wp14:anchorId="0CAE5CDE" wp14:editId="182D6759">
            <wp:extent cx="263520" cy="2635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4"/>
                    <a:srcRect/>
                    <a:stretch/>
                  </pic:blipFill>
                  <pic:spPr>
                    <a:xfrm>
                      <a:off x="0" y="0"/>
                      <a:ext cx="263520" cy="263520"/>
                    </a:xfrm>
                    <a:prstGeom prst="rect">
                      <a:avLst/>
                    </a:prstGeom>
                  </pic:spPr>
                </pic:pic>
              </a:graphicData>
            </a:graphic>
          </wp:inline>
        </w:drawing>
      </w:r>
      <w:r w:rsidRPr="003D6D91">
        <w:rPr>
          <w:rStyle w:val="affffffffffd"/>
          <w:rFonts w:ascii="Times New Roman" w:hAnsi="Times New Roman"/>
          <w:i w:val="0"/>
          <w:sz w:val="24"/>
        </w:rPr>
        <w:t>), определяется по формуле:</w:t>
      </w:r>
    </w:p>
    <w:p w14:paraId="3906C5BA" w14:textId="77777777" w:rsidR="002F37C5" w:rsidRPr="003D6D91" w:rsidRDefault="002F37C5" w:rsidP="001C7B15">
      <w:pPr>
        <w:pStyle w:val="ConsPlusNormal"/>
        <w:ind w:firstLine="0"/>
        <w:jc w:val="both"/>
        <w:rPr>
          <w:rFonts w:ascii="Times New Roman" w:hAnsi="Times New Roman"/>
          <w:sz w:val="24"/>
        </w:rPr>
      </w:pPr>
    </w:p>
    <w:p w14:paraId="53DC5533" w14:textId="77777777" w:rsidR="002F37C5" w:rsidRPr="003D6D91" w:rsidRDefault="00346D2E" w:rsidP="00757773">
      <w:pPr>
        <w:pStyle w:val="ConsPlusNormal"/>
        <w:ind w:firstLine="0"/>
        <w:jc w:val="center"/>
        <w:rPr>
          <w:rFonts w:ascii="Times New Roman" w:hAnsi="Times New Roman"/>
        </w:rPr>
      </w:pPr>
      <w:r w:rsidRPr="003D6D91">
        <w:rPr>
          <w:rFonts w:ascii="Times New Roman" w:hAnsi="Times New Roman"/>
          <w:noProof/>
          <w:sz w:val="24"/>
        </w:rPr>
        <w:drawing>
          <wp:inline distT="0" distB="0" distL="0" distR="0" wp14:anchorId="20E28BBD" wp14:editId="2E17934C">
            <wp:extent cx="1038228" cy="323853"/>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5"/>
                    <a:srcRect/>
                    <a:stretch/>
                  </pic:blipFill>
                  <pic:spPr>
                    <a:xfrm>
                      <a:off x="0" y="0"/>
                      <a:ext cx="1038228" cy="323853"/>
                    </a:xfrm>
                    <a:prstGeom prst="rect">
                      <a:avLst/>
                    </a:prstGeom>
                  </pic:spPr>
                </pic:pic>
              </a:graphicData>
            </a:graphic>
          </wp:inline>
        </w:drawing>
      </w:r>
    </w:p>
    <w:p w14:paraId="46BD5D32" w14:textId="77777777" w:rsidR="002F37C5" w:rsidRPr="003D6D91" w:rsidRDefault="00346D2E" w:rsidP="001C7B15">
      <w:pPr>
        <w:pStyle w:val="ConsPlusNormal"/>
        <w:ind w:firstLine="0"/>
        <w:jc w:val="both"/>
        <w:rPr>
          <w:rFonts w:ascii="Times New Roman" w:hAnsi="Times New Roman"/>
          <w:sz w:val="24"/>
        </w:rPr>
      </w:pPr>
      <w:r w:rsidRPr="003D6D91">
        <w:rPr>
          <w:rFonts w:ascii="Times New Roman" w:hAnsi="Times New Roman"/>
          <w:sz w:val="24"/>
        </w:rPr>
        <w:t>где:</w:t>
      </w:r>
    </w:p>
    <w:p w14:paraId="69AD0E92" w14:textId="77777777" w:rsidR="002F37C5" w:rsidRPr="003D6D91" w:rsidRDefault="00346D2E" w:rsidP="001C7B15">
      <w:pPr>
        <w:pStyle w:val="ConsPlusNormal"/>
        <w:ind w:firstLine="0"/>
        <w:jc w:val="both"/>
        <w:rPr>
          <w:rFonts w:ascii="Times New Roman" w:hAnsi="Times New Roman"/>
        </w:rPr>
      </w:pPr>
      <w:r w:rsidRPr="003D6D91">
        <w:rPr>
          <w:rFonts w:ascii="Times New Roman" w:hAnsi="Times New Roman"/>
          <w:noProof/>
          <w:sz w:val="24"/>
        </w:rPr>
        <w:drawing>
          <wp:inline distT="0" distB="0" distL="0" distR="0" wp14:anchorId="597AA8F1" wp14:editId="51B019B0">
            <wp:extent cx="280035" cy="26352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6"/>
                    <a:srcRect/>
                    <a:stretch/>
                  </pic:blipFill>
                  <pic:spPr>
                    <a:xfrm>
                      <a:off x="0" y="0"/>
                      <a:ext cx="280035" cy="263520"/>
                    </a:xfrm>
                    <a:prstGeom prst="rect">
                      <a:avLst/>
                    </a:prstGeom>
                  </pic:spPr>
                </pic:pic>
              </a:graphicData>
            </a:graphic>
          </wp:inline>
        </w:drawing>
      </w:r>
      <w:r w:rsidRPr="003D6D91">
        <w:rPr>
          <w:rFonts w:ascii="Times New Roman" w:hAnsi="Times New Roman"/>
          <w:sz w:val="24"/>
        </w:rPr>
        <w:t xml:space="preserve"> - цена единицы i-го вида СМР в смете Контракта, руб.;</w:t>
      </w:r>
    </w:p>
    <w:p w14:paraId="2F14D4DA" w14:textId="77777777" w:rsidR="002F37C5" w:rsidRPr="003D6D91" w:rsidRDefault="00346D2E" w:rsidP="001C7B15">
      <w:pPr>
        <w:pStyle w:val="ConsPlusNormal"/>
        <w:ind w:firstLine="0"/>
        <w:jc w:val="both"/>
        <w:rPr>
          <w:rFonts w:ascii="Times New Roman" w:hAnsi="Times New Roman"/>
        </w:rPr>
      </w:pPr>
      <w:r w:rsidRPr="003D6D91">
        <w:rPr>
          <w:rFonts w:ascii="Times New Roman" w:hAnsi="Times New Roman"/>
          <w:noProof/>
          <w:sz w:val="24"/>
        </w:rPr>
        <w:drawing>
          <wp:inline distT="0" distB="0" distL="0" distR="0" wp14:anchorId="6BD6639B" wp14:editId="1AB81604">
            <wp:extent cx="280035" cy="26352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7"/>
                    <a:srcRect/>
                    <a:stretch/>
                  </pic:blipFill>
                  <pic:spPr>
                    <a:xfrm>
                      <a:off x="0" y="0"/>
                      <a:ext cx="280035" cy="263520"/>
                    </a:xfrm>
                    <a:prstGeom prst="rect">
                      <a:avLst/>
                    </a:prstGeom>
                  </pic:spPr>
                </pic:pic>
              </a:graphicData>
            </a:graphic>
          </wp:inline>
        </w:drawing>
      </w:r>
      <w:r w:rsidRPr="003D6D91">
        <w:rPr>
          <w:rFonts w:ascii="Times New Roman" w:hAnsi="Times New Roman"/>
          <w:sz w:val="24"/>
        </w:rPr>
        <w:t xml:space="preserve"> - объем выполненных, принятых Заказчиком и подлежащих оплате СМР по i-му виду СМР </w:t>
      </w:r>
      <w:r w:rsidRPr="003D6D91">
        <w:rPr>
          <w:rFonts w:ascii="Times New Roman" w:hAnsi="Times New Roman"/>
          <w:sz w:val="24"/>
        </w:rPr>
        <w:lastRenderedPageBreak/>
        <w:t>в принятых измерителях. Объем подлежащих оплате СМР не превышает объем этих СМР, включенный в смету Контракта.</w:t>
      </w:r>
    </w:p>
    <w:p w14:paraId="4D36728E" w14:textId="77777777" w:rsidR="002F37C5" w:rsidRPr="003D6D91" w:rsidRDefault="00346D2E" w:rsidP="001C7B15">
      <w:pPr>
        <w:pStyle w:val="ConsPlusNormal"/>
        <w:ind w:firstLine="426"/>
        <w:jc w:val="both"/>
        <w:rPr>
          <w:rFonts w:ascii="Times New Roman" w:hAnsi="Times New Roman"/>
        </w:rPr>
      </w:pPr>
      <w:r w:rsidRPr="003D6D91">
        <w:rPr>
          <w:rFonts w:ascii="Times New Roman" w:hAnsi="Times New Roman"/>
          <w:sz w:val="24"/>
        </w:rPr>
        <w:t>6.11. Стоимость выполненных, принятых Заказчиком и подлежащих оплате СМР (С</w:t>
      </w:r>
      <w:r w:rsidRPr="003D6D91">
        <w:rPr>
          <w:rFonts w:ascii="Times New Roman" w:hAnsi="Times New Roman"/>
          <w:sz w:val="24"/>
          <w:vertAlign w:val="superscript"/>
        </w:rPr>
        <w:t>вр</w:t>
      </w:r>
      <w:r w:rsidRPr="003D6D91">
        <w:rPr>
          <w:rFonts w:ascii="Times New Roman" w:hAnsi="Times New Roman"/>
          <w:sz w:val="24"/>
        </w:rPr>
        <w:t>) определяется суммированием соответствующих показателей по видам СМР, в том числе СМР, выполненных поэтапно, по формуле:</w:t>
      </w:r>
    </w:p>
    <w:p w14:paraId="3CD596BD" w14:textId="77777777" w:rsidR="002F37C5" w:rsidRPr="003D6D91" w:rsidRDefault="00346D2E" w:rsidP="00757773">
      <w:pPr>
        <w:pStyle w:val="ConsPlusNormal"/>
        <w:ind w:firstLine="0"/>
        <w:jc w:val="center"/>
        <w:rPr>
          <w:rFonts w:ascii="Times New Roman" w:hAnsi="Times New Roman"/>
        </w:rPr>
      </w:pPr>
      <w:r w:rsidRPr="003D6D91">
        <w:rPr>
          <w:rFonts w:ascii="Times New Roman" w:hAnsi="Times New Roman"/>
          <w:noProof/>
          <w:sz w:val="24"/>
        </w:rPr>
        <w:drawing>
          <wp:inline distT="0" distB="0" distL="0" distR="0" wp14:anchorId="23314FBA" wp14:editId="35CC55DB">
            <wp:extent cx="828675" cy="46926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8"/>
                    <a:srcRect/>
                    <a:stretch/>
                  </pic:blipFill>
                  <pic:spPr>
                    <a:xfrm>
                      <a:off x="0" y="0"/>
                      <a:ext cx="828675" cy="469260"/>
                    </a:xfrm>
                    <a:prstGeom prst="rect">
                      <a:avLst/>
                    </a:prstGeom>
                  </pic:spPr>
                </pic:pic>
              </a:graphicData>
            </a:graphic>
          </wp:inline>
        </w:drawing>
      </w:r>
    </w:p>
    <w:p w14:paraId="6904B2BD"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6.12. При приемке выполненных СМР не осуществляется сопоставление технологии производства фактически выполненных СМР, технологиям, принятым при разработке сметных нормативов. Также при приемке выполненных СМР  не выделяется и не обосновывается стоимость учтенных в цене видов СМР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Генерального подрядчика.</w:t>
      </w:r>
    </w:p>
    <w:p w14:paraId="7449F3F1" w14:textId="77777777" w:rsidR="002F37C5" w:rsidRPr="003D6D91" w:rsidRDefault="00346D2E" w:rsidP="003D4912">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Для проверки предоставленного Генеральным подрядчиком результата выполненных СМР в части его соответствия условиям Контракта Заказчик проводит экспертизу. Экспертиза результата, предусмотренного Контрактом, может проводиться Заказчиком своими силами и/или к ее проведению могут привлекаться эксперты, экспертные организации на основании контрактов, заключенных в соответствии с требованиями Закона.</w:t>
      </w:r>
    </w:p>
    <w:p w14:paraId="54206B59" w14:textId="77777777" w:rsidR="002F37C5" w:rsidRPr="003D6D91" w:rsidRDefault="00346D2E" w:rsidP="003D4912">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Приемка скрытых СМР и приемка ответственных конструкций удостоверяется соответственно актом освидетельствования скрытых СМР и актом промежуточной приемки ответственных конструкций, и фотоматериалами, подписанными Сторонами. При этом производится трехэтапная фотофиксация выполнения скрытых СМР: до начала скрытых СМР, в период их выполнения и после их завершения. Фотоматериалы передаются Заказчику. О начале производства и готовности скрытых СМР и готовности отдельных ответственных конструкций Генеральный подрядчик извещает Заказчика не менее чем за 3 календарных дня до начала выполнения и приемки соответствующих СМР. Генеральный подрядчик может приступать к выполнению последующих работ только после приемки Заказчиком скрытых СМР и составления актов их освидетельствования. Если закрытие СМР выполнено без подтверждения Заказчика, в случае, когда он не был информирован об этом или информирован с опозданием, Генеральный подрядчик обязан по требованию Заказчика за свой счет вскрыть любую часть скрытых СМР согласно указанию Заказчика, а затем восстановить за свой счет. В случае неявки представителя Заказчика в указанный Генеральным подрядчиком срок Генеральный подрядчик составляет односторонний акт.</w:t>
      </w:r>
    </w:p>
    <w:p w14:paraId="7AC3067A" w14:textId="77777777" w:rsidR="002F37C5" w:rsidRPr="003D6D91" w:rsidRDefault="00346D2E" w:rsidP="003D4912">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Заказчик имеет право требовать при приемке СМР документы, подтверждающие или обосновывающие затраты по Объекту (бухгалтерские документы, приказы, сертификаты и паспорта на применяемые изделия, материалы и полуфабрикаты, акты на скрытые работы, ведомости промеров и результаты лабораторных испытаний), иметь полный доступ к оборудованию и документации на весь период действия Контракта.</w:t>
      </w:r>
    </w:p>
    <w:p w14:paraId="26DC6BA9" w14:textId="77777777" w:rsidR="002F37C5" w:rsidRPr="003D6D91" w:rsidRDefault="00346D2E" w:rsidP="003D4912">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Генеральный подрядчик в течение 3 (трех) рабочих дней обязан представить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повторно подписанный Генеральным подрядчиком  Акт о приемке выполненных работ (Приложение №7 к Контракту).</w:t>
      </w:r>
    </w:p>
    <w:p w14:paraId="711AF740" w14:textId="77777777" w:rsidR="002F37C5" w:rsidRPr="003D6D91" w:rsidRDefault="00346D2E" w:rsidP="003D4912">
      <w:pPr>
        <w:pStyle w:val="aff4"/>
        <w:numPr>
          <w:ilvl w:val="1"/>
          <w:numId w:val="8"/>
        </w:numPr>
        <w:tabs>
          <w:tab w:val="left" w:pos="851"/>
          <w:tab w:val="left" w:pos="993"/>
        </w:tabs>
        <w:spacing w:after="0" w:line="240" w:lineRule="auto"/>
        <w:ind w:left="0" w:firstLine="425"/>
        <w:jc w:val="both"/>
        <w:rPr>
          <w:rFonts w:ascii="Times New Roman" w:hAnsi="Times New Roman"/>
          <w:sz w:val="24"/>
        </w:rPr>
      </w:pPr>
      <w:r w:rsidRPr="003D6D91">
        <w:rPr>
          <w:rFonts w:ascii="Times New Roman" w:hAnsi="Times New Roman"/>
          <w:sz w:val="24"/>
        </w:rPr>
        <w:t xml:space="preserve">Окончательная приемка результата выполненных СМР осуществляется после </w:t>
      </w:r>
      <w:r w:rsidRPr="003D6D91">
        <w:rPr>
          <w:rFonts w:ascii="Times New Roman" w:hAnsi="Times New Roman"/>
          <w:sz w:val="24"/>
        </w:rPr>
        <w:lastRenderedPageBreak/>
        <w:t>выполнения Генеральным подрядчиком всего объема СМР по Контракту, согласно Графику выполнения строительно-монтажных работ (Приложение № 4 к Контракту).</w:t>
      </w:r>
    </w:p>
    <w:p w14:paraId="07C368E9" w14:textId="4F3627DA" w:rsidR="00A0270B" w:rsidRPr="00A91337" w:rsidRDefault="00A0270B" w:rsidP="003D4912">
      <w:pPr>
        <w:pStyle w:val="aff4"/>
        <w:numPr>
          <w:ilvl w:val="1"/>
          <w:numId w:val="8"/>
        </w:numPr>
        <w:tabs>
          <w:tab w:val="left" w:pos="851"/>
          <w:tab w:val="left" w:pos="993"/>
        </w:tabs>
        <w:spacing w:after="0" w:line="240" w:lineRule="auto"/>
        <w:ind w:left="0" w:firstLine="425"/>
        <w:jc w:val="both"/>
        <w:rPr>
          <w:rFonts w:ascii="Times New Roman" w:hAnsi="Times New Roman"/>
          <w:sz w:val="24"/>
          <w:szCs w:val="24"/>
        </w:rPr>
      </w:pPr>
      <w:bookmarkStart w:id="26" w:name="_Hlk156995190"/>
      <w:r w:rsidRPr="00A91337">
        <w:rPr>
          <w:rFonts w:ascii="Times New Roman" w:hAnsi="Times New Roman"/>
          <w:sz w:val="24"/>
          <w:szCs w:val="24"/>
        </w:rPr>
        <w:t xml:space="preserve">Генеральный подрядчик обязан к моменту сдачи всего объема выполненных СМР на Объекте представить Заказчику: исполнительную документацию на все виды СМР в </w:t>
      </w:r>
      <w:r w:rsidR="001F1D20">
        <w:rPr>
          <w:rFonts w:ascii="Times New Roman" w:hAnsi="Times New Roman"/>
          <w:sz w:val="24"/>
          <w:szCs w:val="24"/>
        </w:rPr>
        <w:t>четырех</w:t>
      </w:r>
      <w:r w:rsidRPr="00A91337">
        <w:rPr>
          <w:rFonts w:ascii="Times New Roman" w:hAnsi="Times New Roman"/>
          <w:sz w:val="24"/>
          <w:szCs w:val="24"/>
        </w:rPr>
        <w:t xml:space="preserve"> экземплярах на бумажном носителе и в 1 экз. в электронном виде в формате PDF; чертежи наружных коммуникаций, согласованные с соответствующими специализированными организациями; акты освидетельствования скрытых и иных СМР по указанным коммуникациям; исполнительную съемку, технический план сооружения на бумажном носителе в 2 экз., на электронном носителе в 2 экз., а также передать полный комплект документов, относящихся к деятельности Генерального подрядчика.</w:t>
      </w:r>
    </w:p>
    <w:bookmarkEnd w:id="26"/>
    <w:p w14:paraId="4BD9A2BF" w14:textId="77777777" w:rsidR="002F37C5" w:rsidRPr="003D6D91" w:rsidRDefault="00346D2E" w:rsidP="003D4912">
      <w:pPr>
        <w:pStyle w:val="aff4"/>
        <w:numPr>
          <w:ilvl w:val="1"/>
          <w:numId w:val="8"/>
        </w:numPr>
        <w:tabs>
          <w:tab w:val="left" w:pos="851"/>
          <w:tab w:val="left" w:pos="993"/>
        </w:tabs>
        <w:spacing w:after="0" w:line="240" w:lineRule="auto"/>
        <w:ind w:left="0" w:firstLine="425"/>
        <w:jc w:val="both"/>
        <w:rPr>
          <w:rFonts w:ascii="Times New Roman" w:hAnsi="Times New Roman"/>
          <w:sz w:val="24"/>
        </w:rPr>
      </w:pPr>
      <w:r w:rsidRPr="003D6D91">
        <w:rPr>
          <w:rFonts w:ascii="Times New Roman" w:hAnsi="Times New Roman"/>
          <w:sz w:val="24"/>
        </w:rPr>
        <w:t xml:space="preserve">Работы, выполненные с изменением или отклонением от проектной документации (Приложение № 3 к Контракту) и рабочей документации, не оформленные в установленном порядке, оплате не подлежат.  </w:t>
      </w:r>
    </w:p>
    <w:p w14:paraId="77455FBC" w14:textId="77777777" w:rsidR="002F37C5" w:rsidRPr="003D6D91" w:rsidRDefault="00346D2E" w:rsidP="003D4912">
      <w:pPr>
        <w:pStyle w:val="aff4"/>
        <w:numPr>
          <w:ilvl w:val="1"/>
          <w:numId w:val="8"/>
        </w:numPr>
        <w:tabs>
          <w:tab w:val="left" w:pos="1134"/>
        </w:tabs>
        <w:spacing w:after="0" w:line="240" w:lineRule="auto"/>
        <w:ind w:left="0" w:firstLine="425"/>
        <w:jc w:val="both"/>
        <w:rPr>
          <w:rFonts w:ascii="Times New Roman" w:hAnsi="Times New Roman"/>
          <w:sz w:val="24"/>
        </w:rPr>
      </w:pPr>
      <w:r w:rsidRPr="003D6D91">
        <w:rPr>
          <w:rFonts w:ascii="Times New Roman" w:hAnsi="Times New Roman"/>
          <w:sz w:val="24"/>
        </w:rPr>
        <w:t>Сдача Генеральным подрядчиком и приемка Заказчиком окончательного результата Работ осуществляются в следующем порядке:</w:t>
      </w:r>
    </w:p>
    <w:p w14:paraId="3B76B425" w14:textId="0AB3638A" w:rsidR="002F37C5" w:rsidRPr="003D6D91" w:rsidRDefault="00346D2E" w:rsidP="001C7B15">
      <w:pPr>
        <w:pStyle w:val="aff4"/>
        <w:tabs>
          <w:tab w:val="left" w:pos="1134"/>
        </w:tabs>
        <w:spacing w:after="0" w:line="240" w:lineRule="auto"/>
        <w:ind w:left="0" w:firstLine="425"/>
        <w:jc w:val="both"/>
        <w:rPr>
          <w:rFonts w:ascii="Times New Roman" w:hAnsi="Times New Roman"/>
          <w:sz w:val="24"/>
        </w:rPr>
      </w:pPr>
      <w:r w:rsidRPr="003D6D91">
        <w:rPr>
          <w:rFonts w:ascii="Times New Roman" w:hAnsi="Times New Roman"/>
          <w:sz w:val="24"/>
        </w:rPr>
        <w:t>6.2</w:t>
      </w:r>
      <w:r w:rsidR="00A91337">
        <w:rPr>
          <w:rFonts w:ascii="Times New Roman" w:hAnsi="Times New Roman"/>
          <w:sz w:val="24"/>
        </w:rPr>
        <w:t>0</w:t>
      </w:r>
      <w:r w:rsidRPr="003D6D91">
        <w:rPr>
          <w:rFonts w:ascii="Times New Roman" w:hAnsi="Times New Roman"/>
          <w:sz w:val="24"/>
        </w:rPr>
        <w:t>.1. Генеральный подрядчик в срок за 10 (десять) рабочих дней до даты завершения Работ обязан:</w:t>
      </w:r>
    </w:p>
    <w:p w14:paraId="53E9CB3A"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 вручить Заказчику уведомление о завершении Работ и необходимости приступить к приемке результата Работ;</w:t>
      </w:r>
    </w:p>
    <w:p w14:paraId="4B265D77"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 xml:space="preserve">- подготовить результаты Работ к сдаче Заказчику с комплектом необходимой исполнительной документации.  </w:t>
      </w:r>
    </w:p>
    <w:p w14:paraId="19DC7F91" w14:textId="1CC2BF8E"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6.2</w:t>
      </w:r>
      <w:r w:rsidR="00A91337">
        <w:rPr>
          <w:rFonts w:ascii="Times New Roman" w:hAnsi="Times New Roman"/>
          <w:sz w:val="24"/>
        </w:rPr>
        <w:t>0</w:t>
      </w:r>
      <w:r w:rsidRPr="003D6D91">
        <w:rPr>
          <w:rFonts w:ascii="Times New Roman" w:hAnsi="Times New Roman"/>
          <w:sz w:val="24"/>
        </w:rPr>
        <w:t>.2. Заказчик не позднее чем в течение 10 (десяти) рабочих дней с даты получения письменного сообщения Генерального подрядчика о готовности к сдаче результата Работ обязан приступить к приемке результата Работ.</w:t>
      </w:r>
    </w:p>
    <w:p w14:paraId="3B168F47" w14:textId="620F7564" w:rsidR="002F37C5" w:rsidRPr="003D6D91" w:rsidRDefault="00346D2E" w:rsidP="001C7B15">
      <w:pPr>
        <w:spacing w:after="0" w:line="240" w:lineRule="auto"/>
        <w:ind w:firstLine="425"/>
        <w:jc w:val="both"/>
        <w:rPr>
          <w:rFonts w:ascii="Times New Roman" w:hAnsi="Times New Roman"/>
        </w:rPr>
      </w:pPr>
      <w:r w:rsidRPr="003D6D91">
        <w:rPr>
          <w:rFonts w:ascii="Times New Roman" w:hAnsi="Times New Roman"/>
          <w:sz w:val="24"/>
        </w:rPr>
        <w:t>6.2</w:t>
      </w:r>
      <w:r w:rsidR="00A91337">
        <w:rPr>
          <w:rFonts w:ascii="Times New Roman" w:hAnsi="Times New Roman"/>
          <w:sz w:val="24"/>
        </w:rPr>
        <w:t>1</w:t>
      </w:r>
      <w:r w:rsidRPr="003D6D91">
        <w:rPr>
          <w:rFonts w:ascii="Times New Roman" w:hAnsi="Times New Roman"/>
          <w:sz w:val="24"/>
        </w:rPr>
        <w:t>. Работы по Контракту считаются окончательно выполненными только после предоставления Генеральным подрядчиком Заказчику результата выполненных Работ по Контракту в полном объеме, согласно проектной документации (Приложение № 3 к Контракту), смете Контракта (Приложение № 2 к Контракту), с комплектом исполнительной, технической и иной документации, предусмотренной нормативными правовыми актами Российской Федерации для объектов капитального строительства и объектов инженерной инфраструктуры и подписания Сторонами акта о приемке выполненных работ  счетов и счетов-фактур, а также Акта</w:t>
      </w:r>
      <w:r w:rsidRPr="003D6D91">
        <w:rPr>
          <w:rFonts w:ascii="Times New Roman" w:hAnsi="Times New Roman"/>
          <w:sz w:val="24"/>
          <w:highlight w:val="white"/>
        </w:rPr>
        <w:t xml:space="preserve"> приемки законченного строительством объекта (форма № КС-11).</w:t>
      </w:r>
    </w:p>
    <w:p w14:paraId="6B837A12" w14:textId="77777777" w:rsidR="002F37C5" w:rsidRPr="00BB6951" w:rsidRDefault="00346D2E" w:rsidP="001C7B15">
      <w:pPr>
        <w:spacing w:after="0" w:line="240" w:lineRule="auto"/>
        <w:ind w:firstLine="425"/>
        <w:jc w:val="both"/>
        <w:rPr>
          <w:rFonts w:ascii="Times New Roman" w:hAnsi="Times New Roman"/>
          <w:color w:val="auto"/>
        </w:rPr>
      </w:pPr>
      <w:r w:rsidRPr="003D6D91">
        <w:rPr>
          <w:rFonts w:ascii="Times New Roman" w:hAnsi="Times New Roman"/>
          <w:sz w:val="24"/>
        </w:rPr>
        <w:t xml:space="preserve">При этом Заказчик в течение (10) десяти рабочих дней с даты приемки объекта капитального строительства и представления Генеральным подрядчиком имеющихся у него документов, необходимых в соответствии с Градостроительным </w:t>
      </w:r>
      <w:hyperlink r:id="rId29" w:history="1">
        <w:r w:rsidRPr="00BB6951">
          <w:rPr>
            <w:rFonts w:ascii="Times New Roman" w:hAnsi="Times New Roman"/>
            <w:color w:val="auto"/>
            <w:sz w:val="24"/>
          </w:rPr>
          <w:t>кодексом</w:t>
        </w:r>
      </w:hyperlink>
      <w:r w:rsidRPr="00BB6951">
        <w:rPr>
          <w:rFonts w:ascii="Times New Roman" w:hAnsi="Times New Roman"/>
          <w:color w:val="auto"/>
          <w:sz w:val="24"/>
        </w:rPr>
        <w:t xml:space="preserve"> Российской Федерации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направляет представленные документы в орган, уполномоченный в соответствии с законодательством Российской Федерации на выдачу указанного заключения. Заказчик в течение десяти рабочих дней с даты получения соответствующего заключения и представления Генеральным подрядчиком имеющихся у него документов, необходимых в соответствии с Градостроительным </w:t>
      </w:r>
      <w:hyperlink r:id="rId30" w:history="1">
        <w:r w:rsidRPr="00BB6951">
          <w:rPr>
            <w:rFonts w:ascii="Times New Roman" w:hAnsi="Times New Roman"/>
            <w:color w:val="auto"/>
            <w:sz w:val="24"/>
          </w:rPr>
          <w:t>кодексом</w:t>
        </w:r>
      </w:hyperlink>
      <w:r w:rsidRPr="00BB6951">
        <w:rPr>
          <w:rFonts w:ascii="Times New Roman" w:hAnsi="Times New Roman"/>
          <w:color w:val="auto"/>
          <w:sz w:val="24"/>
        </w:rP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31" w:history="1">
        <w:r w:rsidRPr="00BB6951">
          <w:rPr>
            <w:rFonts w:ascii="Times New Roman" w:hAnsi="Times New Roman"/>
            <w:color w:val="auto"/>
            <w:sz w:val="24"/>
          </w:rPr>
          <w:t>кодексом</w:t>
        </w:r>
      </w:hyperlink>
      <w:r w:rsidRPr="00BB6951">
        <w:rPr>
          <w:rFonts w:ascii="Times New Roman" w:hAnsi="Times New Roman"/>
          <w:color w:val="auto"/>
          <w:sz w:val="24"/>
        </w:rPr>
        <w:t xml:space="preserve"> Российской Федерации на выдачу разрешения на ввод объекта в эксплуатацию.</w:t>
      </w:r>
    </w:p>
    <w:p w14:paraId="2DEEF83B" w14:textId="4C6BB0C5"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6.2</w:t>
      </w:r>
      <w:r w:rsidR="00A91337">
        <w:rPr>
          <w:rFonts w:ascii="Times New Roman" w:hAnsi="Times New Roman"/>
          <w:sz w:val="24"/>
        </w:rPr>
        <w:t>2</w:t>
      </w:r>
      <w:r w:rsidRPr="003D6D91">
        <w:rPr>
          <w:rFonts w:ascii="Times New Roman" w:hAnsi="Times New Roman"/>
          <w:sz w:val="24"/>
        </w:rPr>
        <w:t xml:space="preserve">.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Генеральным подрядчиком в соответствии с дополнительным соглашением к Контракту принимает досрочно исполненные Генеральным подрядчиком работы и оплачивает выполненные работы в соответствии со Сметой контракта. При этом Смета контракта не </w:t>
      </w:r>
      <w:r w:rsidRPr="003D6D91">
        <w:rPr>
          <w:rFonts w:ascii="Times New Roman" w:hAnsi="Times New Roman"/>
          <w:sz w:val="24"/>
        </w:rPr>
        <w:lastRenderedPageBreak/>
        <w:t>изменяется.</w:t>
      </w:r>
    </w:p>
    <w:bookmarkEnd w:id="18"/>
    <w:p w14:paraId="43B5B44B" w14:textId="77777777" w:rsidR="002F37C5" w:rsidRPr="003D6D91" w:rsidRDefault="002F37C5" w:rsidP="001C7B15">
      <w:pPr>
        <w:pStyle w:val="ConsPlusNormal"/>
        <w:tabs>
          <w:tab w:val="left" w:pos="851"/>
        </w:tabs>
        <w:ind w:firstLine="426"/>
        <w:jc w:val="center"/>
        <w:rPr>
          <w:rFonts w:ascii="Times New Roman" w:hAnsi="Times New Roman"/>
          <w:sz w:val="24"/>
        </w:rPr>
      </w:pPr>
    </w:p>
    <w:p w14:paraId="2CD27850" w14:textId="77777777" w:rsidR="002F37C5" w:rsidRPr="003D6D91" w:rsidRDefault="00346D2E" w:rsidP="00D87E4A">
      <w:pPr>
        <w:spacing w:after="0" w:line="240" w:lineRule="auto"/>
        <w:ind w:firstLine="425"/>
        <w:jc w:val="center"/>
        <w:rPr>
          <w:rFonts w:ascii="Times New Roman" w:hAnsi="Times New Roman"/>
        </w:rPr>
      </w:pPr>
      <w:r w:rsidRPr="003D6D91">
        <w:rPr>
          <w:rFonts w:ascii="Times New Roman" w:hAnsi="Times New Roman"/>
          <w:b/>
          <w:sz w:val="24"/>
        </w:rPr>
        <w:t>7. Ответственность Сторон</w:t>
      </w:r>
    </w:p>
    <w:p w14:paraId="79271B42" w14:textId="77777777" w:rsidR="00592BF8" w:rsidRPr="00592BF8" w:rsidRDefault="00592BF8" w:rsidP="00D87E4A">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 За неисполнение либо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 и настоящим контрактом.</w:t>
      </w:r>
    </w:p>
    <w:p w14:paraId="6C4DB31A"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7.2. В случае просрочки исполнения Генеральным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Генеральным подрядчиком обязательств, предусмотренных контрактом, Заказчик направляет Генеральному подрядчику требование об уплате неустоек (штрафов, пеней).</w:t>
      </w:r>
    </w:p>
    <w:p w14:paraId="7BDCDDA9"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7.3. Пеня начисляется за каждый день просрочки исполнения Генеральным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Генеральным подрядчиком, за исключением случаев, если законодательством Российской Федерации установлен иной порядок начисления пени.</w:t>
      </w:r>
    </w:p>
    <w:p w14:paraId="633087EA" w14:textId="73C10D68"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 xml:space="preserve">7.4. </w:t>
      </w:r>
      <w:bookmarkStart w:id="27" w:name="_Hlk155877026"/>
      <w:r w:rsidRPr="00592BF8">
        <w:rPr>
          <w:rFonts w:ascii="Times New Roman" w:hAnsi="Times New Roman"/>
          <w:sz w:val="24"/>
          <w:szCs w:val="24"/>
        </w:rPr>
        <w:t xml:space="preserve">За каждый факт неисполнения или ненадлежащего исполнения Генеральным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Генеральный подрядчик выплачивает Заказчику </w:t>
      </w:r>
      <w:r w:rsidRPr="002144C5">
        <w:rPr>
          <w:rFonts w:ascii="Times New Roman" w:hAnsi="Times New Roman"/>
          <w:color w:val="auto"/>
          <w:sz w:val="24"/>
          <w:szCs w:val="24"/>
        </w:rPr>
        <w:t>штраф в размере</w:t>
      </w:r>
      <w:r w:rsidR="002144C5" w:rsidRPr="002144C5">
        <w:rPr>
          <w:rFonts w:ascii="Times New Roman" w:hAnsi="Times New Roman"/>
          <w:b/>
          <w:bCs/>
          <w:color w:val="auto"/>
          <w:sz w:val="24"/>
          <w:szCs w:val="24"/>
        </w:rPr>
        <w:t xml:space="preserve"> </w:t>
      </w:r>
      <w:bookmarkStart w:id="28" w:name="_Hlk173506786"/>
      <w:r w:rsidR="00BB6951">
        <w:rPr>
          <w:rFonts w:ascii="Times New Roman" w:hAnsi="Times New Roman"/>
          <w:color w:val="auto"/>
          <w:sz w:val="24"/>
          <w:szCs w:val="24"/>
        </w:rPr>
        <w:t>2 224 000,00</w:t>
      </w:r>
      <w:r w:rsidR="002144C5" w:rsidRPr="002144C5">
        <w:rPr>
          <w:rFonts w:ascii="Times New Roman" w:hAnsi="Times New Roman"/>
          <w:b/>
          <w:bCs/>
          <w:color w:val="auto"/>
          <w:sz w:val="24"/>
          <w:szCs w:val="24"/>
        </w:rPr>
        <w:t xml:space="preserve"> </w:t>
      </w:r>
      <w:bookmarkEnd w:id="28"/>
      <w:r w:rsidRPr="002144C5">
        <w:rPr>
          <w:rFonts w:ascii="Times New Roman" w:hAnsi="Times New Roman"/>
          <w:color w:val="auto"/>
          <w:sz w:val="24"/>
          <w:szCs w:val="24"/>
        </w:rPr>
        <w:t>рублей (за</w:t>
      </w:r>
      <w:r w:rsidRPr="00BE3AAE">
        <w:rPr>
          <w:rFonts w:ascii="Times New Roman" w:hAnsi="Times New Roman"/>
          <w:color w:val="FF0000"/>
          <w:sz w:val="24"/>
          <w:szCs w:val="24"/>
        </w:rPr>
        <w:t xml:space="preserve"> </w:t>
      </w:r>
      <w:r w:rsidRPr="00592BF8">
        <w:rPr>
          <w:rFonts w:ascii="Times New Roman" w:hAnsi="Times New Roman"/>
          <w:sz w:val="24"/>
          <w:szCs w:val="24"/>
        </w:rPr>
        <w:t>исключением случаев, предусмотренных пунктами 7.5, 7.6</w:t>
      </w:r>
      <w:r w:rsidR="009A3464">
        <w:rPr>
          <w:rFonts w:ascii="Times New Roman" w:hAnsi="Times New Roman"/>
          <w:sz w:val="24"/>
          <w:szCs w:val="24"/>
        </w:rPr>
        <w:t xml:space="preserve"> </w:t>
      </w:r>
      <w:r w:rsidRPr="00592BF8">
        <w:rPr>
          <w:rFonts w:ascii="Times New Roman" w:hAnsi="Times New Roman"/>
          <w:sz w:val="24"/>
          <w:szCs w:val="24"/>
        </w:rPr>
        <w:t>Контракта).</w:t>
      </w:r>
      <w:bookmarkEnd w:id="27"/>
    </w:p>
    <w:p w14:paraId="57DB0F0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09DC2C0E"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10 процентов цены контракта (этапа) в случае, если цена контракта (этапа) не превышает 3 млн. рублей;</w:t>
      </w:r>
    </w:p>
    <w:p w14:paraId="5E92C484"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5 процентов цены контракта (этапа) в случае, если цена контракта (этапа) составляет от 3 млн. рублей до 50 млн. рублей (включительно);</w:t>
      </w:r>
    </w:p>
    <w:p w14:paraId="3F89D4F8"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1 процент цены контракта (этапа) в случае, если цена контракта (этапа) составляет от 50 млн. рублей до 100 млн. рублей (включительно);</w:t>
      </w:r>
    </w:p>
    <w:p w14:paraId="25BBFFD8"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0,5 процента цены контракта (этапа) в случае, если цена контракта (этапа) составляет от 100 млн. рублей до 500 млн. рублей (включительно);</w:t>
      </w:r>
    </w:p>
    <w:p w14:paraId="3852BB77"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0,4 процента цены контракта (этапа) в случае, если цена контракта (этапа) составляет от 500 млн. рублей до 1 млрд. рублей (включительно);</w:t>
      </w:r>
    </w:p>
    <w:p w14:paraId="58EE8E55"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0,3 процента цены контракта (этапа) в случае, если цена контракта (этапа) составляет от 1 млрд. рублей до 2 млрд. рублей (включительно);</w:t>
      </w:r>
    </w:p>
    <w:p w14:paraId="52D7455E"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0,25 процента цены контракта (этапа) в случае, если цена контракта (этапа) составляет от 2 млрд. рублей до 5 млрд. рублей (включительно);</w:t>
      </w:r>
    </w:p>
    <w:p w14:paraId="278D15F8"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0,2 процента цены контракта (этапа) в случае, если цена контракта (этапа) составляет от 5 млрд. рублей до 10 млрд. рублей (включительно);</w:t>
      </w:r>
    </w:p>
    <w:p w14:paraId="480BEDE7" w14:textId="5C985A56"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0,1 процента цены контракта (этапа) в случае, если цена контракта (этапа) превышает 10 млрд. рублей.</w:t>
      </w:r>
    </w:p>
    <w:p w14:paraId="0CB2A152" w14:textId="52EEF081" w:rsidR="00592BF8" w:rsidRPr="00F6146D" w:rsidRDefault="00592BF8" w:rsidP="00592BF8">
      <w:pPr>
        <w:tabs>
          <w:tab w:val="left" w:pos="4365"/>
        </w:tabs>
        <w:suppressAutoHyphens/>
        <w:spacing w:after="0" w:line="240" w:lineRule="auto"/>
        <w:ind w:firstLine="709"/>
        <w:jc w:val="both"/>
        <w:rPr>
          <w:rFonts w:ascii="Times New Roman" w:hAnsi="Times New Roman"/>
          <w:color w:val="auto"/>
          <w:sz w:val="24"/>
          <w:szCs w:val="24"/>
        </w:rPr>
      </w:pPr>
      <w:r w:rsidRPr="00F6146D">
        <w:rPr>
          <w:rFonts w:ascii="Times New Roman" w:hAnsi="Times New Roman"/>
          <w:color w:val="auto"/>
          <w:sz w:val="24"/>
          <w:szCs w:val="24"/>
        </w:rPr>
        <w:t xml:space="preserve">7.5. За каждый факт неисполнения или ненадлежащего исполнения Генеральным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 случае, если контракт заключен с Генеральным подрядчиком, предложившим наиболее высокую цену за право заключения Контракта, Генеральный подрядчик выплачивает </w:t>
      </w:r>
      <w:r w:rsidRPr="00F6146D">
        <w:rPr>
          <w:rFonts w:ascii="Times New Roman" w:hAnsi="Times New Roman"/>
          <w:color w:val="auto"/>
          <w:sz w:val="24"/>
          <w:szCs w:val="24"/>
        </w:rPr>
        <w:lastRenderedPageBreak/>
        <w:t>Заказчику штраф в размере</w:t>
      </w:r>
      <w:r w:rsidR="00F6146D" w:rsidRPr="00F6146D">
        <w:rPr>
          <w:rFonts w:ascii="Times New Roman" w:hAnsi="Times New Roman"/>
          <w:color w:val="auto"/>
          <w:sz w:val="24"/>
          <w:szCs w:val="24"/>
        </w:rPr>
        <w:t xml:space="preserve"> </w:t>
      </w:r>
      <w:r w:rsidR="001C2036">
        <w:rPr>
          <w:rFonts w:ascii="Times New Roman" w:hAnsi="Times New Roman"/>
          <w:color w:val="auto"/>
          <w:sz w:val="24"/>
          <w:szCs w:val="24"/>
        </w:rPr>
        <w:t>2 224 000,00</w:t>
      </w:r>
      <w:r w:rsidR="001C2036" w:rsidRPr="002144C5">
        <w:rPr>
          <w:rFonts w:ascii="Times New Roman" w:hAnsi="Times New Roman"/>
          <w:b/>
          <w:bCs/>
          <w:color w:val="auto"/>
          <w:sz w:val="24"/>
          <w:szCs w:val="24"/>
        </w:rPr>
        <w:t xml:space="preserve"> </w:t>
      </w:r>
      <w:r w:rsidRPr="00F6146D">
        <w:rPr>
          <w:rFonts w:ascii="Times New Roman" w:hAnsi="Times New Roman"/>
          <w:color w:val="auto"/>
          <w:sz w:val="24"/>
          <w:szCs w:val="24"/>
        </w:rPr>
        <w:t>рублей:</w:t>
      </w:r>
    </w:p>
    <w:p w14:paraId="3BE37791"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206ED908"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 процентов цены контракта (этапа) в случае, если цена контракта (этапа) не превышает 3 млн. рублей;</w:t>
      </w:r>
    </w:p>
    <w:p w14:paraId="5788DC33"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5 процентов цены контракта (этапа) в случае, если цена контракта (этапа) составляет от 3 млн. рублей до 50 млн. рублей (включительно);</w:t>
      </w:r>
    </w:p>
    <w:p w14:paraId="387477A1" w14:textId="03C27D75" w:rsid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 процент цены контракта (этапа) в случае, если цена контракта (этапа) составляет от 50 млн. рублей до 100 млн. рублей (включительно);</w:t>
      </w:r>
    </w:p>
    <w:p w14:paraId="3E96C6BC" w14:textId="77777777" w:rsidR="00BB6951" w:rsidRPr="00592BF8" w:rsidRDefault="00BB6951" w:rsidP="00BB6951">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0,5 процента цены контракта (этапа) в случае, если цена контракта (этапа) составляет от 100 млн. рублей до 500 млн. рублей (включительно);</w:t>
      </w:r>
    </w:p>
    <w:p w14:paraId="3952FC3B" w14:textId="77777777" w:rsidR="00BB6951" w:rsidRPr="00592BF8" w:rsidRDefault="00BB6951" w:rsidP="00BB6951">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0,4 процента цены контракта (этапа) в случае, если цена контракта (этапа) составляет от 500 млн. рублей до 1 млрд. рублей (включительно);</w:t>
      </w:r>
    </w:p>
    <w:p w14:paraId="3FA3266B" w14:textId="77777777" w:rsidR="00BB6951" w:rsidRPr="00592BF8" w:rsidRDefault="00BB6951" w:rsidP="00BB6951">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0,3 процента цены контракта (этапа) в случае, если цена контракта (этапа) составляет от 1 млрд. рублей до 2 млрд. рублей (включительно);</w:t>
      </w:r>
    </w:p>
    <w:p w14:paraId="7105BF8B" w14:textId="77777777" w:rsidR="00BB6951" w:rsidRPr="00592BF8" w:rsidRDefault="00BB6951" w:rsidP="00BB6951">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0,25 процента цены контракта (этапа) в случае, если цена контракта (этапа) составляет от 2 млрд. рублей до 5 млрд. рублей (включительно);</w:t>
      </w:r>
    </w:p>
    <w:p w14:paraId="04922E30" w14:textId="77777777" w:rsidR="00BB6951" w:rsidRPr="00592BF8" w:rsidRDefault="00BB6951" w:rsidP="00BB6951">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0,2 процента цены контракта (этапа) в случае, если цена контракта (этапа) составляет от 5 млрд. рублей до 10 млрд. рублей (включительно);</w:t>
      </w:r>
    </w:p>
    <w:p w14:paraId="5753A2BB" w14:textId="385FE74E" w:rsidR="00BB6951" w:rsidRPr="00592BF8" w:rsidRDefault="00BB6951" w:rsidP="00BB6951">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0,1 процента цены контракта (этапа) в случае, если цена контракта (этапа) превышает 10 млрд. рублей.</w:t>
      </w:r>
    </w:p>
    <w:p w14:paraId="671E32ED" w14:textId="4666911C" w:rsidR="00592BF8" w:rsidRPr="00934BD2" w:rsidRDefault="00592BF8" w:rsidP="00592BF8">
      <w:pPr>
        <w:tabs>
          <w:tab w:val="left" w:pos="4365"/>
        </w:tabs>
        <w:suppressAutoHyphens/>
        <w:spacing w:after="0" w:line="240" w:lineRule="auto"/>
        <w:ind w:firstLine="709"/>
        <w:jc w:val="both"/>
        <w:rPr>
          <w:rFonts w:ascii="Times New Roman" w:hAnsi="Times New Roman"/>
          <w:color w:val="auto"/>
          <w:sz w:val="24"/>
          <w:szCs w:val="24"/>
        </w:rPr>
      </w:pPr>
      <w:r w:rsidRPr="00934BD2">
        <w:rPr>
          <w:rFonts w:ascii="Times New Roman" w:hAnsi="Times New Roman"/>
          <w:color w:val="auto"/>
          <w:sz w:val="24"/>
          <w:szCs w:val="24"/>
        </w:rPr>
        <w:t>7.6. За каждый факт неисполнения или ненадлежащего исполнения Генеральным подрядчиком обязательства, предусмотренного Контрактом, которое не имеет стоимостного выражения (при наличии в контракте таких обязательств), Генеральный подрядчик выплачивает Заказчику штраф в размере</w:t>
      </w:r>
      <w:bookmarkStart w:id="29" w:name="_Hlk153982085"/>
      <w:bookmarkEnd w:id="29"/>
      <w:r w:rsidRPr="00934BD2">
        <w:rPr>
          <w:rFonts w:ascii="Times New Roman" w:hAnsi="Times New Roman"/>
          <w:color w:val="auto"/>
          <w:sz w:val="24"/>
          <w:szCs w:val="24"/>
        </w:rPr>
        <w:t xml:space="preserve"> </w:t>
      </w:r>
      <w:r w:rsidR="00934BD2" w:rsidRPr="00934BD2">
        <w:rPr>
          <w:rFonts w:ascii="Times New Roman" w:hAnsi="Times New Roman"/>
          <w:color w:val="auto"/>
          <w:sz w:val="24"/>
          <w:szCs w:val="24"/>
        </w:rPr>
        <w:t>100 000</w:t>
      </w:r>
      <w:r w:rsidRPr="00934BD2">
        <w:rPr>
          <w:rFonts w:ascii="Times New Roman" w:hAnsi="Times New Roman"/>
          <w:b/>
          <w:bCs/>
          <w:color w:val="auto"/>
          <w:sz w:val="24"/>
          <w:szCs w:val="24"/>
        </w:rPr>
        <w:t xml:space="preserve"> </w:t>
      </w:r>
      <w:r w:rsidRPr="00934BD2">
        <w:rPr>
          <w:rFonts w:ascii="Times New Roman" w:hAnsi="Times New Roman"/>
          <w:color w:val="auto"/>
          <w:sz w:val="24"/>
          <w:szCs w:val="24"/>
        </w:rPr>
        <w:t>рублей:</w:t>
      </w:r>
    </w:p>
    <w:p w14:paraId="0C94AD54"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3ECA3353"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 рублей, если цена контракта не превышает 3 млн. рублей;</w:t>
      </w:r>
    </w:p>
    <w:p w14:paraId="6E1FDFC0"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5000 рублей, если цена контракта составляет от 3 млн. рублей до 50 млн. рублей (включительно);</w:t>
      </w:r>
    </w:p>
    <w:p w14:paraId="57D7B878"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10000 рублей, если цена контракта составляет от 50 млн. рублей до 100 млн. рублей (включительно);</w:t>
      </w:r>
    </w:p>
    <w:p w14:paraId="09CCA6D8"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100000 рублей, если цена контракта превышает 100 млн. рублей.</w:t>
      </w:r>
    </w:p>
    <w:p w14:paraId="0B295861"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7.7. Общая сумма начисленных штрафов за неисполнение или ненадлежащее исполнение Генеральным подрядчиком обязательств, предусмотренных контрактом, не может превышать цену контракта.</w:t>
      </w:r>
    </w:p>
    <w:p w14:paraId="4C3045A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7.8. В случае неисполнения или ненадлежащего исполнения Генеральным подрядчиком обязательств, предусмотренных Контрактом, оплата по Контракту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на основании платежного документа, оформленного Заказчиком с указанием Генерального подрядчика, за которого осуществляется перечисление неустойки (штрафа, пени) в соответствии с условиями Контракта или по своему выбору, удовлетворить требование об уплате начисленной Генеральному подрядчику неустойки (штрафа, пени) за счет обеспечения исполнения контракта.</w:t>
      </w:r>
    </w:p>
    <w:p w14:paraId="72ECC4EC"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Исполнение обязательства Генерального подрядчика по Контракту по перечислению неустойки (штрафа, пени) возложено на Заказчика.</w:t>
      </w:r>
    </w:p>
    <w:p w14:paraId="004B86DA" w14:textId="26DB8C4B"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 xml:space="preserve">7.9. В случае, если неисполнение или ненадлежащее исполнение Контракта Генеральным подрядчиком повлекло </w:t>
      </w:r>
      <w:r w:rsidR="0064211E" w:rsidRPr="00592BF8">
        <w:rPr>
          <w:rFonts w:ascii="Times New Roman" w:hAnsi="Times New Roman"/>
          <w:sz w:val="24"/>
          <w:szCs w:val="24"/>
        </w:rPr>
        <w:t>его досрочное прекращение,</w:t>
      </w:r>
      <w:r w:rsidRPr="00592BF8">
        <w:rPr>
          <w:rFonts w:ascii="Times New Roman" w:hAnsi="Times New Roman"/>
          <w:sz w:val="24"/>
          <w:szCs w:val="24"/>
        </w:rPr>
        <w:t xml:space="preserve"> и Заказчик заключил взамен его </w:t>
      </w:r>
      <w:r w:rsidRPr="00592BF8">
        <w:rPr>
          <w:rFonts w:ascii="Times New Roman" w:hAnsi="Times New Roman"/>
          <w:sz w:val="24"/>
          <w:szCs w:val="24"/>
        </w:rPr>
        <w:lastRenderedPageBreak/>
        <w:t>аналогичный контракт, Заказчик вправе потребовать от Генерального подрядчика возмещения убытков в виде разницы между ценой, установленной в прекращенном контракте, и ценой на сопоставимые работы по условиям контракта, заключенного взамен прекращенного контракта.</w:t>
      </w:r>
    </w:p>
    <w:p w14:paraId="6C810912"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7.10. Заказчик вправе требовать взыскания убытков в полной сумме сверх неустойки.</w:t>
      </w:r>
    </w:p>
    <w:p w14:paraId="2D45FA5E"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7.11. Возмещение убытков в случае неисполнения обязательства по Контракту и уплата неустойки за его неисполнение не освобождают Генерального подрядчика от исполнения обязательства.</w:t>
      </w:r>
    </w:p>
    <w:p w14:paraId="70A2AF8D"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7.12. Если вследствие просрочки исполнение Генерального подрядчика утратило интерес для Заказчика, Заказчик вправе отказаться от принятия исполнения и требовать возмещения убытков.</w:t>
      </w:r>
    </w:p>
    <w:p w14:paraId="2C35B86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7.13. Заказчик вправе требовать возвращения того, что было им исполнено по контракту до момента изменения или расторжения Контракта.</w:t>
      </w:r>
    </w:p>
    <w:p w14:paraId="23EFE46B" w14:textId="77777777" w:rsidR="00592BF8" w:rsidRPr="007034F4" w:rsidRDefault="00592BF8" w:rsidP="00592BF8">
      <w:pPr>
        <w:tabs>
          <w:tab w:val="left" w:pos="4365"/>
        </w:tabs>
        <w:suppressAutoHyphens/>
        <w:spacing w:after="0" w:line="240" w:lineRule="auto"/>
        <w:ind w:firstLine="709"/>
        <w:jc w:val="both"/>
        <w:rPr>
          <w:rFonts w:ascii="Times New Roman" w:hAnsi="Times New Roman"/>
          <w:color w:val="auto"/>
          <w:sz w:val="24"/>
          <w:szCs w:val="24"/>
        </w:rPr>
      </w:pPr>
      <w:r w:rsidRPr="00592BF8">
        <w:rPr>
          <w:rFonts w:ascii="Times New Roman" w:hAnsi="Times New Roman"/>
          <w:sz w:val="24"/>
          <w:szCs w:val="24"/>
        </w:rPr>
        <w:t xml:space="preserve">7.14.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Генеральный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трёхсотой действующей на дату уплаты пеней ключевой ставки Центрального банка Российской Федерации </w:t>
      </w:r>
      <w:r w:rsidRPr="007034F4">
        <w:rPr>
          <w:rFonts w:ascii="Times New Roman" w:hAnsi="Times New Roman"/>
          <w:color w:val="auto"/>
          <w:sz w:val="24"/>
          <w:szCs w:val="24"/>
        </w:rPr>
        <w:t>от не уплаченной в срок суммы.</w:t>
      </w:r>
    </w:p>
    <w:p w14:paraId="451A9BA9" w14:textId="75F25E77" w:rsidR="00592BF8" w:rsidRPr="007034F4" w:rsidRDefault="00592BF8" w:rsidP="00592BF8">
      <w:pPr>
        <w:tabs>
          <w:tab w:val="left" w:pos="4365"/>
        </w:tabs>
        <w:suppressAutoHyphens/>
        <w:spacing w:after="0" w:line="240" w:lineRule="auto"/>
        <w:ind w:firstLine="709"/>
        <w:jc w:val="both"/>
        <w:rPr>
          <w:rFonts w:ascii="Times New Roman" w:hAnsi="Times New Roman"/>
          <w:color w:val="auto"/>
          <w:sz w:val="24"/>
          <w:szCs w:val="24"/>
        </w:rPr>
      </w:pPr>
      <w:r w:rsidRPr="007034F4">
        <w:rPr>
          <w:rFonts w:ascii="Times New Roman" w:hAnsi="Times New Roman"/>
          <w:color w:val="auto"/>
          <w:sz w:val="24"/>
          <w:szCs w:val="24"/>
        </w:rPr>
        <w:t xml:space="preserve">7.15. За каждый факт неисполнения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Генеральный подрядчик вправе взыскать с Заказчика штраф в размере </w:t>
      </w:r>
      <w:r w:rsidR="007034F4" w:rsidRPr="007034F4">
        <w:rPr>
          <w:rFonts w:ascii="Times New Roman" w:hAnsi="Times New Roman"/>
          <w:color w:val="auto"/>
          <w:sz w:val="24"/>
          <w:szCs w:val="24"/>
        </w:rPr>
        <w:t>100 000</w:t>
      </w:r>
      <w:r w:rsidR="007034F4" w:rsidRPr="007034F4">
        <w:rPr>
          <w:rFonts w:ascii="Times New Roman" w:hAnsi="Times New Roman"/>
          <w:b/>
          <w:bCs/>
          <w:color w:val="auto"/>
          <w:sz w:val="24"/>
          <w:szCs w:val="24"/>
        </w:rPr>
        <w:t xml:space="preserve"> </w:t>
      </w:r>
      <w:r w:rsidRPr="007034F4">
        <w:rPr>
          <w:rFonts w:ascii="Times New Roman" w:hAnsi="Times New Roman"/>
          <w:color w:val="auto"/>
          <w:sz w:val="24"/>
          <w:szCs w:val="24"/>
        </w:rPr>
        <w:t>рублей:</w:t>
      </w:r>
    </w:p>
    <w:p w14:paraId="28D2847A"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w:t>
      </w:r>
    </w:p>
    <w:p w14:paraId="2F310D3F"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 рублей, если цена контракта не превышает 3 млн. рублей (включительно);</w:t>
      </w:r>
    </w:p>
    <w:p w14:paraId="07D5E3F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5000 рублей, если цена контракта составляет от 3 млн. рублей до 50 млн. рублей (включительно);</w:t>
      </w:r>
    </w:p>
    <w:p w14:paraId="3396FF14"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10000 рублей, если цена контракта составляет от 50 млн. рублей до 100 млн. рублей (включительно);</w:t>
      </w:r>
    </w:p>
    <w:p w14:paraId="42C46A4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100000 рублей, если цена контракта превышает 100 млн. рублей.</w:t>
      </w:r>
    </w:p>
    <w:p w14:paraId="042DC844"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6B687B18"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7.17. Проценты за пользование чужими денежными средствами начинают начисляться с 30 (тридцатого) дня просрочки исполнения Заказчиком обязательств по контракту.</w:t>
      </w:r>
    </w:p>
    <w:p w14:paraId="22472FDF"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7.18.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0044412"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7.19. Уплата пени и штрафов не освобождает Стороны от исполнения обязательств по настоящему контракту и возмещения убытков другой Стороне.</w:t>
      </w:r>
    </w:p>
    <w:p w14:paraId="5EB43A02" w14:textId="5D6F0038"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7.20. Требования Сторон об уплате неустоек (штрафов, пеней) направляются в порядке, предусмотренном разделом 1</w:t>
      </w:r>
      <w:r w:rsidR="009A3464">
        <w:rPr>
          <w:rFonts w:ascii="Times New Roman" w:hAnsi="Times New Roman"/>
          <w:sz w:val="24"/>
          <w:szCs w:val="24"/>
        </w:rPr>
        <w:t>6</w:t>
      </w:r>
      <w:r w:rsidRPr="00592BF8">
        <w:rPr>
          <w:rFonts w:ascii="Times New Roman" w:hAnsi="Times New Roman"/>
          <w:sz w:val="24"/>
          <w:szCs w:val="24"/>
        </w:rPr>
        <w:t xml:space="preserve"> Контракта.</w:t>
      </w:r>
    </w:p>
    <w:p w14:paraId="432245E7" w14:textId="68E45F67" w:rsidR="00592BF8" w:rsidRDefault="00592BF8" w:rsidP="00592BF8">
      <w:pPr>
        <w:tabs>
          <w:tab w:val="left" w:pos="4365"/>
        </w:tabs>
        <w:suppressAutoHyphens/>
        <w:spacing w:after="0" w:line="240" w:lineRule="auto"/>
        <w:ind w:firstLine="709"/>
        <w:jc w:val="both"/>
        <w:rPr>
          <w:rFonts w:ascii="Times New Roman" w:hAnsi="Times New Roman"/>
          <w:color w:val="1A1A1A"/>
          <w:sz w:val="24"/>
          <w:szCs w:val="24"/>
        </w:rPr>
      </w:pPr>
      <w:r w:rsidRPr="00592BF8">
        <w:rPr>
          <w:rFonts w:ascii="Times New Roman" w:hAnsi="Times New Roman"/>
          <w:sz w:val="24"/>
          <w:szCs w:val="24"/>
        </w:rPr>
        <w:t xml:space="preserve">7.21. </w:t>
      </w:r>
      <w:r w:rsidRPr="00592BF8">
        <w:rPr>
          <w:rFonts w:ascii="Times New Roman" w:hAnsi="Times New Roman"/>
          <w:color w:val="1A1A1A"/>
          <w:sz w:val="24"/>
          <w:szCs w:val="24"/>
        </w:rPr>
        <w:t>В случае неуплаты неустоек (штрафов, пеней) Сторона вправе взыскать неустойки (штрафы, пени) в судебном порядке.</w:t>
      </w:r>
    </w:p>
    <w:p w14:paraId="0264BAF3" w14:textId="3AB86CF3" w:rsidR="0075102B" w:rsidRPr="0075102B" w:rsidRDefault="0075102B" w:rsidP="0075102B">
      <w:pPr>
        <w:tabs>
          <w:tab w:val="left" w:pos="4365"/>
        </w:tabs>
        <w:suppressAutoHyphens/>
        <w:spacing w:after="0" w:line="240" w:lineRule="auto"/>
        <w:ind w:firstLine="709"/>
        <w:jc w:val="both"/>
        <w:rPr>
          <w:rFonts w:ascii="Times New Roman" w:hAnsi="Times New Roman"/>
          <w:sz w:val="24"/>
          <w:szCs w:val="24"/>
        </w:rPr>
      </w:pPr>
      <w:r w:rsidRPr="0075102B">
        <w:rPr>
          <w:rFonts w:ascii="Times New Roman" w:hAnsi="Times New Roman"/>
          <w:sz w:val="24"/>
          <w:szCs w:val="24"/>
        </w:rPr>
        <w:t>7.22.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Заказчик начисляет Генеральному подрядчику штраф в размере 5 (пяти) процентов объема привлечения, установленного пунктом 5.2.</w:t>
      </w:r>
      <w:r>
        <w:rPr>
          <w:rFonts w:ascii="Times New Roman" w:hAnsi="Times New Roman"/>
          <w:sz w:val="24"/>
          <w:szCs w:val="24"/>
        </w:rPr>
        <w:t xml:space="preserve">16 </w:t>
      </w:r>
      <w:r w:rsidRPr="0075102B">
        <w:rPr>
          <w:rFonts w:ascii="Times New Roman" w:hAnsi="Times New Roman"/>
          <w:sz w:val="24"/>
          <w:szCs w:val="24"/>
        </w:rPr>
        <w:t>настоящего Контракта.</w:t>
      </w:r>
    </w:p>
    <w:p w14:paraId="72B26C9C" w14:textId="77777777" w:rsidR="002F37C5" w:rsidRPr="003D6D91" w:rsidRDefault="002F37C5" w:rsidP="001C7B15">
      <w:pPr>
        <w:spacing w:after="0" w:line="240" w:lineRule="auto"/>
        <w:jc w:val="both"/>
        <w:rPr>
          <w:rFonts w:ascii="Times New Roman" w:hAnsi="Times New Roman"/>
        </w:rPr>
      </w:pPr>
    </w:p>
    <w:p w14:paraId="41FD9D40" w14:textId="77777777" w:rsidR="002F37C5" w:rsidRPr="003D6D91" w:rsidRDefault="00346D2E" w:rsidP="001C7B15">
      <w:pPr>
        <w:spacing w:after="0" w:line="240" w:lineRule="auto"/>
        <w:ind w:firstLine="425"/>
        <w:jc w:val="center"/>
        <w:rPr>
          <w:rFonts w:ascii="Times New Roman" w:hAnsi="Times New Roman"/>
        </w:rPr>
      </w:pPr>
      <w:r w:rsidRPr="003D6D91">
        <w:rPr>
          <w:rFonts w:ascii="Times New Roman" w:hAnsi="Times New Roman"/>
          <w:b/>
          <w:sz w:val="24"/>
        </w:rPr>
        <w:t>8. Освобождение от ответственности</w:t>
      </w:r>
    </w:p>
    <w:p w14:paraId="714ED63B" w14:textId="77777777" w:rsidR="0075102B" w:rsidRPr="0075102B" w:rsidRDefault="0075102B" w:rsidP="0075102B">
      <w:pPr>
        <w:tabs>
          <w:tab w:val="left" w:pos="4365"/>
        </w:tabs>
        <w:suppressAutoHyphens/>
        <w:spacing w:after="0" w:line="240" w:lineRule="auto"/>
        <w:ind w:firstLine="567"/>
        <w:jc w:val="both"/>
        <w:rPr>
          <w:rFonts w:ascii="Times New Roman" w:hAnsi="Times New Roman"/>
          <w:sz w:val="24"/>
          <w:szCs w:val="24"/>
        </w:rPr>
      </w:pPr>
      <w:r w:rsidRPr="0075102B">
        <w:rPr>
          <w:rFonts w:ascii="Times New Roman" w:hAnsi="Times New Roman"/>
          <w:sz w:val="24"/>
          <w:szCs w:val="24"/>
        </w:rPr>
        <w:lastRenderedPageBreak/>
        <w:t>8.1.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то есть чрезвычайных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Контракта и подтверждены документами компетентных органов.</w:t>
      </w:r>
    </w:p>
    <w:p w14:paraId="787D981B" w14:textId="77777777" w:rsidR="0075102B" w:rsidRPr="0075102B" w:rsidRDefault="0075102B" w:rsidP="0075102B">
      <w:pPr>
        <w:tabs>
          <w:tab w:val="left" w:pos="4365"/>
        </w:tabs>
        <w:suppressAutoHyphens/>
        <w:spacing w:after="0" w:line="240" w:lineRule="auto"/>
        <w:ind w:firstLine="567"/>
        <w:jc w:val="both"/>
        <w:rPr>
          <w:rFonts w:ascii="Times New Roman" w:hAnsi="Times New Roman"/>
          <w:sz w:val="24"/>
          <w:szCs w:val="24"/>
        </w:rPr>
      </w:pPr>
      <w:r w:rsidRPr="0075102B">
        <w:rPr>
          <w:rFonts w:ascii="Times New Roman" w:hAnsi="Times New Roman"/>
          <w:sz w:val="24"/>
          <w:szCs w:val="24"/>
        </w:rPr>
        <w:t>8.2. Если одна из Сторон не в состоянии выполнить полностью или частично свои обязательства  по Контракту вследствие наступления события или обстоятельства непреодолимой силы, то эта Сторона обязана в срок до 3 (трех) дней уведомить другие Стороны о наступлении такого события или обстоятельства с указанием обязательств по Контракту, выполнение которых невозможно или будет приостановлено с последующим представлением документов компетентных органов, подтверждающих действие обстоятельств непреодолимой силы. В случае наступления обстоятельств непреодолимой силы Стороны вправе произвести взаиморасчеты по обязательствам, выполненным на момент наступления таких обстоятельств.</w:t>
      </w:r>
    </w:p>
    <w:p w14:paraId="05413B9F" w14:textId="77777777" w:rsidR="0075102B" w:rsidRPr="0075102B" w:rsidRDefault="0075102B" w:rsidP="0075102B">
      <w:pPr>
        <w:tabs>
          <w:tab w:val="left" w:pos="4365"/>
        </w:tabs>
        <w:suppressAutoHyphens/>
        <w:spacing w:after="0" w:line="240" w:lineRule="auto"/>
        <w:ind w:firstLine="567"/>
        <w:jc w:val="both"/>
        <w:rPr>
          <w:rFonts w:ascii="Times New Roman" w:hAnsi="Times New Roman"/>
          <w:sz w:val="24"/>
          <w:szCs w:val="24"/>
        </w:rPr>
      </w:pPr>
      <w:r w:rsidRPr="0075102B">
        <w:rPr>
          <w:rFonts w:ascii="Times New Roman" w:hAnsi="Times New Roman"/>
          <w:sz w:val="24"/>
          <w:szCs w:val="24"/>
        </w:rPr>
        <w:t>8.3. Если в результате обстоятельств непреодолимой силы объекту был нанесен значительный, по мнению одной из Сторон ущерб, то это Сторона обязана уведомить об этом другую Сторону в течение 7 (семи) дней, после чего Стороны обязаны обсудить целесообразность продолжения выполнения работ по Контракту.</w:t>
      </w:r>
    </w:p>
    <w:p w14:paraId="37A3B67E" w14:textId="77777777" w:rsidR="002F37C5" w:rsidRPr="003D6D91" w:rsidRDefault="002F37C5" w:rsidP="001C7B15">
      <w:pPr>
        <w:pStyle w:val="aff4"/>
        <w:tabs>
          <w:tab w:val="left" w:pos="709"/>
          <w:tab w:val="left" w:pos="851"/>
        </w:tabs>
        <w:spacing w:after="0" w:line="240" w:lineRule="auto"/>
        <w:ind w:left="426"/>
        <w:jc w:val="both"/>
        <w:rPr>
          <w:rFonts w:ascii="Times New Roman" w:hAnsi="Times New Roman"/>
          <w:sz w:val="24"/>
        </w:rPr>
      </w:pPr>
    </w:p>
    <w:p w14:paraId="1E9CDEC9" w14:textId="77777777" w:rsidR="002F37C5" w:rsidRPr="003D6D91" w:rsidRDefault="00346D2E" w:rsidP="001C7B15">
      <w:pPr>
        <w:pStyle w:val="aff4"/>
        <w:spacing w:after="0" w:line="240" w:lineRule="auto"/>
        <w:ind w:left="0"/>
        <w:jc w:val="center"/>
        <w:rPr>
          <w:rFonts w:ascii="Times New Roman" w:hAnsi="Times New Roman"/>
        </w:rPr>
      </w:pPr>
      <w:r w:rsidRPr="003D6D91">
        <w:rPr>
          <w:rFonts w:ascii="Times New Roman" w:hAnsi="Times New Roman"/>
          <w:b/>
          <w:sz w:val="24"/>
        </w:rPr>
        <w:t>9. Гарантийные обязательства</w:t>
      </w:r>
    </w:p>
    <w:p w14:paraId="284EB286" w14:textId="77777777" w:rsidR="00EF515B" w:rsidRPr="00EF515B" w:rsidRDefault="00EF515B" w:rsidP="00EF515B">
      <w:pPr>
        <w:suppressAutoHyphens/>
        <w:spacing w:after="0" w:line="240" w:lineRule="auto"/>
        <w:ind w:firstLine="709"/>
        <w:jc w:val="both"/>
        <w:rPr>
          <w:rFonts w:ascii="Times New Roman" w:hAnsi="Times New Roman"/>
          <w:sz w:val="24"/>
          <w:szCs w:val="24"/>
        </w:rPr>
      </w:pPr>
      <w:bookmarkStart w:id="30" w:name="_Hlk50101991"/>
      <w:r w:rsidRPr="00EF515B">
        <w:rPr>
          <w:rFonts w:ascii="Times New Roman" w:hAnsi="Times New Roman"/>
          <w:sz w:val="24"/>
          <w:szCs w:val="24"/>
        </w:rPr>
        <w:t>9.1. Генеральный подрядчик гарантирует выполнение Работ с надлежащим качеством в соответствии с проектной документацией и Техническим заданием (Приложение №1 Контракту)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6E2388A2"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Гарантия качества результата работ, предусмотренного Контрактом, распространяется на все, составляющее результат работ.</w:t>
      </w:r>
    </w:p>
    <w:p w14:paraId="643D9367" w14:textId="6D5574E6" w:rsidR="00EF515B" w:rsidRPr="00EF515B" w:rsidRDefault="00EF515B" w:rsidP="00EF515B">
      <w:pPr>
        <w:suppressAutoHyphens/>
        <w:spacing w:after="0" w:line="240" w:lineRule="auto"/>
        <w:ind w:firstLine="709"/>
        <w:jc w:val="both"/>
        <w:rPr>
          <w:rFonts w:ascii="Times New Roman" w:hAnsi="Times New Roman"/>
          <w:strike/>
          <w:sz w:val="24"/>
          <w:szCs w:val="24"/>
        </w:rPr>
      </w:pPr>
      <w:r w:rsidRPr="00EF515B">
        <w:rPr>
          <w:rFonts w:ascii="Times New Roman" w:hAnsi="Times New Roman"/>
          <w:sz w:val="24"/>
          <w:szCs w:val="24"/>
        </w:rPr>
        <w:t>9.2. Гарантийный срок на выполненные по настоящему Контракту Работы составляет не менее 5 (пяти) лет с даты подписания</w:t>
      </w:r>
      <w:r>
        <w:rPr>
          <w:rFonts w:ascii="Times New Roman" w:hAnsi="Times New Roman"/>
          <w:sz w:val="24"/>
          <w:szCs w:val="24"/>
        </w:rPr>
        <w:t xml:space="preserve"> </w:t>
      </w:r>
      <w:r w:rsidRPr="00EF515B">
        <w:rPr>
          <w:rFonts w:ascii="Times New Roman" w:hAnsi="Times New Roman"/>
          <w:iCs/>
          <w:sz w:val="24"/>
          <w:szCs w:val="24"/>
        </w:rPr>
        <w:t>Документа о приемке</w:t>
      </w:r>
      <w:r w:rsidRPr="00EF515B">
        <w:rPr>
          <w:rFonts w:ascii="Times New Roman" w:hAnsi="Times New Roman"/>
          <w:sz w:val="24"/>
          <w:szCs w:val="24"/>
        </w:rPr>
        <w:t>.</w:t>
      </w:r>
    </w:p>
    <w:p w14:paraId="294CCDA1" w14:textId="5ECE2C48"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shd w:val="clear" w:color="auto" w:fill="FFFFFF"/>
        </w:rPr>
        <w:t>В случае невыполнения Генеральным подрядчиком всех работ по Контракту гарантийный срок на выполненные работы составляет</w:t>
      </w:r>
      <w:r>
        <w:rPr>
          <w:rFonts w:ascii="Times New Roman" w:hAnsi="Times New Roman"/>
          <w:sz w:val="24"/>
          <w:szCs w:val="24"/>
          <w:shd w:val="clear" w:color="auto" w:fill="FFFFFF"/>
        </w:rPr>
        <w:t xml:space="preserve"> </w:t>
      </w:r>
      <w:r w:rsidRPr="00EF515B">
        <w:rPr>
          <w:rStyle w:val="affffffffffff2"/>
          <w:rFonts w:ascii="Times New Roman" w:hAnsi="Times New Roman"/>
          <w:sz w:val="24"/>
          <w:szCs w:val="24"/>
        </w:rPr>
        <w:t>не менее 5</w:t>
      </w:r>
      <w:r w:rsidRPr="00EF515B">
        <w:rPr>
          <w:rFonts w:ascii="Times New Roman" w:hAnsi="Times New Roman"/>
          <w:sz w:val="24"/>
          <w:szCs w:val="24"/>
          <w:shd w:val="clear" w:color="auto" w:fill="FFFFFF"/>
        </w:rPr>
        <w:t xml:space="preserve"> (пяти) лет с даты подписания Акта о приемке выполненных работ (Приложение №</w:t>
      </w:r>
      <w:r>
        <w:rPr>
          <w:rFonts w:ascii="Times New Roman" w:hAnsi="Times New Roman"/>
          <w:sz w:val="24"/>
          <w:szCs w:val="24"/>
          <w:shd w:val="clear" w:color="auto" w:fill="FFFFFF"/>
        </w:rPr>
        <w:t>7</w:t>
      </w:r>
      <w:r w:rsidRPr="00EF515B">
        <w:rPr>
          <w:rFonts w:ascii="Times New Roman" w:hAnsi="Times New Roman"/>
          <w:sz w:val="24"/>
          <w:szCs w:val="24"/>
          <w:shd w:val="clear" w:color="auto" w:fill="FFFFFF"/>
        </w:rPr>
        <w:t xml:space="preserve"> к Контракту).</w:t>
      </w:r>
    </w:p>
    <w:p w14:paraId="027972F5"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Объем гарантии выполненных Работ составляет 100%.</w:t>
      </w:r>
    </w:p>
    <w:p w14:paraId="083BCFD6" w14:textId="4FA1D138"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9.3.</w:t>
      </w:r>
      <w:r w:rsidR="0064211E">
        <w:rPr>
          <w:rFonts w:ascii="Times New Roman" w:hAnsi="Times New Roman"/>
          <w:iCs/>
          <w:sz w:val="24"/>
          <w:szCs w:val="24"/>
        </w:rPr>
        <w:t xml:space="preserve"> </w:t>
      </w:r>
      <w:r w:rsidRPr="00EF515B">
        <w:rPr>
          <w:rFonts w:ascii="Times New Roman" w:hAnsi="Times New Roman"/>
          <w:iCs/>
          <w:sz w:val="24"/>
          <w:szCs w:val="24"/>
        </w:rPr>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79A10C5F"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9.4.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Генеральный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3264A239"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9.5. Генеральный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14:paraId="59B029DD"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Устранение недостатков (дефектов) Работ, выявленных в течение гарантийного срока, осуществляется силами и за счет средств Генерального подрядчика.</w:t>
      </w:r>
    </w:p>
    <w:p w14:paraId="5642F639"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lastRenderedPageBreak/>
        <w:t>9.6. Заказчик или иное лицо, к которому перейдут права на Объект вправе предъявить требования, связанные с недостатками Работ, обнаруженными в течение гарантийного срока.</w:t>
      </w:r>
    </w:p>
    <w:p w14:paraId="61ECDAF9" w14:textId="04E13AD5"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9.7. Если в течение гарантийного срока, указанного в пункте 9.2 настоящего Контракта, будут обнаружены недостатки (дефекты) Работ, Заказчик уведомляет об этом Генерального подрядчика в порядке, предусмотренном разделом 1</w:t>
      </w:r>
      <w:r w:rsidR="00D87E4A">
        <w:rPr>
          <w:rFonts w:ascii="Times New Roman" w:hAnsi="Times New Roman"/>
          <w:iCs/>
          <w:sz w:val="24"/>
          <w:szCs w:val="24"/>
        </w:rPr>
        <w:t>6</w:t>
      </w:r>
      <w:r w:rsidRPr="00EF515B">
        <w:rPr>
          <w:rFonts w:ascii="Times New Roman" w:hAnsi="Times New Roman"/>
          <w:iCs/>
          <w:sz w:val="24"/>
          <w:szCs w:val="24"/>
        </w:rPr>
        <w:t xml:space="preserve"> настоящего Контракта.</w:t>
      </w:r>
    </w:p>
    <w:p w14:paraId="56995C5F" w14:textId="0DE41F1F"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9.8. Не позднее 10 (десятого) дня со дня получения Генеральным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 и подписывают указанный акт в порядке, установленном настоящим Контрактом.</w:t>
      </w:r>
    </w:p>
    <w:p w14:paraId="54798127"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9.9.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14:paraId="545C8A6F" w14:textId="64A8F7D9"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9.10. В случае уклонения Генерального подрядчика от составления и (или) подписания акта о выявленных недостатках (дефектах) результата работ Заказчик вправе</w:t>
      </w:r>
      <w:r>
        <w:rPr>
          <w:rFonts w:ascii="Times New Roman" w:hAnsi="Times New Roman"/>
          <w:iCs/>
          <w:sz w:val="24"/>
          <w:szCs w:val="24"/>
        </w:rPr>
        <w:t xml:space="preserve"> </w:t>
      </w:r>
      <w:r w:rsidRPr="00EF515B">
        <w:rPr>
          <w:rFonts w:ascii="Times New Roman" w:hAnsi="Times New Roman"/>
          <w:iCs/>
          <w:sz w:val="24"/>
          <w:szCs w:val="24"/>
        </w:rPr>
        <w:t>в течение 10 (десяти) рабочих дней от составления акта, составить его без участия Генерального подрядчика, подписать со своей стороны и направить указанный акт Генеральному подрядчику в порядке, установленном настоящим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7D37B949"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9.11.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Генеральный подрядчик.</w:t>
      </w:r>
    </w:p>
    <w:p w14:paraId="5DCC141D"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9.12. Если иной срок не будет согласован сторонами Контракта дополнительно, Генеральный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Генеральным подрядчиком акта о выявленных недостатках (дефектах) результата работ, составленного без участия Генерального подрядчика и подписанного со стороны Заказчика (в случае уклонения Генерального подрядчика от составления и (или) подписания акта о выявленных недостатках (дефектах) результата работ).</w:t>
      </w:r>
    </w:p>
    <w:p w14:paraId="792C7A44"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9.13. В случае отказа Генерального подрядчика от устранения выявленных недостатков (дефектов) результата работ или в случае неустранения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Генерального подрядчика возмещения расходов на устранение недостатков (дефектов) результата работ.</w:t>
      </w:r>
    </w:p>
    <w:p w14:paraId="5C8366AC" w14:textId="5542EFDA" w:rsidR="002F37C5"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9.14.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Генеральным подрядчиком.</w:t>
      </w:r>
    </w:p>
    <w:p w14:paraId="03F872B6" w14:textId="562ED71C" w:rsidR="00EF515B" w:rsidRDefault="00EF515B" w:rsidP="00EF515B">
      <w:pPr>
        <w:suppressAutoHyphens/>
        <w:spacing w:after="0" w:line="240" w:lineRule="auto"/>
        <w:ind w:firstLine="709"/>
        <w:jc w:val="both"/>
        <w:rPr>
          <w:rFonts w:ascii="Times New Roman" w:hAnsi="Times New Roman"/>
          <w:iCs/>
          <w:sz w:val="24"/>
          <w:szCs w:val="24"/>
        </w:rPr>
      </w:pPr>
    </w:p>
    <w:p w14:paraId="3B78D560" w14:textId="3A9EA69A" w:rsidR="00EF515B" w:rsidRPr="00766963" w:rsidRDefault="00EF515B" w:rsidP="00766963">
      <w:pPr>
        <w:suppressAutoHyphens/>
        <w:spacing w:after="0" w:line="240" w:lineRule="auto"/>
        <w:ind w:firstLine="709"/>
        <w:jc w:val="center"/>
        <w:rPr>
          <w:rFonts w:ascii="Times New Roman" w:hAnsi="Times New Roman"/>
          <w:b/>
          <w:bCs/>
          <w:sz w:val="24"/>
          <w:szCs w:val="24"/>
        </w:rPr>
      </w:pPr>
      <w:r w:rsidRPr="00EF515B">
        <w:rPr>
          <w:rFonts w:ascii="Times New Roman" w:hAnsi="Times New Roman"/>
          <w:b/>
          <w:bCs/>
          <w:sz w:val="24"/>
          <w:szCs w:val="24"/>
        </w:rPr>
        <w:t xml:space="preserve">10. </w:t>
      </w:r>
      <w:r>
        <w:rPr>
          <w:rFonts w:ascii="Times New Roman" w:hAnsi="Times New Roman"/>
          <w:b/>
          <w:bCs/>
          <w:sz w:val="24"/>
          <w:szCs w:val="24"/>
        </w:rPr>
        <w:t>О</w:t>
      </w:r>
      <w:r w:rsidRPr="00EF515B">
        <w:rPr>
          <w:rFonts w:ascii="Times New Roman" w:hAnsi="Times New Roman"/>
          <w:b/>
          <w:bCs/>
          <w:sz w:val="24"/>
          <w:szCs w:val="24"/>
        </w:rPr>
        <w:t>беспечение исполнение контракта</w:t>
      </w:r>
    </w:p>
    <w:p w14:paraId="799493C0" w14:textId="77777777" w:rsidR="00EF515B" w:rsidRPr="00EF515B" w:rsidRDefault="00EF515B" w:rsidP="00EF515B">
      <w:pPr>
        <w:tabs>
          <w:tab w:val="left" w:pos="3060"/>
        </w:tabs>
        <w:suppressAutoHyphens/>
        <w:spacing w:after="0" w:line="240" w:lineRule="auto"/>
        <w:ind w:firstLine="567"/>
        <w:jc w:val="both"/>
        <w:rPr>
          <w:rFonts w:ascii="Times New Roman" w:hAnsi="Times New Roman"/>
          <w:b/>
          <w:sz w:val="24"/>
          <w:szCs w:val="24"/>
          <w:u w:val="single"/>
        </w:rPr>
      </w:pPr>
      <w:r w:rsidRPr="00EF515B">
        <w:rPr>
          <w:rFonts w:ascii="Times New Roman" w:hAnsi="Times New Roman"/>
          <w:sz w:val="24"/>
          <w:szCs w:val="24"/>
        </w:rPr>
        <w:t xml:space="preserve">10.1. Обеспечение исполнения контракта </w:t>
      </w:r>
      <w:r w:rsidRPr="00EF515B">
        <w:rPr>
          <w:rFonts w:ascii="Times New Roman" w:hAnsi="Times New Roman"/>
          <w:b/>
          <w:sz w:val="24"/>
          <w:szCs w:val="24"/>
          <w:u w:val="single"/>
        </w:rPr>
        <w:t>предусмотрено.</w:t>
      </w:r>
    </w:p>
    <w:p w14:paraId="53F531F9" w14:textId="037A080F" w:rsidR="00EF515B" w:rsidRPr="003E084F" w:rsidRDefault="00EF515B" w:rsidP="00EF515B">
      <w:pPr>
        <w:tabs>
          <w:tab w:val="left" w:pos="3060"/>
        </w:tabs>
        <w:suppressAutoHyphens/>
        <w:spacing w:after="0" w:line="240" w:lineRule="auto"/>
        <w:ind w:firstLine="567"/>
        <w:jc w:val="both"/>
        <w:rPr>
          <w:rFonts w:ascii="Times New Roman" w:hAnsi="Times New Roman"/>
          <w:color w:val="auto"/>
          <w:sz w:val="24"/>
          <w:szCs w:val="24"/>
        </w:rPr>
      </w:pPr>
      <w:r w:rsidRPr="003E084F">
        <w:rPr>
          <w:rFonts w:ascii="Times New Roman" w:hAnsi="Times New Roman"/>
          <w:color w:val="auto"/>
          <w:sz w:val="24"/>
          <w:szCs w:val="24"/>
        </w:rPr>
        <w:t>10.2. В целях обеспечения исполнения обязательств по контракту Генеральный подрядчик предоставляет Заказчику обеспечение исполнения контракта в размере</w:t>
      </w:r>
      <w:r w:rsidR="00694619" w:rsidRPr="003E084F">
        <w:rPr>
          <w:rFonts w:ascii="Times New Roman" w:hAnsi="Times New Roman"/>
          <w:b/>
          <w:bCs/>
          <w:color w:val="auto"/>
          <w:sz w:val="24"/>
          <w:szCs w:val="24"/>
        </w:rPr>
        <w:t xml:space="preserve"> </w:t>
      </w:r>
      <w:r w:rsidR="00694619" w:rsidRPr="003E084F">
        <w:rPr>
          <w:rFonts w:ascii="Times New Roman" w:hAnsi="Times New Roman"/>
          <w:color w:val="auto"/>
          <w:sz w:val="24"/>
          <w:szCs w:val="24"/>
        </w:rPr>
        <w:t>56 268 070, 00</w:t>
      </w:r>
      <w:r w:rsidRPr="003E084F">
        <w:rPr>
          <w:rFonts w:ascii="Times New Roman" w:hAnsi="Times New Roman"/>
          <w:color w:val="auto"/>
          <w:sz w:val="24"/>
          <w:szCs w:val="24"/>
        </w:rPr>
        <w:t xml:space="preserve"> рублей.</w:t>
      </w:r>
    </w:p>
    <w:p w14:paraId="008AF5CD" w14:textId="0825E259"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10.3. Исполнение контракта может обеспечиваться предоставлением Генеральным подрядчиком независимой гарантии, соответствующей требованиям статьи 45 Закона</w:t>
      </w:r>
      <w:r w:rsidR="009A3464">
        <w:rPr>
          <w:rFonts w:ascii="Times New Roman" w:hAnsi="Times New Roman"/>
          <w:sz w:val="24"/>
          <w:szCs w:val="24"/>
        </w:rPr>
        <w:t xml:space="preserve"> </w:t>
      </w:r>
      <w:r w:rsidRPr="00EF515B">
        <w:rPr>
          <w:rFonts w:ascii="Times New Roman" w:hAnsi="Times New Roman"/>
          <w:sz w:val="24"/>
          <w:szCs w:val="24"/>
        </w:rPr>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Генеральным подрядчиком самостоятельно. </w:t>
      </w:r>
    </w:p>
    <w:p w14:paraId="6E0472DE" w14:textId="5DA2A1C7"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 xml:space="preserve">10.4. Срок действия независимой гарантии определяется Генеральным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w:t>
      </w:r>
      <w:r w:rsidRPr="00EF515B">
        <w:rPr>
          <w:rFonts w:ascii="Times New Roman" w:hAnsi="Times New Roman"/>
          <w:sz w:val="24"/>
          <w:szCs w:val="24"/>
        </w:rPr>
        <w:lastRenderedPageBreak/>
        <w:t>такой независимой гарантией, не менее чем на один месяц, в том числе в случае его изменения в соответствии со статьей 95 Закона.</w:t>
      </w:r>
    </w:p>
    <w:p w14:paraId="3BB78DBC" w14:textId="02CCB71E"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 xml:space="preserve">Независимая гарантия должна быть безотзывной и должна содержать информацию и условия, предусмотренные частью 2 статьи 45 Закона. </w:t>
      </w:r>
    </w:p>
    <w:p w14:paraId="0BC537A6" w14:textId="77777777" w:rsidR="00EF515B" w:rsidRPr="00EF515B" w:rsidRDefault="00EF515B" w:rsidP="00EF515B">
      <w:pPr>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Гарант обязан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7F48052" w14:textId="77777777" w:rsidR="00EF515B" w:rsidRPr="00EF515B" w:rsidRDefault="00EF515B" w:rsidP="00EF515B">
      <w:pPr>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 xml:space="preserve">10.5. В случае если в качестве формы обеспечения исполнения контракта выбрано внесение денежных средств, то обеспечение исполнения контракта, </w:t>
      </w:r>
      <w:r w:rsidRPr="00EF515B">
        <w:rPr>
          <w:rFonts w:ascii="Times New Roman" w:eastAsia="Calibri" w:hAnsi="Times New Roman"/>
          <w:sz w:val="24"/>
          <w:szCs w:val="24"/>
        </w:rPr>
        <w:t xml:space="preserve">в том числе часть денежных средств в случае уменьшения размера обеспечения исполнения контракта в соответствии с </w:t>
      </w:r>
      <w:hyperlink r:id="rId32" w:history="1">
        <w:r w:rsidRPr="00EF515B">
          <w:rPr>
            <w:rFonts w:ascii="Times New Roman" w:eastAsia="Calibri" w:hAnsi="Times New Roman"/>
            <w:sz w:val="24"/>
            <w:szCs w:val="24"/>
          </w:rPr>
          <w:t>частями 7</w:t>
        </w:r>
      </w:hyperlink>
      <w:r w:rsidRPr="00EF515B">
        <w:rPr>
          <w:rFonts w:ascii="Times New Roman" w:eastAsia="Calibri" w:hAnsi="Times New Roman"/>
          <w:sz w:val="24"/>
          <w:szCs w:val="24"/>
        </w:rPr>
        <w:t xml:space="preserve">, </w:t>
      </w:r>
      <w:hyperlink r:id="rId33" w:history="1">
        <w:r w:rsidRPr="00EF515B">
          <w:rPr>
            <w:rFonts w:ascii="Times New Roman" w:eastAsia="Calibri" w:hAnsi="Times New Roman"/>
            <w:sz w:val="24"/>
            <w:szCs w:val="24"/>
          </w:rPr>
          <w:t>7.1</w:t>
        </w:r>
      </w:hyperlink>
      <w:r w:rsidRPr="00EF515B">
        <w:rPr>
          <w:rFonts w:ascii="Times New Roman" w:eastAsia="Calibri" w:hAnsi="Times New Roman"/>
          <w:sz w:val="24"/>
          <w:szCs w:val="24"/>
        </w:rPr>
        <w:t xml:space="preserve"> и </w:t>
      </w:r>
      <w:hyperlink r:id="rId34" w:history="1">
        <w:r w:rsidRPr="00EF515B">
          <w:rPr>
            <w:rFonts w:ascii="Times New Roman" w:eastAsia="Calibri" w:hAnsi="Times New Roman"/>
            <w:sz w:val="24"/>
            <w:szCs w:val="24"/>
          </w:rPr>
          <w:t>7.2 статьи 96</w:t>
        </w:r>
      </w:hyperlink>
      <w:r w:rsidRPr="00EF515B">
        <w:rPr>
          <w:rFonts w:ascii="Times New Roman" w:eastAsia="Calibri" w:hAnsi="Times New Roman"/>
          <w:sz w:val="24"/>
          <w:szCs w:val="24"/>
        </w:rPr>
        <w:t xml:space="preserve"> Закона № 44-ФЗ, </w:t>
      </w:r>
      <w:r w:rsidRPr="00EF515B">
        <w:rPr>
          <w:rFonts w:ascii="Times New Roman" w:hAnsi="Times New Roman"/>
          <w:sz w:val="24"/>
          <w:szCs w:val="24"/>
        </w:rPr>
        <w:t>возвращается Генеральному подрядчику при условии надлежащего исполнения им обязательств по контракту в срок, не превышающий 15 (пятнадцати) дней с даты исполнения Генеральным подрядчиком обязательств по контракту, на банковский счет, указанный в Контракте. В случае неисполнения или ненадлежащего исполнения Генеральным подрядчиком обязательств, предусмотренных Контрактом, возврат обеспечения исполнения Контракта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на основании платежного документа, оформленного Заказчиком с указанием Генерального подрядчика, за которого осуществляется перечисление неустойки (штрафа, пени) в соответствии с условиями контракта.</w:t>
      </w:r>
    </w:p>
    <w:p w14:paraId="69EB9949" w14:textId="77777777"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Исполнение обязательства Генерального подрядчика по контракту по перечислению неустойки (штрафа, пени) возложено на Заказчика.</w:t>
      </w:r>
    </w:p>
    <w:p w14:paraId="0E647B03" w14:textId="77777777"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Подписанием контракта Генеральный подрядчик дает согласие на взыскание Заказчиком начисленной неустойки (штрафа, пени) во внесудебном порядке из денежных средств, внесенных в качестве обеспечения исполнения контракта, в случае неисполнения или ненадлежащего исполнения Генеральным подрядчиком обязательств, предусмотренных контрактом.</w:t>
      </w:r>
    </w:p>
    <w:p w14:paraId="3FCFCE5F" w14:textId="4325484C"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10.6. В ходе исполнения контракта Генеральный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w:t>
      </w:r>
    </w:p>
    <w:p w14:paraId="222CF9C4" w14:textId="08536B39" w:rsidR="00EF515B" w:rsidRPr="00EF515B" w:rsidRDefault="00EF515B" w:rsidP="00EF515B">
      <w:pPr>
        <w:suppressAutoHyphens/>
        <w:spacing w:after="0" w:line="240" w:lineRule="auto"/>
        <w:ind w:firstLine="567"/>
        <w:jc w:val="both"/>
        <w:rPr>
          <w:rFonts w:ascii="Times New Roman" w:eastAsia="Calibri" w:hAnsi="Times New Roman"/>
          <w:sz w:val="24"/>
          <w:szCs w:val="24"/>
        </w:rPr>
      </w:pPr>
      <w:r w:rsidRPr="00EF515B">
        <w:rPr>
          <w:rFonts w:ascii="Times New Roman" w:eastAsia="Calibri" w:hAnsi="Times New Roman"/>
          <w:sz w:val="24"/>
          <w:szCs w:val="24"/>
        </w:rPr>
        <w:t xml:space="preserve">10.7. В случае, если Контрактом предусмотрены отдельные этапы его исполнения, в ходе исполнения контракта размер обеспечения контракта подлежит уменьшению в порядке и случаях, которые предусмотрены </w:t>
      </w:r>
      <w:hyperlink r:id="rId35" w:history="1">
        <w:r w:rsidRPr="00EF515B">
          <w:rPr>
            <w:rFonts w:ascii="Times New Roman" w:eastAsia="Calibri" w:hAnsi="Times New Roman"/>
            <w:sz w:val="24"/>
            <w:szCs w:val="24"/>
          </w:rPr>
          <w:t>частями 7.2</w:t>
        </w:r>
      </w:hyperlink>
      <w:r w:rsidRPr="00EF515B">
        <w:rPr>
          <w:rFonts w:ascii="Times New Roman" w:eastAsia="Calibri" w:hAnsi="Times New Roman"/>
          <w:sz w:val="24"/>
          <w:szCs w:val="24"/>
        </w:rPr>
        <w:t xml:space="preserve"> и </w:t>
      </w:r>
      <w:hyperlink r:id="rId36" w:history="1">
        <w:r w:rsidRPr="00EF515B">
          <w:rPr>
            <w:rFonts w:ascii="Times New Roman" w:eastAsia="Calibri" w:hAnsi="Times New Roman"/>
            <w:sz w:val="24"/>
            <w:szCs w:val="24"/>
          </w:rPr>
          <w:t>7.3</w:t>
        </w:r>
      </w:hyperlink>
      <w:r w:rsidRPr="00EF515B">
        <w:rPr>
          <w:rFonts w:ascii="Times New Roman" w:eastAsia="Calibri" w:hAnsi="Times New Roman"/>
          <w:sz w:val="24"/>
          <w:szCs w:val="24"/>
        </w:rPr>
        <w:t xml:space="preserve"> статьи 96 </w:t>
      </w:r>
      <w:r w:rsidRPr="00EF515B">
        <w:rPr>
          <w:rFonts w:ascii="Times New Roman" w:hAnsi="Times New Roman"/>
          <w:sz w:val="24"/>
          <w:szCs w:val="24"/>
        </w:rPr>
        <w:t>Закона</w:t>
      </w:r>
      <w:r w:rsidRPr="00EF515B">
        <w:rPr>
          <w:rFonts w:ascii="Times New Roman" w:eastAsia="Calibri" w:hAnsi="Times New Roman"/>
          <w:sz w:val="24"/>
          <w:szCs w:val="24"/>
        </w:rPr>
        <w:t>.</w:t>
      </w:r>
    </w:p>
    <w:p w14:paraId="32769338" w14:textId="26CD2E77" w:rsidR="00EF515B" w:rsidRPr="00EF515B" w:rsidRDefault="00EF515B" w:rsidP="00EF515B">
      <w:pPr>
        <w:suppressAutoHyphens/>
        <w:spacing w:after="0" w:line="240" w:lineRule="auto"/>
        <w:ind w:firstLine="567"/>
        <w:jc w:val="both"/>
        <w:rPr>
          <w:rFonts w:ascii="Times New Roman" w:eastAsia="Calibri" w:hAnsi="Times New Roman"/>
          <w:sz w:val="24"/>
          <w:szCs w:val="24"/>
        </w:rPr>
      </w:pPr>
      <w:r w:rsidRPr="00EF515B">
        <w:rPr>
          <w:rFonts w:ascii="Times New Roman" w:eastAsia="Calibri" w:hAnsi="Times New Roman"/>
          <w:sz w:val="24"/>
          <w:szCs w:val="24"/>
        </w:rPr>
        <w:t xml:space="preserve">10.8. Уменьшение в соответствии с </w:t>
      </w:r>
      <w:hyperlink r:id="rId37" w:history="1">
        <w:r w:rsidRPr="00EF515B">
          <w:rPr>
            <w:rFonts w:ascii="Times New Roman" w:eastAsia="Calibri" w:hAnsi="Times New Roman"/>
            <w:sz w:val="24"/>
            <w:szCs w:val="24"/>
          </w:rPr>
          <w:t>частями 7</w:t>
        </w:r>
      </w:hyperlink>
      <w:r w:rsidRPr="00EF515B">
        <w:rPr>
          <w:rFonts w:ascii="Times New Roman" w:eastAsia="Calibri" w:hAnsi="Times New Roman"/>
          <w:sz w:val="24"/>
          <w:szCs w:val="24"/>
        </w:rPr>
        <w:t xml:space="preserve"> и </w:t>
      </w:r>
      <w:hyperlink r:id="rId38" w:history="1">
        <w:r w:rsidRPr="00EF515B">
          <w:rPr>
            <w:rFonts w:ascii="Times New Roman" w:eastAsia="Calibri" w:hAnsi="Times New Roman"/>
            <w:sz w:val="24"/>
            <w:szCs w:val="24"/>
          </w:rPr>
          <w:t>7.1 статьи 96</w:t>
        </w:r>
      </w:hyperlink>
      <w:r w:rsidRPr="00EF515B">
        <w:rPr>
          <w:rFonts w:ascii="Times New Roman" w:eastAsia="Calibri" w:hAnsi="Times New Roman"/>
          <w:sz w:val="24"/>
          <w:szCs w:val="24"/>
        </w:rPr>
        <w:t xml:space="preserve"> Закона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39" w:history="1">
        <w:r w:rsidRPr="00EF515B">
          <w:rPr>
            <w:rFonts w:ascii="Times New Roman" w:eastAsia="Calibri" w:hAnsi="Times New Roman"/>
            <w:sz w:val="24"/>
            <w:szCs w:val="24"/>
          </w:rPr>
          <w:t>частью 7.2 статьи 96</w:t>
        </w:r>
      </w:hyperlink>
      <w:r w:rsidRPr="00EF515B">
        <w:rPr>
          <w:rFonts w:ascii="Times New Roman" w:eastAsia="Calibri" w:hAnsi="Times New Roman"/>
          <w:sz w:val="24"/>
          <w:szCs w:val="24"/>
        </w:rPr>
        <w:t xml:space="preserve"> Закона информации в соответствующий реестр контрактов, предусмотренный </w:t>
      </w:r>
      <w:hyperlink r:id="rId40" w:history="1">
        <w:r w:rsidRPr="00EF515B">
          <w:rPr>
            <w:rFonts w:ascii="Times New Roman" w:eastAsia="Calibri" w:hAnsi="Times New Roman"/>
            <w:sz w:val="24"/>
            <w:szCs w:val="24"/>
          </w:rPr>
          <w:t>статьей 103</w:t>
        </w:r>
      </w:hyperlink>
      <w:r w:rsidRPr="00EF515B">
        <w:rPr>
          <w:rFonts w:ascii="Times New Roman" w:eastAsia="Calibri" w:hAnsi="Times New Roman"/>
          <w:sz w:val="24"/>
          <w:szCs w:val="24"/>
        </w:rPr>
        <w:t xml:space="preserve"> Закона.</w:t>
      </w:r>
    </w:p>
    <w:p w14:paraId="2A8D6BBD" w14:textId="68AB95F4" w:rsidR="00EF515B" w:rsidRPr="00EF515B" w:rsidRDefault="00EF515B" w:rsidP="00EF515B">
      <w:pPr>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 xml:space="preserve">10.9.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Генеральный подрядчик обязан предоставить новое обеспечение исполнения контракта не позднее одного месяца со дня надлежащего уведомления Заказчиком Генерального подрядчика о необходимости предоставить соответствующее обеспечение. </w:t>
      </w:r>
      <w:r w:rsidRPr="00EF515B">
        <w:rPr>
          <w:rFonts w:ascii="Times New Roman" w:eastAsia="Calibri" w:hAnsi="Times New Roman"/>
          <w:sz w:val="24"/>
          <w:szCs w:val="24"/>
        </w:rPr>
        <w:t xml:space="preserve">Размер обеспечения может быть уменьшен в порядке и случаях, которые предусмотрены </w:t>
      </w:r>
      <w:hyperlink r:id="rId41" w:history="1">
        <w:r w:rsidRPr="00EF515B">
          <w:rPr>
            <w:rFonts w:ascii="Times New Roman" w:eastAsia="Calibri" w:hAnsi="Times New Roman"/>
            <w:sz w:val="24"/>
            <w:szCs w:val="24"/>
          </w:rPr>
          <w:t>частями 7</w:t>
        </w:r>
      </w:hyperlink>
      <w:r w:rsidRPr="00EF515B">
        <w:rPr>
          <w:rFonts w:ascii="Times New Roman" w:eastAsia="Calibri" w:hAnsi="Times New Roman"/>
          <w:sz w:val="24"/>
          <w:szCs w:val="24"/>
        </w:rPr>
        <w:t xml:space="preserve">, </w:t>
      </w:r>
      <w:hyperlink r:id="rId42" w:history="1">
        <w:r w:rsidRPr="00EF515B">
          <w:rPr>
            <w:rFonts w:ascii="Times New Roman" w:eastAsia="Calibri" w:hAnsi="Times New Roman"/>
            <w:sz w:val="24"/>
            <w:szCs w:val="24"/>
          </w:rPr>
          <w:t>7.1</w:t>
        </w:r>
      </w:hyperlink>
      <w:r w:rsidRPr="00EF515B">
        <w:rPr>
          <w:rFonts w:ascii="Times New Roman" w:eastAsia="Calibri" w:hAnsi="Times New Roman"/>
          <w:sz w:val="24"/>
          <w:szCs w:val="24"/>
        </w:rPr>
        <w:t xml:space="preserve">, </w:t>
      </w:r>
      <w:hyperlink r:id="rId43" w:history="1">
        <w:r w:rsidRPr="00EF515B">
          <w:rPr>
            <w:rFonts w:ascii="Times New Roman" w:eastAsia="Calibri" w:hAnsi="Times New Roman"/>
            <w:sz w:val="24"/>
            <w:szCs w:val="24"/>
          </w:rPr>
          <w:t>7.2</w:t>
        </w:r>
      </w:hyperlink>
      <w:r w:rsidRPr="00EF515B">
        <w:rPr>
          <w:rFonts w:ascii="Times New Roman" w:eastAsia="Calibri" w:hAnsi="Times New Roman"/>
          <w:sz w:val="24"/>
          <w:szCs w:val="24"/>
        </w:rPr>
        <w:t xml:space="preserve"> и </w:t>
      </w:r>
      <w:hyperlink r:id="rId44" w:history="1">
        <w:r w:rsidRPr="00EF515B">
          <w:rPr>
            <w:rFonts w:ascii="Times New Roman" w:eastAsia="Calibri" w:hAnsi="Times New Roman"/>
            <w:sz w:val="24"/>
            <w:szCs w:val="24"/>
          </w:rPr>
          <w:t>7.3 статьи 96</w:t>
        </w:r>
      </w:hyperlink>
      <w:r>
        <w:rPr>
          <w:rFonts w:ascii="Times New Roman" w:eastAsia="Calibri" w:hAnsi="Times New Roman"/>
          <w:sz w:val="24"/>
          <w:szCs w:val="24"/>
        </w:rPr>
        <w:t xml:space="preserve"> </w:t>
      </w:r>
      <w:r w:rsidRPr="00EF515B">
        <w:rPr>
          <w:rFonts w:ascii="Times New Roman" w:hAnsi="Times New Roman"/>
          <w:sz w:val="24"/>
          <w:szCs w:val="24"/>
        </w:rPr>
        <w:t>Закона</w:t>
      </w:r>
      <w:r w:rsidRPr="00EF515B">
        <w:rPr>
          <w:rFonts w:ascii="Times New Roman" w:eastAsia="Calibri" w:hAnsi="Times New Roman"/>
          <w:sz w:val="24"/>
          <w:szCs w:val="24"/>
        </w:rPr>
        <w:t xml:space="preserve">. </w:t>
      </w:r>
      <w:r w:rsidRPr="00EF515B">
        <w:rPr>
          <w:rFonts w:ascii="Times New Roman" w:hAnsi="Times New Roman"/>
          <w:sz w:val="24"/>
          <w:szCs w:val="24"/>
        </w:rPr>
        <w:t>За каждый день просрочки исполнения Генеральным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7.3 Контракта.</w:t>
      </w:r>
    </w:p>
    <w:p w14:paraId="14E3933F"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p>
    <w:p w14:paraId="6B26E3E0" w14:textId="572F3181" w:rsidR="009A3464" w:rsidRPr="009A3464" w:rsidRDefault="009A3464" w:rsidP="009A3464">
      <w:pPr>
        <w:suppressAutoHyphens/>
        <w:spacing w:after="0" w:line="240" w:lineRule="auto"/>
        <w:ind w:left="405"/>
        <w:jc w:val="center"/>
        <w:rPr>
          <w:rFonts w:ascii="Times New Roman" w:hAnsi="Times New Roman"/>
          <w:sz w:val="24"/>
          <w:szCs w:val="24"/>
        </w:rPr>
      </w:pPr>
      <w:r w:rsidRPr="009A3464">
        <w:rPr>
          <w:rFonts w:ascii="Times New Roman" w:hAnsi="Times New Roman"/>
          <w:b/>
          <w:bCs/>
          <w:sz w:val="24"/>
          <w:szCs w:val="24"/>
        </w:rPr>
        <w:lastRenderedPageBreak/>
        <w:t>11. Обеспечение гарантийных обязательств</w:t>
      </w:r>
    </w:p>
    <w:p w14:paraId="4E00F459" w14:textId="77777777" w:rsidR="009A3464" w:rsidRPr="009A3464" w:rsidRDefault="009A3464" w:rsidP="009A3464">
      <w:pPr>
        <w:suppressAutoHyphens/>
        <w:spacing w:after="0" w:line="240" w:lineRule="auto"/>
        <w:ind w:firstLine="567"/>
        <w:jc w:val="both"/>
        <w:rPr>
          <w:rFonts w:ascii="Times New Roman" w:eastAsia="Calibri" w:hAnsi="Times New Roman"/>
          <w:b/>
          <w:sz w:val="24"/>
          <w:szCs w:val="24"/>
          <w:u w:val="single"/>
        </w:rPr>
      </w:pPr>
      <w:r w:rsidRPr="009A3464">
        <w:rPr>
          <w:rFonts w:ascii="Times New Roman" w:eastAsia="Calibri" w:hAnsi="Times New Roman"/>
          <w:sz w:val="24"/>
          <w:szCs w:val="24"/>
        </w:rPr>
        <w:t xml:space="preserve">11.1. Обеспечение гарантийных обязательств </w:t>
      </w:r>
      <w:r w:rsidRPr="009A3464">
        <w:rPr>
          <w:rFonts w:ascii="Times New Roman" w:eastAsia="Calibri" w:hAnsi="Times New Roman"/>
          <w:b/>
          <w:sz w:val="24"/>
          <w:szCs w:val="24"/>
          <w:u w:val="single"/>
        </w:rPr>
        <w:t>установлено.</w:t>
      </w:r>
    </w:p>
    <w:p w14:paraId="15AACA6F" w14:textId="5F7C60C6" w:rsidR="009A3464" w:rsidRPr="009F5D45" w:rsidRDefault="009A3464" w:rsidP="009A3464">
      <w:pPr>
        <w:suppressAutoHyphens/>
        <w:spacing w:after="0" w:line="240" w:lineRule="auto"/>
        <w:ind w:firstLine="567"/>
        <w:jc w:val="both"/>
        <w:rPr>
          <w:rFonts w:ascii="Times New Roman" w:eastAsia="Calibri" w:hAnsi="Times New Roman"/>
          <w:b/>
          <w:color w:val="auto"/>
          <w:sz w:val="24"/>
          <w:szCs w:val="24"/>
          <w:u w:val="single"/>
        </w:rPr>
      </w:pPr>
      <w:r w:rsidRPr="009F5D45">
        <w:rPr>
          <w:rFonts w:ascii="Times New Roman" w:eastAsia="Calibri" w:hAnsi="Times New Roman"/>
          <w:color w:val="auto"/>
          <w:sz w:val="24"/>
          <w:szCs w:val="24"/>
        </w:rPr>
        <w:t xml:space="preserve">11.2. В целях обеспечения гарантийных обязательств по контракту Генеральный подрядчик предоставляет Заказчику обеспечение исполнения гарантийных обязательств в размере </w:t>
      </w:r>
      <w:r w:rsidR="00015393" w:rsidRPr="009F5D45">
        <w:rPr>
          <w:rFonts w:ascii="Times New Roman" w:eastAsia="Calibri" w:hAnsi="Times New Roman"/>
          <w:color w:val="auto"/>
          <w:sz w:val="24"/>
          <w:szCs w:val="24"/>
        </w:rPr>
        <w:t>8 440 210,50</w:t>
      </w:r>
      <w:r w:rsidR="00015393" w:rsidRPr="009F5D45">
        <w:rPr>
          <w:rFonts w:ascii="Times New Roman" w:eastAsia="Calibri" w:hAnsi="Times New Roman"/>
          <w:b/>
          <w:bCs/>
          <w:color w:val="auto"/>
          <w:sz w:val="24"/>
          <w:szCs w:val="24"/>
        </w:rPr>
        <w:t xml:space="preserve"> </w:t>
      </w:r>
      <w:r w:rsidRPr="009F5D45">
        <w:rPr>
          <w:rFonts w:ascii="Times New Roman" w:eastAsia="Calibri" w:hAnsi="Times New Roman"/>
          <w:color w:val="auto"/>
          <w:sz w:val="24"/>
          <w:szCs w:val="24"/>
        </w:rPr>
        <w:t>рублей.</w:t>
      </w:r>
    </w:p>
    <w:p w14:paraId="5424BE78" w14:textId="281453AD" w:rsidR="009A3464" w:rsidRPr="009A3464" w:rsidRDefault="009A3464" w:rsidP="009A3464">
      <w:pPr>
        <w:tabs>
          <w:tab w:val="left" w:pos="993"/>
        </w:tabs>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 xml:space="preserve">11.3. Гарантийные обязательства могут обеспечиваться предоставлением Подрядчиком независимой гарантии, соответствующей требованиям статьи 45 </w:t>
      </w:r>
      <w:r w:rsidRPr="009A3464">
        <w:rPr>
          <w:rFonts w:ascii="Times New Roman" w:hAnsi="Times New Roman"/>
          <w:sz w:val="24"/>
          <w:szCs w:val="24"/>
        </w:rPr>
        <w:t>Закона,</w:t>
      </w:r>
      <w:r w:rsidRPr="009A3464">
        <w:rPr>
          <w:rFonts w:ascii="Times New Roman" w:eastAsia="Calibri" w:hAnsi="Times New Roman"/>
          <w:sz w:val="24"/>
          <w:szCs w:val="24"/>
        </w:rPr>
        <w:t xml:space="preserve"> или внесением денежных средств на указанный Заказчиком счет, </w:t>
      </w:r>
      <w:r w:rsidRPr="009A3464">
        <w:rPr>
          <w:rFonts w:ascii="Times New Roman" w:hAnsi="Times New Roman"/>
          <w:sz w:val="24"/>
          <w:szCs w:val="24"/>
        </w:rPr>
        <w:t>на котором в соответствии с законодательством Российской Федерации учитываются операции со средствами, поступающими Заказчику.</w:t>
      </w:r>
      <w:r w:rsidRPr="009A3464">
        <w:rPr>
          <w:rFonts w:ascii="Times New Roman" w:eastAsia="Calibri" w:hAnsi="Times New Roman"/>
          <w:sz w:val="24"/>
          <w:szCs w:val="24"/>
        </w:rPr>
        <w:t xml:space="preserve"> Способ обеспечения гарантийных обязательств определяется Генеральным подрядчиком самостоятельно. Обеспечение гарантийных обязательств предоставляется Генеральным подрядчиком Заказчику до оформления Сторонами </w:t>
      </w:r>
      <w:r w:rsidRPr="009A3464">
        <w:rPr>
          <w:rFonts w:ascii="Times New Roman" w:hAnsi="Times New Roman"/>
          <w:sz w:val="24"/>
          <w:szCs w:val="24"/>
        </w:rPr>
        <w:t xml:space="preserve">документа о приемке. </w:t>
      </w:r>
      <w:r w:rsidRPr="009A3464">
        <w:rPr>
          <w:rFonts w:ascii="Times New Roman" w:eastAsia="Calibri" w:hAnsi="Times New Roman"/>
          <w:sz w:val="24"/>
          <w:szCs w:val="24"/>
        </w:rPr>
        <w:t>Заказчик рассматривает поступившую независимую гарантию в срок, не превышающий 3 (трех) рабочих дней со дня ее поступления.</w:t>
      </w:r>
    </w:p>
    <w:p w14:paraId="20ABD9A3" w14:textId="64CB9E7B" w:rsidR="009A3464" w:rsidRPr="009A3464" w:rsidRDefault="009A3464" w:rsidP="009A3464">
      <w:pPr>
        <w:tabs>
          <w:tab w:val="left" w:pos="851"/>
          <w:tab w:val="left" w:pos="1276"/>
        </w:tabs>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 xml:space="preserve">11.4. Срок действия независимой гарантии определяется Генеральным подрядчиком самостоятельно. При этом срок действия независимой гарантии должен превышать предусмотренный контрактом срок исполнения гарантийных обязательств, которые обеспечиваются независимой гарантией, не менее чем на один месяц, в том числе в случае его изменения в соответствии со </w:t>
      </w:r>
      <w:hyperlink r:id="rId45" w:history="1">
        <w:r w:rsidRPr="009A3464">
          <w:rPr>
            <w:rFonts w:ascii="Times New Roman" w:eastAsia="Calibri" w:hAnsi="Times New Roman"/>
            <w:sz w:val="24"/>
            <w:szCs w:val="24"/>
          </w:rPr>
          <w:t>статьей 95</w:t>
        </w:r>
      </w:hyperlink>
      <w:r>
        <w:rPr>
          <w:rFonts w:ascii="Times New Roman" w:eastAsia="Calibri" w:hAnsi="Times New Roman"/>
          <w:sz w:val="24"/>
          <w:szCs w:val="24"/>
        </w:rPr>
        <w:t xml:space="preserve"> </w:t>
      </w:r>
      <w:r w:rsidRPr="009A3464">
        <w:rPr>
          <w:rFonts w:ascii="Times New Roman" w:hAnsi="Times New Roman"/>
          <w:sz w:val="24"/>
          <w:szCs w:val="24"/>
        </w:rPr>
        <w:t>Закона</w:t>
      </w:r>
      <w:r w:rsidRPr="009A3464">
        <w:rPr>
          <w:rFonts w:ascii="Times New Roman" w:eastAsia="Calibri" w:hAnsi="Times New Roman"/>
          <w:sz w:val="24"/>
          <w:szCs w:val="24"/>
        </w:rPr>
        <w:t>.</w:t>
      </w:r>
    </w:p>
    <w:p w14:paraId="7BC90619" w14:textId="2EDAD09E" w:rsidR="009A3464" w:rsidRPr="009A3464" w:rsidRDefault="009A3464" w:rsidP="009A3464">
      <w:pPr>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 xml:space="preserve">Независимая гарантия должна быть безотзывной и должна содержать информацию и условия, предусмотренные частью 2 статьи 45 </w:t>
      </w:r>
      <w:r w:rsidRPr="009A3464">
        <w:rPr>
          <w:rFonts w:ascii="Times New Roman" w:hAnsi="Times New Roman"/>
          <w:sz w:val="24"/>
          <w:szCs w:val="24"/>
        </w:rPr>
        <w:t>Закона</w:t>
      </w:r>
      <w:r w:rsidRPr="009A3464">
        <w:rPr>
          <w:rFonts w:ascii="Times New Roman" w:eastAsia="Calibri" w:hAnsi="Times New Roman"/>
          <w:sz w:val="24"/>
          <w:szCs w:val="24"/>
        </w:rPr>
        <w:t xml:space="preserve">. </w:t>
      </w:r>
    </w:p>
    <w:p w14:paraId="69FBDCA6" w14:textId="77777777" w:rsidR="009A3464" w:rsidRPr="009A3464" w:rsidRDefault="009A3464" w:rsidP="009A3464">
      <w:pPr>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Гарант обязан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E4CB7F9" w14:textId="77777777" w:rsidR="009A3464" w:rsidRPr="009A3464" w:rsidRDefault="009A3464" w:rsidP="009A3464">
      <w:pPr>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 xml:space="preserve">11.5. В случае если в качестве формы обеспечения гарантийных обязательств выбрано внесение денежных средств, то обеспечение гарантийных обязательств перечисляется Генеральным подрядчиком на специальный счет Заказчика, указанный в контракте.  </w:t>
      </w:r>
    </w:p>
    <w:p w14:paraId="6C9BF322" w14:textId="78EBC036" w:rsidR="002F37C5" w:rsidRDefault="009A3464" w:rsidP="009A3464">
      <w:pPr>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11.6. Генеральный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0739D952" w14:textId="77777777" w:rsidR="009A3464" w:rsidRPr="009A3464" w:rsidRDefault="009A3464" w:rsidP="009A3464">
      <w:pPr>
        <w:suppressAutoHyphens/>
        <w:spacing w:after="0" w:line="240" w:lineRule="auto"/>
        <w:ind w:firstLine="567"/>
        <w:jc w:val="both"/>
        <w:rPr>
          <w:rFonts w:ascii="Times New Roman" w:eastAsia="Calibri" w:hAnsi="Times New Roman"/>
          <w:sz w:val="24"/>
          <w:szCs w:val="24"/>
        </w:rPr>
      </w:pPr>
    </w:p>
    <w:p w14:paraId="35CB500C" w14:textId="6A68E8CB" w:rsidR="002F37C5" w:rsidRPr="003D6D91" w:rsidRDefault="00346D2E" w:rsidP="001C7B15">
      <w:pPr>
        <w:pStyle w:val="1fffffffc"/>
        <w:tabs>
          <w:tab w:val="left" w:pos="5387"/>
        </w:tabs>
        <w:jc w:val="center"/>
      </w:pPr>
      <w:r w:rsidRPr="003D6D91">
        <w:rPr>
          <w:rStyle w:val="affffffffffd"/>
          <w:b/>
          <w:i w:val="0"/>
        </w:rPr>
        <w:t>1</w:t>
      </w:r>
      <w:r w:rsidR="009A3464">
        <w:rPr>
          <w:rStyle w:val="affffffffffd"/>
          <w:b/>
          <w:i w:val="0"/>
        </w:rPr>
        <w:t>2</w:t>
      </w:r>
      <w:r w:rsidRPr="003D6D91">
        <w:rPr>
          <w:rStyle w:val="affffffffffd"/>
          <w:b/>
          <w:i w:val="0"/>
        </w:rPr>
        <w:t xml:space="preserve">. </w:t>
      </w:r>
      <w:r w:rsidR="007538A0">
        <w:rPr>
          <w:rStyle w:val="affffffffffd"/>
          <w:b/>
          <w:i w:val="0"/>
        </w:rPr>
        <w:t>И</w:t>
      </w:r>
      <w:r w:rsidR="007538A0" w:rsidRPr="003D6D91">
        <w:rPr>
          <w:rStyle w:val="affffffffffd"/>
          <w:b/>
          <w:i w:val="0"/>
        </w:rPr>
        <w:t>зменение, расторжение контракта</w:t>
      </w:r>
    </w:p>
    <w:p w14:paraId="7467B89A"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12.1. Все изменения и дополнения к настоящему Контракту действительны лишь в том случае, если они совершены в письменной форме и не противоречат действующему законодательству, оформлены в виде дополнительных соглашений, которые становятся неотъемлемой частью Контракта после их подписания.</w:t>
      </w:r>
    </w:p>
    <w:p w14:paraId="4A21F1D8"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12.2. При исполнении Контракта не допускается перемена Генерального подрядчика, за исключением случая, если новый Генеральный подрядчик является правопреемником Генерального подрядчика по Контракту вследствие реорганизации юридического лица в форме преобразования, слияния или присоединения.</w:t>
      </w:r>
    </w:p>
    <w:p w14:paraId="1347B5BA"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41135445"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12.4. Стороны Контракта устанавливают, что нарушение условия, указанного в пункте 3.3. настоящего Контракта является нарушением существенного условия Контракта.</w:t>
      </w:r>
    </w:p>
    <w:p w14:paraId="1D94C1A5" w14:textId="34FC24D0"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 xml:space="preserve">12.5. </w:t>
      </w:r>
      <w:r w:rsidRPr="009A3464">
        <w:rPr>
          <w:rFonts w:ascii="Times New Roman" w:hAnsi="Times New Roman"/>
          <w:iCs/>
          <w:sz w:val="24"/>
          <w:szCs w:val="24"/>
        </w:rPr>
        <w:t>Заказчик вправе 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Законом, - обязан принять решение об одностороннем отказе от исполнения контракта.</w:t>
      </w:r>
    </w:p>
    <w:p w14:paraId="6ED5A3F7"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lastRenderedPageBreak/>
        <w:t>Основания расторжения Контракта в связи с односторонним отказом от исполнения контракта по инициативе Заказчика:</w:t>
      </w:r>
    </w:p>
    <w:p w14:paraId="15003072"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 в случае, если по результатам экспертизы результата выполненных работ с привлечением экспертов, экспертных организаций, в заключение эксперта, экспертной организации будут подтверждены нарушения условий Контракта;</w:t>
      </w:r>
    </w:p>
    <w:p w14:paraId="434F46AD"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 в случае нарушения условий Контракта, являющихся существенными.</w:t>
      </w:r>
    </w:p>
    <w:p w14:paraId="53573CB4" w14:textId="038AB092"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12.6.</w:t>
      </w:r>
      <w:r w:rsidR="0064211E">
        <w:rPr>
          <w:rFonts w:ascii="Times New Roman" w:hAnsi="Times New Roman"/>
          <w:iCs/>
          <w:sz w:val="24"/>
          <w:szCs w:val="24"/>
        </w:rPr>
        <w:t xml:space="preserve"> </w:t>
      </w:r>
      <w:r w:rsidRPr="009A3464">
        <w:rPr>
          <w:rFonts w:ascii="Times New Roman" w:hAnsi="Times New Roman"/>
          <w:iCs/>
          <w:sz w:val="24"/>
          <w:szCs w:val="24"/>
        </w:rPr>
        <w:t>Генеральный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r w:rsidRPr="009A3464">
        <w:rPr>
          <w:rFonts w:ascii="Times New Roman" w:hAnsi="Times New Roman"/>
          <w:sz w:val="24"/>
          <w:szCs w:val="24"/>
        </w:rPr>
        <w:t>.</w:t>
      </w:r>
    </w:p>
    <w:p w14:paraId="54C0A7C5" w14:textId="481CFFC7"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12.7.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Законом.</w:t>
      </w:r>
    </w:p>
    <w:p w14:paraId="7DF11D5C"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12.8. Расторжение Контракта по соглашению Сторон осуществляется в порядке, установленном действующим гражданским законодательством Российской Федерации. Сторона, которой направлено предложение о расторжении контракта по соглашению Сторон, должна дать письменный ответ по существу в срок не превышающий 5 (пяти) дней с даты его получения.</w:t>
      </w:r>
    </w:p>
    <w:p w14:paraId="260048BC" w14:textId="77777777"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12.9.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действующим законодательством Российской Федерации.</w:t>
      </w:r>
    </w:p>
    <w:p w14:paraId="73F326F1" w14:textId="56890D44"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12.10. Если одной из сторон Контракта по основаниям, которые предусмотрены Законом,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5229D2CD" w14:textId="1B8D4252"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12.11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Законом,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25A39793" w14:textId="77777777" w:rsidR="002F37C5" w:rsidRPr="003D6D91" w:rsidRDefault="002F37C5" w:rsidP="001C7B15">
      <w:pPr>
        <w:spacing w:after="0" w:line="240" w:lineRule="auto"/>
        <w:ind w:firstLine="426"/>
        <w:jc w:val="both"/>
        <w:rPr>
          <w:rFonts w:ascii="Times New Roman" w:hAnsi="Times New Roman"/>
          <w:sz w:val="24"/>
        </w:rPr>
      </w:pPr>
    </w:p>
    <w:p w14:paraId="0FFAB02E" w14:textId="4FA5ECF6" w:rsidR="002F37C5" w:rsidRPr="003D6D91" w:rsidRDefault="00346D2E" w:rsidP="001C7B15">
      <w:pPr>
        <w:pStyle w:val="aff4"/>
        <w:spacing w:after="0" w:line="240" w:lineRule="auto"/>
        <w:jc w:val="center"/>
        <w:rPr>
          <w:rFonts w:ascii="Times New Roman" w:hAnsi="Times New Roman"/>
        </w:rPr>
      </w:pPr>
      <w:r w:rsidRPr="003D6D91">
        <w:rPr>
          <w:rFonts w:ascii="Times New Roman" w:hAnsi="Times New Roman"/>
          <w:b/>
          <w:sz w:val="24"/>
        </w:rPr>
        <w:t>1</w:t>
      </w:r>
      <w:r w:rsidR="00D87E4A">
        <w:rPr>
          <w:rFonts w:ascii="Times New Roman" w:hAnsi="Times New Roman"/>
          <w:b/>
          <w:sz w:val="24"/>
        </w:rPr>
        <w:t>3</w:t>
      </w:r>
      <w:r w:rsidRPr="003D6D91">
        <w:rPr>
          <w:rFonts w:ascii="Times New Roman" w:hAnsi="Times New Roman"/>
          <w:b/>
          <w:sz w:val="24"/>
        </w:rPr>
        <w:t xml:space="preserve">. </w:t>
      </w:r>
      <w:r w:rsidR="007538A0">
        <w:rPr>
          <w:rFonts w:ascii="Times New Roman" w:hAnsi="Times New Roman"/>
          <w:b/>
          <w:sz w:val="24"/>
        </w:rPr>
        <w:t>П</w:t>
      </w:r>
      <w:r w:rsidR="007538A0" w:rsidRPr="003D6D91">
        <w:rPr>
          <w:rFonts w:ascii="Times New Roman" w:hAnsi="Times New Roman"/>
          <w:b/>
          <w:sz w:val="24"/>
        </w:rPr>
        <w:t>орядок урегулирования спора</w:t>
      </w:r>
    </w:p>
    <w:p w14:paraId="20A5BA6E"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13.1.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10EDDB11"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13.2. Стороны принимают все меры к тому, чтобы любые спорные вопросы, разногласия либо претензии, касающиеся исполнения контракта, были урегулированы путём переговоров, за исключением случаев нарушения существенных условий контракта.</w:t>
      </w:r>
    </w:p>
    <w:p w14:paraId="0FF9CB22"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13.3.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CF2946A" w14:textId="7D21FBEC"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 xml:space="preserve">Претензия, требование об уплате неустоек (штрафов, пеней) направляется Стороной другой Стороне в порядке, определенном </w:t>
      </w:r>
      <w:r w:rsidRPr="00F85121">
        <w:rPr>
          <w:rFonts w:ascii="Times New Roman" w:hAnsi="Times New Roman"/>
          <w:sz w:val="24"/>
          <w:szCs w:val="24"/>
        </w:rPr>
        <w:t>пунктом 1</w:t>
      </w:r>
      <w:r w:rsidR="00D87E4A">
        <w:rPr>
          <w:rFonts w:ascii="Times New Roman" w:hAnsi="Times New Roman"/>
          <w:sz w:val="24"/>
          <w:szCs w:val="24"/>
        </w:rPr>
        <w:t>7</w:t>
      </w:r>
      <w:r w:rsidRPr="00F85121">
        <w:rPr>
          <w:rFonts w:ascii="Times New Roman" w:hAnsi="Times New Roman"/>
          <w:sz w:val="24"/>
          <w:szCs w:val="24"/>
        </w:rPr>
        <w:t>.2 контракта</w:t>
      </w:r>
      <w:r w:rsidRPr="009A3464">
        <w:rPr>
          <w:rFonts w:ascii="Times New Roman" w:hAnsi="Times New Roman"/>
          <w:sz w:val="24"/>
          <w:szCs w:val="24"/>
        </w:rPr>
        <w:t xml:space="preserve">. </w:t>
      </w:r>
    </w:p>
    <w:p w14:paraId="0134A823"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 В претензии должны быть указаны:</w:t>
      </w:r>
    </w:p>
    <w:p w14:paraId="5C23037B"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13.4.1 наименование, почтовый адрес и реквизиты Стороны, предъявившей претензию;</w:t>
      </w:r>
    </w:p>
    <w:p w14:paraId="46496B70"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13.4.2 наименование, почтовый адрес и реквизиты Стороны, которой предъявлена претензия;</w:t>
      </w:r>
    </w:p>
    <w:p w14:paraId="09AB8042"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 xml:space="preserve">13.4.3 обстоятельства, являющиеся основанием для предъявления претензии, со ссылками </w:t>
      </w:r>
      <w:r w:rsidRPr="009A3464">
        <w:rPr>
          <w:rFonts w:ascii="Times New Roman" w:hAnsi="Times New Roman"/>
          <w:sz w:val="24"/>
          <w:szCs w:val="24"/>
        </w:rPr>
        <w:lastRenderedPageBreak/>
        <w:t>на соответствующие пункты Контракта и (или) нормативные правовые акты Российской Федерации;</w:t>
      </w:r>
    </w:p>
    <w:p w14:paraId="13640BEB"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13.4.4 требования Стороны;</w:t>
      </w:r>
    </w:p>
    <w:p w14:paraId="0029E2BC"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13.4.5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14:paraId="61EBE7CA"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13.4.6 дата и регистрационный номер претензии;</w:t>
      </w:r>
    </w:p>
    <w:p w14:paraId="322811A4"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13.4.7 подпись уполномоченного лица;</w:t>
      </w:r>
    </w:p>
    <w:p w14:paraId="46399FF6"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13.4.8 перечень прилагаемых документов.</w:t>
      </w:r>
    </w:p>
    <w:p w14:paraId="2BBA82F9"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13.5.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2D3F65CC"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13.6.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743106B1" w14:textId="4137EB6B"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 xml:space="preserve">13.7. В отношении претензий, требований об уплате неустоек (штрафов, пеней), Сторона, к которой адресована данная претензия, требование об уплате неустоек (штрафов, пеней) направляет ответ в соответствии с </w:t>
      </w:r>
      <w:r w:rsidRPr="00F85121">
        <w:rPr>
          <w:rFonts w:ascii="Times New Roman" w:hAnsi="Times New Roman"/>
          <w:sz w:val="24"/>
          <w:szCs w:val="24"/>
        </w:rPr>
        <w:t>пунктом 1</w:t>
      </w:r>
      <w:r w:rsidR="00D87E4A">
        <w:rPr>
          <w:rFonts w:ascii="Times New Roman" w:hAnsi="Times New Roman"/>
          <w:sz w:val="24"/>
          <w:szCs w:val="24"/>
        </w:rPr>
        <w:t>7</w:t>
      </w:r>
      <w:r w:rsidRPr="00F85121">
        <w:rPr>
          <w:rFonts w:ascii="Times New Roman" w:hAnsi="Times New Roman"/>
          <w:sz w:val="24"/>
          <w:szCs w:val="24"/>
        </w:rPr>
        <w:t>.2 Контракта</w:t>
      </w:r>
      <w:r w:rsidRPr="009A3464">
        <w:rPr>
          <w:rFonts w:ascii="Times New Roman" w:hAnsi="Times New Roman"/>
          <w:sz w:val="24"/>
          <w:szCs w:val="24"/>
        </w:rPr>
        <w:t xml:space="preserve"> по существу претензии, требования об уплате неустоек (штрафов, пеней) в срок не позднее 5 (пяти) рабочих дней с даты её получения. </w:t>
      </w:r>
    </w:p>
    <w:p w14:paraId="17DAAE5D"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13.8. Все неурегулированные разногласия разрешаются Арбитражным судом Тверской области.</w:t>
      </w:r>
    </w:p>
    <w:p w14:paraId="436B3EE0" w14:textId="748BB873" w:rsidR="003B19FB" w:rsidRDefault="003B19FB" w:rsidP="00372342">
      <w:pPr>
        <w:spacing w:after="0" w:line="240" w:lineRule="auto"/>
        <w:ind w:firstLine="426"/>
        <w:jc w:val="both"/>
        <w:rPr>
          <w:rFonts w:ascii="Times New Roman" w:hAnsi="Times New Roman"/>
          <w:sz w:val="24"/>
        </w:rPr>
      </w:pPr>
    </w:p>
    <w:p w14:paraId="1B2600C1" w14:textId="79FE9EDB" w:rsidR="00FA4172" w:rsidRPr="00E37C27" w:rsidRDefault="00E37C27" w:rsidP="00E37C27">
      <w:pPr>
        <w:pStyle w:val="aff4"/>
        <w:spacing w:after="0" w:line="240" w:lineRule="auto"/>
        <w:jc w:val="center"/>
        <w:rPr>
          <w:rFonts w:ascii="Times New Roman" w:hAnsi="Times New Roman"/>
          <w:b/>
          <w:sz w:val="24"/>
        </w:rPr>
      </w:pPr>
      <w:r w:rsidRPr="00E37C27">
        <w:rPr>
          <w:rFonts w:ascii="Times New Roman" w:hAnsi="Times New Roman"/>
          <w:b/>
          <w:sz w:val="24"/>
        </w:rPr>
        <w:t>1</w:t>
      </w:r>
      <w:r w:rsidR="00D87E4A">
        <w:rPr>
          <w:rFonts w:ascii="Times New Roman" w:hAnsi="Times New Roman"/>
          <w:b/>
          <w:sz w:val="24"/>
        </w:rPr>
        <w:t>4</w:t>
      </w:r>
      <w:r w:rsidRPr="00E37C27">
        <w:rPr>
          <w:rFonts w:ascii="Times New Roman" w:hAnsi="Times New Roman"/>
          <w:b/>
          <w:sz w:val="24"/>
        </w:rPr>
        <w:t xml:space="preserve">. </w:t>
      </w:r>
      <w:r>
        <w:rPr>
          <w:rFonts w:ascii="Times New Roman" w:hAnsi="Times New Roman"/>
          <w:b/>
          <w:sz w:val="24"/>
        </w:rPr>
        <w:t>Б</w:t>
      </w:r>
      <w:r w:rsidRPr="00E37C27">
        <w:rPr>
          <w:rFonts w:ascii="Times New Roman" w:hAnsi="Times New Roman"/>
          <w:b/>
          <w:sz w:val="24"/>
        </w:rPr>
        <w:t>анковское сопровождение контракта</w:t>
      </w:r>
    </w:p>
    <w:p w14:paraId="1BF7B40C" w14:textId="6D95E350" w:rsidR="00FA4172" w:rsidRPr="00FA4172" w:rsidRDefault="00FA4172" w:rsidP="00FA4172">
      <w:pPr>
        <w:spacing w:after="0" w:line="240" w:lineRule="auto"/>
        <w:ind w:firstLine="567"/>
        <w:jc w:val="both"/>
        <w:rPr>
          <w:rFonts w:ascii="Times New Roman" w:hAnsi="Times New Roman"/>
          <w:sz w:val="24"/>
          <w:szCs w:val="24"/>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 xml:space="preserve">.1. Контрактом предусмотрено банковское сопровождение Контракта, заключающееся в проведении мониторинга расчетов, осуществляемых в рамках исполнения Контракта в </w:t>
      </w:r>
      <w:r w:rsidR="00E37C27" w:rsidRPr="00FA4172">
        <w:rPr>
          <w:rFonts w:ascii="Times New Roman" w:hAnsi="Times New Roman"/>
          <w:sz w:val="24"/>
          <w:szCs w:val="24"/>
        </w:rPr>
        <w:t>соответствии с постановлением Правительства</w:t>
      </w:r>
      <w:r w:rsidRPr="00FA4172">
        <w:rPr>
          <w:rFonts w:ascii="Times New Roman" w:hAnsi="Times New Roman"/>
          <w:sz w:val="24"/>
          <w:szCs w:val="24"/>
        </w:rPr>
        <w:t xml:space="preserve">  Тверской области от 30.05.2022 № 304-пп «О случаях осуществления банковского сопровождения контрактов для обеспечения нужд Тверской области», частью 1 статьи 35 Федерального закона о контрактной системе. </w:t>
      </w:r>
    </w:p>
    <w:p w14:paraId="08C2F23A" w14:textId="342DFE02"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 xml:space="preserve">.2. В течение 5 рабочих дней с момента заключения Контракта Подрядчик обязан заключить с банком, </w:t>
      </w:r>
      <w:r w:rsidRPr="00FA4172">
        <w:rPr>
          <w:rFonts w:ascii="Times New Roman" w:hAnsi="Times New Roman"/>
          <w:sz w:val="24"/>
          <w:szCs w:val="24"/>
          <w:lang w:eastAsia="en-US"/>
        </w:rPr>
        <w:t>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(далее – Банк),</w:t>
      </w:r>
      <w:r w:rsidRPr="00FA4172">
        <w:rPr>
          <w:rFonts w:ascii="Times New Roman" w:hAnsi="Times New Roman"/>
          <w:sz w:val="24"/>
          <w:szCs w:val="24"/>
        </w:rPr>
        <w:t xml:space="preserve"> договор о банковском сопровождении, соответствующий требованиям постановления Правительства Российской Федерации от 20.09.2014 № 963 «Об осуществлении банковского сопровождения Контрактов»   и представить копию такого договора Заказчику в течение 3 дней с даты его подписания. Подрядчик обязан осуществлять все расчеты, связанные с исполнением обязательств по  Контракту на отдельном расчетном счете, открытом в Банке.</w:t>
      </w:r>
      <w:r w:rsidRPr="00FA4172">
        <w:rPr>
          <w:rFonts w:ascii="Times New Roman" w:hAnsi="Times New Roman"/>
          <w:sz w:val="24"/>
          <w:szCs w:val="24"/>
          <w:lang w:eastAsia="en-US"/>
        </w:rPr>
        <w:t xml:space="preserve"> </w:t>
      </w:r>
    </w:p>
    <w:p w14:paraId="39D34196" w14:textId="5AAB17D5"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rPr>
      </w:pPr>
      <w:r w:rsidRPr="00FA4172">
        <w:rPr>
          <w:rFonts w:ascii="Times New Roman" w:hAnsi="Times New Roman"/>
          <w:sz w:val="24"/>
          <w:szCs w:val="24"/>
          <w:lang w:eastAsia="en-US"/>
        </w:rPr>
        <w:t>1</w:t>
      </w:r>
      <w:r w:rsidR="00D87E4A">
        <w:rPr>
          <w:rFonts w:ascii="Times New Roman" w:hAnsi="Times New Roman"/>
          <w:sz w:val="24"/>
          <w:szCs w:val="24"/>
          <w:lang w:eastAsia="en-US"/>
        </w:rPr>
        <w:t>4</w:t>
      </w:r>
      <w:r w:rsidRPr="00FA4172">
        <w:rPr>
          <w:rFonts w:ascii="Times New Roman" w:hAnsi="Times New Roman"/>
          <w:sz w:val="24"/>
          <w:szCs w:val="24"/>
          <w:lang w:eastAsia="en-US"/>
        </w:rPr>
        <w:t>.3. Подрядчик обязан:</w:t>
      </w:r>
    </w:p>
    <w:p w14:paraId="7887D8E7"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 xml:space="preserve">осуществлять расчеты, связанные с исполнением обязательств по Контракту на отдельном счете, открытом в Банке, осуществляющем банковское сопровождение Контракта, а также заключить с Банком договор о банковском сопровождении в срок, установленный Контрактом; </w:t>
      </w:r>
    </w:p>
    <w:p w14:paraId="0E9905B7"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определять в договорах, заключаемых с соисполнителями (субподрядчиками), условия осуществления расчетов в рамках исполнения обязательств по таким договорам на отдельном счете для проведения операций, включая операции в рамках исполнения Контракта, открытом в Банке, осуществляющем сопровождение Контракта;</w:t>
      </w:r>
    </w:p>
    <w:p w14:paraId="1F7CF142"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предоставлять Заказчику и Банку сведения о привлекаемых им в рамках исполнения обязательств по Контракту соисполнителях (субподрядчиках) (полное наименование соисполнителя (субподрядчика), местонахождение соисполнителя (субподрядчика) (почтовый адрес), телефоны руководителя и главного бухгалтера, идентификационный номер налогоплательщика и код причины постановки на учет);</w:t>
      </w:r>
    </w:p>
    <w:p w14:paraId="17403829" w14:textId="161D5AE0" w:rsidR="00FA4172" w:rsidRPr="00FA4172" w:rsidRDefault="00FA4172" w:rsidP="00FA4172">
      <w:pPr>
        <w:spacing w:after="0" w:line="240" w:lineRule="auto"/>
        <w:ind w:firstLine="567"/>
        <w:jc w:val="both"/>
        <w:rPr>
          <w:rFonts w:ascii="Times New Roman" w:hAnsi="Times New Roman"/>
          <w:sz w:val="24"/>
          <w:szCs w:val="24"/>
        </w:rPr>
      </w:pPr>
      <w:r w:rsidRPr="00FA4172">
        <w:rPr>
          <w:rFonts w:ascii="Times New Roman" w:hAnsi="Times New Roman"/>
          <w:sz w:val="24"/>
          <w:szCs w:val="24"/>
        </w:rPr>
        <w:t>1</w:t>
      </w:r>
      <w:r w:rsidR="0064211E">
        <w:rPr>
          <w:rFonts w:ascii="Times New Roman" w:hAnsi="Times New Roman"/>
          <w:sz w:val="24"/>
          <w:szCs w:val="24"/>
        </w:rPr>
        <w:t>4</w:t>
      </w:r>
      <w:r w:rsidRPr="00FA4172">
        <w:rPr>
          <w:rFonts w:ascii="Times New Roman" w:hAnsi="Times New Roman"/>
          <w:sz w:val="24"/>
          <w:szCs w:val="24"/>
        </w:rPr>
        <w:t>.4. Договор о банковском сопровождении должен содержать:</w:t>
      </w:r>
    </w:p>
    <w:p w14:paraId="15B745CD"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 xml:space="preserve">а) порядок и сроки открытия отдельного счета Подрядчику, соисполнителю </w:t>
      </w:r>
      <w:r w:rsidRPr="00FA4172">
        <w:rPr>
          <w:rFonts w:ascii="Times New Roman" w:hAnsi="Times New Roman"/>
          <w:sz w:val="24"/>
          <w:szCs w:val="24"/>
          <w:lang w:eastAsia="en-US"/>
        </w:rPr>
        <w:lastRenderedPageBreak/>
        <w:t>(субподрядчику);</w:t>
      </w:r>
    </w:p>
    <w:p w14:paraId="32FD9933"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б) права и обязанности Сторон;</w:t>
      </w:r>
    </w:p>
    <w:p w14:paraId="45EAF731"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в) порядок и сроки зачисления и списания денежных средств с отдельного счета;</w:t>
      </w:r>
    </w:p>
    <w:p w14:paraId="6219FF72"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г) обязанность Банка в рамках мониторинга расчетов, осуществляемых при исполнении Контракта, предоставлять ежемесячно Заказчику с соблюдением положений законодательства Российской Федерации о банковской тайне:</w:t>
      </w:r>
    </w:p>
    <w:p w14:paraId="1A69A0CB"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сведения о проведении операций со средствами на отдельном счете в форме выписки о движении денежных средств по отдельному счету за отчетный календарный месяц;</w:t>
      </w:r>
    </w:p>
    <w:p w14:paraId="614A4032" w14:textId="77777777" w:rsidR="00FA4172" w:rsidRPr="00FA4172" w:rsidRDefault="00FA4172" w:rsidP="00FA4172">
      <w:pPr>
        <w:spacing w:after="0" w:line="240" w:lineRule="auto"/>
        <w:ind w:firstLine="567"/>
        <w:jc w:val="both"/>
        <w:rPr>
          <w:rFonts w:ascii="Times New Roman" w:hAnsi="Times New Roman"/>
          <w:sz w:val="24"/>
          <w:szCs w:val="24"/>
        </w:rPr>
      </w:pPr>
      <w:r w:rsidRPr="00FA4172">
        <w:rPr>
          <w:rFonts w:ascii="Times New Roman" w:hAnsi="Times New Roman"/>
          <w:sz w:val="24"/>
          <w:szCs w:val="24"/>
        </w:rPr>
        <w:t>не позднее 15 числа месяца, следующего за отчетным периодом, представлять Заказчику отчет по отдельному счету Подрядчика, субподрядчика о проведении операций в форме выписки о движении денежных средств по отдельному счету за отчетный календарный месяц, оборотно-сальдовую ведомость по отдельному счету за отчетный месяц, а также информацию о текущих остатках на отдельном счете на последнее число отчетного месяца.</w:t>
      </w:r>
    </w:p>
    <w:p w14:paraId="788D9DB2"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д) сведения о результатах проведенной банком идентификации Подрядчика, субподрядчика при открытии ему отдельного счета;</w:t>
      </w:r>
    </w:p>
    <w:p w14:paraId="6BE7A634"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е) случаи и порядок внесения изменений в договор о банковском сопровождении и его расторжения;</w:t>
      </w:r>
    </w:p>
    <w:p w14:paraId="30E01280"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ж) ответственность Подрядчика за несоблюдение условий, установленных сопровождаемым Контрактом.</w:t>
      </w:r>
    </w:p>
    <w:p w14:paraId="1F328AD9" w14:textId="49D56B48" w:rsidR="00FA4172" w:rsidRPr="00FA4172" w:rsidRDefault="00FA4172" w:rsidP="00FA4172">
      <w:pPr>
        <w:spacing w:after="0" w:line="240" w:lineRule="auto"/>
        <w:ind w:firstLine="567"/>
        <w:jc w:val="both"/>
        <w:rPr>
          <w:rFonts w:ascii="Times New Roman" w:hAnsi="Times New Roman"/>
          <w:sz w:val="24"/>
          <w:szCs w:val="24"/>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.5. Изменения в договор банковского сопровождения Контракта должны быть представлены Заказчику в течение 1 дня.</w:t>
      </w:r>
    </w:p>
    <w:p w14:paraId="71057235" w14:textId="52F87D65"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 xml:space="preserve">.6. </w:t>
      </w:r>
      <w:r w:rsidRPr="00FA4172">
        <w:rPr>
          <w:rFonts w:ascii="Times New Roman" w:hAnsi="Times New Roman"/>
          <w:sz w:val="24"/>
          <w:szCs w:val="24"/>
          <w:lang w:eastAsia="en-US"/>
        </w:rPr>
        <w:t>Заказчик обязан оплачивать выполненные работы по Контракту на отдельный счет.</w:t>
      </w:r>
    </w:p>
    <w:p w14:paraId="5979198B" w14:textId="778CEA48" w:rsidR="009A3464" w:rsidRPr="00FA4172" w:rsidRDefault="00FA4172" w:rsidP="009A3464">
      <w:pPr>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 xml:space="preserve">.7. </w:t>
      </w:r>
      <w:r w:rsidRPr="00FA4172">
        <w:rPr>
          <w:rFonts w:ascii="Times New Roman" w:hAnsi="Times New Roman"/>
          <w:sz w:val="24"/>
          <w:szCs w:val="24"/>
          <w:lang w:eastAsia="en-US"/>
        </w:rPr>
        <w:t>Заказчик имеет право в соответствии с законодательством Российской Федерации на односторонний отказ от исполнения Контракта.</w:t>
      </w:r>
    </w:p>
    <w:p w14:paraId="2F301016" w14:textId="77777777" w:rsidR="00FA4172" w:rsidRPr="003D6D91" w:rsidRDefault="00FA4172" w:rsidP="00372342">
      <w:pPr>
        <w:spacing w:after="0" w:line="240" w:lineRule="auto"/>
        <w:ind w:firstLine="426"/>
        <w:jc w:val="both"/>
        <w:rPr>
          <w:rFonts w:ascii="Times New Roman" w:hAnsi="Times New Roman"/>
          <w:sz w:val="24"/>
        </w:rPr>
      </w:pPr>
    </w:p>
    <w:bookmarkEnd w:id="30"/>
    <w:p w14:paraId="7093C81B" w14:textId="77F56D98" w:rsidR="009A3464" w:rsidRPr="009A3464" w:rsidRDefault="009A3464" w:rsidP="009A3464">
      <w:pPr>
        <w:pStyle w:val="aff4"/>
        <w:suppressAutoHyphens/>
        <w:spacing w:after="0" w:line="240" w:lineRule="auto"/>
        <w:jc w:val="center"/>
        <w:rPr>
          <w:rFonts w:ascii="Times New Roman" w:hAnsi="Times New Roman"/>
        </w:rPr>
      </w:pPr>
      <w:r w:rsidRPr="009A3464">
        <w:rPr>
          <w:rFonts w:ascii="Times New Roman" w:hAnsi="Times New Roman"/>
          <w:b/>
          <w:bCs/>
          <w:sz w:val="24"/>
          <w:szCs w:val="24"/>
        </w:rPr>
        <w:t>1</w:t>
      </w:r>
      <w:r w:rsidR="00D87E4A">
        <w:rPr>
          <w:rFonts w:ascii="Times New Roman" w:hAnsi="Times New Roman"/>
          <w:b/>
          <w:bCs/>
          <w:sz w:val="24"/>
          <w:szCs w:val="24"/>
        </w:rPr>
        <w:t>5</w:t>
      </w:r>
      <w:r w:rsidRPr="009A3464">
        <w:rPr>
          <w:rFonts w:ascii="Times New Roman" w:hAnsi="Times New Roman"/>
          <w:b/>
          <w:bCs/>
          <w:sz w:val="24"/>
          <w:szCs w:val="24"/>
        </w:rPr>
        <w:t xml:space="preserve">. </w:t>
      </w:r>
      <w:r w:rsidRPr="009A3464">
        <w:rPr>
          <w:rFonts w:ascii="Times New Roman" w:hAnsi="Times New Roman"/>
          <w:b/>
          <w:sz w:val="24"/>
          <w:szCs w:val="24"/>
        </w:rPr>
        <w:t>Конфиденциальность</w:t>
      </w:r>
    </w:p>
    <w:p w14:paraId="7070AD90" w14:textId="7C19923C"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5</w:t>
      </w:r>
      <w:r w:rsidRPr="009A3464">
        <w:rPr>
          <w:rFonts w:ascii="Times New Roman" w:hAnsi="Times New Roman"/>
          <w:sz w:val="24"/>
          <w:szCs w:val="24"/>
        </w:rPr>
        <w:t>.1.Стороны берут на себя взаимные обязательства по соблюдению режима конфиденциальности в отношении информации, полученной при исполнении Контракта, в соответствии с требованиями Федерального закона от 27.07.2006 № 152-ФЗ «О персональных данных».</w:t>
      </w:r>
    </w:p>
    <w:p w14:paraId="2DBF73F6"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14:paraId="24D06794" w14:textId="742B9EB6"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5</w:t>
      </w:r>
      <w:r w:rsidRPr="009A3464">
        <w:rPr>
          <w:rFonts w:ascii="Times New Roman" w:hAnsi="Times New Roman"/>
          <w:sz w:val="24"/>
          <w:szCs w:val="24"/>
        </w:rPr>
        <w:t>.2. Генеральный подрядчик обязуется обеспечить конфиденциальность любой информации и данных, предоставляемых в связи с исполнением Контракта, не раскрывать и не разглашать третьим лицам в целом или частично факты и информацию без предварительного письменного согласия Заказчика. Генеральный подрядчик обязуется не использовать факты или информацию, полученные при исполнении Контракта, для любых целей без предварительного согласия Заказчика.</w:t>
      </w:r>
    </w:p>
    <w:p w14:paraId="6A226FFB"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Обязательства конфиденциальности, возложенные на Генерального подрядчика Контрактом, не распространяются на общедоступную информацию.</w:t>
      </w:r>
    </w:p>
    <w:p w14:paraId="462EDA82" w14:textId="36D4C9D4" w:rsid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Генеральный подрядчик обеспечивает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контракту требуется доступ к таким данным или такие данные стали известными в процессе исполнения обязательств, предусмотренных Контрактом.</w:t>
      </w:r>
    </w:p>
    <w:p w14:paraId="34E0CAA8" w14:textId="400C0BA3" w:rsidR="009A3464" w:rsidRPr="00F85121" w:rsidRDefault="00F85121" w:rsidP="009A3464">
      <w:pPr>
        <w:suppressAutoHyphens/>
        <w:ind w:firstLine="567"/>
        <w:jc w:val="center"/>
        <w:rPr>
          <w:rFonts w:ascii="Times New Roman" w:hAnsi="Times New Roman"/>
          <w:b/>
          <w:sz w:val="24"/>
          <w:szCs w:val="24"/>
        </w:rPr>
      </w:pPr>
      <w:r w:rsidRPr="00F85121">
        <w:rPr>
          <w:rFonts w:ascii="Times New Roman" w:hAnsi="Times New Roman"/>
          <w:b/>
          <w:sz w:val="24"/>
          <w:szCs w:val="24"/>
        </w:rPr>
        <w:t>1</w:t>
      </w:r>
      <w:r w:rsidR="00D87E4A">
        <w:rPr>
          <w:rFonts w:ascii="Times New Roman" w:hAnsi="Times New Roman"/>
          <w:b/>
          <w:sz w:val="24"/>
          <w:szCs w:val="24"/>
        </w:rPr>
        <w:t>6</w:t>
      </w:r>
      <w:r w:rsidRPr="00F85121">
        <w:rPr>
          <w:rFonts w:ascii="Times New Roman" w:hAnsi="Times New Roman"/>
          <w:b/>
          <w:sz w:val="24"/>
          <w:szCs w:val="24"/>
        </w:rPr>
        <w:t xml:space="preserve">. </w:t>
      </w:r>
      <w:r>
        <w:rPr>
          <w:rFonts w:ascii="Times New Roman" w:hAnsi="Times New Roman"/>
          <w:b/>
          <w:sz w:val="24"/>
          <w:szCs w:val="24"/>
        </w:rPr>
        <w:t>У</w:t>
      </w:r>
      <w:r w:rsidRPr="00F85121">
        <w:rPr>
          <w:rFonts w:ascii="Times New Roman" w:hAnsi="Times New Roman"/>
          <w:b/>
          <w:sz w:val="24"/>
          <w:szCs w:val="24"/>
        </w:rPr>
        <w:t>словия о порядке направления уведомлений</w:t>
      </w:r>
    </w:p>
    <w:p w14:paraId="2ECB5AB6" w14:textId="645DE5BF"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6</w:t>
      </w:r>
      <w:r w:rsidRPr="009A3464">
        <w:rPr>
          <w:rFonts w:ascii="Times New Roman" w:hAnsi="Times New Roman"/>
          <w:sz w:val="24"/>
          <w:szCs w:val="24"/>
        </w:rPr>
        <w:t xml:space="preserve">.1.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w:t>
      </w:r>
      <w:r w:rsidRPr="009A3464">
        <w:rPr>
          <w:rFonts w:ascii="Times New Roman" w:hAnsi="Times New Roman"/>
          <w:sz w:val="24"/>
          <w:szCs w:val="24"/>
        </w:rPr>
        <w:lastRenderedPageBreak/>
        <w:t>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14:paraId="4A63BD20"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Датой получения уведомления, указанного в абзаце первом настоящего пункта, считается:</w:t>
      </w:r>
    </w:p>
    <w:p w14:paraId="6F5B59A0"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1E8A49A3"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A37A518" w14:textId="1897DED8" w:rsid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6</w:t>
      </w:r>
      <w:r w:rsidRPr="009A3464">
        <w:rPr>
          <w:rFonts w:ascii="Times New Roman" w:hAnsi="Times New Roman"/>
          <w:sz w:val="24"/>
          <w:szCs w:val="24"/>
        </w:rPr>
        <w:t>.2. Обмен документами при применении мер ответственности и совершении иных действий в связи с нарушением Генеральным подрядчиком или Заказчиком условий контракта осуществляется в порядке, установленном пунктом 1</w:t>
      </w:r>
      <w:r w:rsidR="00D87E4A">
        <w:rPr>
          <w:rFonts w:ascii="Times New Roman" w:hAnsi="Times New Roman"/>
          <w:sz w:val="24"/>
          <w:szCs w:val="24"/>
        </w:rPr>
        <w:t>7</w:t>
      </w:r>
      <w:r w:rsidRPr="009A3464">
        <w:rPr>
          <w:rFonts w:ascii="Times New Roman" w:hAnsi="Times New Roman"/>
          <w:sz w:val="24"/>
          <w:szCs w:val="24"/>
        </w:rPr>
        <w:t>.2. Контракта.</w:t>
      </w:r>
    </w:p>
    <w:p w14:paraId="0C668EB8" w14:textId="77777777" w:rsidR="00D87E4A" w:rsidRPr="009A3464" w:rsidRDefault="00D87E4A" w:rsidP="009A3464">
      <w:pPr>
        <w:suppressAutoHyphens/>
        <w:spacing w:after="0" w:line="240" w:lineRule="auto"/>
        <w:ind w:firstLine="567"/>
        <w:jc w:val="both"/>
        <w:rPr>
          <w:rFonts w:ascii="Times New Roman" w:hAnsi="Times New Roman"/>
          <w:sz w:val="24"/>
          <w:szCs w:val="24"/>
        </w:rPr>
      </w:pPr>
    </w:p>
    <w:p w14:paraId="732EA3CC" w14:textId="57045846" w:rsidR="009A3464" w:rsidRPr="009A3464" w:rsidRDefault="009A3464" w:rsidP="009A3464">
      <w:pPr>
        <w:suppressAutoHyphens/>
        <w:spacing w:after="0" w:line="240" w:lineRule="auto"/>
        <w:ind w:firstLine="567"/>
        <w:jc w:val="center"/>
        <w:rPr>
          <w:rFonts w:ascii="Times New Roman" w:hAnsi="Times New Roman"/>
          <w:b/>
          <w:sz w:val="24"/>
          <w:szCs w:val="24"/>
        </w:rPr>
      </w:pPr>
      <w:r w:rsidRPr="009A3464">
        <w:rPr>
          <w:rFonts w:ascii="Times New Roman" w:hAnsi="Times New Roman"/>
          <w:b/>
          <w:sz w:val="24"/>
          <w:szCs w:val="24"/>
        </w:rPr>
        <w:t>1</w:t>
      </w:r>
      <w:r w:rsidR="00D87E4A">
        <w:rPr>
          <w:rFonts w:ascii="Times New Roman" w:hAnsi="Times New Roman"/>
          <w:b/>
          <w:sz w:val="24"/>
          <w:szCs w:val="24"/>
        </w:rPr>
        <w:t>7</w:t>
      </w:r>
      <w:r w:rsidRPr="009A3464">
        <w:rPr>
          <w:rFonts w:ascii="Times New Roman" w:hAnsi="Times New Roman"/>
          <w:b/>
          <w:sz w:val="24"/>
          <w:szCs w:val="24"/>
        </w:rPr>
        <w:t>.</w:t>
      </w:r>
      <w:r>
        <w:rPr>
          <w:rFonts w:ascii="Times New Roman" w:hAnsi="Times New Roman"/>
          <w:b/>
          <w:sz w:val="24"/>
          <w:szCs w:val="24"/>
        </w:rPr>
        <w:t xml:space="preserve"> З</w:t>
      </w:r>
      <w:r w:rsidRPr="009A3464">
        <w:rPr>
          <w:rFonts w:ascii="Times New Roman" w:hAnsi="Times New Roman"/>
          <w:b/>
          <w:sz w:val="24"/>
          <w:szCs w:val="24"/>
        </w:rPr>
        <w:t>аключительные положения</w:t>
      </w:r>
    </w:p>
    <w:p w14:paraId="5F4EBFCB" w14:textId="3E7B2B15"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.1. В случае изменения адреса либо иных реквизитов Стороны обязаны уведомить об этом друг друга в письменном виде в течении 3 (трех) дней со дня наступления таких изменений.</w:t>
      </w:r>
    </w:p>
    <w:p w14:paraId="6B20C428" w14:textId="614ABE21" w:rsidR="009A3464" w:rsidRPr="009A3464" w:rsidRDefault="009A3464" w:rsidP="009A3464">
      <w:pPr>
        <w:suppressAutoHyphens/>
        <w:spacing w:after="0" w:line="240" w:lineRule="auto"/>
        <w:ind w:firstLine="540"/>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 xml:space="preserve">.2.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w:t>
      </w:r>
    </w:p>
    <w:p w14:paraId="63122492" w14:textId="68CBC2E9"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.3. Вся относящаяся переписка и другая документация, которой обмениваются Стороны, должна быть выполнена на русском языке.</w:t>
      </w:r>
    </w:p>
    <w:p w14:paraId="4A11E090" w14:textId="2BC2D198" w:rsidR="009A3464" w:rsidRPr="00BE3AAE" w:rsidRDefault="009A3464" w:rsidP="009A3464">
      <w:pPr>
        <w:spacing w:after="0" w:line="240" w:lineRule="auto"/>
        <w:ind w:firstLine="567"/>
        <w:jc w:val="both"/>
        <w:rPr>
          <w:rFonts w:ascii="Times New Roman" w:hAnsi="Times New Roman"/>
          <w:color w:val="auto"/>
          <w:sz w:val="24"/>
          <w:szCs w:val="24"/>
        </w:rPr>
      </w:pPr>
      <w:r w:rsidRPr="00BE3AAE">
        <w:rPr>
          <w:rFonts w:ascii="Times New Roman" w:hAnsi="Times New Roman"/>
          <w:color w:val="auto"/>
          <w:sz w:val="24"/>
          <w:szCs w:val="24"/>
        </w:rPr>
        <w:t>1</w:t>
      </w:r>
      <w:r w:rsidR="00D87E4A" w:rsidRPr="00BE3AAE">
        <w:rPr>
          <w:rFonts w:ascii="Times New Roman" w:hAnsi="Times New Roman"/>
          <w:color w:val="auto"/>
          <w:sz w:val="24"/>
          <w:szCs w:val="24"/>
        </w:rPr>
        <w:t>7</w:t>
      </w:r>
      <w:r w:rsidRPr="00BE3AAE">
        <w:rPr>
          <w:rFonts w:ascii="Times New Roman" w:hAnsi="Times New Roman"/>
          <w:color w:val="auto"/>
          <w:sz w:val="24"/>
          <w:szCs w:val="24"/>
        </w:rPr>
        <w:t>.4. Ответственным лицом Заказчика для координации и согласования с Генеральным подрядчиком хода выполнения работ, в том числе для участия в приемке выполненных работ, на день подписания контракта является</w:t>
      </w:r>
      <w:r w:rsidR="00BE3AAE" w:rsidRPr="00BE3AAE">
        <w:rPr>
          <w:rFonts w:ascii="Times New Roman" w:hAnsi="Times New Roman"/>
          <w:color w:val="auto"/>
          <w:sz w:val="24"/>
          <w:szCs w:val="24"/>
        </w:rPr>
        <w:t xml:space="preserve"> Баныкин Андрей Иванович,</w:t>
      </w:r>
      <w:r w:rsidRPr="00BE3AAE">
        <w:rPr>
          <w:rFonts w:ascii="Times New Roman" w:hAnsi="Times New Roman"/>
          <w:color w:val="auto"/>
          <w:sz w:val="24"/>
          <w:szCs w:val="24"/>
        </w:rPr>
        <w:t xml:space="preserve"> контактный телефон: </w:t>
      </w:r>
      <w:r w:rsidR="00BE3AAE" w:rsidRPr="00BE3AAE">
        <w:rPr>
          <w:rFonts w:ascii="Times New Roman" w:hAnsi="Times New Roman"/>
          <w:color w:val="auto"/>
          <w:sz w:val="24"/>
          <w:szCs w:val="24"/>
        </w:rPr>
        <w:t>8(4822)65-50-48</w:t>
      </w:r>
      <w:r w:rsidRPr="00BE3AAE">
        <w:rPr>
          <w:rFonts w:ascii="Times New Roman" w:hAnsi="Times New Roman"/>
          <w:color w:val="auto"/>
          <w:sz w:val="24"/>
          <w:szCs w:val="24"/>
        </w:rPr>
        <w:t xml:space="preserve">, электронная почта: </w:t>
      </w:r>
      <w:hyperlink r:id="rId46" w:history="1">
        <w:r w:rsidR="00BE3AAE" w:rsidRPr="00134050">
          <w:rPr>
            <w:rStyle w:val="affffffff0"/>
            <w:rFonts w:ascii="Times New Roman" w:hAnsi="Times New Roman"/>
            <w:color w:val="auto"/>
            <w:sz w:val="24"/>
            <w:szCs w:val="24"/>
            <w:u w:val="none"/>
          </w:rPr>
          <w:t>tosztvobl</w:t>
        </w:r>
      </w:hyperlink>
      <w:hyperlink r:id="rId47" w:history="1">
        <w:r w:rsidR="00BE3AAE" w:rsidRPr="00134050">
          <w:rPr>
            <w:rStyle w:val="affffffff0"/>
            <w:rFonts w:ascii="Times New Roman" w:hAnsi="Times New Roman"/>
            <w:color w:val="auto"/>
            <w:sz w:val="24"/>
            <w:szCs w:val="24"/>
            <w:u w:val="none"/>
          </w:rPr>
          <w:t>@</w:t>
        </w:r>
      </w:hyperlink>
      <w:hyperlink r:id="rId48" w:history="1">
        <w:r w:rsidR="00BE3AAE" w:rsidRPr="00134050">
          <w:rPr>
            <w:rStyle w:val="affffffff0"/>
            <w:rFonts w:ascii="Times New Roman" w:hAnsi="Times New Roman"/>
            <w:color w:val="auto"/>
            <w:sz w:val="24"/>
            <w:szCs w:val="24"/>
            <w:u w:val="none"/>
          </w:rPr>
          <w:t>mail</w:t>
        </w:r>
      </w:hyperlink>
      <w:hyperlink r:id="rId49" w:history="1">
        <w:r w:rsidR="00BE3AAE" w:rsidRPr="00134050">
          <w:rPr>
            <w:rStyle w:val="affffffff0"/>
            <w:rFonts w:ascii="Times New Roman" w:hAnsi="Times New Roman"/>
            <w:color w:val="auto"/>
            <w:sz w:val="24"/>
            <w:szCs w:val="24"/>
            <w:u w:val="none"/>
          </w:rPr>
          <w:t>.</w:t>
        </w:r>
      </w:hyperlink>
      <w:r w:rsidR="00BE3AAE" w:rsidRPr="00134050">
        <w:rPr>
          <w:rFonts w:ascii="Times New Roman" w:hAnsi="Times New Roman"/>
          <w:color w:val="auto"/>
          <w:sz w:val="24"/>
          <w:szCs w:val="24"/>
        </w:rPr>
        <w:t>ru</w:t>
      </w:r>
      <w:r w:rsidRPr="00BE3AAE">
        <w:rPr>
          <w:rFonts w:ascii="Times New Roman" w:hAnsi="Times New Roman"/>
          <w:color w:val="auto"/>
          <w:sz w:val="24"/>
          <w:szCs w:val="24"/>
        </w:rPr>
        <w:t>.</w:t>
      </w:r>
    </w:p>
    <w:p w14:paraId="2AE0C0E4" w14:textId="4CDC5CBD" w:rsidR="009A3464" w:rsidRPr="00134050" w:rsidRDefault="009A3464" w:rsidP="009A3464">
      <w:pPr>
        <w:spacing w:after="0" w:line="240" w:lineRule="auto"/>
        <w:ind w:firstLine="567"/>
        <w:jc w:val="both"/>
        <w:rPr>
          <w:rFonts w:ascii="Times New Roman" w:hAnsi="Times New Roman"/>
          <w:color w:val="auto"/>
          <w:sz w:val="24"/>
          <w:szCs w:val="24"/>
        </w:rPr>
      </w:pPr>
      <w:r w:rsidRPr="00134050">
        <w:rPr>
          <w:rFonts w:ascii="Times New Roman" w:hAnsi="Times New Roman"/>
          <w:color w:val="auto"/>
          <w:sz w:val="24"/>
          <w:szCs w:val="24"/>
        </w:rPr>
        <w:t>1</w:t>
      </w:r>
      <w:r w:rsidR="00D87E4A" w:rsidRPr="00134050">
        <w:rPr>
          <w:rFonts w:ascii="Times New Roman" w:hAnsi="Times New Roman"/>
          <w:color w:val="auto"/>
          <w:sz w:val="24"/>
          <w:szCs w:val="24"/>
        </w:rPr>
        <w:t>7</w:t>
      </w:r>
      <w:r w:rsidRPr="00134050">
        <w:rPr>
          <w:rFonts w:ascii="Times New Roman" w:hAnsi="Times New Roman"/>
          <w:color w:val="auto"/>
          <w:sz w:val="24"/>
          <w:szCs w:val="24"/>
        </w:rPr>
        <w:t xml:space="preserve">.5. Ответственным лицом Генерального подрядчика для координации и согласования с Заказчиком хода выполнения работ, в том числе для участия в приемке выполненных работ, на день подписания контракта является </w:t>
      </w:r>
      <w:r w:rsidR="002D39FE" w:rsidRPr="00134050">
        <w:rPr>
          <w:rFonts w:ascii="Times New Roman" w:hAnsi="Times New Roman"/>
          <w:color w:val="auto"/>
          <w:sz w:val="24"/>
          <w:szCs w:val="24"/>
        </w:rPr>
        <w:t>Светлов Александр Александрович</w:t>
      </w:r>
      <w:r w:rsidRPr="00134050">
        <w:rPr>
          <w:rFonts w:ascii="Times New Roman" w:hAnsi="Times New Roman"/>
          <w:color w:val="auto"/>
          <w:sz w:val="24"/>
          <w:szCs w:val="24"/>
        </w:rPr>
        <w:t xml:space="preserve">, контактный телефон: </w:t>
      </w:r>
      <w:r w:rsidR="002D39FE" w:rsidRPr="00134050">
        <w:rPr>
          <w:rFonts w:ascii="Times New Roman" w:hAnsi="Times New Roman"/>
          <w:color w:val="auto"/>
          <w:sz w:val="24"/>
          <w:szCs w:val="24"/>
        </w:rPr>
        <w:t>74995188420</w:t>
      </w:r>
      <w:r w:rsidRPr="00134050">
        <w:rPr>
          <w:rFonts w:ascii="Times New Roman" w:hAnsi="Times New Roman"/>
          <w:color w:val="auto"/>
          <w:sz w:val="24"/>
          <w:szCs w:val="24"/>
        </w:rPr>
        <w:t xml:space="preserve">, электронная почта: </w:t>
      </w:r>
      <w:r w:rsidR="002D39FE" w:rsidRPr="00134050">
        <w:rPr>
          <w:rFonts w:ascii="Times New Roman" w:hAnsi="Times New Roman"/>
          <w:color w:val="auto"/>
          <w:sz w:val="24"/>
          <w:szCs w:val="24"/>
        </w:rPr>
        <w:t>stroykontinent@stroykontinent.ru</w:t>
      </w:r>
      <w:r w:rsidRPr="00134050">
        <w:rPr>
          <w:rFonts w:ascii="Times New Roman" w:hAnsi="Times New Roman"/>
          <w:color w:val="auto"/>
          <w:sz w:val="24"/>
          <w:szCs w:val="24"/>
        </w:rPr>
        <w:t>.</w:t>
      </w:r>
    </w:p>
    <w:p w14:paraId="0B54B6BC" w14:textId="05947DD2"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.6. Все приложения, дополнения и изменения являются неотъемлемой частью контракта.</w:t>
      </w:r>
    </w:p>
    <w:p w14:paraId="4BF2FDD9" w14:textId="4C2C63BF" w:rsidR="009A3464" w:rsidRPr="009A3464" w:rsidRDefault="009A3464" w:rsidP="009A3464">
      <w:pPr>
        <w:tabs>
          <w:tab w:val="left" w:pos="7200"/>
        </w:tabs>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.7. По всем вопросам, не оговорённым контрактом, Стороны руководствуются действующим законодательством.</w:t>
      </w:r>
    </w:p>
    <w:p w14:paraId="39DC7E89" w14:textId="14043C1D" w:rsidR="003B19FB"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.8. К контракту прилагается и является его неотъемлемой частью:</w:t>
      </w:r>
    </w:p>
    <w:p w14:paraId="42837901" w14:textId="77777777" w:rsidR="002F37C5" w:rsidRPr="003D6D91" w:rsidRDefault="00346D2E" w:rsidP="009A3464">
      <w:pPr>
        <w:pStyle w:val="afffff7"/>
        <w:tabs>
          <w:tab w:val="left" w:pos="1560"/>
        </w:tabs>
        <w:ind w:firstLine="425"/>
        <w:jc w:val="both"/>
        <w:rPr>
          <w:sz w:val="24"/>
        </w:rPr>
      </w:pPr>
      <w:r w:rsidRPr="003D6D91">
        <w:rPr>
          <w:sz w:val="24"/>
        </w:rPr>
        <w:t xml:space="preserve">Приложение № 1 </w:t>
      </w:r>
      <w:r w:rsidR="009B53C8" w:rsidRPr="003D6D91">
        <w:rPr>
          <w:sz w:val="24"/>
        </w:rPr>
        <w:t>–</w:t>
      </w:r>
      <w:r w:rsidRPr="003D6D91">
        <w:rPr>
          <w:sz w:val="24"/>
        </w:rPr>
        <w:t xml:space="preserve"> </w:t>
      </w:r>
      <w:r w:rsidR="009B53C8" w:rsidRPr="003D6D91">
        <w:rPr>
          <w:sz w:val="24"/>
        </w:rPr>
        <w:t>Описание объекта закупки (техническое задание)</w:t>
      </w:r>
      <w:r w:rsidRPr="003D6D91">
        <w:rPr>
          <w:sz w:val="24"/>
        </w:rPr>
        <w:t>;</w:t>
      </w:r>
    </w:p>
    <w:p w14:paraId="48C5F7F9" w14:textId="77777777" w:rsidR="002F37C5" w:rsidRPr="003D6D91" w:rsidRDefault="00346D2E" w:rsidP="009A3464">
      <w:pPr>
        <w:pStyle w:val="afffff7"/>
        <w:tabs>
          <w:tab w:val="left" w:pos="1560"/>
        </w:tabs>
        <w:ind w:firstLine="425"/>
        <w:jc w:val="both"/>
        <w:rPr>
          <w:sz w:val="24"/>
        </w:rPr>
      </w:pPr>
      <w:r w:rsidRPr="003D6D91">
        <w:rPr>
          <w:sz w:val="24"/>
        </w:rPr>
        <w:t>Приложение № 2 - Смета Контракта;</w:t>
      </w:r>
    </w:p>
    <w:p w14:paraId="6DC6F8C6" w14:textId="77777777" w:rsidR="002F37C5" w:rsidRPr="003D6D91" w:rsidRDefault="00346D2E" w:rsidP="009A3464">
      <w:pPr>
        <w:pStyle w:val="afffff7"/>
        <w:tabs>
          <w:tab w:val="left" w:pos="1560"/>
        </w:tabs>
        <w:ind w:firstLine="425"/>
        <w:jc w:val="both"/>
        <w:rPr>
          <w:sz w:val="24"/>
        </w:rPr>
      </w:pPr>
      <w:r w:rsidRPr="003D6D91">
        <w:rPr>
          <w:sz w:val="24"/>
        </w:rPr>
        <w:t>Приложение № 3 - Проектная документация;</w:t>
      </w:r>
    </w:p>
    <w:p w14:paraId="0542C4A9" w14:textId="77777777" w:rsidR="002F37C5" w:rsidRPr="003D6D91" w:rsidRDefault="00346D2E" w:rsidP="009A3464">
      <w:pPr>
        <w:pStyle w:val="afffff7"/>
        <w:tabs>
          <w:tab w:val="left" w:pos="1560"/>
        </w:tabs>
        <w:ind w:firstLine="425"/>
        <w:jc w:val="both"/>
        <w:rPr>
          <w:sz w:val="24"/>
        </w:rPr>
      </w:pPr>
      <w:r w:rsidRPr="003D6D91">
        <w:rPr>
          <w:sz w:val="24"/>
        </w:rPr>
        <w:t>Приложение № 4 - График выполнения строительно-монтажных работ;</w:t>
      </w:r>
    </w:p>
    <w:p w14:paraId="6D7F3D44" w14:textId="77777777" w:rsidR="002F37C5" w:rsidRPr="003D6D91" w:rsidRDefault="00346D2E" w:rsidP="009A3464">
      <w:pPr>
        <w:pStyle w:val="afffff7"/>
        <w:tabs>
          <w:tab w:val="left" w:pos="1560"/>
        </w:tabs>
        <w:ind w:firstLine="425"/>
        <w:jc w:val="both"/>
        <w:rPr>
          <w:sz w:val="24"/>
        </w:rPr>
      </w:pPr>
      <w:r w:rsidRPr="003D6D91">
        <w:rPr>
          <w:sz w:val="24"/>
        </w:rPr>
        <w:t>Приложение № 5 - График оплаты выполненных работ;</w:t>
      </w:r>
    </w:p>
    <w:p w14:paraId="455E4A8C" w14:textId="77777777" w:rsidR="002F37C5" w:rsidRPr="003D6D91" w:rsidRDefault="00346D2E" w:rsidP="009A3464">
      <w:pPr>
        <w:pStyle w:val="afffff7"/>
        <w:tabs>
          <w:tab w:val="left" w:pos="1560"/>
        </w:tabs>
        <w:ind w:firstLine="425"/>
        <w:jc w:val="both"/>
        <w:rPr>
          <w:sz w:val="24"/>
        </w:rPr>
      </w:pPr>
      <w:r w:rsidRPr="003D6D91">
        <w:rPr>
          <w:sz w:val="24"/>
        </w:rPr>
        <w:t>Приложение № 6 - Виды работ по строительству, реконструкции объектов капитального строительства, которые Генеральный подрядчик обязан выполнить                                          самостоятельно без привлечения других лиц к исполнению своих обязательств по государственному контракту;</w:t>
      </w:r>
    </w:p>
    <w:p w14:paraId="4D5EA59D" w14:textId="77777777" w:rsidR="002F37C5" w:rsidRPr="003D6D91" w:rsidRDefault="00346D2E" w:rsidP="009A3464">
      <w:pPr>
        <w:pStyle w:val="afffff7"/>
        <w:tabs>
          <w:tab w:val="left" w:pos="1560"/>
        </w:tabs>
        <w:ind w:firstLine="425"/>
        <w:jc w:val="both"/>
        <w:rPr>
          <w:sz w:val="24"/>
        </w:rPr>
      </w:pPr>
      <w:r w:rsidRPr="003D6D91">
        <w:rPr>
          <w:sz w:val="24"/>
        </w:rPr>
        <w:t>Приложение № 7 – Акт о приемке выполненных работ;</w:t>
      </w:r>
    </w:p>
    <w:p w14:paraId="43046030" w14:textId="30004293" w:rsidR="002F37C5" w:rsidRPr="003D6D91" w:rsidRDefault="00346D2E" w:rsidP="009A3464">
      <w:pPr>
        <w:pStyle w:val="afffff7"/>
        <w:tabs>
          <w:tab w:val="left" w:pos="1560"/>
        </w:tabs>
        <w:ind w:firstLine="425"/>
        <w:jc w:val="both"/>
        <w:rPr>
          <w:sz w:val="24"/>
        </w:rPr>
      </w:pPr>
      <w:r w:rsidRPr="003D6D91">
        <w:rPr>
          <w:sz w:val="24"/>
        </w:rPr>
        <w:t xml:space="preserve">Приложение № 8 - Сведения о привлечении к исполнению контракта субподрядчиков, </w:t>
      </w:r>
      <w:r w:rsidRPr="003D6D91">
        <w:rPr>
          <w:sz w:val="24"/>
        </w:rPr>
        <w:lastRenderedPageBreak/>
        <w:t>соисполнителей из числа субъектов малого предпринимательства</w:t>
      </w:r>
      <w:r w:rsidR="000A00E8">
        <w:rPr>
          <w:sz w:val="24"/>
        </w:rPr>
        <w:t>, социально ориентированных некоммерческих организаций;</w:t>
      </w:r>
    </w:p>
    <w:p w14:paraId="3CD1D6E5" w14:textId="40300C90" w:rsidR="00306F89" w:rsidRDefault="00346D2E" w:rsidP="009A3464">
      <w:pPr>
        <w:spacing w:after="0" w:line="240" w:lineRule="auto"/>
        <w:rPr>
          <w:rFonts w:ascii="Times New Roman" w:hAnsi="Times New Roman"/>
          <w:spacing w:val="-6"/>
          <w:sz w:val="24"/>
        </w:rPr>
      </w:pPr>
      <w:r w:rsidRPr="003D6D91">
        <w:rPr>
          <w:rFonts w:ascii="Times New Roman" w:hAnsi="Times New Roman"/>
          <w:sz w:val="24"/>
        </w:rPr>
        <w:t xml:space="preserve">    </w:t>
      </w:r>
      <w:r w:rsidR="00972AC5">
        <w:rPr>
          <w:rFonts w:ascii="Times New Roman" w:hAnsi="Times New Roman"/>
          <w:sz w:val="24"/>
        </w:rPr>
        <w:t xml:space="preserve">   </w:t>
      </w:r>
      <w:r w:rsidRPr="003D6D91">
        <w:rPr>
          <w:rFonts w:ascii="Times New Roman" w:hAnsi="Times New Roman"/>
          <w:sz w:val="24"/>
        </w:rPr>
        <w:t>Приложение №</w:t>
      </w:r>
      <w:r w:rsidR="00972AC5">
        <w:rPr>
          <w:rFonts w:ascii="Times New Roman" w:hAnsi="Times New Roman"/>
          <w:sz w:val="24"/>
        </w:rPr>
        <w:t xml:space="preserve"> </w:t>
      </w:r>
      <w:r w:rsidRPr="003D6D91">
        <w:rPr>
          <w:rFonts w:ascii="Times New Roman" w:hAnsi="Times New Roman"/>
          <w:sz w:val="24"/>
        </w:rPr>
        <w:t xml:space="preserve">9 – </w:t>
      </w:r>
      <w:r w:rsidRPr="003D6D91">
        <w:rPr>
          <w:rFonts w:ascii="Times New Roman" w:hAnsi="Times New Roman"/>
          <w:spacing w:val="-10"/>
          <w:sz w:val="24"/>
        </w:rPr>
        <w:t xml:space="preserve">Справка о стоимости </w:t>
      </w:r>
      <w:r w:rsidRPr="003D6D91">
        <w:rPr>
          <w:rFonts w:ascii="Times New Roman" w:hAnsi="Times New Roman"/>
          <w:spacing w:val="-6"/>
          <w:sz w:val="24"/>
        </w:rPr>
        <w:t>выполненных работ и затрат</w:t>
      </w:r>
      <w:r w:rsidR="000A00E8">
        <w:rPr>
          <w:rFonts w:ascii="Times New Roman" w:hAnsi="Times New Roman"/>
          <w:spacing w:val="-6"/>
          <w:sz w:val="24"/>
        </w:rPr>
        <w:t>;</w:t>
      </w:r>
    </w:p>
    <w:p w14:paraId="281BED17" w14:textId="77777777" w:rsidR="007922B0" w:rsidRDefault="00C52957" w:rsidP="009A3464">
      <w:pPr>
        <w:spacing w:after="0" w:line="240" w:lineRule="auto"/>
        <w:rPr>
          <w:rFonts w:ascii="Times New Roman" w:hAnsi="Times New Roman"/>
          <w:spacing w:val="-6"/>
          <w:sz w:val="24"/>
        </w:rPr>
      </w:pPr>
      <w:bookmarkStart w:id="31" w:name="_Hlk156995769"/>
      <w:r>
        <w:rPr>
          <w:rFonts w:ascii="Times New Roman" w:hAnsi="Times New Roman"/>
          <w:spacing w:val="-6"/>
          <w:sz w:val="24"/>
        </w:rPr>
        <w:t xml:space="preserve">       </w:t>
      </w:r>
    </w:p>
    <w:p w14:paraId="458DB61E" w14:textId="77777777" w:rsidR="007922B0" w:rsidRDefault="007922B0" w:rsidP="009A3464">
      <w:pPr>
        <w:spacing w:after="0" w:line="240" w:lineRule="auto"/>
        <w:rPr>
          <w:rFonts w:ascii="Times New Roman" w:hAnsi="Times New Roman"/>
          <w:spacing w:val="-6"/>
          <w:sz w:val="24"/>
        </w:rPr>
      </w:pPr>
    </w:p>
    <w:p w14:paraId="3B1E6931" w14:textId="52634653" w:rsidR="00306F89" w:rsidRDefault="00306F89" w:rsidP="009A3464">
      <w:pPr>
        <w:spacing w:after="0" w:line="240" w:lineRule="auto"/>
        <w:rPr>
          <w:rFonts w:ascii="Times New Roman" w:hAnsi="Times New Roman"/>
          <w:spacing w:val="-6"/>
          <w:sz w:val="24"/>
        </w:rPr>
      </w:pPr>
      <w:r>
        <w:rPr>
          <w:rFonts w:ascii="Times New Roman" w:hAnsi="Times New Roman"/>
          <w:sz w:val="24"/>
          <w:szCs w:val="24"/>
        </w:rPr>
        <w:t xml:space="preserve"> Приложение № 10 - Акт приема-передачи строительной площадки</w:t>
      </w:r>
      <w:r w:rsidR="000A00E8">
        <w:rPr>
          <w:rFonts w:ascii="Times New Roman" w:hAnsi="Times New Roman"/>
          <w:sz w:val="24"/>
          <w:szCs w:val="24"/>
        </w:rPr>
        <w:t>.</w:t>
      </w:r>
    </w:p>
    <w:bookmarkEnd w:id="31"/>
    <w:p w14:paraId="13286B4E" w14:textId="77777777" w:rsidR="00306F89" w:rsidRPr="003D6D91" w:rsidRDefault="00306F89" w:rsidP="001C7B15">
      <w:pPr>
        <w:spacing w:line="240" w:lineRule="auto"/>
        <w:rPr>
          <w:rFonts w:ascii="Times New Roman" w:hAnsi="Times New Roman"/>
        </w:rPr>
      </w:pPr>
    </w:p>
    <w:p w14:paraId="615436DD" w14:textId="14BC9038" w:rsidR="002F37C5" w:rsidRPr="00FA4172" w:rsidRDefault="00346D2E" w:rsidP="001C7B15">
      <w:pPr>
        <w:spacing w:line="240" w:lineRule="auto"/>
        <w:ind w:firstLine="709"/>
        <w:jc w:val="center"/>
        <w:rPr>
          <w:rFonts w:ascii="Times New Roman" w:hAnsi="Times New Roman"/>
          <w:i/>
          <w:iCs/>
        </w:rPr>
      </w:pPr>
      <w:r w:rsidRPr="00FA4172">
        <w:rPr>
          <w:rStyle w:val="affffffffffd"/>
          <w:rFonts w:ascii="Times New Roman" w:hAnsi="Times New Roman"/>
          <w:b/>
          <w:i w:val="0"/>
          <w:iCs/>
          <w:sz w:val="24"/>
        </w:rPr>
        <w:t>1</w:t>
      </w:r>
      <w:r w:rsidR="00D87E4A">
        <w:rPr>
          <w:rStyle w:val="affffffffffd"/>
          <w:rFonts w:ascii="Times New Roman" w:hAnsi="Times New Roman"/>
          <w:b/>
          <w:i w:val="0"/>
          <w:iCs/>
          <w:sz w:val="24"/>
        </w:rPr>
        <w:t>8</w:t>
      </w:r>
      <w:r w:rsidRPr="00FA4172">
        <w:rPr>
          <w:rStyle w:val="affffffffffd"/>
          <w:rFonts w:ascii="Times New Roman" w:hAnsi="Times New Roman"/>
          <w:b/>
          <w:i w:val="0"/>
          <w:iCs/>
          <w:sz w:val="24"/>
        </w:rPr>
        <w:t xml:space="preserve">. </w:t>
      </w:r>
      <w:r w:rsidR="00FA4172" w:rsidRPr="00FA4172">
        <w:rPr>
          <w:rStyle w:val="affffffffffd"/>
          <w:rFonts w:ascii="Times New Roman" w:hAnsi="Times New Roman"/>
          <w:b/>
          <w:i w:val="0"/>
          <w:iCs/>
          <w:sz w:val="24"/>
        </w:rPr>
        <w:t>А</w:t>
      </w:r>
      <w:r w:rsidR="007538A0" w:rsidRPr="00FA4172">
        <w:rPr>
          <w:rStyle w:val="affffffffffd"/>
          <w:rFonts w:ascii="Times New Roman" w:hAnsi="Times New Roman"/>
          <w:b/>
          <w:i w:val="0"/>
          <w:iCs/>
          <w:sz w:val="24"/>
        </w:rPr>
        <w:t>дреса и реквизиты сторон:</w:t>
      </w:r>
    </w:p>
    <w:tbl>
      <w:tblPr>
        <w:tblW w:w="0" w:type="auto"/>
        <w:tblLayout w:type="fixed"/>
        <w:tblCellMar>
          <w:left w:w="10" w:type="dxa"/>
          <w:right w:w="10" w:type="dxa"/>
        </w:tblCellMar>
        <w:tblLook w:val="0000" w:firstRow="0" w:lastRow="0" w:firstColumn="0" w:lastColumn="0" w:noHBand="0" w:noVBand="0"/>
      </w:tblPr>
      <w:tblGrid>
        <w:gridCol w:w="4673"/>
        <w:gridCol w:w="4961"/>
      </w:tblGrid>
      <w:tr w:rsidR="003D4912" w:rsidRPr="007922B0" w14:paraId="74284F3A" w14:textId="77777777" w:rsidTr="007922B0">
        <w:tc>
          <w:tcPr>
            <w:tcW w:w="4673" w:type="dxa"/>
            <w:tcMar>
              <w:top w:w="0" w:type="dxa"/>
              <w:left w:w="10" w:type="dxa"/>
              <w:bottom w:w="0" w:type="dxa"/>
              <w:right w:w="10" w:type="dxa"/>
            </w:tcMar>
          </w:tcPr>
          <w:p w14:paraId="460842EA" w14:textId="77777777" w:rsidR="003D4912" w:rsidRPr="007922B0" w:rsidRDefault="003D4912" w:rsidP="00EB4D9A">
            <w:pPr>
              <w:spacing w:after="0" w:line="240" w:lineRule="auto"/>
              <w:jc w:val="both"/>
              <w:rPr>
                <w:rFonts w:ascii="Times New Roman" w:hAnsi="Times New Roman"/>
                <w:sz w:val="24"/>
                <w:szCs w:val="24"/>
              </w:rPr>
            </w:pPr>
            <w:r w:rsidRPr="007922B0">
              <w:rPr>
                <w:rStyle w:val="affffffffffd"/>
                <w:rFonts w:ascii="Times New Roman" w:hAnsi="Times New Roman"/>
                <w:i w:val="0"/>
                <w:sz w:val="24"/>
                <w:szCs w:val="24"/>
              </w:rPr>
              <w:t>Заказчик:</w:t>
            </w:r>
          </w:p>
          <w:p w14:paraId="45FBD45D" w14:textId="77777777" w:rsidR="003D4912" w:rsidRPr="007922B0" w:rsidRDefault="003D4912" w:rsidP="00EB4D9A">
            <w:pPr>
              <w:spacing w:after="0" w:line="240" w:lineRule="auto"/>
              <w:jc w:val="both"/>
              <w:rPr>
                <w:rFonts w:ascii="Times New Roman" w:hAnsi="Times New Roman"/>
                <w:sz w:val="24"/>
                <w:szCs w:val="24"/>
              </w:rPr>
            </w:pPr>
            <w:r w:rsidRPr="007922B0">
              <w:rPr>
                <w:rStyle w:val="affffffffffd"/>
                <w:rFonts w:ascii="Times New Roman" w:hAnsi="Times New Roman"/>
                <w:i w:val="0"/>
                <w:sz w:val="24"/>
                <w:szCs w:val="24"/>
              </w:rPr>
              <w:t>ГКУ «Тверьоблстройзаказчик»:</w:t>
            </w:r>
          </w:p>
        </w:tc>
        <w:tc>
          <w:tcPr>
            <w:tcW w:w="4961" w:type="dxa"/>
            <w:tcMar>
              <w:top w:w="0" w:type="dxa"/>
              <w:left w:w="10" w:type="dxa"/>
              <w:bottom w:w="0" w:type="dxa"/>
              <w:right w:w="10" w:type="dxa"/>
            </w:tcMar>
          </w:tcPr>
          <w:p w14:paraId="690EC6F4" w14:textId="77777777" w:rsidR="003D4912" w:rsidRPr="007922B0"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Генеральный подрядчик</w:t>
            </w:r>
          </w:p>
          <w:p w14:paraId="76F3704E" w14:textId="75717A70" w:rsidR="003D4912" w:rsidRPr="007922B0"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ООО «</w:t>
            </w:r>
            <w:r w:rsidR="001C2036" w:rsidRPr="007922B0">
              <w:rPr>
                <w:rStyle w:val="affffffffffd"/>
                <w:rFonts w:ascii="Times New Roman" w:hAnsi="Times New Roman"/>
                <w:i w:val="0"/>
                <w:iCs/>
                <w:sz w:val="24"/>
                <w:szCs w:val="24"/>
              </w:rPr>
              <w:t>УРАЛТРАСТ</w:t>
            </w:r>
            <w:r w:rsidRPr="007922B0">
              <w:rPr>
                <w:rStyle w:val="affffffffffd"/>
                <w:rFonts w:ascii="Times New Roman" w:hAnsi="Times New Roman"/>
                <w:i w:val="0"/>
                <w:iCs/>
                <w:sz w:val="24"/>
                <w:szCs w:val="24"/>
              </w:rPr>
              <w:t>»</w:t>
            </w:r>
          </w:p>
        </w:tc>
      </w:tr>
      <w:tr w:rsidR="003D4912" w:rsidRPr="007922B0" w14:paraId="1EA51A57" w14:textId="77777777" w:rsidTr="007922B0">
        <w:tc>
          <w:tcPr>
            <w:tcW w:w="4673" w:type="dxa"/>
            <w:tcMar>
              <w:top w:w="0" w:type="dxa"/>
              <w:left w:w="10" w:type="dxa"/>
              <w:bottom w:w="0" w:type="dxa"/>
              <w:right w:w="10" w:type="dxa"/>
            </w:tcMar>
          </w:tcPr>
          <w:p w14:paraId="49745DAE"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170100, г. Тверь, пл. Святого Благоверного Князя Михаила Тверского, 5</w:t>
            </w:r>
          </w:p>
          <w:p w14:paraId="103AAE8F"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ОГРН 1116952010625 ОКПО 91922515</w:t>
            </w:r>
          </w:p>
          <w:p w14:paraId="36476F54"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ИНН 6950133850</w:t>
            </w:r>
            <w:r w:rsidRPr="007922B0">
              <w:rPr>
                <w:rFonts w:ascii="Times New Roman" w:hAnsi="Times New Roman"/>
                <w:sz w:val="24"/>
                <w:szCs w:val="24"/>
              </w:rPr>
              <w:tab/>
              <w:t>КПП 695001001</w:t>
            </w:r>
          </w:p>
          <w:p w14:paraId="6D86B903"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 xml:space="preserve">Министерство финансов Тверской </w:t>
            </w:r>
          </w:p>
          <w:p w14:paraId="64749D93"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области (ГКУ «Тверьоблстройзаказчик»)</w:t>
            </w:r>
          </w:p>
          <w:p w14:paraId="68CE0969"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л/с 03122041500</w:t>
            </w:r>
          </w:p>
          <w:p w14:paraId="434BE865"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р/сч 03221643280000003600</w:t>
            </w:r>
          </w:p>
          <w:p w14:paraId="521F5012"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 xml:space="preserve">ОТДЕЛЕНИЕ ТВЕРЬ </w:t>
            </w:r>
          </w:p>
          <w:p w14:paraId="164F932A"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БАНКА РОССИИ//УФК по Тверской</w:t>
            </w:r>
          </w:p>
          <w:p w14:paraId="05CD76D2"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 xml:space="preserve"> области г. Тверь</w:t>
            </w:r>
          </w:p>
          <w:p w14:paraId="3654117C" w14:textId="77777777" w:rsidR="003D4912" w:rsidRPr="007922B0"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БИК 012809106</w:t>
            </w:r>
          </w:p>
          <w:p w14:paraId="522F888E" w14:textId="77777777" w:rsidR="003D4912" w:rsidRPr="0081219C" w:rsidRDefault="003D4912" w:rsidP="003D4912">
            <w:pPr>
              <w:spacing w:after="0" w:line="240" w:lineRule="auto"/>
              <w:jc w:val="both"/>
              <w:rPr>
                <w:rFonts w:ascii="Times New Roman" w:hAnsi="Times New Roman"/>
                <w:sz w:val="24"/>
                <w:szCs w:val="24"/>
              </w:rPr>
            </w:pPr>
            <w:r w:rsidRPr="007922B0">
              <w:rPr>
                <w:rFonts w:ascii="Times New Roman" w:hAnsi="Times New Roman"/>
                <w:sz w:val="24"/>
                <w:szCs w:val="24"/>
              </w:rPr>
              <w:t>кор</w:t>
            </w:r>
            <w:r w:rsidRPr="0081219C">
              <w:rPr>
                <w:rFonts w:ascii="Times New Roman" w:hAnsi="Times New Roman"/>
                <w:sz w:val="24"/>
                <w:szCs w:val="24"/>
              </w:rPr>
              <w:t>.</w:t>
            </w:r>
            <w:r w:rsidRPr="007922B0">
              <w:rPr>
                <w:rFonts w:ascii="Times New Roman" w:hAnsi="Times New Roman"/>
                <w:sz w:val="24"/>
                <w:szCs w:val="24"/>
              </w:rPr>
              <w:t>счет</w:t>
            </w:r>
            <w:r w:rsidRPr="0081219C">
              <w:rPr>
                <w:rFonts w:ascii="Times New Roman" w:hAnsi="Times New Roman"/>
                <w:sz w:val="24"/>
                <w:szCs w:val="24"/>
              </w:rPr>
              <w:t xml:space="preserve"> 40102810545370000029</w:t>
            </w:r>
          </w:p>
          <w:p w14:paraId="04968682" w14:textId="77777777" w:rsidR="003D4912" w:rsidRPr="0081219C" w:rsidRDefault="003D4912" w:rsidP="003D4912">
            <w:pPr>
              <w:spacing w:after="0" w:line="240" w:lineRule="auto"/>
              <w:jc w:val="both"/>
              <w:rPr>
                <w:rStyle w:val="Internetlink"/>
                <w:rFonts w:ascii="Times New Roman" w:hAnsi="Times New Roman"/>
                <w:color w:val="000000"/>
                <w:sz w:val="24"/>
                <w:szCs w:val="24"/>
                <w:u w:val="none"/>
              </w:rPr>
            </w:pPr>
            <w:r w:rsidRPr="007922B0">
              <w:rPr>
                <w:rFonts w:ascii="Times New Roman" w:hAnsi="Times New Roman"/>
                <w:sz w:val="24"/>
                <w:szCs w:val="24"/>
                <w:lang w:val="en-US"/>
              </w:rPr>
              <w:t>e</w:t>
            </w:r>
            <w:r w:rsidRPr="0081219C">
              <w:rPr>
                <w:rFonts w:ascii="Times New Roman" w:hAnsi="Times New Roman"/>
                <w:sz w:val="24"/>
                <w:szCs w:val="24"/>
              </w:rPr>
              <w:t>-</w:t>
            </w:r>
            <w:r w:rsidRPr="007922B0">
              <w:rPr>
                <w:rFonts w:ascii="Times New Roman" w:hAnsi="Times New Roman"/>
                <w:sz w:val="24"/>
                <w:szCs w:val="24"/>
                <w:lang w:val="en-US"/>
              </w:rPr>
              <w:t>mail</w:t>
            </w:r>
            <w:r w:rsidRPr="0081219C">
              <w:rPr>
                <w:rFonts w:ascii="Times New Roman" w:hAnsi="Times New Roman"/>
                <w:sz w:val="24"/>
                <w:szCs w:val="24"/>
              </w:rPr>
              <w:t xml:space="preserve">: </w:t>
            </w:r>
            <w:bookmarkStart w:id="32" w:name="_Hlk173505430"/>
            <w:r w:rsidRPr="007922B0">
              <w:fldChar w:fldCharType="begin"/>
            </w:r>
            <w:r w:rsidRPr="0081219C">
              <w:rPr>
                <w:rFonts w:ascii="Times New Roman" w:hAnsi="Times New Roman"/>
                <w:sz w:val="24"/>
                <w:szCs w:val="24"/>
              </w:rPr>
              <w:instrText xml:space="preserve"> </w:instrText>
            </w:r>
            <w:r w:rsidRPr="007922B0">
              <w:rPr>
                <w:rFonts w:ascii="Times New Roman" w:hAnsi="Times New Roman"/>
                <w:sz w:val="24"/>
                <w:szCs w:val="24"/>
                <w:lang w:val="en-US"/>
              </w:rPr>
              <w:instrText>HYPERLINK</w:instrText>
            </w:r>
            <w:r w:rsidRPr="0081219C">
              <w:rPr>
                <w:rFonts w:ascii="Times New Roman" w:hAnsi="Times New Roman"/>
                <w:sz w:val="24"/>
                <w:szCs w:val="24"/>
              </w:rPr>
              <w:instrText xml:space="preserve"> "</w:instrText>
            </w:r>
            <w:r w:rsidRPr="007922B0">
              <w:rPr>
                <w:rFonts w:ascii="Times New Roman" w:hAnsi="Times New Roman"/>
                <w:sz w:val="24"/>
                <w:szCs w:val="24"/>
                <w:lang w:val="en-US"/>
              </w:rPr>
              <w:instrText>mailto</w:instrText>
            </w:r>
            <w:r w:rsidRPr="0081219C">
              <w:rPr>
                <w:rFonts w:ascii="Times New Roman" w:hAnsi="Times New Roman"/>
                <w:sz w:val="24"/>
                <w:szCs w:val="24"/>
              </w:rPr>
              <w:instrText>:</w:instrText>
            </w:r>
            <w:r w:rsidRPr="007922B0">
              <w:rPr>
                <w:rFonts w:ascii="Times New Roman" w:hAnsi="Times New Roman"/>
                <w:sz w:val="24"/>
                <w:szCs w:val="24"/>
                <w:lang w:val="en-US"/>
              </w:rPr>
              <w:instrText>tosztvobl</w:instrText>
            </w:r>
            <w:r w:rsidRPr="0081219C">
              <w:rPr>
                <w:rFonts w:ascii="Times New Roman" w:hAnsi="Times New Roman"/>
                <w:sz w:val="24"/>
                <w:szCs w:val="24"/>
              </w:rPr>
              <w:instrText>@</w:instrText>
            </w:r>
            <w:r w:rsidRPr="007922B0">
              <w:rPr>
                <w:rFonts w:ascii="Times New Roman" w:hAnsi="Times New Roman"/>
                <w:sz w:val="24"/>
                <w:szCs w:val="24"/>
                <w:lang w:val="en-US"/>
              </w:rPr>
              <w:instrText>mail</w:instrText>
            </w:r>
            <w:r w:rsidRPr="0081219C">
              <w:rPr>
                <w:rFonts w:ascii="Times New Roman" w:hAnsi="Times New Roman"/>
                <w:sz w:val="24"/>
                <w:szCs w:val="24"/>
              </w:rPr>
              <w:instrText>.</w:instrText>
            </w:r>
            <w:r w:rsidRPr="007922B0">
              <w:rPr>
                <w:rFonts w:ascii="Times New Roman" w:hAnsi="Times New Roman"/>
                <w:sz w:val="24"/>
                <w:szCs w:val="24"/>
                <w:lang w:val="en-US"/>
              </w:rPr>
              <w:instrText>ru</w:instrText>
            </w:r>
            <w:r w:rsidRPr="0081219C">
              <w:rPr>
                <w:rFonts w:ascii="Times New Roman" w:hAnsi="Times New Roman"/>
                <w:sz w:val="24"/>
                <w:szCs w:val="24"/>
              </w:rPr>
              <w:instrText xml:space="preserve">" </w:instrText>
            </w:r>
            <w:r w:rsidRPr="007922B0">
              <w:fldChar w:fldCharType="separate"/>
            </w:r>
            <w:r w:rsidRPr="00215D57">
              <w:rPr>
                <w:rStyle w:val="affffffff0"/>
                <w:sz w:val="24"/>
                <w:szCs w:val="24"/>
                <w:lang w:val="en-US"/>
              </w:rPr>
              <w:t>tosztvobl</w:t>
            </w:r>
            <w:r w:rsidRPr="007922B0">
              <w:rPr>
                <w:rStyle w:val="Internetlink"/>
                <w:rFonts w:ascii="Times New Roman" w:hAnsi="Times New Roman"/>
                <w:color w:val="000000"/>
                <w:sz w:val="24"/>
                <w:szCs w:val="24"/>
                <w:u w:val="none"/>
              </w:rPr>
              <w:fldChar w:fldCharType="end"/>
            </w:r>
            <w:hyperlink r:id="rId50" w:history="1">
              <w:r w:rsidRPr="0081219C">
                <w:rPr>
                  <w:rStyle w:val="affffffff0"/>
                  <w:sz w:val="24"/>
                  <w:szCs w:val="24"/>
                </w:rPr>
                <w:t>@</w:t>
              </w:r>
            </w:hyperlink>
            <w:hyperlink r:id="rId51" w:history="1">
              <w:r w:rsidRPr="00215D57">
                <w:rPr>
                  <w:rStyle w:val="affffffff0"/>
                  <w:sz w:val="24"/>
                  <w:szCs w:val="24"/>
                  <w:lang w:val="en-US"/>
                </w:rPr>
                <w:t>mail</w:t>
              </w:r>
            </w:hyperlink>
            <w:hyperlink r:id="rId52" w:history="1">
              <w:r w:rsidRPr="0081219C">
                <w:rPr>
                  <w:rStyle w:val="affffffff0"/>
                  <w:sz w:val="24"/>
                  <w:szCs w:val="24"/>
                </w:rPr>
                <w:t>.</w:t>
              </w:r>
            </w:hyperlink>
            <w:r w:rsidRPr="007922B0">
              <w:rPr>
                <w:rStyle w:val="Internetlink"/>
                <w:rFonts w:ascii="Times New Roman" w:hAnsi="Times New Roman"/>
                <w:color w:val="000000"/>
                <w:sz w:val="24"/>
                <w:szCs w:val="24"/>
                <w:u w:val="none"/>
                <w:lang w:val="en-US"/>
              </w:rPr>
              <w:t>ru</w:t>
            </w:r>
            <w:bookmarkEnd w:id="32"/>
          </w:p>
          <w:p w14:paraId="1DB2D151" w14:textId="77777777" w:rsidR="003D4912" w:rsidRPr="0081219C" w:rsidRDefault="003D4912" w:rsidP="003D4912">
            <w:pPr>
              <w:spacing w:after="0" w:line="240" w:lineRule="auto"/>
              <w:jc w:val="both"/>
              <w:rPr>
                <w:rFonts w:ascii="Times New Roman" w:hAnsi="Times New Roman"/>
                <w:sz w:val="24"/>
                <w:szCs w:val="24"/>
              </w:rPr>
            </w:pPr>
          </w:p>
          <w:p w14:paraId="7014CAB8" w14:textId="337348D4" w:rsidR="003D4912" w:rsidRPr="007922B0" w:rsidRDefault="003D4912" w:rsidP="00EB4D9A">
            <w:pPr>
              <w:spacing w:after="0" w:line="240" w:lineRule="auto"/>
              <w:jc w:val="both"/>
              <w:rPr>
                <w:rFonts w:ascii="Times New Roman" w:hAnsi="Times New Roman"/>
                <w:sz w:val="24"/>
                <w:szCs w:val="24"/>
              </w:rPr>
            </w:pPr>
            <w:r w:rsidRPr="007922B0">
              <w:rPr>
                <w:rFonts w:ascii="Times New Roman" w:hAnsi="Times New Roman"/>
                <w:sz w:val="24"/>
                <w:szCs w:val="24"/>
              </w:rPr>
              <w:t>Директор</w:t>
            </w:r>
            <w:r w:rsidR="00286855">
              <w:rPr>
                <w:rFonts w:ascii="Times New Roman" w:hAnsi="Times New Roman"/>
                <w:sz w:val="24"/>
                <w:szCs w:val="24"/>
              </w:rPr>
              <w:t xml:space="preserve"> </w:t>
            </w:r>
            <w:r w:rsidR="00286855" w:rsidRPr="00286855">
              <w:rPr>
                <w:rFonts w:ascii="Times New Roman" w:hAnsi="Times New Roman"/>
                <w:b/>
                <w:bCs/>
                <w:sz w:val="24"/>
                <w:szCs w:val="24"/>
                <w:u w:val="single"/>
              </w:rPr>
              <w:t>Подписано ЭЦП</w:t>
            </w:r>
            <w:r w:rsidR="00286855">
              <w:rPr>
                <w:rFonts w:ascii="Times New Roman" w:hAnsi="Times New Roman"/>
                <w:sz w:val="24"/>
                <w:szCs w:val="24"/>
              </w:rPr>
              <w:t xml:space="preserve"> </w:t>
            </w:r>
            <w:r w:rsidRPr="007922B0">
              <w:rPr>
                <w:rFonts w:ascii="Times New Roman" w:hAnsi="Times New Roman"/>
                <w:sz w:val="24"/>
                <w:szCs w:val="24"/>
              </w:rPr>
              <w:t>А.И. Баныкин</w:t>
            </w:r>
          </w:p>
        </w:tc>
        <w:tc>
          <w:tcPr>
            <w:tcW w:w="4961" w:type="dxa"/>
            <w:tcMar>
              <w:top w:w="0" w:type="dxa"/>
              <w:left w:w="10" w:type="dxa"/>
              <w:bottom w:w="0" w:type="dxa"/>
              <w:right w:w="10" w:type="dxa"/>
            </w:tcMar>
          </w:tcPr>
          <w:p w14:paraId="610F8764" w14:textId="77777777" w:rsidR="001C2036" w:rsidRPr="007922B0" w:rsidRDefault="001C2036"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450027, Республика Башкортостан, Г. УФА, УЛ. ИНДУСТРИАЛЬНОЕ ШОССЕ, Д. 37, ОФИС 41</w:t>
            </w:r>
          </w:p>
          <w:p w14:paraId="0A248C60" w14:textId="6845C6C9" w:rsidR="003D4912" w:rsidRPr="007922B0"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 xml:space="preserve">ОГРН: </w:t>
            </w:r>
            <w:r w:rsidR="001C2036" w:rsidRPr="007922B0">
              <w:rPr>
                <w:rStyle w:val="affffffffffd"/>
                <w:rFonts w:ascii="Times New Roman" w:hAnsi="Times New Roman"/>
                <w:i w:val="0"/>
                <w:iCs/>
                <w:sz w:val="24"/>
                <w:szCs w:val="24"/>
              </w:rPr>
              <w:t xml:space="preserve">1020202771258 </w:t>
            </w:r>
            <w:r w:rsidRPr="007922B0">
              <w:rPr>
                <w:rStyle w:val="affffffffffd"/>
                <w:rFonts w:ascii="Times New Roman" w:hAnsi="Times New Roman"/>
                <w:i w:val="0"/>
                <w:iCs/>
                <w:sz w:val="24"/>
                <w:szCs w:val="24"/>
              </w:rPr>
              <w:t xml:space="preserve">ОКПО </w:t>
            </w:r>
            <w:r w:rsidR="001C2036" w:rsidRPr="007922B0">
              <w:rPr>
                <w:rStyle w:val="affffffffffd"/>
                <w:rFonts w:ascii="Times New Roman" w:hAnsi="Times New Roman"/>
                <w:i w:val="0"/>
                <w:iCs/>
                <w:sz w:val="24"/>
                <w:szCs w:val="24"/>
              </w:rPr>
              <w:t> 20833245</w:t>
            </w:r>
          </w:p>
          <w:p w14:paraId="3729E96F" w14:textId="70B86AFB" w:rsidR="003D4912" w:rsidRPr="007922B0"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 xml:space="preserve">ИНН </w:t>
            </w:r>
            <w:r w:rsidR="001C2036" w:rsidRPr="007922B0">
              <w:rPr>
                <w:rStyle w:val="affffffffffd"/>
                <w:rFonts w:ascii="Times New Roman" w:hAnsi="Times New Roman"/>
                <w:i w:val="0"/>
                <w:iCs/>
                <w:sz w:val="24"/>
                <w:szCs w:val="24"/>
              </w:rPr>
              <w:t>0275038506</w:t>
            </w:r>
            <w:r w:rsidRPr="007922B0">
              <w:rPr>
                <w:rStyle w:val="affffffffffd"/>
                <w:rFonts w:ascii="Times New Roman" w:hAnsi="Times New Roman"/>
                <w:i w:val="0"/>
                <w:iCs/>
                <w:sz w:val="24"/>
                <w:szCs w:val="24"/>
              </w:rPr>
              <w:t xml:space="preserve"> КПП </w:t>
            </w:r>
            <w:r w:rsidR="001C2036" w:rsidRPr="007922B0">
              <w:rPr>
                <w:rStyle w:val="affffffffffd"/>
                <w:rFonts w:ascii="Times New Roman" w:hAnsi="Times New Roman"/>
                <w:i w:val="0"/>
                <w:iCs/>
                <w:sz w:val="24"/>
                <w:szCs w:val="24"/>
              </w:rPr>
              <w:t>027301001</w:t>
            </w:r>
          </w:p>
          <w:p w14:paraId="6217B99E" w14:textId="77777777" w:rsidR="001C2036" w:rsidRPr="007922B0" w:rsidRDefault="001C2036"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Филиал "Центральный" Банка ВТБ (ПАО)</w:t>
            </w:r>
          </w:p>
          <w:p w14:paraId="16C3222B" w14:textId="606A1E42" w:rsidR="001C2036" w:rsidRPr="007922B0"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 xml:space="preserve">р/сч </w:t>
            </w:r>
            <w:r w:rsidRPr="007922B0">
              <w:rPr>
                <w:rStyle w:val="affffffffffd"/>
                <w:rFonts w:ascii="Times New Roman" w:hAnsi="Times New Roman"/>
                <w:i w:val="0"/>
                <w:iCs/>
                <w:sz w:val="24"/>
                <w:szCs w:val="24"/>
              </w:rPr>
              <w:tab/>
            </w:r>
            <w:r w:rsidR="001C2036" w:rsidRPr="007922B0">
              <w:rPr>
                <w:rStyle w:val="affffffffffd"/>
                <w:rFonts w:ascii="Times New Roman" w:hAnsi="Times New Roman"/>
                <w:i w:val="0"/>
                <w:iCs/>
                <w:sz w:val="24"/>
                <w:szCs w:val="24"/>
              </w:rPr>
              <w:t>40702810630620000115</w:t>
            </w:r>
          </w:p>
          <w:p w14:paraId="5F46F7A9" w14:textId="77777777" w:rsidR="001C2036" w:rsidRPr="007922B0"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 xml:space="preserve">к/сч </w:t>
            </w:r>
            <w:r w:rsidRPr="007922B0">
              <w:rPr>
                <w:rStyle w:val="affffffffffd"/>
                <w:rFonts w:ascii="Times New Roman" w:hAnsi="Times New Roman"/>
                <w:i w:val="0"/>
                <w:iCs/>
                <w:sz w:val="24"/>
                <w:szCs w:val="24"/>
              </w:rPr>
              <w:tab/>
            </w:r>
            <w:r w:rsidR="001C2036" w:rsidRPr="007922B0">
              <w:rPr>
                <w:rStyle w:val="affffffffffd"/>
                <w:rFonts w:ascii="Times New Roman" w:hAnsi="Times New Roman"/>
                <w:i w:val="0"/>
                <w:iCs/>
                <w:sz w:val="24"/>
                <w:szCs w:val="24"/>
              </w:rPr>
              <w:t>30101810145250000411</w:t>
            </w:r>
          </w:p>
          <w:p w14:paraId="5D914356" w14:textId="17C340CE" w:rsidR="003D4912" w:rsidRPr="007922B0"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 xml:space="preserve">БИК </w:t>
            </w:r>
            <w:r w:rsidR="001C2036" w:rsidRPr="007922B0">
              <w:rPr>
                <w:rStyle w:val="affffffffffd"/>
                <w:rFonts w:ascii="Times New Roman" w:hAnsi="Times New Roman"/>
                <w:i w:val="0"/>
                <w:iCs/>
                <w:sz w:val="24"/>
                <w:szCs w:val="24"/>
              </w:rPr>
              <w:t>044525411</w:t>
            </w:r>
          </w:p>
          <w:p w14:paraId="28D13055" w14:textId="685B26FD" w:rsidR="003D4912" w:rsidRPr="007922B0"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 xml:space="preserve">ОКТМО </w:t>
            </w:r>
            <w:r w:rsidR="001C2036" w:rsidRPr="007922B0">
              <w:rPr>
                <w:rStyle w:val="affffffffffd"/>
                <w:rFonts w:ascii="Times New Roman" w:hAnsi="Times New Roman"/>
                <w:i w:val="0"/>
                <w:iCs/>
                <w:sz w:val="24"/>
                <w:szCs w:val="24"/>
              </w:rPr>
              <w:t>80701000001</w:t>
            </w:r>
          </w:p>
          <w:p w14:paraId="7C37EA8B" w14:textId="66639B71" w:rsidR="003D4912" w:rsidRDefault="003D4912" w:rsidP="007922B0">
            <w:pPr>
              <w:spacing w:after="0" w:line="240" w:lineRule="auto"/>
              <w:jc w:val="both"/>
              <w:rPr>
                <w:rStyle w:val="affffffffffd"/>
                <w:rFonts w:ascii="Times New Roman" w:hAnsi="Times New Roman"/>
                <w:i w:val="0"/>
                <w:iCs/>
                <w:sz w:val="24"/>
                <w:szCs w:val="24"/>
                <w:lang w:val="en-US"/>
              </w:rPr>
            </w:pPr>
            <w:r w:rsidRPr="00215D57">
              <w:rPr>
                <w:rStyle w:val="affffffffffd"/>
                <w:rFonts w:ascii="Times New Roman" w:hAnsi="Times New Roman"/>
                <w:i w:val="0"/>
                <w:iCs/>
                <w:sz w:val="24"/>
                <w:szCs w:val="24"/>
                <w:lang w:val="en-US"/>
              </w:rPr>
              <w:t xml:space="preserve">e-mail: </w:t>
            </w:r>
            <w:r w:rsidR="00286855">
              <w:rPr>
                <w:rStyle w:val="affffffffffd"/>
                <w:rFonts w:ascii="Times New Roman" w:hAnsi="Times New Roman"/>
                <w:i w:val="0"/>
                <w:iCs/>
                <w:sz w:val="24"/>
                <w:szCs w:val="24"/>
                <w:lang w:val="en-US"/>
              </w:rPr>
              <w:t>lennar-office@lennar.ru</w:t>
            </w:r>
          </w:p>
          <w:p w14:paraId="5EA4249A" w14:textId="267FB479" w:rsidR="003D4912" w:rsidRPr="00286855" w:rsidRDefault="003D4912"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тел</w:t>
            </w:r>
            <w:r w:rsidRPr="00286855">
              <w:rPr>
                <w:rStyle w:val="affffffffffd"/>
                <w:rFonts w:ascii="Times New Roman" w:hAnsi="Times New Roman"/>
                <w:i w:val="0"/>
                <w:iCs/>
                <w:sz w:val="24"/>
                <w:szCs w:val="24"/>
              </w:rPr>
              <w:t xml:space="preserve">.: </w:t>
            </w:r>
            <w:r w:rsidR="00286855">
              <w:rPr>
                <w:rStyle w:val="affffffffffd"/>
                <w:rFonts w:ascii="Times New Roman" w:hAnsi="Times New Roman"/>
                <w:i w:val="0"/>
                <w:iCs/>
                <w:sz w:val="24"/>
                <w:szCs w:val="24"/>
              </w:rPr>
              <w:t>79033637209</w:t>
            </w:r>
          </w:p>
          <w:p w14:paraId="5A1D10B2" w14:textId="77777777" w:rsidR="003D4912" w:rsidRPr="00286855" w:rsidRDefault="003D4912" w:rsidP="007922B0">
            <w:pPr>
              <w:spacing w:after="0" w:line="240" w:lineRule="auto"/>
              <w:jc w:val="both"/>
              <w:rPr>
                <w:rStyle w:val="affffffffffd"/>
                <w:rFonts w:ascii="Times New Roman" w:hAnsi="Times New Roman"/>
                <w:i w:val="0"/>
                <w:iCs/>
                <w:sz w:val="24"/>
                <w:szCs w:val="24"/>
              </w:rPr>
            </w:pPr>
          </w:p>
          <w:p w14:paraId="3720A4E1" w14:textId="77777777" w:rsidR="003D4912" w:rsidRPr="00286855" w:rsidRDefault="003D4912" w:rsidP="007922B0">
            <w:pPr>
              <w:spacing w:after="0" w:line="240" w:lineRule="auto"/>
              <w:jc w:val="both"/>
              <w:rPr>
                <w:rStyle w:val="affffffffffd"/>
                <w:rFonts w:ascii="Times New Roman" w:hAnsi="Times New Roman"/>
                <w:i w:val="0"/>
                <w:iCs/>
                <w:sz w:val="24"/>
                <w:szCs w:val="24"/>
              </w:rPr>
            </w:pPr>
          </w:p>
          <w:p w14:paraId="3E9E475A" w14:textId="77777777" w:rsidR="007922B0" w:rsidRPr="00286855" w:rsidRDefault="007922B0" w:rsidP="007922B0">
            <w:pPr>
              <w:spacing w:after="0" w:line="240" w:lineRule="auto"/>
              <w:jc w:val="both"/>
              <w:rPr>
                <w:rStyle w:val="affffffffffd"/>
                <w:rFonts w:ascii="Times New Roman" w:hAnsi="Times New Roman"/>
                <w:i w:val="0"/>
                <w:iCs/>
                <w:sz w:val="24"/>
                <w:szCs w:val="24"/>
              </w:rPr>
            </w:pPr>
          </w:p>
          <w:p w14:paraId="5AE50DE8" w14:textId="77777777" w:rsidR="007922B0" w:rsidRPr="00286855" w:rsidRDefault="007922B0" w:rsidP="007922B0">
            <w:pPr>
              <w:spacing w:after="0" w:line="240" w:lineRule="auto"/>
              <w:jc w:val="both"/>
              <w:rPr>
                <w:rStyle w:val="affffffffffd"/>
                <w:rFonts w:ascii="Times New Roman" w:hAnsi="Times New Roman"/>
                <w:i w:val="0"/>
                <w:iCs/>
                <w:sz w:val="24"/>
                <w:szCs w:val="24"/>
              </w:rPr>
            </w:pPr>
          </w:p>
          <w:p w14:paraId="7A620D4C" w14:textId="46167262" w:rsidR="003D4912" w:rsidRPr="007922B0" w:rsidRDefault="001C2036" w:rsidP="007922B0">
            <w:pPr>
              <w:spacing w:after="0" w:line="240" w:lineRule="auto"/>
              <w:jc w:val="both"/>
              <w:rPr>
                <w:rStyle w:val="affffffffffd"/>
                <w:rFonts w:ascii="Times New Roman" w:hAnsi="Times New Roman"/>
                <w:i w:val="0"/>
                <w:iCs/>
                <w:sz w:val="24"/>
                <w:szCs w:val="24"/>
              </w:rPr>
            </w:pPr>
            <w:r w:rsidRPr="007922B0">
              <w:rPr>
                <w:rStyle w:val="affffffffffd"/>
                <w:rFonts w:ascii="Times New Roman" w:hAnsi="Times New Roman"/>
                <w:i w:val="0"/>
                <w:iCs/>
                <w:sz w:val="24"/>
                <w:szCs w:val="24"/>
              </w:rPr>
              <w:t>Д</w:t>
            </w:r>
            <w:r w:rsidR="003D4912" w:rsidRPr="007922B0">
              <w:rPr>
                <w:rStyle w:val="affffffffffd"/>
                <w:rFonts w:ascii="Times New Roman" w:hAnsi="Times New Roman"/>
                <w:i w:val="0"/>
                <w:iCs/>
                <w:sz w:val="24"/>
                <w:szCs w:val="24"/>
              </w:rPr>
              <w:t>иректор</w:t>
            </w:r>
            <w:r w:rsidR="00286855" w:rsidRPr="00286855">
              <w:rPr>
                <w:rFonts w:ascii="Times New Roman" w:hAnsi="Times New Roman"/>
                <w:b/>
                <w:bCs/>
                <w:sz w:val="24"/>
                <w:szCs w:val="24"/>
                <w:u w:val="single"/>
              </w:rPr>
              <w:t xml:space="preserve"> Подписано ЭЦП</w:t>
            </w:r>
            <w:r w:rsidR="00286855">
              <w:rPr>
                <w:rFonts w:ascii="Times New Roman" w:hAnsi="Times New Roman"/>
                <w:sz w:val="24"/>
                <w:szCs w:val="24"/>
              </w:rPr>
              <w:t xml:space="preserve"> </w:t>
            </w:r>
            <w:r w:rsidR="007922B0">
              <w:rPr>
                <w:rFonts w:ascii="Times New Roman" w:hAnsi="Times New Roman"/>
                <w:sz w:val="24"/>
                <w:szCs w:val="24"/>
              </w:rPr>
              <w:t>Ф.А. Р</w:t>
            </w:r>
            <w:r w:rsidR="007922B0" w:rsidRPr="007922B0">
              <w:rPr>
                <w:rFonts w:ascii="Times New Roman" w:hAnsi="Times New Roman"/>
                <w:sz w:val="24"/>
                <w:szCs w:val="24"/>
              </w:rPr>
              <w:t>афиков</w:t>
            </w:r>
            <w:r w:rsidR="007922B0" w:rsidRPr="007922B0">
              <w:rPr>
                <w:rStyle w:val="affffffffffd"/>
                <w:rFonts w:ascii="Times New Roman" w:hAnsi="Times New Roman"/>
                <w:i w:val="0"/>
                <w:iCs/>
                <w:sz w:val="24"/>
                <w:szCs w:val="24"/>
              </w:rPr>
              <w:t xml:space="preserve"> </w:t>
            </w:r>
          </w:p>
        </w:tc>
      </w:tr>
    </w:tbl>
    <w:p w14:paraId="0FED2974" w14:textId="77777777" w:rsidR="000A00E8" w:rsidRDefault="000A00E8" w:rsidP="00031286">
      <w:pPr>
        <w:spacing w:line="240" w:lineRule="auto"/>
        <w:rPr>
          <w:rFonts w:ascii="Times New Roman" w:hAnsi="Times New Roman"/>
          <w:sz w:val="24"/>
        </w:rPr>
      </w:pPr>
    </w:p>
    <w:p w14:paraId="7B22AC0C" w14:textId="7F3406BB" w:rsidR="007323E7" w:rsidRDefault="007323E7" w:rsidP="0064211E">
      <w:pPr>
        <w:spacing w:line="240" w:lineRule="auto"/>
        <w:rPr>
          <w:rFonts w:ascii="Times New Roman" w:hAnsi="Times New Roman"/>
          <w:sz w:val="24"/>
        </w:rPr>
      </w:pPr>
    </w:p>
    <w:p w14:paraId="09F33F74" w14:textId="0C5A8C3F" w:rsidR="0064211E" w:rsidRDefault="0064211E" w:rsidP="0064211E">
      <w:pPr>
        <w:spacing w:line="240" w:lineRule="auto"/>
        <w:rPr>
          <w:rFonts w:ascii="Times New Roman" w:hAnsi="Times New Roman"/>
          <w:sz w:val="24"/>
        </w:rPr>
      </w:pPr>
    </w:p>
    <w:p w14:paraId="08C30649" w14:textId="3CD4D73E" w:rsidR="003D4912" w:rsidRDefault="003D4912" w:rsidP="0064211E">
      <w:pPr>
        <w:spacing w:line="240" w:lineRule="auto"/>
        <w:rPr>
          <w:rFonts w:ascii="Times New Roman" w:hAnsi="Times New Roman"/>
          <w:sz w:val="24"/>
        </w:rPr>
      </w:pPr>
    </w:p>
    <w:p w14:paraId="4C522C41" w14:textId="0778A570" w:rsidR="003D4912" w:rsidRDefault="003D4912" w:rsidP="0064211E">
      <w:pPr>
        <w:spacing w:line="240" w:lineRule="auto"/>
        <w:rPr>
          <w:rFonts w:ascii="Times New Roman" w:hAnsi="Times New Roman"/>
          <w:sz w:val="24"/>
        </w:rPr>
      </w:pPr>
    </w:p>
    <w:p w14:paraId="3A6F7BC6" w14:textId="61EC3CB6" w:rsidR="003D4912" w:rsidRDefault="003D4912" w:rsidP="0064211E">
      <w:pPr>
        <w:spacing w:line="240" w:lineRule="auto"/>
        <w:rPr>
          <w:rFonts w:ascii="Times New Roman" w:hAnsi="Times New Roman"/>
          <w:sz w:val="24"/>
        </w:rPr>
      </w:pPr>
    </w:p>
    <w:p w14:paraId="3EE1ED88" w14:textId="7C6244F5" w:rsidR="003D4912" w:rsidRDefault="003D4912" w:rsidP="0064211E">
      <w:pPr>
        <w:spacing w:line="240" w:lineRule="auto"/>
        <w:rPr>
          <w:rFonts w:ascii="Times New Roman" w:hAnsi="Times New Roman"/>
          <w:sz w:val="24"/>
        </w:rPr>
      </w:pPr>
    </w:p>
    <w:p w14:paraId="60FC60F0" w14:textId="4D1FD3CB" w:rsidR="003D4912" w:rsidRDefault="003D4912" w:rsidP="0064211E">
      <w:pPr>
        <w:spacing w:line="240" w:lineRule="auto"/>
        <w:rPr>
          <w:rFonts w:ascii="Times New Roman" w:hAnsi="Times New Roman"/>
          <w:sz w:val="24"/>
        </w:rPr>
      </w:pPr>
    </w:p>
    <w:p w14:paraId="590CEF35" w14:textId="6041A3A3" w:rsidR="003D4912" w:rsidRDefault="003D4912" w:rsidP="0064211E">
      <w:pPr>
        <w:spacing w:line="240" w:lineRule="auto"/>
        <w:rPr>
          <w:rFonts w:ascii="Times New Roman" w:hAnsi="Times New Roman"/>
          <w:sz w:val="24"/>
        </w:rPr>
      </w:pPr>
    </w:p>
    <w:p w14:paraId="512F86D2" w14:textId="275401A1" w:rsidR="003D4912" w:rsidRDefault="003D4912" w:rsidP="0064211E">
      <w:pPr>
        <w:spacing w:line="240" w:lineRule="auto"/>
        <w:rPr>
          <w:rFonts w:ascii="Times New Roman" w:hAnsi="Times New Roman"/>
          <w:sz w:val="24"/>
        </w:rPr>
      </w:pPr>
    </w:p>
    <w:p w14:paraId="5CCF4112" w14:textId="1600499A" w:rsidR="003D4912" w:rsidRDefault="003D4912" w:rsidP="0064211E">
      <w:pPr>
        <w:spacing w:line="240" w:lineRule="auto"/>
        <w:rPr>
          <w:rFonts w:ascii="Times New Roman" w:hAnsi="Times New Roman"/>
          <w:sz w:val="24"/>
        </w:rPr>
      </w:pPr>
    </w:p>
    <w:p w14:paraId="2414484D" w14:textId="39268405" w:rsidR="003D4912" w:rsidRDefault="003D4912" w:rsidP="0064211E">
      <w:pPr>
        <w:spacing w:line="240" w:lineRule="auto"/>
        <w:rPr>
          <w:rFonts w:ascii="Times New Roman" w:hAnsi="Times New Roman"/>
          <w:sz w:val="24"/>
        </w:rPr>
      </w:pPr>
    </w:p>
    <w:p w14:paraId="15A389B0" w14:textId="3DE5DE8F" w:rsidR="003D4912" w:rsidRDefault="003D4912" w:rsidP="0064211E">
      <w:pPr>
        <w:spacing w:line="240" w:lineRule="auto"/>
        <w:rPr>
          <w:rFonts w:ascii="Times New Roman" w:hAnsi="Times New Roman"/>
          <w:sz w:val="24"/>
        </w:rPr>
      </w:pPr>
    </w:p>
    <w:p w14:paraId="504AEBF4" w14:textId="730A7042" w:rsidR="007922B0" w:rsidRDefault="007922B0" w:rsidP="0064211E">
      <w:pPr>
        <w:spacing w:line="240" w:lineRule="auto"/>
        <w:rPr>
          <w:rFonts w:ascii="Times New Roman" w:hAnsi="Times New Roman"/>
          <w:sz w:val="24"/>
        </w:rPr>
      </w:pPr>
    </w:p>
    <w:p w14:paraId="728195AD" w14:textId="77777777" w:rsidR="00286855" w:rsidRDefault="00286855" w:rsidP="0064211E">
      <w:pPr>
        <w:spacing w:line="240" w:lineRule="auto"/>
        <w:rPr>
          <w:rFonts w:ascii="Times New Roman" w:hAnsi="Times New Roman"/>
          <w:sz w:val="24"/>
        </w:rPr>
      </w:pPr>
    </w:p>
    <w:p w14:paraId="024B37E9" w14:textId="77777777" w:rsidR="007922B0" w:rsidRPr="003D6D91" w:rsidRDefault="007922B0" w:rsidP="0064211E">
      <w:pPr>
        <w:spacing w:line="240" w:lineRule="auto"/>
        <w:rPr>
          <w:rFonts w:ascii="Times New Roman" w:hAnsi="Times New Roman"/>
          <w:sz w:val="24"/>
        </w:rPr>
      </w:pPr>
    </w:p>
    <w:p w14:paraId="294934A2" w14:textId="77777777" w:rsidR="002F37C5" w:rsidRPr="003D6D91" w:rsidRDefault="00933327" w:rsidP="001C7B15">
      <w:pPr>
        <w:spacing w:line="240" w:lineRule="auto"/>
        <w:jc w:val="right"/>
        <w:rPr>
          <w:rFonts w:ascii="Times New Roman" w:hAnsi="Times New Roman"/>
          <w:sz w:val="24"/>
        </w:rPr>
      </w:pPr>
      <w:r w:rsidRPr="003D6D91">
        <w:rPr>
          <w:rFonts w:ascii="Times New Roman" w:hAnsi="Times New Roman"/>
          <w:sz w:val="24"/>
        </w:rPr>
        <w:lastRenderedPageBreak/>
        <w:t>П</w:t>
      </w:r>
      <w:r w:rsidR="00346D2E" w:rsidRPr="003D6D91">
        <w:rPr>
          <w:rFonts w:ascii="Times New Roman" w:hAnsi="Times New Roman"/>
          <w:sz w:val="24"/>
        </w:rPr>
        <w:t>риложение № 1 к Контракту</w:t>
      </w:r>
    </w:p>
    <w:p w14:paraId="78750510" w14:textId="0D9B970E"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27</w:t>
      </w:r>
      <w:r w:rsidRPr="003D6D91">
        <w:rPr>
          <w:rFonts w:ascii="Times New Roman" w:hAnsi="Times New Roman"/>
          <w:sz w:val="24"/>
        </w:rPr>
        <w:t xml:space="preserve">» </w:t>
      </w:r>
      <w:r w:rsidR="00286855">
        <w:rPr>
          <w:rFonts w:ascii="Times New Roman" w:hAnsi="Times New Roman"/>
          <w:sz w:val="24"/>
        </w:rPr>
        <w:t>августа 2024</w:t>
      </w:r>
      <w:r w:rsidRPr="003D6D91">
        <w:rPr>
          <w:rFonts w:ascii="Times New Roman" w:hAnsi="Times New Roman"/>
          <w:sz w:val="24"/>
        </w:rPr>
        <w:t xml:space="preserve">  №</w:t>
      </w:r>
      <w:r w:rsidR="003D4912">
        <w:rPr>
          <w:rFonts w:ascii="Times New Roman" w:hAnsi="Times New Roman"/>
          <w:sz w:val="24"/>
        </w:rPr>
        <w:t xml:space="preserve"> 185</w:t>
      </w:r>
      <w:r w:rsidRPr="003D6D91">
        <w:rPr>
          <w:rFonts w:ascii="Times New Roman" w:hAnsi="Times New Roman"/>
          <w:sz w:val="24"/>
        </w:rPr>
        <w:t xml:space="preserve"> </w:t>
      </w:r>
    </w:p>
    <w:p w14:paraId="3C5039B6" w14:textId="77777777" w:rsidR="002F37C5" w:rsidRPr="003D6D91" w:rsidRDefault="002F37C5" w:rsidP="001C7B15">
      <w:pPr>
        <w:spacing w:line="240" w:lineRule="auto"/>
        <w:ind w:left="6237"/>
        <w:rPr>
          <w:rFonts w:ascii="Times New Roman" w:hAnsi="Times New Roman"/>
          <w:b/>
          <w:sz w:val="24"/>
        </w:rPr>
      </w:pPr>
    </w:p>
    <w:p w14:paraId="57E1D9E7" w14:textId="3E1DC457" w:rsidR="002F37C5" w:rsidRPr="007538A0" w:rsidRDefault="009B53C8" w:rsidP="003D4912">
      <w:pPr>
        <w:spacing w:after="0" w:line="240" w:lineRule="auto"/>
        <w:jc w:val="center"/>
        <w:rPr>
          <w:rFonts w:ascii="Times New Roman" w:hAnsi="Times New Roman"/>
          <w:b/>
          <w:sz w:val="24"/>
        </w:rPr>
      </w:pPr>
      <w:r w:rsidRPr="003D6D91">
        <w:rPr>
          <w:rFonts w:ascii="Times New Roman" w:hAnsi="Times New Roman"/>
          <w:b/>
          <w:sz w:val="24"/>
        </w:rPr>
        <w:t>Описание объекта закупки (т</w:t>
      </w:r>
      <w:r w:rsidR="00346D2E" w:rsidRPr="003D6D91">
        <w:rPr>
          <w:rFonts w:ascii="Times New Roman" w:hAnsi="Times New Roman"/>
          <w:b/>
          <w:sz w:val="24"/>
        </w:rPr>
        <w:t>ехническое задание</w:t>
      </w:r>
      <w:r w:rsidRPr="003D6D91">
        <w:rPr>
          <w:rFonts w:ascii="Times New Roman" w:hAnsi="Times New Roman"/>
          <w:b/>
          <w:sz w:val="24"/>
        </w:rPr>
        <w:t>)</w:t>
      </w:r>
      <w:r w:rsidR="00346D2E" w:rsidRPr="003D6D91">
        <w:rPr>
          <w:rFonts w:ascii="Times New Roman" w:hAnsi="Times New Roman"/>
          <w:b/>
          <w:sz w:val="24"/>
        </w:rPr>
        <w:t xml:space="preserve"> </w:t>
      </w:r>
    </w:p>
    <w:p w14:paraId="15AB625A" w14:textId="77777777" w:rsidR="003D4912" w:rsidRPr="003D4912" w:rsidRDefault="003D4912" w:rsidP="003D4912">
      <w:pPr>
        <w:suppressAutoHyphens/>
        <w:overflowPunct w:val="0"/>
        <w:autoSpaceDE w:val="0"/>
        <w:autoSpaceDN w:val="0"/>
        <w:spacing w:after="0" w:line="240" w:lineRule="auto"/>
        <w:ind w:firstLine="120"/>
        <w:jc w:val="center"/>
        <w:rPr>
          <w:rFonts w:ascii="Times New Roman" w:hAnsi="Times New Roman"/>
          <w:b/>
          <w:bCs/>
          <w:color w:val="auto"/>
          <w:kern w:val="3"/>
          <w:sz w:val="24"/>
          <w:szCs w:val="24"/>
        </w:rPr>
      </w:pPr>
      <w:bookmarkStart w:id="33" w:name="_Hlk127539154"/>
      <w:bookmarkStart w:id="34" w:name="_Hlk120691352"/>
      <w:r w:rsidRPr="003D4912">
        <w:rPr>
          <w:rFonts w:ascii="Times New Roman" w:hAnsi="Times New Roman"/>
          <w:color w:val="auto"/>
          <w:kern w:val="3"/>
          <w:sz w:val="24"/>
          <w:szCs w:val="24"/>
        </w:rPr>
        <w:t>на подготовку проектной документации, выполнение инженерных изысканий и выполнение работ по строительству на объекте:</w:t>
      </w:r>
      <w:r w:rsidRPr="003D4912">
        <w:rPr>
          <w:rFonts w:ascii="Times New Roman" w:hAnsi="Times New Roman"/>
          <w:b/>
          <w:bCs/>
          <w:color w:val="auto"/>
          <w:kern w:val="3"/>
          <w:sz w:val="24"/>
          <w:szCs w:val="24"/>
        </w:rPr>
        <w:t xml:space="preserve"> </w:t>
      </w:r>
    </w:p>
    <w:p w14:paraId="6AE8CB5E" w14:textId="77777777" w:rsidR="003D4912" w:rsidRPr="003D4912" w:rsidRDefault="003D4912" w:rsidP="003D4912">
      <w:pPr>
        <w:suppressAutoHyphens/>
        <w:overflowPunct w:val="0"/>
        <w:autoSpaceDE w:val="0"/>
        <w:autoSpaceDN w:val="0"/>
        <w:spacing w:after="0" w:line="240" w:lineRule="auto"/>
        <w:ind w:firstLine="120"/>
        <w:jc w:val="center"/>
        <w:rPr>
          <w:rFonts w:ascii="Times New Roman" w:hAnsi="Times New Roman"/>
          <w:b/>
          <w:bCs/>
          <w:color w:val="auto"/>
          <w:kern w:val="3"/>
          <w:sz w:val="24"/>
          <w:szCs w:val="24"/>
        </w:rPr>
      </w:pPr>
      <w:r w:rsidRPr="003D4912">
        <w:rPr>
          <w:rFonts w:ascii="Times New Roman" w:hAnsi="Times New Roman"/>
          <w:b/>
          <w:bCs/>
          <w:color w:val="auto"/>
          <w:kern w:val="3"/>
          <w:sz w:val="24"/>
          <w:szCs w:val="24"/>
        </w:rPr>
        <w:t xml:space="preserve">«Физкультурно-оздоровительный комплекс с крытым катком по адресу: </w:t>
      </w:r>
    </w:p>
    <w:p w14:paraId="7FCED516" w14:textId="77777777" w:rsidR="003D4912" w:rsidRPr="003D4912" w:rsidRDefault="003D4912" w:rsidP="003D4912">
      <w:pPr>
        <w:suppressAutoHyphens/>
        <w:overflowPunct w:val="0"/>
        <w:autoSpaceDE w:val="0"/>
        <w:autoSpaceDN w:val="0"/>
        <w:spacing w:after="0" w:line="240" w:lineRule="auto"/>
        <w:ind w:firstLine="120"/>
        <w:jc w:val="center"/>
        <w:rPr>
          <w:rFonts w:ascii="Times New Roman" w:hAnsi="Times New Roman"/>
          <w:b/>
          <w:bCs/>
          <w:color w:val="auto"/>
          <w:kern w:val="3"/>
          <w:sz w:val="24"/>
          <w:szCs w:val="24"/>
        </w:rPr>
      </w:pPr>
      <w:r w:rsidRPr="003D4912">
        <w:rPr>
          <w:rFonts w:ascii="Times New Roman" w:hAnsi="Times New Roman"/>
          <w:b/>
          <w:bCs/>
          <w:color w:val="auto"/>
          <w:kern w:val="3"/>
          <w:sz w:val="24"/>
          <w:szCs w:val="24"/>
        </w:rPr>
        <w:t>Тверская обл., г. Торжок»</w:t>
      </w:r>
      <w:r w:rsidRPr="003D4912">
        <w:rPr>
          <w:rFonts w:ascii="Times New Roman" w:hAnsi="Times New Roman"/>
          <w:color w:val="auto"/>
          <w:kern w:val="3"/>
          <w:sz w:val="24"/>
          <w:szCs w:val="24"/>
        </w:rPr>
        <w:t xml:space="preserve">, </w:t>
      </w:r>
    </w:p>
    <w:p w14:paraId="3CD19FDC" w14:textId="77777777" w:rsidR="003D4912" w:rsidRPr="003D4912" w:rsidRDefault="003D4912" w:rsidP="003D4912">
      <w:pPr>
        <w:suppressAutoHyphens/>
        <w:overflowPunct w:val="0"/>
        <w:autoSpaceDE w:val="0"/>
        <w:autoSpaceDN w:val="0"/>
        <w:spacing w:after="0" w:line="240" w:lineRule="auto"/>
        <w:ind w:firstLine="120"/>
        <w:jc w:val="center"/>
        <w:rPr>
          <w:rFonts w:ascii="Times New Roman" w:hAnsi="Times New Roman"/>
          <w:color w:val="auto"/>
          <w:kern w:val="3"/>
          <w:sz w:val="24"/>
          <w:szCs w:val="24"/>
        </w:rPr>
      </w:pPr>
      <w:r w:rsidRPr="003D4912">
        <w:rPr>
          <w:rFonts w:ascii="Times New Roman" w:hAnsi="Times New Roman"/>
          <w:color w:val="auto"/>
          <w:kern w:val="3"/>
          <w:sz w:val="24"/>
          <w:szCs w:val="24"/>
        </w:rPr>
        <w:t>а также поставку оборудования, необходимого для обеспечения эксплуатации объекта</w:t>
      </w:r>
    </w:p>
    <w:p w14:paraId="50EE7FEE" w14:textId="77777777" w:rsidR="003D4912" w:rsidRPr="003D4912" w:rsidRDefault="003D4912" w:rsidP="003D4912">
      <w:pPr>
        <w:suppressAutoHyphens/>
        <w:overflowPunct w:val="0"/>
        <w:autoSpaceDE w:val="0"/>
        <w:autoSpaceDN w:val="0"/>
        <w:spacing w:after="0" w:line="240" w:lineRule="auto"/>
        <w:jc w:val="center"/>
        <w:rPr>
          <w:rFonts w:ascii="Times New Roman" w:hAnsi="Times New Roman"/>
          <w:color w:val="auto"/>
          <w:kern w:val="3"/>
          <w:sz w:val="24"/>
          <w:szCs w:val="24"/>
        </w:rPr>
      </w:pPr>
    </w:p>
    <w:bookmarkEnd w:id="33"/>
    <w:p w14:paraId="68AEB276"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Необходимо выполнение полного комплекса работ по строительству физкультурно-оздоровительного комплекса с крытым катком, </w:t>
      </w:r>
      <w:r w:rsidRPr="003D4912">
        <w:rPr>
          <w:rFonts w:ascii="Times New Roman" w:hAnsi="Times New Roman"/>
          <w:bCs/>
          <w:color w:val="auto"/>
          <w:kern w:val="3"/>
          <w:sz w:val="24"/>
          <w:szCs w:val="24"/>
        </w:rPr>
        <w:t>в</w:t>
      </w:r>
      <w:r w:rsidRPr="003D4912">
        <w:rPr>
          <w:rFonts w:ascii="Times New Roman" w:hAnsi="Times New Roman"/>
          <w:color w:val="auto"/>
          <w:kern w:val="3"/>
          <w:sz w:val="24"/>
          <w:szCs w:val="24"/>
        </w:rPr>
        <w:t xml:space="preserve"> том числе:</w:t>
      </w:r>
    </w:p>
    <w:p w14:paraId="11015361"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получение технических условий и заключение договоров на технологическое присоединение к инженерным сетям;</w:t>
      </w:r>
    </w:p>
    <w:p w14:paraId="7AE86309"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инженерно-геодезические изыскания; </w:t>
      </w:r>
    </w:p>
    <w:p w14:paraId="402C5651"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инженерно-геологические изыскания;</w:t>
      </w:r>
    </w:p>
    <w:p w14:paraId="7FF8399D"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инженерно-экологические изыскания;</w:t>
      </w:r>
    </w:p>
    <w:p w14:paraId="70C73438"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инженерно-гидрометеорологические (при необходимости);</w:t>
      </w:r>
    </w:p>
    <w:p w14:paraId="252B2FAC"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разработка проектной и рабочей документации;</w:t>
      </w:r>
    </w:p>
    <w:p w14:paraId="04D09F8C"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согласование проектной (рабочей) документации с владельцами сетей и земельных участков, попадающих в зону строительства;</w:t>
      </w:r>
    </w:p>
    <w:p w14:paraId="52856AF7"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прохождение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63656CE8"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строительство объекта, включая монтаж оборудования и расстановку не монтируемого оборудования, устройство инженерных систем, выполнение пусконаладочных работ;</w:t>
      </w:r>
    </w:p>
    <w:p w14:paraId="450FDEB1"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проведение тепловизионного контроля с представлением результатов Государственному заказчику (при необходимости);</w:t>
      </w:r>
    </w:p>
    <w:p w14:paraId="0CDF010C" w14:textId="77777777" w:rsidR="003D4912" w:rsidRPr="003D4912" w:rsidRDefault="003D4912" w:rsidP="003D4912">
      <w:pPr>
        <w:suppressAutoHyphens/>
        <w:overflowPunct w:val="0"/>
        <w:autoSpaceDE w:val="0"/>
        <w:autoSpaceDN w:val="0"/>
        <w:spacing w:after="0" w:line="240" w:lineRule="auto"/>
        <w:jc w:val="both"/>
        <w:rPr>
          <w:rFonts w:ascii="Times New Roman" w:hAnsi="Times New Roman"/>
          <w:kern w:val="3"/>
          <w:sz w:val="24"/>
          <w:szCs w:val="24"/>
        </w:rPr>
      </w:pPr>
      <w:r w:rsidRPr="003D4912">
        <w:rPr>
          <w:rFonts w:ascii="Times New Roman" w:hAnsi="Times New Roman"/>
          <w:kern w:val="3"/>
          <w:sz w:val="24"/>
          <w:szCs w:val="24"/>
        </w:rPr>
        <w:t>- выполнение кадастровых и землеустроительных работ (при необходимости);</w:t>
      </w:r>
    </w:p>
    <w:p w14:paraId="6237ED8B"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изготовление технических планов и иных документов, необходимых для постановки объекта и сетей инженерно-технического обеспечения на кадастровый учет;</w:t>
      </w:r>
    </w:p>
    <w:p w14:paraId="16A0D294"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охрана и содержание объекта до его передачи в муниципальную собственность.</w:t>
      </w:r>
    </w:p>
    <w:p w14:paraId="32BB2C84" w14:textId="77777777" w:rsidR="003D4912" w:rsidRPr="003D4912" w:rsidRDefault="003D4912" w:rsidP="003D4912">
      <w:pPr>
        <w:suppressAutoHyphens/>
        <w:overflowPunct w:val="0"/>
        <w:autoSpaceDE w:val="0"/>
        <w:autoSpaceDN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Работы должны быть выполнены и сданы Генеральным подрядчиком Государственному заказчику в соответствии с графиком выполнения работ к Государственному </w:t>
      </w:r>
      <w:bookmarkEnd w:id="34"/>
      <w:r w:rsidRPr="003D4912">
        <w:rPr>
          <w:rFonts w:ascii="Times New Roman" w:hAnsi="Times New Roman"/>
          <w:color w:val="auto"/>
          <w:kern w:val="3"/>
          <w:sz w:val="24"/>
          <w:szCs w:val="24"/>
        </w:rPr>
        <w:t>контракту.</w:t>
      </w:r>
    </w:p>
    <w:p w14:paraId="51A798FF" w14:textId="77777777" w:rsidR="003D4912" w:rsidRPr="003D4912" w:rsidRDefault="003D4912" w:rsidP="003D4912">
      <w:pPr>
        <w:suppressAutoHyphens/>
        <w:overflowPunct w:val="0"/>
        <w:autoSpaceDE w:val="0"/>
        <w:autoSpaceDN w:val="0"/>
        <w:spacing w:after="0" w:line="240" w:lineRule="auto"/>
        <w:ind w:firstLine="708"/>
        <w:jc w:val="both"/>
        <w:rPr>
          <w:rFonts w:ascii="Times New Roman" w:hAnsi="Times New Roman"/>
          <w:kern w:val="3"/>
          <w:sz w:val="24"/>
          <w:szCs w:val="24"/>
        </w:rPr>
      </w:pPr>
      <w:r w:rsidRPr="003D4912">
        <w:rPr>
          <w:rFonts w:ascii="Times New Roman" w:hAnsi="Times New Roman"/>
          <w:kern w:val="3"/>
          <w:sz w:val="24"/>
          <w:szCs w:val="24"/>
        </w:rPr>
        <w:t>При разработке проектных решений учесть «Методические рекомендации по разработке технических заданий на проектирование объектов капитального строительства при строительстве, реконструкции, на работы по сохранению объектов культурного наследия, по проведению капитального ремонта объектов капитального строительства Тверской области», утвержденные распоряжением Администрации Тверской области от 23.05.2022 № 493-рп</w:t>
      </w:r>
    </w:p>
    <w:p w14:paraId="20F6DB97" w14:textId="77777777" w:rsidR="003D4912" w:rsidRPr="003D4912" w:rsidRDefault="003D4912" w:rsidP="00D270DD">
      <w:pPr>
        <w:suppressAutoHyphens/>
        <w:overflowPunct w:val="0"/>
        <w:autoSpaceDE w:val="0"/>
        <w:autoSpaceDN w:val="0"/>
        <w:spacing w:after="0" w:line="240" w:lineRule="auto"/>
        <w:rPr>
          <w:rFonts w:ascii="Times New Roman" w:hAnsi="Times New Roman"/>
          <w:color w:val="auto"/>
          <w:kern w:val="3"/>
          <w:sz w:val="24"/>
          <w:szCs w:val="24"/>
          <w:shd w:val="clear" w:color="auto" w:fill="FFFFFF"/>
        </w:rPr>
      </w:pPr>
    </w:p>
    <w:tbl>
      <w:tblPr>
        <w:tblW w:w="10185" w:type="dxa"/>
        <w:tblInd w:w="-289" w:type="dxa"/>
        <w:tblLayout w:type="fixed"/>
        <w:tblCellMar>
          <w:left w:w="10" w:type="dxa"/>
          <w:right w:w="10" w:type="dxa"/>
        </w:tblCellMar>
        <w:tblLook w:val="04A0" w:firstRow="1" w:lastRow="0" w:firstColumn="1" w:lastColumn="0" w:noHBand="0" w:noVBand="1"/>
      </w:tblPr>
      <w:tblGrid>
        <w:gridCol w:w="965"/>
        <w:gridCol w:w="3120"/>
        <w:gridCol w:w="6100"/>
      </w:tblGrid>
      <w:tr w:rsidR="003D4912" w:rsidRPr="003D4912" w14:paraId="6EACCA71"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952F6D0" w14:textId="77777777" w:rsidR="003D4912" w:rsidRPr="003D4912" w:rsidRDefault="003D4912" w:rsidP="003D4912">
            <w:pPr>
              <w:widowControl/>
              <w:suppressAutoHyphens/>
              <w:overflowPunct w:val="0"/>
              <w:autoSpaceDN w:val="0"/>
              <w:spacing w:after="0"/>
              <w:jc w:val="center"/>
              <w:rPr>
                <w:rFonts w:ascii="Times New Roman" w:hAnsi="Times New Roman"/>
                <w:b/>
                <w:bCs/>
                <w:color w:val="auto"/>
                <w:sz w:val="24"/>
                <w:szCs w:val="24"/>
              </w:rPr>
            </w:pPr>
            <w:r w:rsidRPr="003D4912">
              <w:rPr>
                <w:rFonts w:ascii="Times New Roman" w:hAnsi="Times New Roman"/>
                <w:b/>
                <w:bCs/>
                <w:color w:val="auto"/>
                <w:sz w:val="24"/>
                <w:szCs w:val="24"/>
              </w:rPr>
              <w:t>№</w:t>
            </w:r>
          </w:p>
          <w:p w14:paraId="3ED363ED" w14:textId="77777777" w:rsidR="003D4912" w:rsidRPr="003D4912" w:rsidRDefault="003D4912" w:rsidP="003D4912">
            <w:pPr>
              <w:widowControl/>
              <w:suppressAutoHyphens/>
              <w:overflowPunct w:val="0"/>
              <w:autoSpaceDN w:val="0"/>
              <w:spacing w:after="0"/>
              <w:jc w:val="center"/>
              <w:rPr>
                <w:rFonts w:ascii="Times New Roman" w:hAnsi="Times New Roman"/>
                <w:color w:val="auto"/>
                <w:kern w:val="3"/>
                <w:sz w:val="24"/>
                <w:szCs w:val="24"/>
              </w:rPr>
            </w:pPr>
            <w:r w:rsidRPr="003D4912">
              <w:rPr>
                <w:rFonts w:ascii="Times New Roman" w:hAnsi="Times New Roman"/>
                <w:b/>
                <w:bCs/>
                <w:color w:val="auto"/>
                <w:sz w:val="24"/>
                <w:szCs w:val="24"/>
              </w:rPr>
              <w:t>п/п</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AD572F" w14:textId="77777777" w:rsidR="003D4912" w:rsidRPr="003D4912" w:rsidRDefault="003D4912" w:rsidP="003D4912">
            <w:pPr>
              <w:widowControl/>
              <w:suppressAutoHyphens/>
              <w:overflowPunct w:val="0"/>
              <w:autoSpaceDN w:val="0"/>
              <w:spacing w:after="0"/>
              <w:jc w:val="center"/>
              <w:rPr>
                <w:rFonts w:ascii="Times New Roman" w:hAnsi="Times New Roman"/>
                <w:color w:val="auto"/>
                <w:kern w:val="3"/>
                <w:sz w:val="24"/>
                <w:szCs w:val="24"/>
              </w:rPr>
            </w:pPr>
            <w:r w:rsidRPr="003D4912">
              <w:rPr>
                <w:rFonts w:ascii="Times New Roman" w:hAnsi="Times New Roman"/>
                <w:b/>
                <w:bCs/>
                <w:color w:val="auto"/>
                <w:w w:val="105"/>
                <w:sz w:val="24"/>
                <w:szCs w:val="24"/>
              </w:rPr>
              <w:t>Перечень основных данных и требований</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F688FA" w14:textId="77777777" w:rsidR="003D4912" w:rsidRPr="003D4912" w:rsidRDefault="003D4912" w:rsidP="003D4912">
            <w:pPr>
              <w:widowControl/>
              <w:suppressAutoHyphens/>
              <w:overflowPunct w:val="0"/>
              <w:autoSpaceDN w:val="0"/>
              <w:spacing w:after="0"/>
              <w:jc w:val="center"/>
              <w:rPr>
                <w:rFonts w:ascii="Times New Roman" w:hAnsi="Times New Roman"/>
                <w:b/>
                <w:bCs/>
                <w:color w:val="auto"/>
                <w:w w:val="105"/>
                <w:sz w:val="24"/>
                <w:szCs w:val="24"/>
              </w:rPr>
            </w:pPr>
            <w:r w:rsidRPr="003D4912">
              <w:rPr>
                <w:rFonts w:ascii="Times New Roman" w:hAnsi="Times New Roman"/>
                <w:b/>
                <w:bCs/>
                <w:color w:val="auto"/>
                <w:w w:val="105"/>
                <w:sz w:val="24"/>
                <w:szCs w:val="24"/>
              </w:rPr>
              <w:t>Требуемые параметры и</w:t>
            </w:r>
          </w:p>
          <w:p w14:paraId="0EF1D609" w14:textId="77777777" w:rsidR="003D4912" w:rsidRPr="003D4912" w:rsidRDefault="003D4912" w:rsidP="003D4912">
            <w:pPr>
              <w:widowControl/>
              <w:suppressAutoHyphens/>
              <w:overflowPunct w:val="0"/>
              <w:autoSpaceDN w:val="0"/>
              <w:spacing w:after="0"/>
              <w:jc w:val="center"/>
              <w:rPr>
                <w:rFonts w:ascii="Times New Roman" w:hAnsi="Times New Roman"/>
                <w:color w:val="auto"/>
                <w:kern w:val="3"/>
                <w:sz w:val="24"/>
                <w:szCs w:val="24"/>
              </w:rPr>
            </w:pPr>
            <w:r w:rsidRPr="003D4912">
              <w:rPr>
                <w:rFonts w:ascii="Times New Roman" w:hAnsi="Times New Roman"/>
                <w:b/>
                <w:bCs/>
                <w:color w:val="auto"/>
                <w:w w:val="105"/>
                <w:sz w:val="24"/>
                <w:szCs w:val="24"/>
              </w:rPr>
              <w:t>характеристики</w:t>
            </w:r>
          </w:p>
        </w:tc>
      </w:tr>
      <w:tr w:rsidR="003D4912" w:rsidRPr="003D4912" w14:paraId="626503CE"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5DF5393"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96186E" w14:textId="77777777" w:rsidR="003D4912" w:rsidRPr="003D4912" w:rsidRDefault="003D4912" w:rsidP="003D4912">
            <w:pPr>
              <w:widowControl/>
              <w:suppressAutoHyphens/>
              <w:overflowPunct w:val="0"/>
              <w:autoSpaceDN w:val="0"/>
              <w:spacing w:after="0" w:line="276" w:lineRule="auto"/>
              <w:ind w:left="720"/>
              <w:rPr>
                <w:rFonts w:ascii="Times New Roman" w:hAnsi="Times New Roman"/>
                <w:b/>
                <w:bCs/>
                <w:color w:val="auto"/>
                <w:w w:val="105"/>
                <w:szCs w:val="22"/>
              </w:rPr>
            </w:pPr>
            <w:r w:rsidRPr="003D4912">
              <w:rPr>
                <w:rFonts w:ascii="Times New Roman" w:hAnsi="Times New Roman"/>
                <w:b/>
                <w:bCs/>
                <w:color w:val="auto"/>
                <w:w w:val="105"/>
                <w:szCs w:val="22"/>
              </w:rPr>
              <w:t>I. Общие данные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33E857"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shd w:val="clear" w:color="auto" w:fill="FFFFFF"/>
              </w:rPr>
            </w:pPr>
          </w:p>
        </w:tc>
      </w:tr>
      <w:tr w:rsidR="003D4912" w:rsidRPr="003D4912" w14:paraId="031A059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4FEA80"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E4119C"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Основание для проектирования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8450BC" w14:textId="77777777" w:rsidR="003D4912" w:rsidRPr="003D4912" w:rsidRDefault="003D4912" w:rsidP="004B6CD1">
            <w:pPr>
              <w:widowControl/>
              <w:suppressAutoHyphens/>
              <w:autoSpaceDN w:val="0"/>
              <w:spacing w:after="0"/>
              <w:jc w:val="both"/>
              <w:rPr>
                <w:rFonts w:ascii="Times New Roman" w:hAnsi="Times New Roman"/>
                <w:strike/>
                <w:color w:val="auto"/>
                <w:sz w:val="24"/>
                <w:szCs w:val="24"/>
                <w:shd w:val="clear" w:color="auto" w:fill="FFFFFF"/>
              </w:rPr>
            </w:pPr>
            <w:r w:rsidRPr="003D4912">
              <w:rPr>
                <w:rFonts w:ascii="Times New Roman" w:hAnsi="Times New Roman"/>
                <w:color w:val="auto"/>
                <w:sz w:val="24"/>
                <w:szCs w:val="24"/>
              </w:rPr>
              <w:t>Адресная инвестиционная программа Тверской области на 2024 год и на плановый период 2025 и 2026 годов.</w:t>
            </w:r>
          </w:p>
        </w:tc>
      </w:tr>
      <w:tr w:rsidR="003D4912" w:rsidRPr="003D4912" w14:paraId="10010206"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54CAF8"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FB5B86"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Застройщик (технический заказчик)</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F2DC7A" w14:textId="77777777" w:rsidR="003D4912" w:rsidRPr="003D4912" w:rsidRDefault="003D4912" w:rsidP="004B6CD1">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ГКУ «Тверьоблстройзаказчик»</w:t>
            </w:r>
          </w:p>
        </w:tc>
      </w:tr>
      <w:tr w:rsidR="003D4912" w:rsidRPr="003D4912" w14:paraId="1DBB136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B76185"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24EDC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Инвестор</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C2C98D" w14:textId="77777777" w:rsidR="003D4912" w:rsidRPr="003D4912" w:rsidRDefault="003D4912" w:rsidP="003D4912">
            <w:pPr>
              <w:widowControl/>
              <w:suppressAutoHyphens/>
              <w:overflowPunct w:val="0"/>
              <w:autoSpaceDN w:val="0"/>
              <w:spacing w:after="0" w:line="276" w:lineRule="auto"/>
              <w:ind w:left="720"/>
              <w:rPr>
                <w:rFonts w:ascii="Times New Roman" w:hAnsi="Times New Roman"/>
                <w:color w:val="auto"/>
                <w:szCs w:val="22"/>
              </w:rPr>
            </w:pPr>
            <w:r w:rsidRPr="003D4912">
              <w:rPr>
                <w:rFonts w:ascii="Times New Roman" w:hAnsi="Times New Roman"/>
                <w:color w:val="auto"/>
                <w:szCs w:val="22"/>
              </w:rPr>
              <w:t>-</w:t>
            </w:r>
          </w:p>
        </w:tc>
      </w:tr>
      <w:tr w:rsidR="003D4912" w:rsidRPr="003D4912" w14:paraId="382D2509"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E3D632"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9D011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Сведения об объекте в соответствии с классификатором объектов капитального строительства по их назначению и функционально-технологическим особенностям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3FFA1F" w14:textId="77777777" w:rsidR="003D4912" w:rsidRPr="003D4912" w:rsidRDefault="003D4912" w:rsidP="004B6CD1">
            <w:pPr>
              <w:suppressAutoHyphens/>
              <w:kinsoku w:val="0"/>
              <w:overflowPunct w:val="0"/>
              <w:autoSpaceDE w:val="0"/>
              <w:autoSpaceDN w:val="0"/>
              <w:spacing w:after="200" w:line="276" w:lineRule="auto"/>
              <w:jc w:val="both"/>
              <w:rPr>
                <w:rFonts w:ascii="Times New Roman" w:hAnsi="Times New Roman"/>
                <w:kern w:val="3"/>
                <w:szCs w:val="22"/>
              </w:rPr>
            </w:pPr>
            <w:r w:rsidRPr="003D4912">
              <w:rPr>
                <w:rFonts w:ascii="Times New Roman" w:hAnsi="Times New Roman"/>
                <w:kern w:val="3"/>
                <w:szCs w:val="22"/>
              </w:rPr>
              <w:t>В соответствии с Приказом Минстроя России от 02.11.2022 N 928/пр "Об утверждении классификатора объектов капитального строительства по их назначению и функционально-технологическим особенностям (для 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p>
          <w:p w14:paraId="5E6B292A" w14:textId="77777777" w:rsidR="003D4912" w:rsidRPr="003D4912" w:rsidRDefault="003D4912" w:rsidP="004B6CD1">
            <w:pPr>
              <w:suppressAutoHyphens/>
              <w:kinsoku w:val="0"/>
              <w:overflowPunct w:val="0"/>
              <w:autoSpaceDE w:val="0"/>
              <w:autoSpaceDN w:val="0"/>
              <w:spacing w:after="200" w:line="276" w:lineRule="auto"/>
              <w:jc w:val="both"/>
              <w:rPr>
                <w:rFonts w:ascii="Times New Roman" w:hAnsi="Times New Roman"/>
                <w:kern w:val="3"/>
                <w:szCs w:val="22"/>
              </w:rPr>
            </w:pPr>
            <w:r w:rsidRPr="003D4912">
              <w:rPr>
                <w:rFonts w:ascii="Times New Roman" w:hAnsi="Times New Roman"/>
                <w:kern w:val="3"/>
                <w:szCs w:val="22"/>
              </w:rPr>
              <w:t>Группа - Спортивные и оздоровительные объекты</w:t>
            </w:r>
          </w:p>
          <w:p w14:paraId="5017090C" w14:textId="77777777" w:rsidR="003D4912" w:rsidRPr="003D4912" w:rsidRDefault="003D4912" w:rsidP="004B6CD1">
            <w:pPr>
              <w:suppressAutoHyphens/>
              <w:kinsoku w:val="0"/>
              <w:overflowPunct w:val="0"/>
              <w:autoSpaceDE w:val="0"/>
              <w:autoSpaceDN w:val="0"/>
              <w:spacing w:after="200" w:line="276" w:lineRule="auto"/>
              <w:jc w:val="both"/>
              <w:rPr>
                <w:rFonts w:ascii="Times New Roman" w:hAnsi="Times New Roman"/>
                <w:kern w:val="3"/>
                <w:szCs w:val="22"/>
              </w:rPr>
            </w:pPr>
            <w:r w:rsidRPr="003D4912">
              <w:rPr>
                <w:rFonts w:ascii="Times New Roman" w:hAnsi="Times New Roman"/>
                <w:kern w:val="3"/>
                <w:szCs w:val="22"/>
              </w:rPr>
              <w:t>Вид объекта строительства - Здание физкультурно-оздоровительного комплекса</w:t>
            </w:r>
          </w:p>
          <w:p w14:paraId="1EC2F491" w14:textId="77777777" w:rsidR="003D4912" w:rsidRPr="003D4912" w:rsidRDefault="003D4912" w:rsidP="004B6CD1">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kern w:val="3"/>
                <w:szCs w:val="22"/>
              </w:rPr>
              <w:t>Код - 03.04.002.002</w:t>
            </w:r>
          </w:p>
        </w:tc>
      </w:tr>
      <w:tr w:rsidR="003D4912" w:rsidRPr="003D4912" w14:paraId="2621D28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F29340"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07D4F2"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Вид работ</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810176" w14:textId="77777777" w:rsidR="003D4912" w:rsidRPr="003D4912" w:rsidRDefault="003D4912" w:rsidP="004B6CD1">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Новое строительство</w:t>
            </w:r>
          </w:p>
        </w:tc>
      </w:tr>
      <w:tr w:rsidR="003D4912" w:rsidRPr="003D4912" w14:paraId="3C3B414A"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964388"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A9A4FA"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Источник и объем финансирования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2AEC4E" w14:textId="77777777" w:rsidR="003D4912" w:rsidRPr="00E264CA" w:rsidRDefault="003D4912" w:rsidP="004B6CD1">
            <w:pPr>
              <w:widowControl/>
              <w:suppressAutoHyphens/>
              <w:overflowPunct w:val="0"/>
              <w:autoSpaceDN w:val="0"/>
              <w:spacing w:after="0" w:line="276" w:lineRule="auto"/>
              <w:rPr>
                <w:rFonts w:ascii="Times New Roman" w:hAnsi="Times New Roman"/>
                <w:color w:val="auto"/>
                <w:sz w:val="24"/>
                <w:szCs w:val="24"/>
              </w:rPr>
            </w:pPr>
            <w:r w:rsidRPr="00E264CA">
              <w:rPr>
                <w:rFonts w:ascii="Times New Roman" w:hAnsi="Times New Roman"/>
                <w:color w:val="auto"/>
                <w:sz w:val="24"/>
                <w:szCs w:val="24"/>
              </w:rPr>
              <w:t xml:space="preserve">Средства областного бюджета </w:t>
            </w:r>
          </w:p>
          <w:p w14:paraId="4DB82BF3" w14:textId="3A64E8A8" w:rsidR="003D4912" w:rsidRPr="00E264CA" w:rsidRDefault="003D4912" w:rsidP="004B6CD1">
            <w:pPr>
              <w:widowControl/>
              <w:suppressAutoHyphens/>
              <w:overflowPunct w:val="0"/>
              <w:autoSpaceDN w:val="0"/>
              <w:spacing w:after="0" w:line="276" w:lineRule="auto"/>
              <w:rPr>
                <w:rFonts w:ascii="Times New Roman" w:hAnsi="Times New Roman"/>
                <w:color w:val="auto"/>
                <w:sz w:val="24"/>
                <w:szCs w:val="24"/>
              </w:rPr>
            </w:pPr>
            <w:r w:rsidRPr="00E264CA">
              <w:rPr>
                <w:rFonts w:ascii="Times New Roman" w:hAnsi="Times New Roman"/>
                <w:color w:val="auto"/>
                <w:sz w:val="24"/>
                <w:szCs w:val="24"/>
              </w:rPr>
              <w:t xml:space="preserve">Всего – </w:t>
            </w:r>
            <w:r w:rsidR="00E264CA" w:rsidRPr="00E264CA">
              <w:rPr>
                <w:rStyle w:val="affffffffffd"/>
                <w:rFonts w:ascii="Times New Roman" w:hAnsi="Times New Roman"/>
                <w:i w:val="0"/>
                <w:iCs/>
                <w:sz w:val="24"/>
                <w:szCs w:val="24"/>
              </w:rPr>
              <w:t xml:space="preserve">556 000 000,00 </w:t>
            </w:r>
            <w:r w:rsidRPr="00E264CA">
              <w:rPr>
                <w:rFonts w:ascii="Times New Roman" w:hAnsi="Times New Roman"/>
                <w:color w:val="auto"/>
                <w:sz w:val="24"/>
                <w:szCs w:val="24"/>
              </w:rPr>
              <w:t>рублей,</w:t>
            </w:r>
          </w:p>
          <w:p w14:paraId="2D7AEB49" w14:textId="63D4FDF6" w:rsidR="003D4912" w:rsidRPr="00E264CA" w:rsidRDefault="003D4912" w:rsidP="004B6CD1">
            <w:pPr>
              <w:widowControl/>
              <w:suppressAutoHyphens/>
              <w:overflowPunct w:val="0"/>
              <w:autoSpaceDN w:val="0"/>
              <w:spacing w:after="0" w:line="276" w:lineRule="auto"/>
              <w:rPr>
                <w:rFonts w:ascii="Times New Roman" w:hAnsi="Times New Roman"/>
                <w:color w:val="auto"/>
                <w:sz w:val="24"/>
                <w:szCs w:val="24"/>
              </w:rPr>
            </w:pPr>
            <w:r w:rsidRPr="00E264CA">
              <w:rPr>
                <w:rFonts w:ascii="Times New Roman" w:hAnsi="Times New Roman"/>
                <w:color w:val="auto"/>
                <w:sz w:val="24"/>
                <w:szCs w:val="24"/>
              </w:rPr>
              <w:t xml:space="preserve">ПИР – 2024 </w:t>
            </w:r>
            <w:r w:rsidR="004B6CD1" w:rsidRPr="00E264CA">
              <w:rPr>
                <w:rFonts w:ascii="Times New Roman" w:hAnsi="Times New Roman"/>
                <w:color w:val="auto"/>
                <w:sz w:val="24"/>
                <w:szCs w:val="24"/>
              </w:rPr>
              <w:t>–</w:t>
            </w:r>
            <w:r w:rsidRPr="00E264CA">
              <w:rPr>
                <w:rFonts w:ascii="Times New Roman" w:hAnsi="Times New Roman"/>
                <w:color w:val="auto"/>
                <w:sz w:val="24"/>
                <w:szCs w:val="24"/>
              </w:rPr>
              <w:t xml:space="preserve"> </w:t>
            </w:r>
            <w:r w:rsidR="00E264CA" w:rsidRPr="00E264CA">
              <w:rPr>
                <w:rFonts w:ascii="Times New Roman" w:hAnsi="Times New Roman"/>
                <w:color w:val="auto"/>
                <w:sz w:val="24"/>
                <w:szCs w:val="24"/>
              </w:rPr>
              <w:t>12 008 411,16</w:t>
            </w:r>
            <w:r w:rsidR="00E264CA" w:rsidRPr="00E264CA">
              <w:rPr>
                <w:rStyle w:val="affffffffffd"/>
                <w:rFonts w:ascii="Times New Roman" w:hAnsi="Times New Roman"/>
                <w:i w:val="0"/>
                <w:iCs/>
                <w:sz w:val="24"/>
                <w:szCs w:val="24"/>
              </w:rPr>
              <w:t xml:space="preserve"> </w:t>
            </w:r>
            <w:r w:rsidRPr="00E264CA">
              <w:rPr>
                <w:rFonts w:ascii="Times New Roman" w:hAnsi="Times New Roman"/>
                <w:color w:val="auto"/>
                <w:sz w:val="24"/>
                <w:szCs w:val="24"/>
              </w:rPr>
              <w:t>рублей</w:t>
            </w:r>
          </w:p>
          <w:p w14:paraId="5FA11979" w14:textId="10110A3A" w:rsidR="003D4912" w:rsidRPr="00E264CA" w:rsidRDefault="003D4912" w:rsidP="004B6CD1">
            <w:pPr>
              <w:widowControl/>
              <w:suppressAutoHyphens/>
              <w:overflowPunct w:val="0"/>
              <w:autoSpaceDN w:val="0"/>
              <w:spacing w:after="0" w:line="276" w:lineRule="auto"/>
              <w:rPr>
                <w:rFonts w:ascii="Times New Roman" w:hAnsi="Times New Roman"/>
                <w:color w:val="auto"/>
                <w:sz w:val="24"/>
                <w:szCs w:val="24"/>
              </w:rPr>
            </w:pPr>
            <w:r w:rsidRPr="00E264CA">
              <w:rPr>
                <w:rFonts w:ascii="Times New Roman" w:hAnsi="Times New Roman"/>
                <w:color w:val="auto"/>
                <w:sz w:val="24"/>
                <w:szCs w:val="24"/>
              </w:rPr>
              <w:t xml:space="preserve">СМР и поставка оборудования – </w:t>
            </w:r>
            <w:r w:rsidR="00E264CA" w:rsidRPr="00215D57">
              <w:rPr>
                <w:rFonts w:ascii="Times New Roman" w:hAnsi="Times New Roman"/>
                <w:color w:val="auto"/>
                <w:sz w:val="24"/>
                <w:szCs w:val="24"/>
              </w:rPr>
              <w:t>533 507 992,42</w:t>
            </w:r>
            <w:r w:rsidR="00E264CA" w:rsidRPr="00A30C1D">
              <w:rPr>
                <w:rStyle w:val="affffffffffd"/>
                <w:rFonts w:ascii="Times New Roman" w:hAnsi="Times New Roman"/>
                <w:i w:val="0"/>
                <w:iCs/>
                <w:sz w:val="24"/>
                <w:szCs w:val="24"/>
              </w:rPr>
              <w:t xml:space="preserve"> </w:t>
            </w:r>
            <w:r w:rsidRPr="00E264CA">
              <w:rPr>
                <w:rFonts w:ascii="Times New Roman" w:hAnsi="Times New Roman"/>
                <w:color w:val="auto"/>
                <w:sz w:val="24"/>
                <w:szCs w:val="24"/>
              </w:rPr>
              <w:t>рублей,</w:t>
            </w:r>
          </w:p>
          <w:p w14:paraId="425B1B83" w14:textId="74C0F0BC" w:rsidR="003D4912" w:rsidRPr="00E264CA" w:rsidRDefault="003D4912" w:rsidP="004B6CD1">
            <w:pPr>
              <w:widowControl/>
              <w:suppressAutoHyphens/>
              <w:overflowPunct w:val="0"/>
              <w:autoSpaceDN w:val="0"/>
              <w:spacing w:after="0" w:line="276" w:lineRule="auto"/>
              <w:rPr>
                <w:rFonts w:ascii="Times New Roman" w:hAnsi="Times New Roman"/>
                <w:color w:val="auto"/>
                <w:sz w:val="24"/>
                <w:szCs w:val="24"/>
              </w:rPr>
            </w:pPr>
            <w:r w:rsidRPr="00E264CA">
              <w:rPr>
                <w:rFonts w:ascii="Times New Roman" w:hAnsi="Times New Roman"/>
                <w:color w:val="auto"/>
                <w:sz w:val="24"/>
                <w:szCs w:val="24"/>
              </w:rPr>
              <w:t xml:space="preserve">2024 г. – </w:t>
            </w:r>
            <w:r w:rsidR="00E264CA" w:rsidRPr="00A30C1D">
              <w:rPr>
                <w:rFonts w:ascii="Times New Roman" w:hAnsi="Times New Roman"/>
                <w:sz w:val="24"/>
                <w:szCs w:val="24"/>
              </w:rPr>
              <w:t>166 799</w:t>
            </w:r>
            <w:r w:rsidR="00E264CA">
              <w:rPr>
                <w:rFonts w:ascii="Times New Roman" w:hAnsi="Times New Roman"/>
                <w:sz w:val="24"/>
                <w:szCs w:val="24"/>
              </w:rPr>
              <w:t> </w:t>
            </w:r>
            <w:r w:rsidR="00E264CA" w:rsidRPr="00A30C1D">
              <w:rPr>
                <w:rFonts w:ascii="Times New Roman" w:hAnsi="Times New Roman"/>
                <w:sz w:val="24"/>
                <w:szCs w:val="24"/>
              </w:rPr>
              <w:t>990</w:t>
            </w:r>
            <w:r w:rsidR="00E264CA">
              <w:rPr>
                <w:rFonts w:ascii="Times New Roman" w:hAnsi="Times New Roman"/>
                <w:sz w:val="24"/>
                <w:szCs w:val="24"/>
              </w:rPr>
              <w:t>,</w:t>
            </w:r>
            <w:r w:rsidR="00E264CA" w:rsidRPr="00A30C1D">
              <w:rPr>
                <w:rFonts w:ascii="Times New Roman" w:hAnsi="Times New Roman"/>
                <w:sz w:val="24"/>
                <w:szCs w:val="24"/>
              </w:rPr>
              <w:t xml:space="preserve">11 </w:t>
            </w:r>
            <w:r w:rsidRPr="00E264CA">
              <w:rPr>
                <w:rFonts w:ascii="Times New Roman" w:hAnsi="Times New Roman"/>
                <w:color w:val="auto"/>
                <w:sz w:val="24"/>
                <w:szCs w:val="24"/>
              </w:rPr>
              <w:t>рублей</w:t>
            </w:r>
            <w:r w:rsidRPr="00E264CA">
              <w:rPr>
                <w:rFonts w:ascii="Times New Roman" w:hAnsi="Times New Roman"/>
                <w:color w:val="auto"/>
                <w:sz w:val="24"/>
                <w:szCs w:val="24"/>
              </w:rPr>
              <w:br/>
              <w:t xml:space="preserve">2025 – </w:t>
            </w:r>
            <w:r w:rsidR="00E264CA" w:rsidRPr="00A30C1D">
              <w:rPr>
                <w:rFonts w:ascii="Times New Roman" w:hAnsi="Times New Roman"/>
                <w:sz w:val="24"/>
                <w:szCs w:val="24"/>
              </w:rPr>
              <w:t>389 200</w:t>
            </w:r>
            <w:r w:rsidR="00E264CA">
              <w:rPr>
                <w:rFonts w:ascii="Times New Roman" w:hAnsi="Times New Roman"/>
                <w:sz w:val="24"/>
                <w:szCs w:val="24"/>
              </w:rPr>
              <w:t> </w:t>
            </w:r>
            <w:r w:rsidR="00E264CA" w:rsidRPr="00A30C1D">
              <w:rPr>
                <w:rFonts w:ascii="Times New Roman" w:hAnsi="Times New Roman"/>
                <w:sz w:val="24"/>
                <w:szCs w:val="24"/>
              </w:rPr>
              <w:t>009</w:t>
            </w:r>
            <w:r w:rsidR="00E264CA">
              <w:rPr>
                <w:rFonts w:ascii="Times New Roman" w:hAnsi="Times New Roman"/>
                <w:sz w:val="24"/>
                <w:szCs w:val="24"/>
              </w:rPr>
              <w:t>,</w:t>
            </w:r>
            <w:r w:rsidR="00E264CA" w:rsidRPr="00A30C1D">
              <w:rPr>
                <w:rFonts w:ascii="Times New Roman" w:hAnsi="Times New Roman"/>
                <w:sz w:val="24"/>
                <w:szCs w:val="24"/>
              </w:rPr>
              <w:t xml:space="preserve"> 89 </w:t>
            </w:r>
            <w:r w:rsidR="00E264CA">
              <w:rPr>
                <w:rFonts w:ascii="Times New Roman" w:hAnsi="Times New Roman"/>
                <w:sz w:val="24"/>
                <w:szCs w:val="24"/>
              </w:rPr>
              <w:t>рублей</w:t>
            </w:r>
          </w:p>
        </w:tc>
      </w:tr>
      <w:tr w:rsidR="003D4912" w:rsidRPr="003D4912" w14:paraId="65591A24"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447F69"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6D8BC95"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Технические условия подключения (технологического присоединения)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C7670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shd w:val="clear" w:color="auto" w:fill="FFFFFF"/>
              </w:rPr>
            </w:pPr>
            <w:r w:rsidRPr="003D4912">
              <w:rPr>
                <w:rFonts w:ascii="Times New Roman" w:hAnsi="Times New Roman"/>
                <w:szCs w:val="22"/>
                <w:shd w:val="clear" w:color="auto" w:fill="FFFFFF"/>
              </w:rPr>
              <w:t>Выполнить расчет нагрузок, расчет на топливо на инженерные сети (водоснабжения, водоотведения, теплоснабжения, газоснабжения, сети связи, ливневые стоки).</w:t>
            </w:r>
          </w:p>
          <w:p w14:paraId="53C7B17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shd w:val="clear" w:color="auto" w:fill="FFFFFF"/>
              </w:rPr>
            </w:pPr>
            <w:r w:rsidRPr="003D4912">
              <w:rPr>
                <w:rFonts w:ascii="Times New Roman" w:hAnsi="Times New Roman"/>
                <w:szCs w:val="22"/>
                <w:shd w:val="clear" w:color="auto" w:fill="FFFFFF"/>
              </w:rPr>
              <w:t>Согласно выполненным расчетам получить технические условия на присоединение к существующим инженерным сетям.</w:t>
            </w:r>
          </w:p>
          <w:p w14:paraId="2EF0C24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shd w:val="clear" w:color="auto" w:fill="FFFFFF"/>
              </w:rPr>
            </w:pPr>
            <w:r w:rsidRPr="003D4912">
              <w:rPr>
                <w:rFonts w:ascii="Times New Roman" w:hAnsi="Times New Roman"/>
                <w:szCs w:val="22"/>
                <w:shd w:val="clear" w:color="auto" w:fill="FFFFFF"/>
              </w:rPr>
              <w:t>Заключить договора технологического присоединения к инженерным сетям.</w:t>
            </w:r>
          </w:p>
        </w:tc>
      </w:tr>
      <w:tr w:rsidR="003D4912" w:rsidRPr="003D4912" w14:paraId="7D72D13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4CD1D0"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19E04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выделению этапов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BD8A6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shd w:val="clear" w:color="auto" w:fill="FFFFFF"/>
              </w:rPr>
            </w:pPr>
            <w:r w:rsidRPr="003D4912">
              <w:rPr>
                <w:rFonts w:ascii="Times New Roman" w:hAnsi="Times New Roman"/>
                <w:szCs w:val="22"/>
                <w:shd w:val="clear" w:color="auto" w:fill="FFFFFF"/>
              </w:rPr>
              <w:t>Не требуется</w:t>
            </w:r>
          </w:p>
        </w:tc>
      </w:tr>
      <w:tr w:rsidR="003D4912" w:rsidRPr="003D4912" w14:paraId="7E2601F1"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D09E8B"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5F0EA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Срок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C182BD"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kern w:val="3"/>
                <w:szCs w:val="22"/>
              </w:rPr>
            </w:pPr>
            <w:r w:rsidRPr="003D4912">
              <w:rPr>
                <w:rFonts w:ascii="Times New Roman" w:hAnsi="Times New Roman"/>
                <w:szCs w:val="22"/>
                <w:shd w:val="clear" w:color="auto" w:fill="FFFFFF"/>
              </w:rPr>
              <w:t xml:space="preserve"> ПИР – до 20.12.24 г.</w:t>
            </w:r>
          </w:p>
          <w:p w14:paraId="55C192B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kern w:val="3"/>
                <w:szCs w:val="22"/>
              </w:rPr>
            </w:pPr>
            <w:r w:rsidRPr="003D4912">
              <w:rPr>
                <w:rFonts w:ascii="Times New Roman" w:hAnsi="Times New Roman"/>
                <w:szCs w:val="22"/>
                <w:shd w:val="clear" w:color="auto" w:fill="FFFFFF"/>
              </w:rPr>
              <w:t xml:space="preserve"> СМР – до 01.12.25 г.   </w:t>
            </w:r>
          </w:p>
        </w:tc>
      </w:tr>
      <w:tr w:rsidR="003D4912" w:rsidRPr="003D4912" w14:paraId="1E847EAF"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2572BD"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AF7DA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основным технико-экономическим показателям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73291C" w14:textId="77777777" w:rsidR="003D4912" w:rsidRPr="003D4912" w:rsidRDefault="003D4912" w:rsidP="00F3254E">
            <w:pPr>
              <w:widowControl/>
              <w:suppressAutoHyphens/>
              <w:autoSpaceDN w:val="0"/>
              <w:snapToGrid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Перечень технико-экономических показателей в разделах проектной документации указать согласно Приказа Минстроя России от 03.06.2022 N 446/пр "Об утверждении формы разрешения на строительство и формы разрешения на ввод объекта в эксплуатацию".</w:t>
            </w:r>
          </w:p>
          <w:p w14:paraId="55FCE3AC" w14:textId="77777777" w:rsidR="003D4912" w:rsidRPr="003D4912" w:rsidRDefault="003D4912" w:rsidP="00F3254E">
            <w:pPr>
              <w:widowControl/>
              <w:suppressAutoHyphens/>
              <w:autoSpaceDN w:val="0"/>
              <w:snapToGrid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Проектом необходимо предусмотреть:</w:t>
            </w:r>
          </w:p>
          <w:p w14:paraId="61B728C8"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ледовая арена – 30*60 (м);</w:t>
            </w:r>
          </w:p>
          <w:p w14:paraId="4AA45EB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количество мест на трибунах – 160 мест;</w:t>
            </w:r>
          </w:p>
          <w:p w14:paraId="1ED1849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пропускная способность ледовой арены – 50 чел./смену;</w:t>
            </w:r>
          </w:p>
          <w:p w14:paraId="66D7877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пропускная способность универсального спортивного </w:t>
            </w:r>
          </w:p>
          <w:p w14:paraId="7574C36F"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зала -24 чел. смену; </w:t>
            </w:r>
          </w:p>
          <w:p w14:paraId="1B7A660C" w14:textId="77777777" w:rsidR="003D4912" w:rsidRPr="003D4912" w:rsidRDefault="003D4912" w:rsidP="00F3254E">
            <w:pPr>
              <w:widowControl/>
              <w:suppressAutoHyphens/>
              <w:autoSpaceDN w:val="0"/>
              <w:snapToGrid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lastRenderedPageBreak/>
              <w:t>Проектируемый объект - здание, состоящее из двух секций различного назначения:</w:t>
            </w:r>
          </w:p>
          <w:p w14:paraId="41A9A36A" w14:textId="77777777" w:rsidR="003D4912" w:rsidRPr="003D4912" w:rsidRDefault="003D4912" w:rsidP="00F3254E">
            <w:pPr>
              <w:widowControl/>
              <w:suppressAutoHyphens/>
              <w:autoSpaceDN w:val="0"/>
              <w:snapToGrid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Секция 1: одноэтажная. Ледовое поле.</w:t>
            </w:r>
          </w:p>
          <w:p w14:paraId="23EEF72C" w14:textId="77777777" w:rsidR="003D4912" w:rsidRPr="003D4912" w:rsidRDefault="003D4912" w:rsidP="00F3254E">
            <w:pPr>
              <w:widowControl/>
              <w:suppressAutoHyphens/>
              <w:autoSpaceDN w:val="0"/>
              <w:snapToGrid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Секция 2: двухэтажная. Блок административно – бытовых помещений со спортзалом и техническими помещениями.</w:t>
            </w:r>
          </w:p>
          <w:p w14:paraId="218D0869"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p>
          <w:p w14:paraId="3A886B2D" w14:textId="77777777" w:rsidR="003D4912" w:rsidRPr="003D4912" w:rsidRDefault="003D4912" w:rsidP="00F3254E">
            <w:pPr>
              <w:widowControl/>
              <w:suppressAutoHyphens/>
              <w:autoSpaceDN w:val="0"/>
              <w:snapToGrid w:val="0"/>
              <w:spacing w:after="0" w:line="240" w:lineRule="auto"/>
              <w:jc w:val="both"/>
              <w:rPr>
                <w:rFonts w:ascii="Times New Roman" w:hAnsi="Times New Roman"/>
                <w:color w:val="auto"/>
                <w:kern w:val="3"/>
                <w:sz w:val="24"/>
                <w:szCs w:val="24"/>
                <w:highlight w:val="yellow"/>
              </w:rPr>
            </w:pPr>
            <w:r w:rsidRPr="003D4912">
              <w:rPr>
                <w:rFonts w:ascii="Times New Roman" w:hAnsi="Times New Roman"/>
                <w:color w:val="auto"/>
                <w:kern w:val="3"/>
                <w:sz w:val="24"/>
                <w:szCs w:val="24"/>
              </w:rPr>
              <w:t>Технико-экономические показатели согласовать с Пользователем.</w:t>
            </w:r>
          </w:p>
        </w:tc>
      </w:tr>
      <w:tr w:rsidR="003D4912" w:rsidRPr="003D4912" w14:paraId="6B420DC8"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FCB12D" w14:textId="77777777" w:rsidR="003D4912" w:rsidRPr="003D4912" w:rsidRDefault="003D4912" w:rsidP="003D4912">
            <w:pPr>
              <w:widowControl/>
              <w:numPr>
                <w:ilvl w:val="0"/>
                <w:numId w:val="35"/>
              </w:numPr>
              <w:suppressAutoHyphens/>
              <w:overflowPunct w:val="0"/>
              <w:autoSpaceDE w:val="0"/>
              <w:autoSpaceDN w:val="0"/>
              <w:spacing w:after="0" w:line="240" w:lineRule="auto"/>
              <w:jc w:val="center"/>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25EEA2"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Идентификационные признаки объекта, назначение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24063D1"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shd w:val="clear" w:color="auto" w:fill="FFFFFF"/>
              </w:rPr>
            </w:pPr>
          </w:p>
        </w:tc>
      </w:tr>
      <w:tr w:rsidR="003D4912" w:rsidRPr="003D4912" w14:paraId="0470D12E"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17AF16"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11.1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A4BB88"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Назначение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BB1065"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Объект спортивного назначения для проведения физкультурно-оздоровительных занятий различных социально-возрастных групп населения и спортивно-тренировочного процесса по хоккею с шайбой и фигурному катанию.</w:t>
            </w:r>
          </w:p>
        </w:tc>
      </w:tr>
      <w:tr w:rsidR="003D4912" w:rsidRPr="003D4912" w14:paraId="52AD0A7A"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15870F"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11.2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EB30E1"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Принадлежность к объектам транспортной инфраструктуры и к другим объектам, функционально-технологические особенности, которые влияют на их безопасность</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BEE6E7"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Не принадлежит</w:t>
            </w:r>
          </w:p>
        </w:tc>
      </w:tr>
      <w:tr w:rsidR="003D4912" w:rsidRPr="003D4912" w14:paraId="27BC1054"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77CD00"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11.3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005B4F"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BBA52A"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Определить по материалам инженерных изысканий</w:t>
            </w:r>
          </w:p>
        </w:tc>
      </w:tr>
      <w:tr w:rsidR="003D4912" w:rsidRPr="003D4912" w14:paraId="6705A0B1"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4CB38B6"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11.4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34B81EC"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Принадлежность к опасным производственным объектам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C41279"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Не принадлежит</w:t>
            </w:r>
          </w:p>
        </w:tc>
      </w:tr>
      <w:tr w:rsidR="003D4912" w:rsidRPr="003D4912" w14:paraId="4CD31AD8" w14:textId="77777777" w:rsidTr="003D4912">
        <w:trPr>
          <w:trHeight w:val="557"/>
        </w:trPr>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F2A680"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11.5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EA748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Пожарная и взрывопожарная опасность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858528"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 xml:space="preserve">Класс конструктивной пожарной опасности – С0. </w:t>
            </w:r>
          </w:p>
          <w:p w14:paraId="06524420"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Класс функциональной пожарной опасности здания – Ф3.6.</w:t>
            </w:r>
          </w:p>
          <w:p w14:paraId="1D0C2504"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Минимальная степень огнестойкости – II (вторая)</w:t>
            </w:r>
          </w:p>
          <w:p w14:paraId="75F4D66D"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Уточнить при проектировании</w:t>
            </w:r>
          </w:p>
        </w:tc>
      </w:tr>
      <w:tr w:rsidR="003D4912" w:rsidRPr="003D4912" w14:paraId="501A58F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B9A510"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11.6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FE336D"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Наличие в объекте помещений с постоянным пребыванием людей</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07A38E"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Имеются</w:t>
            </w:r>
          </w:p>
        </w:tc>
      </w:tr>
      <w:tr w:rsidR="003D4912" w:rsidRPr="003D4912" w14:paraId="49F03E4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D33E5E"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11.7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0C58B1"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Уровень ответственности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B34F27"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Нормальный</w:t>
            </w:r>
          </w:p>
        </w:tc>
      </w:tr>
      <w:tr w:rsidR="003D4912" w:rsidRPr="003D4912" w14:paraId="24A7A190"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91B243"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707BF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о необходимости соответствия проектной документации обоснованию безопасности опасного производственного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50CBCF"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К производственным объектам не относится</w:t>
            </w:r>
          </w:p>
        </w:tc>
      </w:tr>
      <w:tr w:rsidR="003D4912" w:rsidRPr="003D4912" w14:paraId="6FB20C3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EDD13A"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13.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807596"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качеству, конкурентоспособности, экологичности и энерго</w:t>
            </w:r>
            <w:r w:rsidRPr="003D4912">
              <w:rPr>
                <w:rFonts w:ascii="Times New Roman" w:hAnsi="Times New Roman"/>
                <w:color w:val="auto"/>
                <w:sz w:val="24"/>
                <w:szCs w:val="24"/>
              </w:rPr>
              <w:softHyphen/>
              <w:t>эффективности проектных решений</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2BDB5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При разработке документации использовать современные энергосберегающие технологии. Принятые проектные решения должны соответствовать установленному классу энергоэффективности не ниже класса С.</w:t>
            </w:r>
          </w:p>
          <w:p w14:paraId="6B89E53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Разработать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и энергетический паспорт объекта 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Постановлением Правительства российской Федерации от 31.12.2009 г.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1C9ADE8F" w14:textId="0F8F476D"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Оформление документации принять в соответствии с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  Проектная документация (в объеме проектной и рабочей документации) должна быть выполнена в объеме необходимом и достаточном для получения положительного заключения государственной экспертизы проектной документации и результатов инженерных изысканий.</w:t>
            </w:r>
          </w:p>
          <w:p w14:paraId="7C58D97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Технические решения, принятые в проектной документации, должны соответствовать требованиям:</w:t>
            </w:r>
          </w:p>
          <w:p w14:paraId="779C331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Федеральный закон от 29.12.2004 № 190-Ф3 «Градостроительный кодекс Российской федерации» (в ред. От 01.05.2022 года).</w:t>
            </w:r>
          </w:p>
          <w:p w14:paraId="3E614A2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Федеральный закон от 30.12.2009 № 384-Ф3 «Технический регламент о безопасности зданий и сооружений».</w:t>
            </w:r>
          </w:p>
          <w:p w14:paraId="3567A98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Федеральный закон от 22.07.2008 № 123-ФЗ «Технический регламент о требованиях пожарной безопасности»; (в ред. 2021 года).</w:t>
            </w:r>
          </w:p>
          <w:p w14:paraId="64E0036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Федеральный закон от 30.12.2009 N 384-ФЗ «Технический регламент о безопасности зданий и сооружений».</w:t>
            </w:r>
          </w:p>
          <w:p w14:paraId="00EE577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ГОСТ Р 21.101-2020 «СПДС. Основные требования к проектной и рабочей документации».</w:t>
            </w:r>
          </w:p>
          <w:p w14:paraId="529E1EA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60.13330.2020 «Отопление, вентиляция и кондиционирование воздуха».</w:t>
            </w:r>
          </w:p>
          <w:p w14:paraId="170C111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73.13330.2016. «Внутренние санитарно-технические системы зданий. Актуализированная редакция СНиП 3.05.01-85.</w:t>
            </w:r>
          </w:p>
          <w:p w14:paraId="44F88BC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61.13330.2012. Свод правил. Тепловая изоляция оборудования и трубопроводов. Актуализированная редакция СНиП 41-03-2003".</w:t>
            </w:r>
          </w:p>
          <w:p w14:paraId="0E1724C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lastRenderedPageBreak/>
              <w:t>СП 30.13330.2020 «Внутренний водопровод и канализация зданий».</w:t>
            </w:r>
          </w:p>
          <w:p w14:paraId="28EA340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p>
          <w:p w14:paraId="3BDA5BDD"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3.13130.2009 «Системы противопожарной защиты. Система оповещения и управления эвакуацией людей при пожаре. Требования пожарной безопасности».</w:t>
            </w:r>
          </w:p>
          <w:p w14:paraId="4303020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6.13130.2021 «Системы противопожарной защиты. Электроустановки низковольтные. Требования пожарной безопасности».</w:t>
            </w:r>
          </w:p>
          <w:p w14:paraId="6571B11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118.13330.2022. Свод правил. Общественные здания и сооружения. СНиП 31-06-2009"</w:t>
            </w:r>
          </w:p>
          <w:p w14:paraId="55A3A46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СП 134.13330.2022 «Системы электросвязи зданий и сооружений. Основные положения проектирования» (с изменениями № 1,2,3).</w:t>
            </w:r>
          </w:p>
          <w:p w14:paraId="01E8117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59.13330.2020. Свод правил. Доступность зданий и сооружений для маломобильных групп населения. СНиП 35-01-2001"</w:t>
            </w:r>
          </w:p>
          <w:p w14:paraId="3EF1CAB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СанПиН 1.2.3685-21 "Гигиенические нормативы и требования к обеспечению безопасности и (или) безвредности для человека факторов среды обитания".</w:t>
            </w:r>
          </w:p>
          <w:p w14:paraId="5CFB47F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Приказ Минстроя России от 17.11.2017 N 1550/пр «Об утверждении Требований энергетической эффективности зданий, строений, сооружений». </w:t>
            </w:r>
          </w:p>
          <w:p w14:paraId="2F05C6D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Постановление Правительства РФ от 31.12.2009 N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0BAB2C8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СО 153-34.21.122-2003 «Инструкция по устройству молниезащиты зданий, сооружений и промышленных коммуникаций».</w:t>
            </w:r>
          </w:p>
          <w:p w14:paraId="40D931B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Распоряжение Правительства Тверской области № 493-рп от 23.05.2022 г. «Об утверждении методических рекомендаций по разработке технических заданий на проектирование объектов капитального строительства при строительстве, реконструкции, на проведение работ по сохранению объектов культурного наследия, по проведению капитального ремонта объектов капитального строительства и общих требований к качеству работ по капитальному ремонту (ремонту)».</w:t>
            </w:r>
          </w:p>
          <w:p w14:paraId="6755AD3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Постановление Правительства Российской Федерации № 87 от 16.02.2022 г. «О составе разделов проектной документации и требованиях к их содержанию».</w:t>
            </w:r>
          </w:p>
          <w:p w14:paraId="5CE338D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Предусмотреть применение передовых строительных технологий строительства и материалов, соответствующих требованиям экологических, санитарно-гигиенических, противопожарных и других норм, действующих на территории </w:t>
            </w:r>
            <w:r w:rsidRPr="003D4912">
              <w:rPr>
                <w:rFonts w:ascii="Times New Roman" w:hAnsi="Times New Roman"/>
                <w:color w:val="auto"/>
                <w:szCs w:val="22"/>
              </w:rPr>
              <w:lastRenderedPageBreak/>
              <w:t>Российской Федерации, и обеспечивающих безопасную для жизни и здоровья людей эксплуатацию объекта.</w:t>
            </w:r>
          </w:p>
          <w:p w14:paraId="1407DDAF"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p w14:paraId="0CD02CB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Предусмотреть следующие мероприятия, направленные на повышение энергоэффективности объекта:</w:t>
            </w:r>
          </w:p>
          <w:p w14:paraId="294F1290" w14:textId="77777777" w:rsidR="003D4912" w:rsidRPr="003D4912" w:rsidRDefault="003D4912" w:rsidP="003D4912">
            <w:pPr>
              <w:widowControl/>
              <w:numPr>
                <w:ilvl w:val="0"/>
                <w:numId w:val="36"/>
              </w:numPr>
              <w:suppressAutoHyphens/>
              <w:overflowPunct w:val="0"/>
              <w:autoSpaceDE w:val="0"/>
              <w:autoSpaceDN w:val="0"/>
              <w:spacing w:after="0" w:line="240" w:lineRule="auto"/>
              <w:ind w:left="0" w:hanging="6"/>
              <w:jc w:val="both"/>
              <w:rPr>
                <w:rFonts w:ascii="Times New Roman" w:hAnsi="Times New Roman"/>
                <w:color w:val="auto"/>
                <w:szCs w:val="22"/>
              </w:rPr>
            </w:pPr>
            <w:r w:rsidRPr="003D4912">
              <w:rPr>
                <w:rFonts w:ascii="Times New Roman" w:hAnsi="Times New Roman"/>
                <w:color w:val="auto"/>
                <w:szCs w:val="22"/>
              </w:rPr>
              <w:t>Лестничное освещение, тамбуры, холлы с управлением от датчика присутствия в помещениях с редким присутствием персонала и посетителей.</w:t>
            </w:r>
          </w:p>
          <w:p w14:paraId="5987E1B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2) Наружное освещение прилегающей территории - в соответствии с действующими СП. Управление светильниками наружного освещения – при помощи сумеречного реле или таймера, с возможностью централизованного управления с рабочего места администратора или охраны.</w:t>
            </w:r>
          </w:p>
          <w:p w14:paraId="4CEC488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3) В качестве осветительных приборов использовать светильники со светодиодными лампами.</w:t>
            </w:r>
          </w:p>
          <w:p w14:paraId="1FA6813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3) Осуществлять установку приборов учета холодного водоснабжения, электроэнергии и тепла (газа - при наличии);</w:t>
            </w:r>
          </w:p>
          <w:p w14:paraId="51B6DFB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4) выполнять установку радиаторов отопления с терморегуляторами (при технологической возможности);</w:t>
            </w:r>
          </w:p>
        </w:tc>
      </w:tr>
      <w:tr w:rsidR="003D4912" w:rsidRPr="003D4912" w14:paraId="740E064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8B3016"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14.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C085F3"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Необходимость выполнения инженерных изысканий для подготовки проектной документации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EDF7978" w14:textId="77777777" w:rsidR="003D4912" w:rsidRPr="003D4912" w:rsidRDefault="003D4912" w:rsidP="003D4912">
            <w:pPr>
              <w:widowControl/>
              <w:suppressAutoHyphens/>
              <w:autoSpaceDN w:val="0"/>
              <w:spacing w:after="0"/>
              <w:ind w:firstLine="120"/>
              <w:jc w:val="both"/>
              <w:rPr>
                <w:rFonts w:ascii="Times New Roman" w:hAnsi="Times New Roman"/>
                <w:color w:val="auto"/>
                <w:sz w:val="24"/>
                <w:szCs w:val="24"/>
              </w:rPr>
            </w:pPr>
            <w:r w:rsidRPr="003D4912">
              <w:rPr>
                <w:rFonts w:ascii="Times New Roman" w:hAnsi="Times New Roman"/>
                <w:color w:val="auto"/>
                <w:sz w:val="24"/>
                <w:szCs w:val="24"/>
              </w:rPr>
              <w:t>Необходимо выполнить инженерные изыскания, в т.ч.:</w:t>
            </w:r>
          </w:p>
          <w:p w14:paraId="6E43C14A" w14:textId="77777777" w:rsidR="003D4912" w:rsidRPr="003D4912" w:rsidRDefault="003D4912" w:rsidP="003D4912">
            <w:pPr>
              <w:widowControl/>
              <w:suppressAutoHyphens/>
              <w:autoSpaceDN w:val="0"/>
              <w:spacing w:after="0"/>
              <w:ind w:firstLine="120"/>
              <w:jc w:val="both"/>
              <w:rPr>
                <w:rFonts w:ascii="Times New Roman" w:hAnsi="Times New Roman"/>
                <w:color w:val="auto"/>
                <w:sz w:val="24"/>
                <w:szCs w:val="24"/>
              </w:rPr>
            </w:pPr>
            <w:r w:rsidRPr="003D4912">
              <w:rPr>
                <w:rFonts w:ascii="Times New Roman" w:hAnsi="Times New Roman"/>
                <w:color w:val="auto"/>
                <w:sz w:val="24"/>
                <w:szCs w:val="24"/>
              </w:rPr>
              <w:t>- инженерно-геологические;</w:t>
            </w:r>
          </w:p>
          <w:p w14:paraId="385B25C6" w14:textId="77777777" w:rsidR="003D4912" w:rsidRPr="003D4912" w:rsidRDefault="003D4912" w:rsidP="003D4912">
            <w:pPr>
              <w:widowControl/>
              <w:suppressAutoHyphens/>
              <w:autoSpaceDN w:val="0"/>
              <w:spacing w:after="0"/>
              <w:ind w:firstLine="120"/>
              <w:jc w:val="both"/>
              <w:rPr>
                <w:rFonts w:ascii="Times New Roman" w:hAnsi="Times New Roman"/>
                <w:color w:val="auto"/>
                <w:sz w:val="24"/>
                <w:szCs w:val="24"/>
              </w:rPr>
            </w:pPr>
            <w:r w:rsidRPr="003D4912">
              <w:rPr>
                <w:rFonts w:ascii="Times New Roman" w:hAnsi="Times New Roman"/>
                <w:color w:val="auto"/>
                <w:sz w:val="24"/>
                <w:szCs w:val="24"/>
              </w:rPr>
              <w:t>- инженерно-геодезические;</w:t>
            </w:r>
          </w:p>
          <w:p w14:paraId="1BC4FA5E" w14:textId="77777777" w:rsidR="003D4912" w:rsidRPr="003D4912" w:rsidRDefault="003D4912" w:rsidP="003D4912">
            <w:pPr>
              <w:widowControl/>
              <w:suppressAutoHyphens/>
              <w:autoSpaceDN w:val="0"/>
              <w:spacing w:after="0"/>
              <w:ind w:firstLine="120"/>
              <w:jc w:val="both"/>
              <w:rPr>
                <w:rFonts w:ascii="Times New Roman" w:hAnsi="Times New Roman"/>
                <w:color w:val="auto"/>
                <w:sz w:val="24"/>
                <w:szCs w:val="24"/>
              </w:rPr>
            </w:pPr>
            <w:r w:rsidRPr="003D4912">
              <w:rPr>
                <w:rFonts w:ascii="Times New Roman" w:hAnsi="Times New Roman"/>
                <w:color w:val="auto"/>
                <w:sz w:val="24"/>
                <w:szCs w:val="24"/>
              </w:rPr>
              <w:t>- инженерно-экологические.</w:t>
            </w:r>
          </w:p>
          <w:p w14:paraId="6EC5AF07" w14:textId="77777777" w:rsidR="003D4912" w:rsidRPr="003D4912" w:rsidRDefault="003D4912" w:rsidP="003D4912">
            <w:pPr>
              <w:widowControl/>
              <w:suppressAutoHyphens/>
              <w:autoSpaceDN w:val="0"/>
              <w:spacing w:after="0"/>
              <w:ind w:firstLine="120"/>
              <w:jc w:val="both"/>
              <w:rPr>
                <w:rFonts w:ascii="Times New Roman" w:hAnsi="Times New Roman"/>
                <w:color w:val="auto"/>
                <w:sz w:val="24"/>
                <w:szCs w:val="24"/>
              </w:rPr>
            </w:pPr>
            <w:r w:rsidRPr="003D4912">
              <w:rPr>
                <w:rFonts w:ascii="Times New Roman" w:hAnsi="Times New Roman"/>
                <w:color w:val="auto"/>
                <w:sz w:val="24"/>
                <w:szCs w:val="24"/>
              </w:rPr>
              <w:t>- инженерно-гидрометеорологические; (при необходимости)</w:t>
            </w:r>
          </w:p>
          <w:p w14:paraId="30D8994D" w14:textId="77777777" w:rsidR="003D4912" w:rsidRPr="003D4912" w:rsidRDefault="003D4912" w:rsidP="003D4912">
            <w:pPr>
              <w:widowControl/>
              <w:suppressAutoHyphens/>
              <w:autoSpaceDN w:val="0"/>
              <w:spacing w:after="0"/>
              <w:ind w:firstLine="120"/>
              <w:jc w:val="both"/>
              <w:rPr>
                <w:rFonts w:ascii="Times New Roman" w:hAnsi="Times New Roman"/>
                <w:color w:val="auto"/>
                <w:sz w:val="24"/>
                <w:szCs w:val="24"/>
              </w:rPr>
            </w:pPr>
            <w:r w:rsidRPr="003D4912">
              <w:rPr>
                <w:rFonts w:ascii="Times New Roman" w:hAnsi="Times New Roman"/>
                <w:color w:val="auto"/>
                <w:sz w:val="24"/>
                <w:szCs w:val="24"/>
              </w:rPr>
              <w:t>Отчеты по инженерным изысканиям выполнить в соответствии:</w:t>
            </w:r>
          </w:p>
          <w:p w14:paraId="007DFF42" w14:textId="77777777" w:rsidR="003D4912" w:rsidRPr="003D4912" w:rsidRDefault="003D4912" w:rsidP="003D4912">
            <w:pPr>
              <w:widowControl/>
              <w:suppressAutoHyphens/>
              <w:autoSpaceDN w:val="0"/>
              <w:spacing w:after="0"/>
              <w:ind w:firstLine="120"/>
              <w:jc w:val="both"/>
              <w:rPr>
                <w:rFonts w:ascii="Times New Roman" w:hAnsi="Times New Roman"/>
                <w:color w:val="auto"/>
                <w:sz w:val="24"/>
                <w:szCs w:val="24"/>
              </w:rPr>
            </w:pPr>
            <w:r w:rsidRPr="003D4912">
              <w:rPr>
                <w:rFonts w:ascii="Times New Roman" w:hAnsi="Times New Roman"/>
                <w:color w:val="auto"/>
                <w:sz w:val="24"/>
                <w:szCs w:val="24"/>
              </w:rPr>
              <w:t>-"СП 47.13330.2016. Свод правил. Инженерные изыскания для строительства. Основные положения. Актуализированная редакция СНиП 11-02-96",</w:t>
            </w:r>
          </w:p>
          <w:p w14:paraId="7CB64A1C" w14:textId="77777777" w:rsidR="003D4912" w:rsidRPr="003D4912" w:rsidRDefault="003D4912" w:rsidP="003D4912">
            <w:pPr>
              <w:widowControl/>
              <w:suppressAutoHyphens/>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 - СП 11-105-97 «Свод Правил. Часть I. Общие правила производства работ».</w:t>
            </w:r>
          </w:p>
          <w:p w14:paraId="78460AC8" w14:textId="77777777" w:rsidR="003D4912" w:rsidRPr="003D4912" w:rsidRDefault="003D4912" w:rsidP="003D4912">
            <w:pPr>
              <w:widowControl/>
              <w:suppressAutoHyphens/>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СП 11-103-97 «Инженерно-гидрометеорологические изыскания для строительства»</w:t>
            </w:r>
          </w:p>
          <w:p w14:paraId="321894B7" w14:textId="77777777" w:rsidR="003D4912" w:rsidRPr="003D4912" w:rsidRDefault="003D4912" w:rsidP="003D4912">
            <w:pPr>
              <w:widowControl/>
              <w:suppressAutoHyphens/>
              <w:autoSpaceDN w:val="0"/>
              <w:spacing w:after="0"/>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Отчетная документация должна быть подготовлена в полном соответствии с требованиями, предъявляемыми к ней Постановлением Правительства РФ от 19.01.2006 N 20 «Об инженерных изысканиях для подготовки проектной документации, строительства, реконструкции объектов капитального строительства» (вместе с «Положением о выполнении инженерных изысканий для подготовки проектной документации, строительства, реконструкции, капитального ремонта объектов капитального строительства»), строительными нормами и правилами, действующими на момент передачи ее на государственную экспертизу. </w:t>
            </w:r>
          </w:p>
        </w:tc>
      </w:tr>
      <w:tr w:rsidR="003D4912" w:rsidRPr="003D4912" w14:paraId="2E199DF9" w14:textId="77777777" w:rsidTr="003D4912">
        <w:trPr>
          <w:trHeight w:val="1022"/>
        </w:trPr>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138471"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15.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CCDB2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Предполагаемая (предельная) стоимость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009441" w14:textId="258FBB85"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Всего </w:t>
            </w:r>
            <w:r w:rsidR="00ED57E1">
              <w:rPr>
                <w:rFonts w:ascii="Times New Roman" w:hAnsi="Times New Roman"/>
                <w:color w:val="auto"/>
                <w:sz w:val="24"/>
                <w:szCs w:val="24"/>
              </w:rPr>
              <w:t>–</w:t>
            </w:r>
            <w:r w:rsidRPr="003D4912">
              <w:rPr>
                <w:rFonts w:ascii="Times New Roman" w:hAnsi="Times New Roman"/>
                <w:color w:val="auto"/>
                <w:sz w:val="24"/>
                <w:szCs w:val="24"/>
              </w:rPr>
              <w:t xml:space="preserve"> </w:t>
            </w:r>
            <w:r w:rsidR="00ED57E1">
              <w:rPr>
                <w:rFonts w:ascii="Times New Roman" w:hAnsi="Times New Roman"/>
                <w:color w:val="auto"/>
                <w:sz w:val="24"/>
                <w:szCs w:val="24"/>
              </w:rPr>
              <w:t>559 867 296,50</w:t>
            </w:r>
            <w:r w:rsidRPr="003D4912">
              <w:rPr>
                <w:rFonts w:ascii="Times New Roman" w:hAnsi="Times New Roman"/>
                <w:color w:val="auto"/>
                <w:sz w:val="24"/>
                <w:szCs w:val="24"/>
              </w:rPr>
              <w:t xml:space="preserve"> рублей</w:t>
            </w:r>
          </w:p>
          <w:p w14:paraId="43444BB8"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p>
        </w:tc>
      </w:tr>
      <w:tr w:rsidR="003D4912" w:rsidRPr="003D4912" w14:paraId="440C962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CE21EA"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F7DA4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Принадлежность объекта к объектам культурного наследия (памятникам истории и культуры) народов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7DF8EA"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Не принадлежит</w:t>
            </w:r>
          </w:p>
          <w:p w14:paraId="0FC2ED0C"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Согласно информации Главного управления по государственной охране объектов культурного наследия Тверской области объекты культурного наследия в границах участка отсутствуют.</w:t>
            </w:r>
          </w:p>
        </w:tc>
      </w:tr>
      <w:tr w:rsidR="003D4912" w:rsidRPr="003D4912" w14:paraId="673CE61F"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E8A012" w14:textId="77777777" w:rsidR="003D4912" w:rsidRPr="003D4912" w:rsidRDefault="003D4912" w:rsidP="003D4912">
            <w:pPr>
              <w:widowControl/>
              <w:suppressAutoHyphens/>
              <w:overflowPunct w:val="0"/>
              <w:autoSpaceDN w:val="0"/>
              <w:spacing w:after="0" w:line="276" w:lineRule="auto"/>
              <w:ind w:left="720"/>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51A6D5" w14:textId="77777777" w:rsidR="003D4912" w:rsidRPr="003D4912" w:rsidRDefault="003D4912" w:rsidP="003D4912">
            <w:pPr>
              <w:widowControl/>
              <w:suppressAutoHyphens/>
              <w:autoSpaceDN w:val="0"/>
              <w:spacing w:after="0" w:line="240" w:lineRule="auto"/>
              <w:rPr>
                <w:rFonts w:ascii="Times New Roman" w:hAnsi="Times New Roman"/>
                <w:b/>
                <w:bCs/>
                <w:color w:val="auto"/>
                <w:sz w:val="24"/>
                <w:szCs w:val="24"/>
              </w:rPr>
            </w:pPr>
            <w:r w:rsidRPr="003D4912">
              <w:rPr>
                <w:rFonts w:ascii="Times New Roman" w:hAnsi="Times New Roman"/>
                <w:b/>
                <w:bCs/>
                <w:color w:val="auto"/>
                <w:sz w:val="24"/>
                <w:szCs w:val="24"/>
              </w:rPr>
              <w:t>II. Перечень основных требований к проектным решениям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7A207C"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p>
        </w:tc>
      </w:tr>
      <w:tr w:rsidR="003D4912" w:rsidRPr="003D4912" w14:paraId="2A777AB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55327E"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17.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7ECF96"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схеме планировочной организации земельного участка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EE6FBA"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Земельный участок с кадастровым номером 69:47:0110101:314, площадь 30 000 м2.</w:t>
            </w:r>
          </w:p>
          <w:p w14:paraId="7A412249"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Схему планировочной организации земельного участка выполнить с учетом требований "СП 42.13330.2016 Свод правил. Градостроительство. Планировка и застройка городских и сельских поселений. Актуализированная редакция СНиП 2.07.01-89*", областных нормативов градостроительного проектирования Тверской области и в соответствии с градостроительным планом земельного участка, а также требований областных нормативов градостроительного проектирования Тверской области, утвержденных Постановление Правительства Тверской области от 18.11.2019 N 455-пп (ред. от 28.05.2021) "О региональных нормативах градостроительного проектирования Тверской области" (с изм. и доп., вступающими в силу с 01.09.2021).</w:t>
            </w:r>
          </w:p>
          <w:p w14:paraId="2FCD4421"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Организацию рельефа участка запроектировать в увязке с прилегающей территорией, с учетом выполнения нормального отвода атмосферных вод и оптимальной высотной привязки здания</w:t>
            </w:r>
          </w:p>
          <w:p w14:paraId="70BB7855"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Проектные решения должны включать:</w:t>
            </w:r>
          </w:p>
          <w:p w14:paraId="6304469E"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Планировочную организацию земельного участка (баланс территории, размещении парковочных мест для временного хранения автотранспорта, площадку с установкой мусорных контейнеров для раздельного сбора мусора и т.д.);</w:t>
            </w:r>
          </w:p>
          <w:p w14:paraId="36161169"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Организацию рельефа (план организации рельефа и план земляных масс);</w:t>
            </w:r>
          </w:p>
          <w:p w14:paraId="07A6C636"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Благоустройство и озеленение территории (включая решения по малым архитектурным формам, конструкциям дорожных одежд и объёмам работ);</w:t>
            </w:r>
          </w:p>
          <w:p w14:paraId="240EA9A9"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Ситуационный план размещения объектов капитального строительства;</w:t>
            </w:r>
          </w:p>
          <w:p w14:paraId="618F7A08"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Сводный план инженерных сетей</w:t>
            </w:r>
          </w:p>
          <w:p w14:paraId="5849633D"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lastRenderedPageBreak/>
              <w:t>- Разработать проект примыкания Объекта к улично-дорожной сети и представить Заказчику, согласованный со всеми заинтересованными организациями (при необходимости).</w:t>
            </w:r>
          </w:p>
          <w:p w14:paraId="12710F4D"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  Предусмотреть:</w:t>
            </w:r>
          </w:p>
          <w:p w14:paraId="1664C548"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устройство асфальтового покрытия дорог и проездов;</w:t>
            </w:r>
          </w:p>
          <w:p w14:paraId="32F1197F"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устройство тротуаров из гранитной плитки, с целью организации пешеходного движения;</w:t>
            </w:r>
          </w:p>
          <w:p w14:paraId="666BFBC5"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сбор твердых бытовых отходов предусмотреть на специально оборудованной площадке. Площадку для бытовых отходов выполнить с асфальтобетонным покрытием и обнести сплошным забором для предотвращения перемещения мусора ветром;</w:t>
            </w:r>
          </w:p>
          <w:p w14:paraId="57A69E37"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по периметру земельного участка предусмотреть ограждение территории из сварной сетки 3D, высотой не менее 2 м и толщиной прутка не менее 5 мм;</w:t>
            </w:r>
          </w:p>
          <w:p w14:paraId="2E10822B"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парковочные площадки вокруг Объекта должны иметь навигационные указатели с уникальной нумерацией, иметь разметку и освещение;</w:t>
            </w:r>
          </w:p>
          <w:p w14:paraId="4A5E6B76"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освещение территории Объекта фонарями уличного освещения, установленными вдоль асфальтовых дорог и проходов;</w:t>
            </w:r>
          </w:p>
          <w:p w14:paraId="234D5E6B"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при проектировании дорог учитывать радиус поворота и доступность ко всем зданиям и сооружениям для проезда современных пожарных автомобилей и специальной техники.</w:t>
            </w:r>
          </w:p>
          <w:p w14:paraId="6A2BEC76"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Представить Заказчику Генеральный план, согласованный с администрацией города Торжка и с Пользователем.</w:t>
            </w:r>
          </w:p>
          <w:p w14:paraId="321B508C"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Представить Заказчику План благоустройства земельного участка, согласованный с администрацией города Торжка и с Пользователем.</w:t>
            </w:r>
          </w:p>
          <w:p w14:paraId="5CEDD0FE"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p>
        </w:tc>
      </w:tr>
      <w:tr w:rsidR="003D4912" w:rsidRPr="003D4912" w14:paraId="1D276654"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AB7B2C"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18.</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A125C6"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проекту полосы отвода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32C7CB"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К линейным объектам не относится</w:t>
            </w:r>
          </w:p>
        </w:tc>
      </w:tr>
      <w:tr w:rsidR="003D4912" w:rsidRPr="003D4912" w14:paraId="718F6AAF"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B8D709C" w14:textId="77777777" w:rsidR="003D4912" w:rsidRPr="003D4912" w:rsidRDefault="003D4912" w:rsidP="003D4912">
            <w:pPr>
              <w:widowControl/>
              <w:suppressAutoHyphens/>
              <w:overflowPunct w:val="0"/>
              <w:autoSpaceDN w:val="0"/>
              <w:spacing w:after="0" w:line="276" w:lineRule="auto"/>
              <w:ind w:left="5"/>
              <w:rPr>
                <w:rFonts w:ascii="Times New Roman" w:hAnsi="Times New Roman"/>
                <w:color w:val="auto"/>
                <w:szCs w:val="22"/>
                <w:shd w:val="clear" w:color="auto" w:fill="FFFFFF"/>
              </w:rPr>
            </w:pPr>
            <w:r w:rsidRPr="003D4912">
              <w:rPr>
                <w:rFonts w:ascii="Times New Roman" w:hAnsi="Times New Roman"/>
                <w:szCs w:val="22"/>
                <w:shd w:val="clear" w:color="auto" w:fill="FFFFFF"/>
              </w:rPr>
              <w:t>19.</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25C276"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архитектурно</w:t>
            </w:r>
            <w:r w:rsidRPr="003D4912">
              <w:rPr>
                <w:rFonts w:ascii="Times New Roman" w:hAnsi="Times New Roman"/>
                <w:color w:val="auto"/>
                <w:sz w:val="24"/>
                <w:szCs w:val="24"/>
              </w:rPr>
              <w:softHyphen/>
              <w:t xml:space="preserve"> художественным решениям, включая требования к графическим материалам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A20A62"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При разработке учесть «Методические рекомендации по разработке технических заданий на проектирование объектов капитального строительства при строительстве, реконструкции, на проведение работ по сохранению объектов культурного наследия, по проведению капитального ремонта объектов капитального строительства и общих требований к качеству работ по капитальному ремонту (ремонту)», утвержденные распоряжением Правительства Тверской области от 23.05.2022 № 493-рп.</w:t>
            </w:r>
          </w:p>
          <w:p w14:paraId="66754E21"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Разработать проектные решения в соответствии с окружающей застройкой.</w:t>
            </w:r>
          </w:p>
          <w:p w14:paraId="3D4343D8"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lastRenderedPageBreak/>
              <w:t>Предоставить Заказчику согласованные фасадные и планировочные решения с администрацией г. Торжка.</w:t>
            </w:r>
          </w:p>
          <w:p w14:paraId="588E98F9"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При проектировании и выполнении работ по монтажу навесных фасадных элементов здания рекомендуется предусматривать использование крепежных деталей в цвет облицовочного материала фасада заводского производства. (при наличии)</w:t>
            </w:r>
          </w:p>
        </w:tc>
      </w:tr>
      <w:tr w:rsidR="003D4912" w:rsidRPr="003D4912" w14:paraId="270FF57D"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FCC0CC" w14:textId="4FBDBBCF"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20</w:t>
            </w:r>
            <w:r w:rsidR="00D270DD">
              <w:rPr>
                <w:rFonts w:ascii="Times New Roman" w:hAnsi="Times New Roman"/>
                <w:szCs w:val="22"/>
                <w:shd w:val="clear" w:color="auto" w:fill="FFFFFF"/>
              </w:rPr>
              <w:t>.</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7D2A73"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технологическим решениям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D25D8A"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Технологическое оборудование применить в соответствии с современными стандартами.</w:t>
            </w:r>
          </w:p>
          <w:p w14:paraId="595B3001"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Укомплектовать Объект мебелью и спортивным оборудованием, в том числе спортивным инвентарем.</w:t>
            </w:r>
          </w:p>
          <w:p w14:paraId="1A4D6B09"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Применяемое спортивное оборудование, инвентарь должны быть предварительно согласованы с Пользователем, сертифицированы и соответствовать стандартам Российской Федерации. Для оборудования необходимо наличие сервисного центра на территории Российской Федерации.</w:t>
            </w:r>
          </w:p>
        </w:tc>
      </w:tr>
      <w:tr w:rsidR="003D4912" w:rsidRPr="003D4912" w14:paraId="0C763F4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A497F3F"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0A36EA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конструктивным и объемно-планировочным решениям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D7C8B0" w14:textId="77777777" w:rsidR="003D4912" w:rsidRPr="003D4912" w:rsidRDefault="003D4912" w:rsidP="003D4912">
            <w:pPr>
              <w:widowControl/>
              <w:suppressAutoHyphens/>
              <w:overflowPunct w:val="0"/>
              <w:autoSpaceDN w:val="0"/>
              <w:spacing w:after="0"/>
              <w:jc w:val="both"/>
              <w:rPr>
                <w:rFonts w:ascii="Times New Roman" w:hAnsi="Times New Roman"/>
                <w:color w:val="auto"/>
                <w:kern w:val="3"/>
                <w:sz w:val="24"/>
                <w:szCs w:val="24"/>
              </w:rPr>
            </w:pPr>
            <w:r w:rsidRPr="003D4912">
              <w:rPr>
                <w:rFonts w:ascii="Times New Roman" w:hAnsi="Times New Roman"/>
                <w:color w:val="auto"/>
                <w:kern w:val="3"/>
                <w:sz w:val="24"/>
                <w:szCs w:val="24"/>
              </w:rPr>
              <w:t>Конструкцию физкультурно-оздоровительного комплекса с крытым катком определить проектом и расчетами. На основание Федеральный закон от 30.12.2009 № 384-Ф3 «Технический регламент о безопасности зданий и сооружений».</w:t>
            </w:r>
          </w:p>
          <w:p w14:paraId="093AFC9B" w14:textId="77777777" w:rsidR="003D4912" w:rsidRPr="003D4912" w:rsidRDefault="003D4912" w:rsidP="003D4912">
            <w:pPr>
              <w:widowControl/>
              <w:suppressAutoHyphens/>
              <w:overflowPunct w:val="0"/>
              <w:autoSpaceDN w:val="0"/>
              <w:spacing w:after="0"/>
              <w:jc w:val="both"/>
              <w:rPr>
                <w:rFonts w:ascii="Times New Roman" w:hAnsi="Times New Roman"/>
                <w:color w:val="auto"/>
                <w:kern w:val="3"/>
                <w:sz w:val="24"/>
                <w:szCs w:val="24"/>
              </w:rPr>
            </w:pPr>
            <w:r w:rsidRPr="003D4912">
              <w:rPr>
                <w:rFonts w:ascii="Times New Roman" w:hAnsi="Times New Roman"/>
                <w:color w:val="auto"/>
                <w:kern w:val="3"/>
                <w:sz w:val="24"/>
                <w:szCs w:val="24"/>
              </w:rPr>
              <w:t>Предусмотреть наличие отмостки по всему периметру здания и обеспечивающей отвод воды от фундамента. Покрытие отмостки определить проектом.</w:t>
            </w:r>
          </w:p>
          <w:p w14:paraId="36F972BE" w14:textId="77777777" w:rsidR="003D4912" w:rsidRPr="003D4912" w:rsidRDefault="003D4912" w:rsidP="003D4912">
            <w:pPr>
              <w:widowControl/>
              <w:suppressAutoHyphens/>
              <w:overflowPunct w:val="0"/>
              <w:autoSpaceDN w:val="0"/>
              <w:spacing w:after="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p>
          <w:p w14:paraId="1AB3B1D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Проектируемый объект - здание, состоящее из двух секций различного назначения:</w:t>
            </w:r>
          </w:p>
          <w:p w14:paraId="7ABAAEF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Секция 1: одноэтажная. Ледовое поле.</w:t>
            </w:r>
          </w:p>
          <w:p w14:paraId="66D7317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Секция 2: двухэтажная. Блок административно – бытовых помещений со спортзалом и техническими помещениями.</w:t>
            </w:r>
          </w:p>
          <w:p w14:paraId="6891864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Связь между этажами секции 2 обеспечить двумя лестничными клетками, на которые возможен выход из любого помещения через коридоры, а также подъёмником для групп населения с ограниченными возможностями.</w:t>
            </w:r>
          </w:p>
          <w:p w14:paraId="31D87EA0" w14:textId="77777777" w:rsidR="003D4912" w:rsidRPr="003D4912" w:rsidRDefault="003D4912" w:rsidP="003D4912">
            <w:pPr>
              <w:widowControl/>
              <w:suppressAutoHyphens/>
              <w:overflowPunct w:val="0"/>
              <w:autoSpaceDN w:val="0"/>
              <w:spacing w:after="0"/>
              <w:jc w:val="both"/>
              <w:rPr>
                <w:rFonts w:ascii="Times New Roman" w:hAnsi="Times New Roman"/>
                <w:color w:val="auto"/>
                <w:kern w:val="3"/>
                <w:sz w:val="24"/>
                <w:szCs w:val="24"/>
              </w:rPr>
            </w:pPr>
            <w:r w:rsidRPr="003D4912">
              <w:rPr>
                <w:rFonts w:ascii="Times New Roman" w:hAnsi="Times New Roman"/>
                <w:color w:val="auto"/>
                <w:kern w:val="3"/>
                <w:sz w:val="24"/>
                <w:szCs w:val="24"/>
              </w:rPr>
              <w:t>Объемно-планировочное решение объекта принять из условий нормальной эксплуатации различных по функциональному назначению его частей с учетом требований технологических процессов, размещению необходимого оборудования, противопожарных и санитарных норм, а также доступности для маломобильных групп населения.</w:t>
            </w:r>
          </w:p>
          <w:p w14:paraId="597E822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Проектом предусмотреть строительство физкультурно-оздоровительного комплекса с крытым катком, в котором запланировать:</w:t>
            </w:r>
          </w:p>
          <w:p w14:paraId="6553538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входная группа для посетителей и спортсменов (вестибюль), с установкой рамки металлодетектора;</w:t>
            </w:r>
          </w:p>
          <w:p w14:paraId="48B8419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lastRenderedPageBreak/>
              <w:t xml:space="preserve">• ледовое поле 60*30 м, хоккейную коробку установить с двумя калитками по длинной стороне и распашными воротами шириной 2 м с одной стороны; </w:t>
            </w:r>
          </w:p>
          <w:p w14:paraId="5FB894F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универсальный спортивный зал;</w:t>
            </w:r>
          </w:p>
          <w:p w14:paraId="4736DB0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комната судей;</w:t>
            </w:r>
          </w:p>
          <w:p w14:paraId="1E7CC66D"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раздевалки с местами для переодевания на 25 спортсменов. На каждые две раздевалки должны быть предусмотрены: душевая на 5 помывочных отделений, санузлом с писсуаром; </w:t>
            </w:r>
          </w:p>
          <w:p w14:paraId="33D5104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сауна при одной из раздевалок или на две смежные раздевалки на первом этаже; </w:t>
            </w:r>
          </w:p>
          <w:p w14:paraId="0FDD3A2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сушки для одежды в количестве не менее 8 шт.;</w:t>
            </w:r>
          </w:p>
          <w:p w14:paraId="350B8D0E"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медкабинет с помещением для приготовления дезинфицирующих растворов; </w:t>
            </w:r>
          </w:p>
          <w:p w14:paraId="172F2B1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4 тренерские;</w:t>
            </w:r>
          </w:p>
          <w:p w14:paraId="0795563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помещение для организации пункта проката и заточки коньков;</w:t>
            </w:r>
          </w:p>
          <w:p w14:paraId="0718762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гардероб для верхней одежды;</w:t>
            </w:r>
          </w:p>
          <w:p w14:paraId="5079CCFF"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касса;</w:t>
            </w:r>
          </w:p>
          <w:p w14:paraId="6BBA452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санузлы для посетителей – в соответствии с действующими нормативами;</w:t>
            </w:r>
          </w:p>
          <w:p w14:paraId="63FACB7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стоянка ледозаливочной машины с ямой снеготаяния;</w:t>
            </w:r>
          </w:p>
          <w:p w14:paraId="275BA0C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инженерные и технические помещения (ГРЩ, ИТП, водомерный узел, помещение холодильного оборудования) площадью необходимой для размещения соответствующего оборудования;</w:t>
            </w:r>
          </w:p>
          <w:p w14:paraId="01335C9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помещение охраны площадью с пожарным пультом и стойкой видеонаблюдения;</w:t>
            </w:r>
          </w:p>
          <w:p w14:paraId="2A72E69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помещение для обслуживающего персонала</w:t>
            </w:r>
          </w:p>
          <w:p w14:paraId="1505066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инвентарная с входом со стороны ледового поля;</w:t>
            </w:r>
          </w:p>
          <w:p w14:paraId="7CD255D8"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2 раздевалки для спортсменов универсального спортивного зала. Каждая раздевалка должна быть оборудована душевой минимум на 3 помывочных отделения, санузлом.</w:t>
            </w:r>
          </w:p>
          <w:p w14:paraId="2C34342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административные помещения – не менее 2 помещений;</w:t>
            </w:r>
          </w:p>
          <w:p w14:paraId="69C23F0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подсобное помещение;</w:t>
            </w:r>
          </w:p>
          <w:p w14:paraId="5BF978A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вспомогательное помещение площадью не менее 30 кв.м.;</w:t>
            </w:r>
          </w:p>
          <w:p w14:paraId="0C95F7C9"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проектом предусмотреть размещение мест для запасных игроков, штрафных боксов и судейской кабины;</w:t>
            </w:r>
          </w:p>
          <w:p w14:paraId="704F831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буфет с подсобным помещением и витражным остеклением в сторону хоккейной коробки и ориентацией посадочных мест в сторону хоккейной коробки. Количество посадочных мест – не менее 15;</w:t>
            </w:r>
          </w:p>
          <w:p w14:paraId="356484C9"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радиоузел со смотровым окном на ледовую арену;</w:t>
            </w:r>
          </w:p>
          <w:p w14:paraId="6C46E9D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 подъёмник для групп населения с ограниченными возможностями.</w:t>
            </w:r>
          </w:p>
          <w:p w14:paraId="77868AC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Площадь блочно-модульной котельной определить проектом.</w:t>
            </w:r>
          </w:p>
          <w:p w14:paraId="7F86662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p>
          <w:p w14:paraId="6208F39A" w14:textId="77777777" w:rsidR="003D4912" w:rsidRPr="003D4912" w:rsidRDefault="003D4912" w:rsidP="003D4912">
            <w:pPr>
              <w:widowControl/>
              <w:suppressAutoHyphens/>
              <w:overflowPunct w:val="0"/>
              <w:autoSpaceDN w:val="0"/>
              <w:spacing w:after="0"/>
              <w:jc w:val="both"/>
              <w:rPr>
                <w:rFonts w:ascii="Times New Roman" w:hAnsi="Times New Roman"/>
                <w:color w:val="auto"/>
                <w:kern w:val="3"/>
                <w:sz w:val="24"/>
                <w:szCs w:val="24"/>
              </w:rPr>
            </w:pPr>
            <w:r w:rsidRPr="003D4912">
              <w:rPr>
                <w:rFonts w:ascii="Times New Roman" w:hAnsi="Times New Roman"/>
                <w:color w:val="auto"/>
                <w:kern w:val="3"/>
                <w:sz w:val="24"/>
                <w:szCs w:val="24"/>
              </w:rPr>
              <w:lastRenderedPageBreak/>
              <w:t>Технико-экономические показатели и окончательный состав помещений, площади и габариты, уточнить проектом и согласовать с Пользователем.</w:t>
            </w:r>
          </w:p>
        </w:tc>
      </w:tr>
      <w:tr w:rsidR="003D4912" w:rsidRPr="003D4912" w14:paraId="07B91CB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664296"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21.1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154C63"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Порядок выбора и применения материалов, изделий, конструкций, оборудования и их согласования застройщиком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2027EA"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 xml:space="preserve">Предусмотреть применение материалов, изделий и оборудования отечественного производства. Применение импортных материалов, изделий и оборудования возможно при наличии соответствующего обоснования. </w:t>
            </w:r>
          </w:p>
          <w:p w14:paraId="51A80D75"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В проектной документации исключить указание конкретных производителей материалов, изделий и оборудования. При указании производителя добавить фразу «либо аналоги»</w:t>
            </w:r>
          </w:p>
          <w:p w14:paraId="3719117E"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В целях обеспечения выполнения требований Федерального закона от 26.07.2006 № 135-ФЗ «О защите конкуренции», проектная и рабочая документация должна содержать запись, указывающую на возможность замены указанных материалов, изделий и оборудования на аналоги с идентичными техническими характеристиками.</w:t>
            </w:r>
          </w:p>
          <w:p w14:paraId="57C0D19C"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shd w:val="clear" w:color="auto" w:fill="FFFFFF"/>
              </w:rPr>
            </w:pPr>
            <w:r w:rsidRPr="003D4912">
              <w:rPr>
                <w:rFonts w:ascii="Times New Roman" w:hAnsi="Times New Roman"/>
                <w:sz w:val="24"/>
                <w:szCs w:val="24"/>
                <w:shd w:val="clear" w:color="auto" w:fill="FFFFFF"/>
              </w:rPr>
              <w:t>Применять в конструкциях и отделке высококачественные износоустойчивые, экологически чистые материалы.</w:t>
            </w:r>
          </w:p>
          <w:p w14:paraId="1B36286A"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p>
        </w:tc>
      </w:tr>
      <w:tr w:rsidR="003D4912" w:rsidRPr="003D4912" w14:paraId="0CD4B2F9"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38F406A" w14:textId="77777777" w:rsidR="003D4912" w:rsidRPr="003D4912" w:rsidRDefault="003D4912" w:rsidP="003D4912">
            <w:pPr>
              <w:widowControl/>
              <w:suppressAutoHyphens/>
              <w:overflowPunct w:val="0"/>
              <w:autoSpaceDN w:val="0"/>
              <w:spacing w:after="0" w:line="276" w:lineRule="auto"/>
              <w:ind w:left="113"/>
              <w:rPr>
                <w:rFonts w:ascii="Times New Roman" w:hAnsi="Times New Roman"/>
                <w:color w:val="auto"/>
                <w:szCs w:val="22"/>
                <w:shd w:val="clear" w:color="auto" w:fill="FFFFFF"/>
              </w:rPr>
            </w:pPr>
            <w:r w:rsidRPr="003D4912">
              <w:rPr>
                <w:rFonts w:ascii="Times New Roman" w:hAnsi="Times New Roman"/>
                <w:szCs w:val="22"/>
                <w:shd w:val="clear" w:color="auto" w:fill="FFFFFF"/>
              </w:rPr>
              <w:t>21.2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A71B98"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строительным конструкциям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DA5E13" w14:textId="77777777" w:rsidR="003D4912" w:rsidRPr="003D4912" w:rsidRDefault="003D4912" w:rsidP="003D4912">
            <w:pPr>
              <w:widowControl/>
              <w:suppressAutoHyphens/>
              <w:autoSpaceDN w:val="0"/>
              <w:spacing w:after="0" w:line="240" w:lineRule="auto"/>
              <w:ind w:left="34"/>
              <w:jc w:val="both"/>
              <w:rPr>
                <w:rFonts w:ascii="Times New Roman" w:eastAsia="MS ??" w:hAnsi="Times New Roman"/>
                <w:color w:val="auto"/>
                <w:sz w:val="24"/>
                <w:szCs w:val="24"/>
              </w:rPr>
            </w:pPr>
            <w:r w:rsidRPr="003D4912">
              <w:rPr>
                <w:rFonts w:ascii="Times New Roman" w:eastAsia="MS ??" w:hAnsi="Times New Roman"/>
                <w:color w:val="auto"/>
                <w:sz w:val="24"/>
                <w:szCs w:val="24"/>
              </w:rPr>
              <w:t>Конструктивные решения разработать в строгом соответствии с требованиями Федерального Закона от 30 декабря 2009 г. № 384-ФЗ «Технический регламент о безопасности зданий и сооружений».</w:t>
            </w:r>
          </w:p>
          <w:p w14:paraId="5657E029" w14:textId="77777777" w:rsidR="003D4912" w:rsidRPr="003D4912" w:rsidRDefault="003D4912" w:rsidP="003D4912">
            <w:pPr>
              <w:widowControl/>
              <w:suppressAutoHyphens/>
              <w:autoSpaceDN w:val="0"/>
              <w:spacing w:after="0" w:line="240" w:lineRule="auto"/>
              <w:ind w:left="34"/>
              <w:jc w:val="both"/>
              <w:rPr>
                <w:rFonts w:ascii="Times New Roman" w:eastAsia="MS ??" w:hAnsi="Times New Roman"/>
                <w:color w:val="auto"/>
                <w:sz w:val="24"/>
                <w:szCs w:val="24"/>
              </w:rPr>
            </w:pPr>
            <w:r w:rsidRPr="003D4912">
              <w:rPr>
                <w:rFonts w:ascii="Times New Roman" w:eastAsia="MS ??" w:hAnsi="Times New Roman"/>
                <w:color w:val="auto"/>
                <w:sz w:val="24"/>
                <w:szCs w:val="24"/>
              </w:rPr>
              <w:t>Для металлических конструкций предусмотреть антикоррозионную защиту окрасочными составами.</w:t>
            </w:r>
          </w:p>
          <w:p w14:paraId="043F560C" w14:textId="77777777" w:rsidR="003D4912" w:rsidRPr="003D4912" w:rsidRDefault="003D4912" w:rsidP="003D4912">
            <w:pPr>
              <w:widowControl/>
              <w:suppressAutoHyphens/>
              <w:autoSpaceDN w:val="0"/>
              <w:spacing w:after="0" w:line="240" w:lineRule="auto"/>
              <w:ind w:left="34"/>
              <w:jc w:val="both"/>
              <w:rPr>
                <w:rFonts w:ascii="Times New Roman" w:hAnsi="Times New Roman"/>
                <w:color w:val="auto"/>
                <w:sz w:val="24"/>
                <w:szCs w:val="24"/>
              </w:rPr>
            </w:pPr>
            <w:r w:rsidRPr="003D4912">
              <w:rPr>
                <w:rFonts w:ascii="Times New Roman" w:hAnsi="Times New Roman"/>
                <w:color w:val="auto"/>
                <w:sz w:val="24"/>
                <w:szCs w:val="24"/>
              </w:rPr>
              <w:t>Для несущих металлических конструкций предусмотреть огнезащиту в соответствии с требованиями пожарной безопасности.</w:t>
            </w:r>
          </w:p>
        </w:tc>
      </w:tr>
      <w:tr w:rsidR="003D4912" w:rsidRPr="003D4912" w14:paraId="270A67E8"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E2BF2A" w14:textId="77777777" w:rsidR="003D4912" w:rsidRPr="003D4912" w:rsidRDefault="003D4912" w:rsidP="003D4912">
            <w:pPr>
              <w:widowControl/>
              <w:suppressAutoHyphens/>
              <w:overflowPunct w:val="0"/>
              <w:autoSpaceDN w:val="0"/>
              <w:spacing w:after="0" w:line="276" w:lineRule="auto"/>
              <w:ind w:left="113"/>
              <w:rPr>
                <w:rFonts w:ascii="Times New Roman" w:hAnsi="Times New Roman"/>
                <w:color w:val="auto"/>
                <w:szCs w:val="22"/>
                <w:shd w:val="clear" w:color="auto" w:fill="FFFFFF"/>
              </w:rPr>
            </w:pPr>
            <w:r w:rsidRPr="003D4912">
              <w:rPr>
                <w:rFonts w:ascii="Times New Roman" w:hAnsi="Times New Roman"/>
                <w:szCs w:val="22"/>
                <w:shd w:val="clear" w:color="auto" w:fill="FFFFFF"/>
              </w:rPr>
              <w:t>21.3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3CC9DC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фундаментам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BCCB36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Конструктивную схему фундаментов принять на основании результатов инженерно-геологических изысканий и в соответствии с требованиями действующих норм.</w:t>
            </w:r>
          </w:p>
        </w:tc>
      </w:tr>
      <w:tr w:rsidR="003D4912" w:rsidRPr="003D4912" w14:paraId="65A5ACB6"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40F6D6"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4A5B7D"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стенам, подвала и цокольному этажу</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A4ABE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Конструктивные решения цоколя здания определить проектом.</w:t>
            </w:r>
          </w:p>
          <w:p w14:paraId="23632FBC"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При проектировании подвальных и цокольных этажей зданий рекомендуется:</w:t>
            </w:r>
          </w:p>
          <w:p w14:paraId="2F2AF3F9"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1) не включать в разработку при отсутствии необходимости эксплуатируемые подвалы;</w:t>
            </w:r>
          </w:p>
          <w:p w14:paraId="1DDE6589"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2) не предусматривать устройство световых приямков у оконных проемов подвалов и цокольных этажей; </w:t>
            </w:r>
          </w:p>
          <w:p w14:paraId="77E9F695"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3) в разделах проектной документации, касающихся облицовки цокольной части здания, предусматривать материалы повышенной износостойкости, предназначенные для II природно-климатической зоны с армированием по сетке.</w:t>
            </w:r>
          </w:p>
        </w:tc>
      </w:tr>
      <w:tr w:rsidR="003D4912" w:rsidRPr="003D4912" w14:paraId="435C006B"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FDFA241"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604CD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наружным стенам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6FA00E"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Конструкцию наружных стен определить проектом исходя из противопожарных требований, требований </w:t>
            </w:r>
            <w:r w:rsidRPr="003D4912">
              <w:rPr>
                <w:rFonts w:ascii="Times New Roman" w:hAnsi="Times New Roman"/>
                <w:color w:val="auto"/>
                <w:sz w:val="24"/>
                <w:szCs w:val="24"/>
              </w:rPr>
              <w:lastRenderedPageBreak/>
              <w:t>энергоэффективности и долговечности материалов и конструкций.</w:t>
            </w:r>
          </w:p>
        </w:tc>
      </w:tr>
      <w:tr w:rsidR="003D4912" w:rsidRPr="003D4912" w14:paraId="06EAF88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88DFB7"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21.6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B36F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внутренним стенам и перегородкам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786026"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Материал стен для перегородок и внутренних стен определить проектом.</w:t>
            </w:r>
          </w:p>
          <w:p w14:paraId="510D510B"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p>
        </w:tc>
      </w:tr>
      <w:tr w:rsidR="003D4912" w:rsidRPr="003D4912" w14:paraId="6B2FE0D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4D0B3C"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B505D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перекрытиям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ADEB7D"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Перекрытие определить проектом и расчетами.</w:t>
            </w:r>
          </w:p>
        </w:tc>
      </w:tr>
      <w:tr w:rsidR="003D4912" w:rsidRPr="003D4912" w14:paraId="4F4CFC4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D18E6B"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21.8</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51718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колоннам, ригелям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7CBC34"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Необходимость устройства определить проектным решением.</w:t>
            </w:r>
          </w:p>
        </w:tc>
      </w:tr>
      <w:tr w:rsidR="003D4912" w:rsidRPr="003D4912" w14:paraId="6A1DE61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76B3B0"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21.9</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D851DB"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лестницам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C9467B" w14:textId="77777777" w:rsidR="003D4912" w:rsidRPr="003D4912" w:rsidRDefault="003D4912" w:rsidP="003D4912">
            <w:pPr>
              <w:widowControl/>
              <w:suppressAutoHyphens/>
              <w:autoSpaceDN w:val="0"/>
              <w:spacing w:after="0"/>
              <w:jc w:val="both"/>
              <w:rPr>
                <w:rFonts w:ascii="Times New Roman" w:hAnsi="Times New Roman"/>
                <w:color w:val="auto"/>
                <w:kern w:val="3"/>
                <w:sz w:val="24"/>
                <w:szCs w:val="24"/>
              </w:rPr>
            </w:pPr>
            <w:r w:rsidRPr="003D4912">
              <w:rPr>
                <w:rFonts w:ascii="Times New Roman" w:hAnsi="Times New Roman"/>
                <w:color w:val="auto"/>
                <w:kern w:val="3"/>
                <w:sz w:val="24"/>
                <w:szCs w:val="24"/>
              </w:rPr>
              <w:t>Лестничные марши и площадки – определить проектом, ограждение лестниц - из нержавеющей стали. В случае применения бетонных маршей для облицовки применять керамогранит с антискользящей системой или полимерные наливные полы.</w:t>
            </w:r>
          </w:p>
          <w:p w14:paraId="4CA1A357" w14:textId="77777777" w:rsidR="003D4912" w:rsidRPr="003D4912" w:rsidRDefault="003D4912" w:rsidP="003D4912">
            <w:pPr>
              <w:widowControl/>
              <w:suppressAutoHyphens/>
              <w:autoSpaceDN w:val="0"/>
              <w:spacing w:after="0"/>
              <w:jc w:val="both"/>
              <w:rPr>
                <w:rFonts w:ascii="Times New Roman" w:hAnsi="Times New Roman"/>
                <w:color w:val="auto"/>
                <w:kern w:val="3"/>
                <w:sz w:val="24"/>
                <w:szCs w:val="24"/>
              </w:rPr>
            </w:pPr>
            <w:r w:rsidRPr="003D4912">
              <w:rPr>
                <w:rFonts w:ascii="Times New Roman" w:hAnsi="Times New Roman"/>
                <w:color w:val="auto"/>
                <w:kern w:val="3"/>
                <w:sz w:val="24"/>
                <w:szCs w:val="24"/>
              </w:rPr>
              <w:t>Предусмотреть устройство пожарных лестниц из огнестойких стальных материалов с антикоррозийной защитой или из коррозионностойкой стали.</w:t>
            </w:r>
          </w:p>
          <w:p w14:paraId="70042575" w14:textId="77777777" w:rsidR="003D4912" w:rsidRPr="003D4912" w:rsidRDefault="003D4912" w:rsidP="003D4912">
            <w:pPr>
              <w:widowControl/>
              <w:suppressAutoHyphens/>
              <w:autoSpaceDN w:val="0"/>
              <w:spacing w:after="0"/>
              <w:jc w:val="both"/>
              <w:rPr>
                <w:rFonts w:ascii="Times New Roman" w:hAnsi="Times New Roman"/>
                <w:color w:val="auto"/>
                <w:kern w:val="3"/>
                <w:sz w:val="24"/>
                <w:szCs w:val="24"/>
              </w:rPr>
            </w:pPr>
            <w:r w:rsidRPr="003D4912">
              <w:rPr>
                <w:rFonts w:ascii="Times New Roman" w:hAnsi="Times New Roman"/>
                <w:color w:val="auto"/>
                <w:kern w:val="3"/>
                <w:sz w:val="24"/>
                <w:szCs w:val="24"/>
              </w:rPr>
              <w:t>Пожарные и эвакуационные лестницы выполнить в соответствии с требованиями норм пожарной безопасности.</w:t>
            </w:r>
          </w:p>
        </w:tc>
      </w:tr>
      <w:tr w:rsidR="003D4912" w:rsidRPr="003D4912" w14:paraId="1614E3FF"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104863"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21.10</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3B5BD81"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полам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33D8E7" w14:textId="77777777" w:rsidR="003D4912" w:rsidRPr="003D4912" w:rsidRDefault="003D4912" w:rsidP="003D4912">
            <w:pPr>
              <w:widowControl/>
              <w:suppressAutoHyphens/>
              <w:autoSpaceDN w:val="0"/>
              <w:spacing w:after="0"/>
              <w:jc w:val="both"/>
              <w:rPr>
                <w:rFonts w:ascii="Times New Roman" w:hAnsi="Times New Roman"/>
                <w:color w:val="auto"/>
                <w:kern w:val="3"/>
                <w:sz w:val="24"/>
                <w:szCs w:val="24"/>
              </w:rPr>
            </w:pPr>
            <w:r w:rsidRPr="003D4912">
              <w:rPr>
                <w:rFonts w:ascii="Times New Roman" w:eastAsia="TimesNewRomanPSMT" w:hAnsi="Times New Roman"/>
                <w:color w:val="auto"/>
                <w:sz w:val="24"/>
                <w:szCs w:val="24"/>
              </w:rPr>
              <w:t>Не допускается наличие порожков между помещениями (комнатами).</w:t>
            </w:r>
          </w:p>
        </w:tc>
      </w:tr>
      <w:tr w:rsidR="003D4912" w:rsidRPr="003D4912" w14:paraId="082BA51F"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7B6B74"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21.11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D6155D"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кровле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FE4A8E"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Конструкцию кровли определить проектными решениями и расчетами снеговых и ветровых нагрузок, климатических условий.</w:t>
            </w:r>
          </w:p>
          <w:p w14:paraId="0C7F0527"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В случае применения варианта скатной кровли, при условии соответствия данного типа кровли архитектурному стилю здания, а также наличия технической возможности устройства такой кровли:</w:t>
            </w:r>
          </w:p>
          <w:p w14:paraId="7FF55B4B"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1) при производстве работ применять в качестве кровельного материала оцинкованный металл, оцинкованный металл с полимерным покрытием, а именно: металлочерепицу, фальцевые панели;</w:t>
            </w:r>
          </w:p>
          <w:p w14:paraId="02BC39F2"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2) вылет карнизного свеса кровли определяется проектным решением                  и должен быть не менее 400 мм с максимальным выносом от стены здания для предотвращения намокания и попадания климатических осадков;</w:t>
            </w:r>
          </w:p>
          <w:p w14:paraId="0A07A965"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3) при проектировании предусматривать установку снегозадержателей (тип и количество определяется проектом);</w:t>
            </w:r>
          </w:p>
          <w:p w14:paraId="62FA4F2C"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xml:space="preserve">4) колористическое решение по международной системе соответствия цветов RAL кровель объектов капитального строительства согласовывать                    с исполнительным органом государственной власти Тверской                           области, осуществляющим исполнительно-распорядительную деятельность                             на территории Тверской области в сфере архитектуры и градостроительной деятельности, и органами местного </w:t>
            </w:r>
            <w:r w:rsidRPr="003D4912">
              <w:rPr>
                <w:rFonts w:ascii="Times New Roman" w:hAnsi="Times New Roman"/>
                <w:color w:val="auto"/>
                <w:sz w:val="24"/>
                <w:szCs w:val="24"/>
              </w:rPr>
              <w:lastRenderedPageBreak/>
              <w:t>самоуправления муниципальных образований Тверской области;</w:t>
            </w:r>
          </w:p>
          <w:p w14:paraId="37BC46C2"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5) применять водосточные желоба накладного типа. Систему водостока необходимо предусматривать посредством устройства настенных желобов               с устройством лотков с отводом в воронки водосточных труб и кабельным обогревом. Высота установки водосточной трубы для стока воды – не менее 200 – 250 мм от поверхности земли с отводом в отводные лотки ливневых вод;</w:t>
            </w:r>
          </w:p>
          <w:p w14:paraId="4CF34DBA"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6) выполнять пожарные лестницы из огнестойких стальных материалов с обязательной антикоррозийной защитой или из коррозионностойкой стали.</w:t>
            </w:r>
          </w:p>
          <w:p w14:paraId="2CF9BCD3"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Конструкцию и колористическое решение кровли определить проектом, представить Заказчику согласованием Администрацией города Торжок и Пользователем.</w:t>
            </w:r>
          </w:p>
          <w:p w14:paraId="03CDC5D8" w14:textId="77777777" w:rsidR="003D4912" w:rsidRPr="003D4912" w:rsidRDefault="003D4912" w:rsidP="003D4912">
            <w:pPr>
              <w:widowControl/>
              <w:suppressAutoHyphens/>
              <w:overflowPunct w:val="0"/>
              <w:autoSpaceDN w:val="0"/>
              <w:spacing w:after="0"/>
              <w:jc w:val="both"/>
              <w:rPr>
                <w:rFonts w:ascii="Times New Roman" w:hAnsi="Times New Roman"/>
                <w:color w:val="auto"/>
                <w:kern w:val="3"/>
                <w:sz w:val="24"/>
                <w:szCs w:val="24"/>
              </w:rPr>
            </w:pPr>
          </w:p>
        </w:tc>
      </w:tr>
      <w:tr w:rsidR="003D4912" w:rsidRPr="003D4912" w14:paraId="3BF8BEA1"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D6A4BD7"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21.12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EC25B6"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витражам, окнам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6F9036" w14:textId="77777777" w:rsidR="003D4912" w:rsidRPr="003D4912" w:rsidRDefault="003D4912" w:rsidP="003D4912">
            <w:pPr>
              <w:widowControl/>
              <w:suppressAutoHyphens/>
              <w:autoSpaceDN w:val="0"/>
              <w:spacing w:after="0" w:line="240" w:lineRule="auto"/>
              <w:jc w:val="both"/>
              <w:rPr>
                <w:rFonts w:ascii="Times New Roman" w:eastAsia="TimesNewRomanPSMT" w:hAnsi="Times New Roman"/>
                <w:color w:val="auto"/>
                <w:sz w:val="24"/>
                <w:szCs w:val="24"/>
              </w:rPr>
            </w:pPr>
            <w:r w:rsidRPr="003D4912">
              <w:rPr>
                <w:rFonts w:ascii="Times New Roman" w:eastAsia="TimesNewRomanPSMT" w:hAnsi="Times New Roman"/>
                <w:color w:val="auto"/>
                <w:sz w:val="24"/>
                <w:szCs w:val="24"/>
              </w:rPr>
              <w:t>Окна - металлопластиковые с защитой от УФ излучения (при расчете инсоляции учитывать потери от защитного покрытия), с приточными вентиляционными клапанами и блокираторами.</w:t>
            </w:r>
          </w:p>
          <w:p w14:paraId="21FC19F9" w14:textId="77777777" w:rsidR="003D4912" w:rsidRPr="003D4912" w:rsidRDefault="003D4912" w:rsidP="003D4912">
            <w:pPr>
              <w:widowControl/>
              <w:suppressAutoHyphens/>
              <w:autoSpaceDN w:val="0"/>
              <w:spacing w:after="0" w:line="240" w:lineRule="auto"/>
              <w:jc w:val="both"/>
              <w:rPr>
                <w:rFonts w:ascii="Times New Roman" w:eastAsia="TimesNewRomanPSMT" w:hAnsi="Times New Roman"/>
                <w:color w:val="auto"/>
                <w:sz w:val="24"/>
                <w:szCs w:val="24"/>
              </w:rPr>
            </w:pPr>
            <w:r w:rsidRPr="003D4912">
              <w:rPr>
                <w:rFonts w:ascii="Times New Roman" w:eastAsia="TimesNewRomanPSMT" w:hAnsi="Times New Roman"/>
                <w:color w:val="auto"/>
                <w:sz w:val="24"/>
                <w:szCs w:val="24"/>
              </w:rPr>
              <w:t>Оконные откосы должны быть оштукатурены и покрашены водоэмульсионной краской.</w:t>
            </w:r>
          </w:p>
          <w:p w14:paraId="5F7D1B54" w14:textId="77777777" w:rsidR="003D4912" w:rsidRPr="003D4912" w:rsidRDefault="003D4912" w:rsidP="003D4912">
            <w:pPr>
              <w:widowControl/>
              <w:suppressAutoHyphens/>
              <w:autoSpaceDN w:val="0"/>
              <w:spacing w:after="0" w:line="240" w:lineRule="auto"/>
              <w:jc w:val="both"/>
              <w:rPr>
                <w:rFonts w:ascii="Times New Roman" w:eastAsia="TimesNewRomanPSMT" w:hAnsi="Times New Roman"/>
                <w:color w:val="auto"/>
                <w:sz w:val="24"/>
                <w:szCs w:val="24"/>
              </w:rPr>
            </w:pPr>
            <w:r w:rsidRPr="003D4912">
              <w:rPr>
                <w:rFonts w:ascii="Times New Roman" w:eastAsia="TimesNewRomanPSMT" w:hAnsi="Times New Roman"/>
                <w:color w:val="auto"/>
                <w:sz w:val="24"/>
                <w:szCs w:val="24"/>
              </w:rPr>
              <w:t>Оконные блоки должны соответствовать действующим нормативными документами и государственными стандартами, в том числе:</w:t>
            </w:r>
          </w:p>
          <w:p w14:paraId="5D8E565B" w14:textId="77777777" w:rsidR="003D4912" w:rsidRPr="003D4912" w:rsidRDefault="003D4912" w:rsidP="003D4912">
            <w:pPr>
              <w:widowControl/>
              <w:suppressAutoHyphens/>
              <w:autoSpaceDN w:val="0"/>
              <w:spacing w:after="0" w:line="240" w:lineRule="auto"/>
              <w:jc w:val="both"/>
              <w:rPr>
                <w:rFonts w:ascii="Times New Roman" w:eastAsia="TimesNewRomanPSMT" w:hAnsi="Times New Roman"/>
                <w:color w:val="auto"/>
                <w:sz w:val="24"/>
                <w:szCs w:val="24"/>
              </w:rPr>
            </w:pPr>
            <w:r w:rsidRPr="003D4912">
              <w:rPr>
                <w:rFonts w:ascii="Times New Roman" w:eastAsia="TimesNewRomanPSMT" w:hAnsi="Times New Roman"/>
                <w:color w:val="auto"/>
                <w:sz w:val="24"/>
                <w:szCs w:val="24"/>
              </w:rPr>
              <w:t xml:space="preserve"> - ГОСТ 30674-99 «Блоки оконные из поливинилхлоридных профилей».       </w:t>
            </w:r>
          </w:p>
          <w:p w14:paraId="3893D007" w14:textId="77777777" w:rsidR="003D4912" w:rsidRPr="003D4912" w:rsidRDefault="003D4912" w:rsidP="003D4912">
            <w:pPr>
              <w:widowControl/>
              <w:suppressAutoHyphens/>
              <w:autoSpaceDN w:val="0"/>
              <w:spacing w:after="0" w:line="240" w:lineRule="auto"/>
              <w:jc w:val="both"/>
              <w:rPr>
                <w:rFonts w:ascii="Times New Roman" w:eastAsia="TimesNewRomanPSMT" w:hAnsi="Times New Roman"/>
                <w:color w:val="auto"/>
                <w:sz w:val="24"/>
                <w:szCs w:val="24"/>
              </w:rPr>
            </w:pPr>
            <w:r w:rsidRPr="003D4912">
              <w:rPr>
                <w:rFonts w:ascii="Times New Roman" w:eastAsia="TimesNewRomanPSMT" w:hAnsi="Times New Roman"/>
                <w:color w:val="auto"/>
                <w:sz w:val="24"/>
                <w:szCs w:val="24"/>
              </w:rPr>
              <w:t xml:space="preserve">- по звукоизоляции в соответствии с СП 51.13330.2011. Свод правил. Защита от шума. </w:t>
            </w:r>
          </w:p>
          <w:p w14:paraId="19A076C2"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eastAsia="TimesNewRomanPSMT" w:hAnsi="Times New Roman"/>
                <w:color w:val="auto"/>
                <w:sz w:val="24"/>
                <w:szCs w:val="24"/>
              </w:rPr>
              <w:t>- ГОСТ 23166-99 Блоки оконные. Общие технические условия.</w:t>
            </w:r>
            <w:r w:rsidRPr="003D4912">
              <w:rPr>
                <w:rFonts w:ascii="Times New Roman" w:hAnsi="Times New Roman"/>
                <w:color w:val="auto"/>
                <w:sz w:val="24"/>
                <w:szCs w:val="24"/>
              </w:rPr>
              <w:t xml:space="preserve"> </w:t>
            </w:r>
          </w:p>
        </w:tc>
      </w:tr>
      <w:tr w:rsidR="003D4912" w:rsidRPr="003D4912" w14:paraId="4C039C2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B5EB46"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21.13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E0FAC8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дверям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5A978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Двери входные - противопожарные со стеклянными вставками, утепленные и с обязательной системой антипаника и выпадающими порогами. Предусмотреть устройство дверных доводчиков. </w:t>
            </w:r>
          </w:p>
          <w:p w14:paraId="3074D444" w14:textId="77777777" w:rsidR="003D4912" w:rsidRPr="003D4912" w:rsidRDefault="003D4912" w:rsidP="003D4912">
            <w:pPr>
              <w:widowControl/>
              <w:suppressAutoHyphens/>
              <w:autoSpaceDN w:val="0"/>
              <w:snapToGrid w:val="0"/>
              <w:spacing w:after="0" w:line="240" w:lineRule="auto"/>
              <w:ind w:firstLine="120"/>
              <w:jc w:val="both"/>
              <w:rPr>
                <w:rFonts w:ascii="Times New Roman" w:eastAsia="TimesNewRomanPSMT" w:hAnsi="Times New Roman"/>
                <w:color w:val="auto"/>
                <w:sz w:val="24"/>
                <w:szCs w:val="24"/>
              </w:rPr>
            </w:pPr>
            <w:r w:rsidRPr="003D4912">
              <w:rPr>
                <w:rFonts w:ascii="Times New Roman" w:hAnsi="Times New Roman"/>
                <w:color w:val="auto"/>
                <w:sz w:val="24"/>
                <w:szCs w:val="24"/>
              </w:rPr>
              <w:t xml:space="preserve">Двери - металлические, из ПВХ - индивидуальные. </w:t>
            </w:r>
            <w:r w:rsidRPr="003D4912">
              <w:rPr>
                <w:rFonts w:ascii="Times New Roman" w:eastAsia="TimesNewRomanPSMT" w:hAnsi="Times New Roman"/>
                <w:color w:val="auto"/>
                <w:sz w:val="24"/>
                <w:szCs w:val="24"/>
              </w:rPr>
              <w:t xml:space="preserve">Предусмотреть оснащение дверей на путях эвакуации системой антипаника </w:t>
            </w:r>
          </w:p>
          <w:p w14:paraId="0CFFF897" w14:textId="77777777" w:rsidR="003D4912" w:rsidRPr="003D4912" w:rsidRDefault="003D4912" w:rsidP="003D4912">
            <w:pPr>
              <w:widowControl/>
              <w:suppressAutoHyphens/>
              <w:autoSpaceDN w:val="0"/>
              <w:snapToGrid w:val="0"/>
              <w:spacing w:after="0" w:line="240" w:lineRule="auto"/>
              <w:ind w:firstLine="120"/>
              <w:jc w:val="both"/>
              <w:rPr>
                <w:rFonts w:ascii="Times New Roman" w:eastAsia="TimesNewRomanPSMT" w:hAnsi="Times New Roman"/>
                <w:color w:val="auto"/>
                <w:sz w:val="24"/>
                <w:szCs w:val="24"/>
              </w:rPr>
            </w:pPr>
            <w:r w:rsidRPr="003D4912">
              <w:rPr>
                <w:rFonts w:ascii="Times New Roman" w:eastAsia="TimesNewRomanPSMT" w:hAnsi="Times New Roman"/>
                <w:color w:val="auto"/>
                <w:sz w:val="24"/>
                <w:szCs w:val="24"/>
              </w:rPr>
              <w:t>Предусмотреть устройство дверных ограничителей.</w:t>
            </w:r>
          </w:p>
          <w:p w14:paraId="52F0820F"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eastAsia="TimesNewRomanPSMT" w:hAnsi="Times New Roman"/>
                <w:color w:val="auto"/>
                <w:sz w:val="24"/>
                <w:szCs w:val="24"/>
              </w:rPr>
              <w:t>Избегать перепада уровней пола для возможности установки дверей без порогов</w:t>
            </w:r>
          </w:p>
          <w:p w14:paraId="6FBA650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Двери должны иметь всю необходимую фурнитуру.</w:t>
            </w:r>
          </w:p>
          <w:p w14:paraId="5CC350E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kern w:val="3"/>
                <w:sz w:val="24"/>
                <w:szCs w:val="24"/>
              </w:rPr>
            </w:pPr>
            <w:r w:rsidRPr="003D4912">
              <w:rPr>
                <w:rFonts w:ascii="Times New Roman" w:hAnsi="Times New Roman"/>
                <w:color w:val="auto"/>
                <w:kern w:val="3"/>
                <w:sz w:val="24"/>
                <w:szCs w:val="24"/>
              </w:rPr>
              <w:t>Предусмотреть обрамление углов откосов металлическим уголком в цвет окраски стен</w:t>
            </w:r>
          </w:p>
        </w:tc>
      </w:tr>
      <w:tr w:rsidR="003D4912" w:rsidRPr="003D4912" w14:paraId="347668E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89CBF9"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21.14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62E07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 xml:space="preserve">Требования к внутренней отделке  </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49A98B"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Внутреннюю отделку административного здания предусмотреть в соответствии с противопожарными и санитарными требованиями, а также с функциональными процессами в помещениях.</w:t>
            </w:r>
          </w:p>
          <w:p w14:paraId="2EFA0673"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При разработке учесть от 23.05.2022 № 493-рп «Методические рекомендации по разработке технических </w:t>
            </w:r>
            <w:r w:rsidRPr="003D4912">
              <w:rPr>
                <w:rFonts w:ascii="Times New Roman" w:hAnsi="Times New Roman"/>
                <w:color w:val="auto"/>
                <w:kern w:val="3"/>
                <w:sz w:val="24"/>
                <w:szCs w:val="24"/>
              </w:rPr>
              <w:lastRenderedPageBreak/>
              <w:t>заданий на проектирование объектов капитального строительства при строительстве, реконструкции, на проведение работ по сохранению объектов культурного наследия, по проведению капитального ремонта объектов капитального строительства Тверской области»:</w:t>
            </w:r>
          </w:p>
          <w:p w14:paraId="48D63228"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предусматривать ниши для шкафов управления инженерными сетями, двери шкафов окрашивать в единый цвет со стенами;</w:t>
            </w:r>
          </w:p>
          <w:p w14:paraId="5C4F1434"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не допускать устройство магистральных инженерных сетей открытым способом;</w:t>
            </w:r>
          </w:p>
          <w:p w14:paraId="60C6E967"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не допускать бетонные лестничные марши внутри помещений в окрашенном виде. Для облицовки применять керамогранит с антискользящей системой или полимерные наливные полы;</w:t>
            </w:r>
          </w:p>
          <w:p w14:paraId="49F4FE71"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выполнять конструкции ограждений и перил лестничных маршей из нержавеющей стали;</w:t>
            </w:r>
          </w:p>
          <w:p w14:paraId="56D20FB7"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выполнять оконные откосы посредством оштукатуривания и окраски, при необходимости облицовывать керамической плиткой;</w:t>
            </w:r>
          </w:p>
          <w:p w14:paraId="53B1B114"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скрывать трубы отопления коробами, на радиаторы устанавливать декоративные решетки (кроме технических помещений);</w:t>
            </w:r>
          </w:p>
          <w:p w14:paraId="62E31EAF"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в помещениях сантехнического назначения (кроме технических помещений) предусматривать установку подвесного оборудования (унитазы, раковины, биде) – сантехническая монтажная система инсталляций, с учетом соблюдения нормативов площади таких помещений. Подводку воды и канализации делать скрытой, с установкой сантехнических люков для обслуживания инженерных систем, допускается применять подвесные раковины с полупъедесталами;</w:t>
            </w:r>
          </w:p>
          <w:p w14:paraId="3E1D1849"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использовать для облицовки стен и полов широкоформатную плитку, размером не менее 40х40 см, максимальный формат прорабатывать исходя из габаритных размеров помещений;</w:t>
            </w:r>
          </w:p>
          <w:p w14:paraId="7D3973E5"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применять при составлении ведомости отделки помещений разработанный дизайн-проект помещений;</w:t>
            </w:r>
          </w:p>
          <w:p w14:paraId="20200E0E"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при составлении спецификации на приобретение не монтируемого оборудования учитывать дизайн-проект помещений;</w:t>
            </w:r>
          </w:p>
          <w:p w14:paraId="08C7FE4A"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u w:val="single"/>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Зал с ледовым полем:</w:t>
            </w:r>
          </w:p>
          <w:p w14:paraId="7B731021"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Стены из стеновых сэндвич-панелей, отделку определить проектом и согласовать </w:t>
            </w:r>
            <w:r w:rsidRPr="003D4912">
              <w:rPr>
                <w:rFonts w:ascii="Times New Roman" w:hAnsi="Times New Roman"/>
                <w:color w:val="FF0000"/>
                <w:kern w:val="3"/>
                <w:sz w:val="24"/>
                <w:szCs w:val="24"/>
              </w:rPr>
              <w:t xml:space="preserve"> </w:t>
            </w:r>
            <w:r w:rsidRPr="003D4912">
              <w:rPr>
                <w:rFonts w:ascii="Times New Roman" w:hAnsi="Times New Roman"/>
                <w:color w:val="auto"/>
                <w:kern w:val="3"/>
                <w:sz w:val="24"/>
                <w:szCs w:val="24"/>
              </w:rPr>
              <w:t>с</w:t>
            </w:r>
            <w:r w:rsidRPr="003D4912">
              <w:rPr>
                <w:rFonts w:ascii="Times New Roman" w:hAnsi="Times New Roman"/>
                <w:color w:val="FF0000"/>
                <w:kern w:val="3"/>
                <w:sz w:val="24"/>
                <w:szCs w:val="24"/>
              </w:rPr>
              <w:t xml:space="preserve"> </w:t>
            </w:r>
            <w:r w:rsidRPr="003D4912">
              <w:rPr>
                <w:rFonts w:ascii="Times New Roman" w:hAnsi="Times New Roman"/>
                <w:color w:val="auto"/>
                <w:kern w:val="3"/>
                <w:sz w:val="24"/>
                <w:szCs w:val="24"/>
              </w:rPr>
              <w:t>Пользователем. С внешней стороны хоккейных бортов по льду предусмотреть укладку съемного резинового покрытия.</w:t>
            </w:r>
          </w:p>
          <w:p w14:paraId="083ECB7C"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u w:val="single"/>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 xml:space="preserve">Комнаты тренеров, помещения административного назначения, помещение судей, помещение охраны: </w:t>
            </w:r>
          </w:p>
          <w:p w14:paraId="6C111382"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Стены - Отделку стен определить проектом. Потолок выполнить подвесным типа «ARMSTRONG» со встроенным освещением. На пол уложить линолеум высокой износостойкости.</w:t>
            </w:r>
          </w:p>
          <w:p w14:paraId="66265CA8"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Медицинский пункт</w:t>
            </w:r>
            <w:r w:rsidRPr="003D4912">
              <w:rPr>
                <w:rFonts w:ascii="Times New Roman" w:hAnsi="Times New Roman"/>
                <w:color w:val="auto"/>
                <w:kern w:val="3"/>
                <w:sz w:val="24"/>
                <w:szCs w:val="24"/>
              </w:rPr>
              <w:t xml:space="preserve">. </w:t>
            </w:r>
          </w:p>
          <w:p w14:paraId="68BD91BD"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lastRenderedPageBreak/>
              <w:t>Стены - отделку стен определить проектом в соответствии с назначением помещений. Потолок выполнить подвесным типа «ARMSTRONG» со встроенным освещением. На пол уложить керамогранитную плитку.</w:t>
            </w:r>
          </w:p>
          <w:p w14:paraId="4B8CF167"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Раздевалки, помещения для сушки одежды.</w:t>
            </w:r>
            <w:r w:rsidRPr="003D4912">
              <w:rPr>
                <w:rFonts w:ascii="Times New Roman" w:hAnsi="Times New Roman"/>
                <w:color w:val="auto"/>
                <w:kern w:val="3"/>
                <w:sz w:val="24"/>
                <w:szCs w:val="24"/>
              </w:rPr>
              <w:t xml:space="preserve"> </w:t>
            </w:r>
          </w:p>
          <w:p w14:paraId="7915CBEA"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Стены-перегородки - отделку стен определить проектом. Потолок выполнить подвесным типа «ARMSTRONG» со встроенным освещением. В раздевалках при ледовом поле на пол уложить специальное резиновое покрытие, в раздевалках спортивного зала – керамогранитную плитку.</w:t>
            </w:r>
          </w:p>
          <w:p w14:paraId="543CC57F"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Душевые и туалеты</w:t>
            </w:r>
            <w:r w:rsidRPr="003D4912">
              <w:rPr>
                <w:rFonts w:ascii="Times New Roman" w:hAnsi="Times New Roman"/>
                <w:color w:val="auto"/>
                <w:kern w:val="3"/>
                <w:sz w:val="24"/>
                <w:szCs w:val="24"/>
              </w:rPr>
              <w:t xml:space="preserve">. </w:t>
            </w:r>
          </w:p>
          <w:p w14:paraId="3A716BC9"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Потолок выполнить подвесным типа «ARMSTRONG» для влажных помещений со встроенным освещением. Пол выполнить из напольной керамической плитки. Стены выложить гладкой керамической плиткой светлых тонов. Предусмотреть для облицовки стен и полов широкоформатную плитку, размером не менее 40х40 см.</w:t>
            </w:r>
          </w:p>
          <w:p w14:paraId="2C40BEE9"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Инвентарные</w:t>
            </w:r>
            <w:r w:rsidRPr="003D4912">
              <w:rPr>
                <w:rFonts w:ascii="Times New Roman" w:hAnsi="Times New Roman"/>
                <w:color w:val="auto"/>
                <w:kern w:val="3"/>
                <w:sz w:val="24"/>
                <w:szCs w:val="24"/>
              </w:rPr>
              <w:t xml:space="preserve">. </w:t>
            </w:r>
          </w:p>
          <w:p w14:paraId="4AE8AFA9"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Стены - отделку стен определить проектом. Потолки - покраска водоэмульсионным составом. На пол уложить керамическую плитку.</w:t>
            </w:r>
          </w:p>
          <w:p w14:paraId="5BA7B704"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Коридоры с тамбурами, помещение для организации пункта проката и заточки коньков</w:t>
            </w:r>
            <w:r w:rsidRPr="003D4912">
              <w:rPr>
                <w:rFonts w:ascii="Times New Roman" w:hAnsi="Times New Roman"/>
                <w:color w:val="auto"/>
                <w:kern w:val="3"/>
                <w:sz w:val="24"/>
                <w:szCs w:val="24"/>
              </w:rPr>
              <w:t xml:space="preserve">. </w:t>
            </w:r>
          </w:p>
          <w:p w14:paraId="4C24FF60"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Стены - отделку стен определить проектом. Потолок выполнить подвесным типа «ARMSTRONG» со встроенным освещением. На пол уложить керамогранитную плитку.</w:t>
            </w:r>
          </w:p>
          <w:p w14:paraId="4265E76F"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Сауна</w:t>
            </w:r>
            <w:r w:rsidRPr="003D4912">
              <w:rPr>
                <w:rFonts w:ascii="Times New Roman" w:hAnsi="Times New Roman"/>
                <w:color w:val="auto"/>
                <w:kern w:val="3"/>
                <w:sz w:val="24"/>
                <w:szCs w:val="24"/>
              </w:rPr>
              <w:t xml:space="preserve">. </w:t>
            </w:r>
          </w:p>
          <w:p w14:paraId="5A6C53D5"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Стены и потолок камеры сухого жара обшить сухим деревом без сучков. В камере предусмотреть ступенчатые полки. Мощность электрокаменки определить проектом. Предусмотреть ограждение электрокаменки несгораемым экраном. </w:t>
            </w:r>
          </w:p>
          <w:p w14:paraId="08D8E94D"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Универсальный спортивный зал</w:t>
            </w:r>
            <w:r w:rsidRPr="003D4912">
              <w:rPr>
                <w:rFonts w:ascii="Times New Roman" w:hAnsi="Times New Roman"/>
                <w:color w:val="auto"/>
                <w:kern w:val="3"/>
                <w:sz w:val="24"/>
                <w:szCs w:val="24"/>
              </w:rPr>
              <w:t>.</w:t>
            </w:r>
          </w:p>
          <w:p w14:paraId="047AD710"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Стены-перегородки определить проектом. Потолок выполнить подвесным типа «ARMSTRONG» со встроенным освещением. Полы – спортивный щитовой паркет.</w:t>
            </w:r>
          </w:p>
          <w:p w14:paraId="77993B1B"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Буфет с подсобным помещением</w:t>
            </w:r>
            <w:r w:rsidRPr="003D4912">
              <w:rPr>
                <w:rFonts w:ascii="Times New Roman" w:hAnsi="Times New Roman"/>
                <w:color w:val="auto"/>
                <w:kern w:val="3"/>
                <w:sz w:val="24"/>
                <w:szCs w:val="24"/>
              </w:rPr>
              <w:t xml:space="preserve">. </w:t>
            </w:r>
          </w:p>
          <w:p w14:paraId="4C7D60C9"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Стены-перегородки - отделку стен определить проектом. Потолок выполнить подвесным типа «ARMSTRONG» со встроенным освещением. Пол - керамогранитная плитка.</w:t>
            </w:r>
          </w:p>
          <w:p w14:paraId="00F6E11B"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Технические помещения</w:t>
            </w:r>
            <w:r w:rsidRPr="003D4912">
              <w:rPr>
                <w:rFonts w:ascii="Times New Roman" w:hAnsi="Times New Roman"/>
                <w:color w:val="auto"/>
                <w:kern w:val="3"/>
                <w:sz w:val="24"/>
                <w:szCs w:val="24"/>
              </w:rPr>
              <w:t>.</w:t>
            </w:r>
          </w:p>
          <w:p w14:paraId="1A26735F"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Потолки - покраска водоэмульсионным составом. </w:t>
            </w:r>
          </w:p>
          <w:p w14:paraId="5024BD95"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Cs w:val="22"/>
              </w:rPr>
            </w:pPr>
            <w:r w:rsidRPr="003D4912">
              <w:rPr>
                <w:rFonts w:ascii="Times New Roman" w:hAnsi="Times New Roman"/>
                <w:color w:val="auto"/>
                <w:kern w:val="3"/>
                <w:szCs w:val="22"/>
              </w:rPr>
              <w:t>Использовать для облицовки стен и полов широкоформатную плитку размером не менее 40 х 40 см, максимальный формат прорабатывать исходя из габаритных размеров помещений.</w:t>
            </w:r>
          </w:p>
          <w:p w14:paraId="2C89D9B4"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w:t>
            </w:r>
            <w:r w:rsidRPr="003D4912">
              <w:rPr>
                <w:rFonts w:ascii="Times New Roman" w:hAnsi="Times New Roman"/>
                <w:color w:val="auto"/>
                <w:kern w:val="3"/>
                <w:sz w:val="24"/>
                <w:szCs w:val="24"/>
                <w:u w:val="single"/>
              </w:rPr>
              <w:t>Входные группы</w:t>
            </w:r>
            <w:r w:rsidRPr="003D4912">
              <w:rPr>
                <w:rFonts w:ascii="Times New Roman" w:hAnsi="Times New Roman"/>
                <w:color w:val="auto"/>
                <w:kern w:val="3"/>
                <w:sz w:val="24"/>
                <w:szCs w:val="24"/>
              </w:rPr>
              <w:t xml:space="preserve"> </w:t>
            </w:r>
          </w:p>
          <w:p w14:paraId="3F71A502"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В качестве облицовочного материала ступеней предусмотреть керамогранит с устройством антискользящей системы, либо готовые ступени из </w:t>
            </w:r>
            <w:r w:rsidRPr="003D4912">
              <w:rPr>
                <w:rFonts w:ascii="Times New Roman" w:hAnsi="Times New Roman"/>
                <w:color w:val="auto"/>
                <w:kern w:val="3"/>
                <w:sz w:val="24"/>
                <w:szCs w:val="24"/>
              </w:rPr>
              <w:lastRenderedPageBreak/>
              <w:t>специализированного материала для монолитного строительства композитного фибробетона с обязательной установкой грязезащитных решеток на входе в здание.</w:t>
            </w:r>
          </w:p>
          <w:p w14:paraId="05D416AC" w14:textId="77777777" w:rsidR="003D4912" w:rsidRPr="003D4912" w:rsidRDefault="003D4912" w:rsidP="003D4912">
            <w:pPr>
              <w:widowControl/>
              <w:suppressAutoHyphens/>
              <w:autoSpaceDN w:val="0"/>
              <w:spacing w:after="0" w:line="240" w:lineRule="auto"/>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Предусмотреть ограждение лестниц и пандусов из нержавеющей стали.</w:t>
            </w:r>
          </w:p>
        </w:tc>
      </w:tr>
      <w:tr w:rsidR="003D4912" w:rsidRPr="003D4912" w14:paraId="286108EA"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DA32409"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21.15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AA370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наружной отделке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0CCAA6"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Наружные отделку определить проектом.</w:t>
            </w:r>
          </w:p>
          <w:p w14:paraId="74C71F5D"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При разработке фасадного освещения применять линейные и двунаправленные светодиодные прожектора, устанавливать на фасадах зданий только светодиодные вывески с названием организации, цветовое решение которых зависит от назначения здания</w:t>
            </w:r>
          </w:p>
          <w:p w14:paraId="160B238E"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Представить Заказчику согласованные с администрацией города Торжка и Пользователем подсветку фасадов.</w:t>
            </w:r>
          </w:p>
          <w:p w14:paraId="445FC04C"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xml:space="preserve">Представить Заказчику согласованные с администрацией города Торжка и Пользователем Архитектурные и цветовые решения фасадов </w:t>
            </w:r>
          </w:p>
        </w:tc>
      </w:tr>
      <w:tr w:rsidR="003D4912" w:rsidRPr="003D4912" w14:paraId="437D360A"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9FC2AA"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21.16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FBBC7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обеспечению безопасности объекта при опасных природных процессах и явлениях, и техногенных воздействиях</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78F5D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Необходимость мероприятий определить по материалам инженерных изысканий</w:t>
            </w:r>
          </w:p>
        </w:tc>
      </w:tr>
      <w:tr w:rsidR="003D4912" w:rsidRPr="003D4912" w14:paraId="426388D1"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8F0928"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21.17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5F101C"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инженерной защите территории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F9CE1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Разработать проектные решения, исключающие подтопление территории объекта и близлежащих территорий (при необходимости).</w:t>
            </w:r>
          </w:p>
        </w:tc>
      </w:tr>
      <w:tr w:rsidR="003D4912" w:rsidRPr="003D4912" w14:paraId="2D01FAED"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F849290"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F799F2"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технологическим и конструктивным решениям линейного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D9A7AB"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К линейным объектам не относится</w:t>
            </w:r>
          </w:p>
        </w:tc>
      </w:tr>
      <w:tr w:rsidR="003D4912" w:rsidRPr="003D4912" w14:paraId="5F3B7F9A"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042B97" w14:textId="77777777" w:rsidR="003D4912" w:rsidRPr="003D4912" w:rsidRDefault="003D4912" w:rsidP="003D4912">
            <w:pPr>
              <w:widowControl/>
              <w:suppressAutoHyphens/>
              <w:overflowPunct w:val="0"/>
              <w:autoSpaceDN w:val="0"/>
              <w:spacing w:after="0" w:line="276" w:lineRule="auto"/>
              <w:ind w:left="9"/>
              <w:rPr>
                <w:rFonts w:ascii="Times New Roman" w:hAnsi="Times New Roman"/>
                <w:color w:val="auto"/>
                <w:szCs w:val="22"/>
                <w:shd w:val="clear" w:color="auto" w:fill="FFFFFF"/>
              </w:rPr>
            </w:pPr>
            <w:r w:rsidRPr="003D4912">
              <w:rPr>
                <w:rFonts w:ascii="Times New Roman" w:hAnsi="Times New Roman"/>
                <w:szCs w:val="22"/>
                <w:shd w:val="clear" w:color="auto" w:fill="FFFFFF"/>
              </w:rPr>
              <w:t>23.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09235B"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зданиям, строениям и сооружениям, входящим в инфраструктуру линейного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9E62A8"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К линейным объектам не относится</w:t>
            </w:r>
          </w:p>
        </w:tc>
      </w:tr>
      <w:tr w:rsidR="003D4912" w:rsidRPr="003D4912" w14:paraId="5226D5EC"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9B161C" w14:textId="77777777" w:rsidR="003D4912" w:rsidRPr="003D4912" w:rsidRDefault="003D4912" w:rsidP="003D4912">
            <w:pPr>
              <w:widowControl/>
              <w:suppressAutoHyphens/>
              <w:overflowPunct w:val="0"/>
              <w:autoSpaceDN w:val="0"/>
              <w:spacing w:after="0" w:line="276" w:lineRule="auto"/>
              <w:ind w:left="9"/>
              <w:rPr>
                <w:rFonts w:ascii="Times New Roman" w:hAnsi="Times New Roman"/>
                <w:color w:val="auto"/>
                <w:szCs w:val="22"/>
                <w:shd w:val="clear" w:color="auto" w:fill="FFFFFF"/>
              </w:rPr>
            </w:pPr>
            <w:r w:rsidRPr="003D4912">
              <w:rPr>
                <w:rFonts w:ascii="Times New Roman" w:hAnsi="Times New Roman"/>
                <w:szCs w:val="22"/>
                <w:shd w:val="clear" w:color="auto" w:fill="FFFFFF"/>
              </w:rPr>
              <w:t>24.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ABD782"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инженерно-техническим решениям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777DEE"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p>
        </w:tc>
      </w:tr>
      <w:tr w:rsidR="003D4912" w:rsidRPr="003D4912" w14:paraId="1C5EA67C"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E99CFF"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B38A972"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 xml:space="preserve">Требования к основному технологическому оборудованию </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C946D8" w14:textId="77777777" w:rsidR="003D4912" w:rsidRPr="003D4912" w:rsidRDefault="003D4912" w:rsidP="00F3254E">
            <w:pPr>
              <w:suppressAutoHyphens/>
              <w:kinsoku w:val="0"/>
              <w:overflowPunct w:val="0"/>
              <w:autoSpaceDE w:val="0"/>
              <w:autoSpaceDN w:val="0"/>
              <w:spacing w:after="200" w:line="276" w:lineRule="auto"/>
              <w:jc w:val="both"/>
              <w:rPr>
                <w:rFonts w:ascii="Times New Roman" w:hAnsi="Times New Roman"/>
                <w:kern w:val="3"/>
                <w:szCs w:val="22"/>
              </w:rPr>
            </w:pPr>
            <w:r w:rsidRPr="003D4912">
              <w:rPr>
                <w:rFonts w:ascii="Times New Roman" w:hAnsi="Times New Roman"/>
                <w:kern w:val="3"/>
                <w:szCs w:val="22"/>
              </w:rPr>
              <w:t xml:space="preserve">Состав и вид технологического оборудования определить проектом в соответствии с требованиями нормативных документов, согласовать с Пользователем. </w:t>
            </w:r>
          </w:p>
          <w:p w14:paraId="4FAF8A6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kern w:val="3"/>
                <w:szCs w:val="22"/>
              </w:rPr>
              <w:t>Оборудование должно быть сертифицировано, соответствовать стандартам Российской Федерации, обеспечено сервисным обслуживанием на территории Российской Федерации.</w:t>
            </w:r>
          </w:p>
        </w:tc>
      </w:tr>
      <w:tr w:rsidR="003D4912" w:rsidRPr="003D4912" w14:paraId="4EE5FD20"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259492"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24.1.1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AC1A7B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Отопление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4BE8EE"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Проект отопления административного здания выполнить согласно действующим нормативам:</w:t>
            </w:r>
          </w:p>
          <w:p w14:paraId="0533B6F3"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СП 60.13330.2020 «Отопление, вентиляция и кондиционирование воздуха»;</w:t>
            </w:r>
          </w:p>
          <w:p w14:paraId="2BFE3C81"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СП 131.13330.2020 «Строительная климатология»;</w:t>
            </w:r>
          </w:p>
          <w:p w14:paraId="5363EB7E"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СП 73.13330.2016 «Внутренние санитарно-технические системы зданий»;</w:t>
            </w:r>
          </w:p>
          <w:p w14:paraId="3B4E1751"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lastRenderedPageBreak/>
              <w:t>- СП 31-112-2004 «Физкультурно-спортивные залы».</w:t>
            </w:r>
          </w:p>
          <w:p w14:paraId="3DE15066"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Принять следующие расчетные параметры для проектирования системы отопления и вентиляеции:</w:t>
            </w:r>
          </w:p>
          <w:p w14:paraId="07D627F5"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Температура наружного воздуха в холодный период года Тн = -29ْС</w:t>
            </w:r>
          </w:p>
          <w:p w14:paraId="3DC79FBF"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Средняя температура отопительного периода То = -3 ْС</w:t>
            </w:r>
          </w:p>
          <w:p w14:paraId="2E482FA4"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Продолжительность отопительного периода 218 суток.</w:t>
            </w:r>
          </w:p>
          <w:p w14:paraId="22586479"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xml:space="preserve">Теплоноситель для системы отопления и теплоснабжения – вода с параметрами 95-70 ْС. </w:t>
            </w:r>
          </w:p>
          <w:p w14:paraId="34132AC8"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Предусмотреть биметаллические радиаторы отопления с запорно-регулирующей арматурой. Установить декоративные решетки. Количество секций и расположение радиаторов отопления определить проектом.</w:t>
            </w:r>
          </w:p>
          <w:p w14:paraId="5E5D16AB"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Стояки и разводящие трубопроводы оснастить запорной, спускной и регулирующей арматурой. В верхних точках систем установить автоматические воздухоотводчики, в нижних точках – сливные краны. Балансировочные краны устанавливать на узлах подключения стояков к разводящим трубопроводам, а при необходимости гидравлической увязки систем – на требуемых по расчетам участках сети. Запорно-регулирующую арматуру, коллектора размещать преимущественно в местах, доступных для обслуживающего персонала круглосуточно (в коридорах, технических помещениях).</w:t>
            </w:r>
          </w:p>
          <w:p w14:paraId="343B7A0F"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xml:space="preserve">Для технических помещений – регистры из гладких труб. Материал магистралей и стояков систем радиаторного отопления определить проектом. </w:t>
            </w:r>
          </w:p>
          <w:p w14:paraId="68C6666A"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На приборах отопления установить отключающую и регулирующую арматуру.</w:t>
            </w:r>
          </w:p>
          <w:p w14:paraId="1E53EFF7"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Проходы через противопожарные перекрытия разных пожарных отсеков выполнить с требуемой степенью огнестойкости с применением сертифицированных противопожарными органами материалов гильз и материалов заполнений.</w:t>
            </w:r>
          </w:p>
          <w:p w14:paraId="15298916"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Над входами в вестибюли предусмотреть установку водяных воздушно-тепловых завес.</w:t>
            </w:r>
          </w:p>
          <w:p w14:paraId="757CC6DD"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Отопление вспомогательных сооружений предусмотреть с применением электрических конвекторов.</w:t>
            </w:r>
          </w:p>
        </w:tc>
      </w:tr>
      <w:tr w:rsidR="003D4912" w:rsidRPr="003D4912" w14:paraId="22ACB6BC"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2CA3BE"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bookmarkStart w:id="35" w:name="_Hlk67413004"/>
            <w:r w:rsidRPr="003D4912">
              <w:rPr>
                <w:rFonts w:ascii="Times New Roman" w:hAnsi="Times New Roman"/>
                <w:szCs w:val="22"/>
                <w:shd w:val="clear" w:color="auto" w:fill="FFFFFF"/>
              </w:rPr>
              <w:lastRenderedPageBreak/>
              <w:t>24.1.2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92982D"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 xml:space="preserve">Вентиляция </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E4BC4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 вентиляции административного здания выполнить согласно действующим нормативам:</w:t>
            </w:r>
          </w:p>
          <w:p w14:paraId="5716F58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СП 60.13330.2020 «Отопление, вентиляция и кондиционирование воздуха»;</w:t>
            </w:r>
          </w:p>
          <w:p w14:paraId="26D56BA6"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СП 131.13330.2020 «Строительная климатология»;</w:t>
            </w:r>
          </w:p>
          <w:p w14:paraId="648F769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СП 73.13330.2016 «Внутренние санитарно-технические системы зданий»;</w:t>
            </w:r>
          </w:p>
          <w:p w14:paraId="6EC5CDB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СП 31-112-2004 «Физкультурно-спортивные залы».</w:t>
            </w:r>
          </w:p>
          <w:p w14:paraId="35726C5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Принять следующие расчетные параметры для проектирования системы отопления и вентиляции:</w:t>
            </w:r>
          </w:p>
          <w:p w14:paraId="01B2B3D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Температура наружного воздуха в холодный период года Тн = -29ْС</w:t>
            </w:r>
          </w:p>
          <w:p w14:paraId="3FAA63C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Средняя температура отопительного периода То = -3 ْС</w:t>
            </w:r>
          </w:p>
          <w:p w14:paraId="06C36C6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lastRenderedPageBreak/>
              <w:t>Продолжительность отопительного периода 218 суток.</w:t>
            </w:r>
          </w:p>
          <w:p w14:paraId="12221CA9"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Теплоноситель для системы отопления и теплоснабжения – вода с параметрами 95-70 ْС.</w:t>
            </w:r>
          </w:p>
          <w:p w14:paraId="41B23B3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Кондиционирование воздуха.</w:t>
            </w:r>
          </w:p>
          <w:p w14:paraId="6D95785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Кондиционирование воздуха должно быть выполнено локальными сплит-системами в помещениях: зала индивидуальной силовой подготовки, административного назначения, медицинского кабинета, методического кабинета. </w:t>
            </w:r>
          </w:p>
          <w:p w14:paraId="1A360AD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Выполнить систему кондиционирования на базе сплит или мультисплит-систем. </w:t>
            </w:r>
          </w:p>
          <w:p w14:paraId="264A387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должна предусматриваться возможность централизованного управления сплит-системами по расписанию.</w:t>
            </w:r>
          </w:p>
          <w:p w14:paraId="0864F1B8"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При устройстве систем кондиционирования предусмотреть систему центрального кондиционирования, совмещенную с системой вентиляции или канальную систему, не допускать устройство внутренних настенных блоков кондиционирования.</w:t>
            </w:r>
          </w:p>
          <w:p w14:paraId="2399D41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p>
          <w:p w14:paraId="5F69812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Вентиляция</w:t>
            </w:r>
          </w:p>
          <w:p w14:paraId="6D8D2529"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Система приточно-вытяжной вентиляции с механическим побуждением согласно технологическим требованиям для помещений ледового поля и зала индивидуальной силовой подготовки согласно действующим ГОСТам  и СП.</w:t>
            </w:r>
          </w:p>
          <w:p w14:paraId="5AD78E3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Приточные и вытяжные вентиляционные установки для помещений общественных и служебных помещений, согласно действующему ГОСТу Тепловые завесы с водяным подогревом над входной группой вестибюля.</w:t>
            </w:r>
          </w:p>
          <w:p w14:paraId="1A783C7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Допустимый уровень звукового давления от работающих систем вентиляции и кондиционирования воздуха для основных помещений комплекса и наружной территории принять по требованиям действующих СН. Проектом должны предусматриваться мероприятия по снижению шума, создаваемого вентустановками, до требований СанПиН.</w:t>
            </w:r>
          </w:p>
          <w:p w14:paraId="11B52CB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Режим работы систем вентиляции и кондиционирования воздуха принять в соответствии с режимом работы обслуживаемых помещений.</w:t>
            </w:r>
          </w:p>
          <w:p w14:paraId="6E81A09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Система осушения воздуха ледового поля выполняется подрядчиком по системе технологии ледового поля.</w:t>
            </w:r>
          </w:p>
          <w:p w14:paraId="7DFA32C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должна предусматриваться возможность регулирования производительности вентиляционных установок, регулирование вентиляционной установки ледового поля по датчику концентрации двуокиси углерода.</w:t>
            </w:r>
          </w:p>
          <w:p w14:paraId="027A83B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Прокладку воздуховодов выполнить в соответствии с действующим СНиПом. В местах пересечения воздуховодов со стенами и перегородками с нормируемым пределом огнестойкости установить </w:t>
            </w:r>
            <w:r w:rsidRPr="003D4912">
              <w:rPr>
                <w:rFonts w:ascii="Times New Roman" w:hAnsi="Times New Roman"/>
                <w:color w:val="auto"/>
                <w:sz w:val="24"/>
                <w:szCs w:val="24"/>
              </w:rPr>
              <w:lastRenderedPageBreak/>
              <w:t xml:space="preserve">огнезадерживающие клапаны с электромеханическими приводами. </w:t>
            </w:r>
          </w:p>
          <w:p w14:paraId="311BB65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Все вентиляционное оборудование разместить в специально выгороженных помещениях (венткамерах), исключение могут составлять местные вытяжные вентиляционные установки санузлов, раздевалок и т.п.</w:t>
            </w:r>
          </w:p>
          <w:p w14:paraId="0F2FA7B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Для аэродинамической балансировки воздуховодных сетей – установка дроссель-клапанов отечественного или импортного производства.</w:t>
            </w:r>
          </w:p>
          <w:p w14:paraId="3241DC1E"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Центральные приточные и вытяжные агрегаты оснастить частотными приводами, обеспечивающими возможность снижать их производительность в нерабочее время.</w:t>
            </w:r>
          </w:p>
          <w:p w14:paraId="23A62D1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Выбросы систем вытяжной вентиляции производить на кровлю здания.</w:t>
            </w:r>
          </w:p>
          <w:p w14:paraId="391B813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Предусмотреть автоматическое снижение воздухообмена в здании/помещениях при недостатке тепла (при аварийных ситуациях), в ночное время.</w:t>
            </w:r>
          </w:p>
          <w:p w14:paraId="6F3858D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Все системы общеобменной вентиляции должны иметь автоматику отключения на случай пожара с выводом на оконечное устройство пожарной сигнализации, установленное на пожарном посту. </w:t>
            </w:r>
          </w:p>
          <w:p w14:paraId="5FB43B3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Раздел «Противодымная вентиляция» выполнить в соответствии с действующим СП 7.13130.2013.</w:t>
            </w:r>
          </w:p>
          <w:p w14:paraId="20509F66"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Оборудование и материалы всех систем вентиляции должны иметь сертификат соответствия и сертификат пожарной безопасности.</w:t>
            </w:r>
          </w:p>
          <w:p w14:paraId="4FFFCD8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Система вентиляции иных помещений – в соответствии действующими нормативными документами.</w:t>
            </w:r>
          </w:p>
          <w:p w14:paraId="237D1DE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Системы отопления, вентиляции воздуха должны обеспечивать нормируемые параметры микроклимата и воздушной среды помещений здания.</w:t>
            </w:r>
          </w:p>
          <w:p w14:paraId="11F0B036"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Проектирование систем противодымной вентиляции (ПДВ) и определение основных расчетных параметров следует выполнять в соответствии с требованиями № 123-ФЗ «Технический регламент о требованиях пожарной безопасности», СП 7.13130.2013 «Отопление, вентиляция и кондиционирование. Противопожарные требования» и по утвержденным в установленном порядке методикам. Системы ПДВ должны быть автономными для каждого пожарного отсека. При необходимости предусмотреть совмещение воздушных каналов общеобменной и противодымной вентиляции с применением противопожарных клапанов, для разделения потоков при поступлении соответствующих сигналов. Объединение систем вытяжной противодымной вентиляции с системами вытяжной общеобменной вентиляции должно осуществляться при обеспечении требований СП 7.13130.2013 «Отопление, вентиляция и кондиционирование. Противопожарные требования». </w:t>
            </w:r>
          </w:p>
          <w:p w14:paraId="59A4CF2C" w14:textId="77777777" w:rsidR="003D4912" w:rsidRPr="003D4912" w:rsidRDefault="003D4912" w:rsidP="003D4912">
            <w:pPr>
              <w:suppressAutoHyphens/>
              <w:kinsoku w:val="0"/>
              <w:overflowPunct w:val="0"/>
              <w:autoSpaceDE w:val="0"/>
              <w:autoSpaceDN w:val="0"/>
              <w:spacing w:after="200" w:line="276" w:lineRule="auto"/>
              <w:ind w:left="720"/>
              <w:jc w:val="both"/>
              <w:rPr>
                <w:rFonts w:ascii="Times New Roman" w:hAnsi="Times New Roman"/>
                <w:color w:val="auto"/>
                <w:szCs w:val="22"/>
              </w:rPr>
            </w:pPr>
            <w:r w:rsidRPr="003D4912">
              <w:rPr>
                <w:rFonts w:ascii="Times New Roman" w:hAnsi="Times New Roman"/>
                <w:color w:val="auto"/>
                <w:kern w:val="3"/>
                <w:szCs w:val="22"/>
              </w:rPr>
              <w:lastRenderedPageBreak/>
              <w:t>Предусмотреть вентиляционные решетки.</w:t>
            </w:r>
          </w:p>
        </w:tc>
        <w:bookmarkEnd w:id="35"/>
      </w:tr>
      <w:tr w:rsidR="003D4912" w:rsidRPr="003D4912" w14:paraId="191E1461"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EB056A"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bookmarkStart w:id="36" w:name="_Hlk67413106"/>
            <w:r w:rsidRPr="003D4912">
              <w:rPr>
                <w:rFonts w:ascii="Times New Roman" w:hAnsi="Times New Roman"/>
                <w:szCs w:val="22"/>
                <w:shd w:val="clear" w:color="auto" w:fill="FFFFFF"/>
              </w:rPr>
              <w:lastRenderedPageBreak/>
              <w:t>24.1.3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3B996A"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Водопровод</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792C2F" w14:textId="77777777" w:rsidR="003D4912" w:rsidRPr="003D4912" w:rsidRDefault="003D4912" w:rsidP="003D4912">
            <w:pPr>
              <w:suppressAutoHyphens/>
              <w:overflowPunct w:val="0"/>
              <w:autoSpaceDE w:val="0"/>
              <w:autoSpaceDN w:val="0"/>
              <w:ind w:firstLine="720"/>
              <w:jc w:val="both"/>
              <w:rPr>
                <w:rFonts w:ascii="Times New Roman" w:hAnsi="Times New Roman"/>
                <w:iCs/>
                <w:kern w:val="3"/>
                <w:sz w:val="24"/>
                <w:szCs w:val="24"/>
              </w:rPr>
            </w:pPr>
            <w:r w:rsidRPr="003D4912">
              <w:rPr>
                <w:rFonts w:ascii="Times New Roman" w:hAnsi="Times New Roman"/>
                <w:iCs/>
                <w:kern w:val="3"/>
                <w:sz w:val="24"/>
                <w:szCs w:val="24"/>
              </w:rPr>
              <w:t>Документация по системе водоснабжения должна быть выполнена в соответствии с действующей на территории РФ нормативной документацией, техническими условиями на проектирование водоснабжения и водоотведения.</w:t>
            </w:r>
          </w:p>
          <w:p w14:paraId="61A0D526" w14:textId="77777777" w:rsidR="003D4912" w:rsidRPr="003D4912" w:rsidRDefault="003D4912" w:rsidP="003D4912">
            <w:pPr>
              <w:suppressAutoHyphens/>
              <w:overflowPunct w:val="0"/>
              <w:autoSpaceDE w:val="0"/>
              <w:autoSpaceDN w:val="0"/>
              <w:ind w:firstLine="720"/>
              <w:jc w:val="both"/>
              <w:rPr>
                <w:rFonts w:ascii="Times New Roman" w:hAnsi="Times New Roman"/>
                <w:iCs/>
                <w:kern w:val="3"/>
                <w:sz w:val="24"/>
                <w:szCs w:val="24"/>
              </w:rPr>
            </w:pPr>
            <w:r w:rsidRPr="003D4912">
              <w:rPr>
                <w:rFonts w:ascii="Times New Roman" w:hAnsi="Times New Roman"/>
                <w:iCs/>
                <w:kern w:val="3"/>
                <w:sz w:val="24"/>
                <w:szCs w:val="24"/>
              </w:rPr>
              <w:t>Холодное водоснабжение</w:t>
            </w:r>
          </w:p>
          <w:p w14:paraId="721DF6FB"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Предлагаемое проектом оборудование и материалы в обязательном порядке должны быть сертифицированы и рекомендованы к применению в России.</w:t>
            </w:r>
          </w:p>
          <w:p w14:paraId="0298F5C5"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 xml:space="preserve">Система должна быть спроектирована и произведен расчет расхода в соответствии с действующим СНиПом. </w:t>
            </w:r>
          </w:p>
          <w:p w14:paraId="41194056"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Использовать в здании объединенный хозяйственно-питьевой и противопожарный водопровод. Определить потребное количество вводов ХВС в здание в соответствии с действующими нормами.</w:t>
            </w:r>
          </w:p>
          <w:p w14:paraId="00C5FED0"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На вводе в здание – водомерный узел с установкой водосчетчика. Спроектировать водомерный узел в соответствии с чертежами ЦИРВ.</w:t>
            </w:r>
          </w:p>
          <w:p w14:paraId="46CD1454"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Для внутреннего хозяйственно-питьевого водопровода использовать стальные оцинкованные трубы в соответствии с действующим ГОСТом и полимерные трубопроводы. Для предотвращения конденсации влаги на магистральных трубопроводах и стояках холодной воды должно предусматриваться термоизоляционное покрытие. Пожарные стояки не изолируются.</w:t>
            </w:r>
          </w:p>
          <w:p w14:paraId="4491BF25"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Предоставить ХВС в необходимом объеме для оборудования технологии ледового поля, согласно заданию проектировщиков технологии.</w:t>
            </w:r>
          </w:p>
          <w:p w14:paraId="265ED193"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Водоснабжение душевых – в объеме одновременного 100% использования.</w:t>
            </w:r>
          </w:p>
          <w:p w14:paraId="1E9AB3CB"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Проектом должно предусматриваться устройство накопительных баков в случае недостаточности в обеспечении гарантированной потребности в ХВС.</w:t>
            </w:r>
          </w:p>
          <w:p w14:paraId="2FF03FD9" w14:textId="77777777" w:rsidR="003D4912" w:rsidRPr="003D4912" w:rsidRDefault="003D4912" w:rsidP="003D4912">
            <w:pPr>
              <w:suppressAutoHyphens/>
              <w:overflowPunct w:val="0"/>
              <w:autoSpaceDE w:val="0"/>
              <w:autoSpaceDN w:val="0"/>
              <w:ind w:firstLine="720"/>
              <w:jc w:val="both"/>
              <w:rPr>
                <w:rFonts w:ascii="Times New Roman" w:hAnsi="Times New Roman"/>
                <w:kern w:val="3"/>
                <w:sz w:val="24"/>
                <w:szCs w:val="24"/>
              </w:rPr>
            </w:pPr>
            <w:r w:rsidRPr="003D4912">
              <w:rPr>
                <w:rFonts w:ascii="Times New Roman" w:hAnsi="Times New Roman"/>
                <w:iCs/>
                <w:kern w:val="3"/>
                <w:sz w:val="24"/>
                <w:szCs w:val="24"/>
              </w:rPr>
              <w:t>Сантехнику установить в контексте цветовых решений настенной плитки.</w:t>
            </w:r>
            <w:r w:rsidRPr="003D4912">
              <w:rPr>
                <w:rFonts w:ascii="Times New Roman" w:hAnsi="Times New Roman"/>
                <w:kern w:val="3"/>
                <w:sz w:val="24"/>
                <w:szCs w:val="24"/>
              </w:rPr>
              <w:t xml:space="preserve"> В санузлах предусмотреть установку подвесного оборудования (унитазы, раковины) – сантехническая монтажная система инсталляций. Подводку воды выполнить скрытой, с установкой сантехнических люков для обслуживания инженерных систем. </w:t>
            </w:r>
          </w:p>
          <w:p w14:paraId="2ECE3E27"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kern w:val="3"/>
                <w:sz w:val="24"/>
                <w:szCs w:val="24"/>
              </w:rPr>
            </w:pPr>
            <w:r w:rsidRPr="003D4912">
              <w:rPr>
                <w:rFonts w:ascii="Times New Roman" w:hAnsi="Times New Roman"/>
                <w:kern w:val="3"/>
                <w:sz w:val="24"/>
                <w:szCs w:val="24"/>
              </w:rPr>
              <w:t>Горячее водоснабжение</w:t>
            </w:r>
          </w:p>
          <w:p w14:paraId="39331B3C"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kern w:val="3"/>
                <w:sz w:val="24"/>
                <w:szCs w:val="24"/>
              </w:rPr>
            </w:pPr>
            <w:r w:rsidRPr="003D4912">
              <w:rPr>
                <w:rFonts w:ascii="Times New Roman" w:hAnsi="Times New Roman"/>
                <w:kern w:val="3"/>
                <w:sz w:val="24"/>
                <w:szCs w:val="24"/>
              </w:rPr>
              <w:t xml:space="preserve">Выполнить систему подготовки ГВС. Расчет </w:t>
            </w:r>
            <w:r w:rsidRPr="003D4912">
              <w:rPr>
                <w:rFonts w:ascii="Times New Roman" w:hAnsi="Times New Roman"/>
                <w:kern w:val="3"/>
                <w:sz w:val="24"/>
                <w:szCs w:val="24"/>
              </w:rPr>
              <w:lastRenderedPageBreak/>
              <w:t xml:space="preserve">должен быть произведен в соответствии с действующими СНиПом. </w:t>
            </w:r>
          </w:p>
          <w:p w14:paraId="78A8A80E"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kern w:val="3"/>
                <w:sz w:val="24"/>
                <w:szCs w:val="24"/>
              </w:rPr>
            </w:pPr>
            <w:r w:rsidRPr="003D4912">
              <w:rPr>
                <w:rFonts w:ascii="Times New Roman" w:hAnsi="Times New Roman"/>
                <w:kern w:val="3"/>
                <w:sz w:val="24"/>
                <w:szCs w:val="24"/>
              </w:rPr>
              <w:t>Водоснабжение душевых – в объеме одновременного 100% использования.</w:t>
            </w:r>
          </w:p>
          <w:p w14:paraId="79442A6D"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kern w:val="3"/>
                <w:sz w:val="24"/>
                <w:szCs w:val="24"/>
              </w:rPr>
            </w:pPr>
            <w:r w:rsidRPr="003D4912">
              <w:rPr>
                <w:rFonts w:ascii="Times New Roman" w:hAnsi="Times New Roman"/>
                <w:kern w:val="3"/>
                <w:sz w:val="24"/>
                <w:szCs w:val="24"/>
              </w:rPr>
              <w:t>Выпуск воздуха из системы горячего циркуляционного водоснабжения – через автоматические воздухоотводчики, установленные в верхних точках стояков горячего водоснабжения.</w:t>
            </w:r>
          </w:p>
          <w:p w14:paraId="471C95DA"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kern w:val="3"/>
                <w:sz w:val="24"/>
                <w:szCs w:val="24"/>
              </w:rPr>
            </w:pPr>
            <w:r w:rsidRPr="003D4912">
              <w:rPr>
                <w:rFonts w:ascii="Times New Roman" w:hAnsi="Times New Roman"/>
                <w:kern w:val="3"/>
                <w:sz w:val="24"/>
                <w:szCs w:val="24"/>
              </w:rPr>
              <w:t>Внутренние системы горячего и циркуляционного водопровода выполнить из стальных оцинкованных водогазопроводных труб по ГОСТ 3262-75 или из полимерных трубопроводов. Для снижения теплопотерь на магистральных трубопроводах и стояках горячей воды и циркуляции должно быть предусмотрено термоизоляционное покрытие.</w:t>
            </w:r>
          </w:p>
          <w:p w14:paraId="2EADA895"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kern w:val="3"/>
                <w:sz w:val="24"/>
                <w:szCs w:val="24"/>
              </w:rPr>
            </w:pPr>
            <w:r w:rsidRPr="003D4912">
              <w:rPr>
                <w:rFonts w:ascii="Times New Roman" w:hAnsi="Times New Roman"/>
                <w:kern w:val="3"/>
                <w:sz w:val="24"/>
                <w:szCs w:val="24"/>
              </w:rPr>
              <w:t>При необходимости проектом должен предусматриваться циркуляционный трубопровод в системе ГВС.</w:t>
            </w:r>
          </w:p>
          <w:p w14:paraId="5729348B"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kern w:val="3"/>
                <w:sz w:val="24"/>
                <w:szCs w:val="24"/>
              </w:rPr>
            </w:pPr>
            <w:r w:rsidRPr="003D4912">
              <w:rPr>
                <w:rFonts w:ascii="Times New Roman" w:hAnsi="Times New Roman"/>
                <w:kern w:val="3"/>
                <w:sz w:val="24"/>
                <w:szCs w:val="24"/>
              </w:rPr>
              <w:t>Подводку сетей водоснабжения выполнить скрытой, с установкой сантехнических люков для обслуживания инженерных систем.</w:t>
            </w:r>
          </w:p>
          <w:p w14:paraId="62D19F39"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В душевых предусмотреть установку экранов между душевыми сетками.</w:t>
            </w:r>
          </w:p>
          <w:p w14:paraId="1ED628AC"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r w:rsidRPr="003D4912">
              <w:rPr>
                <w:rFonts w:ascii="Times New Roman" w:hAnsi="Times New Roman"/>
                <w:iCs/>
                <w:kern w:val="3"/>
                <w:sz w:val="24"/>
                <w:szCs w:val="24"/>
              </w:rPr>
              <w:t>Предусмотреть пожаротушение.</w:t>
            </w:r>
          </w:p>
          <w:p w14:paraId="18E31598" w14:textId="77777777" w:rsidR="003D4912" w:rsidRPr="003D4912" w:rsidRDefault="003D4912" w:rsidP="003D4912">
            <w:pPr>
              <w:suppressAutoHyphens/>
              <w:overflowPunct w:val="0"/>
              <w:autoSpaceDE w:val="0"/>
              <w:autoSpaceDN w:val="0"/>
              <w:spacing w:after="0"/>
              <w:ind w:firstLine="720"/>
              <w:jc w:val="both"/>
              <w:rPr>
                <w:rFonts w:ascii="Times New Roman" w:hAnsi="Times New Roman"/>
                <w:iCs/>
                <w:kern w:val="3"/>
                <w:sz w:val="24"/>
                <w:szCs w:val="24"/>
              </w:rPr>
            </w:pPr>
          </w:p>
          <w:p w14:paraId="5AC02A28" w14:textId="77777777" w:rsidR="003D4912" w:rsidRPr="003D4912" w:rsidRDefault="003D4912" w:rsidP="003D4912">
            <w:pPr>
              <w:suppressAutoHyphens/>
              <w:overflowPunct w:val="0"/>
              <w:autoSpaceDE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Для подбора оборудования получить анализы воды.</w:t>
            </w:r>
          </w:p>
        </w:tc>
        <w:bookmarkEnd w:id="36"/>
      </w:tr>
      <w:tr w:rsidR="003D4912" w:rsidRPr="003D4912" w14:paraId="37619828"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008A88"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24.1.4.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9CF4D36"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Канализация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D1E73D"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Документация данного подраздела должна быть выполнена в соответствии с действующей на территории РФ нормативной документацией, техническими условиями на проектирование водоснабжения и водоотведения.</w:t>
            </w:r>
          </w:p>
          <w:p w14:paraId="0FA0C1BD"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 здании должно быть предусмотрено устройство:</w:t>
            </w:r>
          </w:p>
          <w:p w14:paraId="25353A7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бытовой канализации;</w:t>
            </w:r>
          </w:p>
          <w:p w14:paraId="060FCAA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водостоков (дождевая канализация). </w:t>
            </w:r>
          </w:p>
          <w:p w14:paraId="26DEDA8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технологической канализации. </w:t>
            </w:r>
          </w:p>
          <w:p w14:paraId="4E71308F"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Трапы в полу для отвода вод из душевых и помещений для уборки.</w:t>
            </w:r>
          </w:p>
          <w:p w14:paraId="6760CE2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Дренаж кондиционеров выполнить в бытовую канализацию с разрывом струи.</w:t>
            </w:r>
          </w:p>
          <w:p w14:paraId="07D19B6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Технологическая канализация для стока вод ледового поля. Способ отвода – самотечный; отвод в яму для снеготаяния снеговой стружки в разделе технологического оборудования ледового поля, затем самостоятельный отвод в канализационный коллектор.</w:t>
            </w:r>
          </w:p>
          <w:p w14:paraId="0F4404E8"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kern w:val="3"/>
                <w:sz w:val="24"/>
                <w:szCs w:val="24"/>
              </w:rPr>
            </w:pPr>
            <w:r w:rsidRPr="003D4912">
              <w:rPr>
                <w:rFonts w:ascii="Times New Roman" w:hAnsi="Times New Roman"/>
                <w:kern w:val="3"/>
                <w:sz w:val="24"/>
                <w:szCs w:val="24"/>
              </w:rPr>
              <w:t>Подводку канализации выполнить скрытой, с установкой сантехнических люков для обслуживания инженерных систем.</w:t>
            </w:r>
          </w:p>
          <w:p w14:paraId="3F7CF220"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tc>
      </w:tr>
      <w:tr w:rsidR="003D4912" w:rsidRPr="003D4912" w14:paraId="370EDC6B"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170AE7"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24.1.5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0A07A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Электроснабжение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D3587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Электроснабжение и электроосвещение выполнить согласно с действующими нормативными документами, требованиями пожарной безопасности, действующими на территории Российской Федерации, СП 256.1325800.2016 «Электроустановки жилых и общественных зданий правила проектирования и монтажа», ПУЭ. Электрооборудование должно иметь степень защиты, соответствующую категориям помещений в зависимости от характеристик окружающей среды и пожарной опасности помещений.</w:t>
            </w:r>
          </w:p>
          <w:p w14:paraId="6AF4E6A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Электротехническая часть проекта должна быть выполнена в соответствии с техническими условиями электросетевой организации, а также действующей на территории Российской Федерации нормативной документацией: ПУЭ, СП 256.1325800.2016 «Электроустановки жилых и общественных зданий правила проектирования и монтажа», СНиП, СанПиН и др. Предлагаемое проектом электросиловое и электротехническое оборудование, материалы в обязательном порядке должны быть сертифицированы и рекомендованы к применению в Российской Федерации.</w:t>
            </w:r>
          </w:p>
          <w:p w14:paraId="50417B6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Учет электроэнергии выполнить в соответствии с действующей нормативной документацией.</w:t>
            </w:r>
          </w:p>
          <w:p w14:paraId="7B27ACB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Принять категорию надежности электроснабжения – </w:t>
            </w:r>
            <w:r w:rsidRPr="003D4912">
              <w:rPr>
                <w:rFonts w:ascii="Times New Roman" w:hAnsi="Times New Roman"/>
                <w:color w:val="auto"/>
                <w:sz w:val="24"/>
                <w:szCs w:val="24"/>
                <w:lang w:val="en-US"/>
              </w:rPr>
              <w:t>II</w:t>
            </w:r>
            <w:r w:rsidRPr="003D4912">
              <w:rPr>
                <w:rFonts w:ascii="Times New Roman" w:hAnsi="Times New Roman"/>
                <w:color w:val="auto"/>
                <w:sz w:val="24"/>
                <w:szCs w:val="24"/>
              </w:rPr>
              <w:t>.</w:t>
            </w:r>
          </w:p>
          <w:p w14:paraId="3C1A500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Оборудование систем пожарной сигнализации и противопожарных систем вентиляции и водоснабжения, оповещения, аварийного освещения должно обеспечиваться питанием от резервного ввода или от локальных источников бесперебойного питания (ИБП), что должно предусматриваться разделами проекта по этим системам.</w:t>
            </w:r>
          </w:p>
          <w:p w14:paraId="587C410E"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должна предусматриваться установка компенсации реактивной мощности.</w:t>
            </w:r>
          </w:p>
          <w:p w14:paraId="31D8983E"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Силовое оборудование.</w:t>
            </w:r>
          </w:p>
          <w:p w14:paraId="5D555A6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 качестве главных распределительных щитов (ГРЩ) следует применять электрические щиты напольного исполнения с автоматическими выключателями, устройствами автоматического ввода резерва (АВР), коммутирующей, отключающей, предохранительной аппаратурой на вводе и выводе. ГРЩ установить в специально выгороженном помещении.</w:t>
            </w:r>
          </w:p>
          <w:p w14:paraId="2E7A70D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Распределение электроэнергии по помещениям осуществляется от щитов этажных распределительных.</w:t>
            </w:r>
          </w:p>
          <w:p w14:paraId="2A46F9BD"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Осуществить электропитание холодильной установки и технологического оборудования ледового поля, двигателей вентиляторов, насосов, задвижек и пр. оборудования систем водоснабжения и отопления от ГРЩ или щитов автоматики.</w:t>
            </w:r>
          </w:p>
          <w:p w14:paraId="7FE78C2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должно предусматриваться автоматическое отключение электродвигателей вентиляторов общеобменной вентиляции при пожаре.</w:t>
            </w:r>
          </w:p>
          <w:p w14:paraId="70F8420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lastRenderedPageBreak/>
              <w:t>Аппараты управления силовыми электроприемниками должны устанавливаться, возможно, ближе к месту расположения управляемых механизмов в соответствии с действующими СП.</w:t>
            </w:r>
          </w:p>
          <w:p w14:paraId="7F09F79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Сети электропитания комплекса должны быть пятипроводными для 3-фазных нагрузок с напряжением 0,4 кВ и трехпроводными для однофазных нагрузок с напряжением 220 В.</w:t>
            </w:r>
          </w:p>
          <w:p w14:paraId="3C6CF94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Сечение кабелей внутри здания определить проектом, исходя из расчета нагрузок потребляемой электроэнергии.</w:t>
            </w:r>
          </w:p>
          <w:p w14:paraId="3BA32DDF"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Канализацию питающих и распределительных сетей выполнить кабелем в соответствии с действующими СП и правилами устройства электроустановок (ПУЭ). Распределительные и групповые сети выполнить кабелями с медными жилами, с изоляцией/оболочкой с пониженным дымовыделением.</w:t>
            </w:r>
          </w:p>
          <w:p w14:paraId="7E23962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Распределительные и групповые сети выполнять скрыто кабелем с медными жилами в трубах из самозатухающего ПВХ-пластиката, закладываемых: вертикальные участки – в конструкцию стен и перегородок, горизонтальные – в лотках, или в трубах ПВХ под потолком.</w:t>
            </w:r>
          </w:p>
          <w:p w14:paraId="3643733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Распределительные и групповые сети питания систем противопожарной защиты выполнить огнестойкими кабелями с медными жилами (сечение кабеля выбрать исходя из нагрузок и ПУЭ). Сети питания систем противопожарной защиты прокладывать в отдельном лотке.</w:t>
            </w:r>
          </w:p>
          <w:p w14:paraId="54A6D46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Проход кабелей (кабельных линий) через стены и перекрытия выполнить в стальных трубах (патрубках) с последующей герметизацией легкоудаляемой несгораемой (огнестойкой) массой, обеспечивающей дымогазонепроницаемость и предел огнестойкости не менее предела огнестойкости стены, перекрытия.</w:t>
            </w:r>
          </w:p>
          <w:p w14:paraId="1F2E3BD9"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Электроосвещение.</w:t>
            </w:r>
          </w:p>
          <w:p w14:paraId="4BBAA68F"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Виды освещения:</w:t>
            </w:r>
          </w:p>
          <w:p w14:paraId="529494A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рабочее </w:t>
            </w:r>
          </w:p>
          <w:p w14:paraId="291819FF"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аварийное (освещение безопасности и эвакуационное);</w:t>
            </w:r>
          </w:p>
          <w:p w14:paraId="1CAA161E"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ремонтное.</w:t>
            </w:r>
          </w:p>
          <w:p w14:paraId="441F458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Уровни освещенности помещений принять в соответствии с требованиями действующих СанПиН, СП. В качестве осветительных приборов использовать светильники со светодиодными лампами. </w:t>
            </w:r>
          </w:p>
          <w:p w14:paraId="7EBA401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Аварийное освещение безопасности выполнить в помещениях электрощитовой, серверной, помещениях охраны и кассы, венткамерах, помещении холодильной установки, помещении стоянки для льдоуборочной машины, точки коньков и ИТП, на путях эвакуации, в помещениях с пребыванием посетителей – ледовая арена, универсальный спортивный зал, буфет. </w:t>
            </w:r>
          </w:p>
          <w:p w14:paraId="4A390D6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Пути эвакуации, ведущие наружу здания, должны быть обозначены световыми указателями «Выход», </w:t>
            </w:r>
            <w:r w:rsidRPr="003D4912">
              <w:rPr>
                <w:rFonts w:ascii="Times New Roman" w:hAnsi="Times New Roman"/>
                <w:color w:val="auto"/>
                <w:sz w:val="24"/>
                <w:szCs w:val="24"/>
              </w:rPr>
              <w:lastRenderedPageBreak/>
              <w:t>проектирование размещения указателей и их электроснабжение осуществляется в проекте «Автоматическая пожарная сигнализация и оповещение об эвакуации».</w:t>
            </w:r>
          </w:p>
          <w:p w14:paraId="09C486B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Управление электроосвещением должно быть:</w:t>
            </w:r>
          </w:p>
          <w:p w14:paraId="53718B0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для технических, служебных помещений, залов – местное с выключателями у входов;</w:t>
            </w:r>
          </w:p>
          <w:p w14:paraId="45EE5B6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для основных коридоров и помещений ледового поля – централизованное, управляемое от рабочего места администратора или охраны. </w:t>
            </w:r>
          </w:p>
          <w:p w14:paraId="6434BD6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Лестничное освещение, тамбуры, холлы с управлением от датчика присутствия в помещениях с редким присутствием персонала и посетителей. </w:t>
            </w:r>
          </w:p>
          <w:p w14:paraId="565218F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Молниезащита и заземление.</w:t>
            </w:r>
          </w:p>
          <w:p w14:paraId="269496B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В соответствии с действующими требованиями РД, СО «Инструкция по устройству молниезащиты зданий, сооружений и промышленных коммуникаций и сооружений» для здания должна быть выполнена система молниезащиты по III категории. </w:t>
            </w:r>
          </w:p>
          <w:p w14:paraId="2D65F1C6"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 здании должна быть применена система 380/220В с глухозаземленной нейтралью трансформатора, с пятипроводной электрической сетью. Тип системы заземления TN-С-S. Для защиты от поражения электрическим током должны быть предусмотрены следующие меры:</w:t>
            </w:r>
          </w:p>
          <w:p w14:paraId="3AF8FADE"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заземление;</w:t>
            </w:r>
          </w:p>
          <w:p w14:paraId="7CBCEA7D"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зануление;</w:t>
            </w:r>
          </w:p>
          <w:p w14:paraId="767CC76D"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система уравнивания потенциалов путем заземления всех металлических трубопроводов и другого оборудования, которое может оказаться под напряжением при повреждении изоляции электрооборудования;</w:t>
            </w:r>
          </w:p>
          <w:p w14:paraId="2BFB90E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устройство защитного отключения в соответствии с ПУЭ;</w:t>
            </w:r>
          </w:p>
          <w:p w14:paraId="6CF345A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пониженное напряжение менее 42 В.</w:t>
            </w:r>
          </w:p>
          <w:p w14:paraId="4BC355E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Система электроснабжения здания должна обеспечивать надежную работу оборудования и освещения в нормальном режиме.</w:t>
            </w:r>
          </w:p>
          <w:p w14:paraId="1FC286A9"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Электросиловое, электротехническое оборудование и электротехнические материалы должны быть сертифицированы и рекомендованы к применению в соответствии с действующими нормативными документами.</w:t>
            </w:r>
          </w:p>
          <w:p w14:paraId="04B4C6C8"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Электрооборудование должно отвечать требованиям обеспечения повышенной эксплуатационной надежности, энергосбережения, минимальных эксплуатационных затрат, минимальной площади размещения.</w:t>
            </w:r>
          </w:p>
          <w:p w14:paraId="263AA1C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Электрооборудование средств автоматизации и светильники выбрать защищенного исполнения с учетом класса помещений. </w:t>
            </w:r>
          </w:p>
          <w:p w14:paraId="325D0ED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p>
        </w:tc>
      </w:tr>
      <w:tr w:rsidR="003D4912" w:rsidRPr="003D4912" w14:paraId="53C7F32F"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2AC2F2"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24.1.6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85A21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Телефонизация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A846F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Система телефонизации должна обеспечивать рабочие места возможностью использования городской, междугородной и международной телефонной, а также факсимильной связью.</w:t>
            </w:r>
          </w:p>
          <w:p w14:paraId="3AB6455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Телефонизация служебных и административных помещений. Телефоны установить в кабинете врача, помещениях для тренеров и судей. Количество телефонных номеров согласовать с Пользователем.</w:t>
            </w:r>
          </w:p>
          <w:p w14:paraId="7D8E365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Для предоставления сервиса телефонии на рабочие места использовать горизонтальную подсистему СКС.</w:t>
            </w:r>
          </w:p>
        </w:tc>
      </w:tr>
      <w:tr w:rsidR="003D4912" w:rsidRPr="003D4912" w14:paraId="33933D1B"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C93FD8"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24.1.7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A31F48"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Радиофикация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F3D08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Предусмотреть согласно "СП 133.13330.2012. Свод правил. Сети проводного радиовещания и оповещения в зданиях и сооружениях. Нормы проектирования". </w:t>
            </w:r>
          </w:p>
        </w:tc>
      </w:tr>
      <w:tr w:rsidR="003D4912" w:rsidRPr="003D4912" w14:paraId="34F0FBD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9C16E4"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24.1.8</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26F9C1"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Информационно- телекоммуникационная сеть «Интернет»</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7481B2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Структурированная кабельная сеть (СКС) и локальная вычислительная сеть (ЛВС).</w:t>
            </w:r>
          </w:p>
          <w:p w14:paraId="0447AB2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Структурированная кабельная система является одноуровневой системой. СКС построить с одним главным распределительным центром в телекоммуникационном шкафу в помещении серверной. </w:t>
            </w:r>
          </w:p>
          <w:p w14:paraId="4C7D98C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Выбрать расположение серверной с учетом, что максимальная длинна линии связи, от распределительного центра до рабочих мест, не должна превышать 90 метров. </w:t>
            </w:r>
          </w:p>
          <w:p w14:paraId="095C2C6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Распределительную подсистему выполнить кабелем UTP категории не ниже cat.5е по ANSI/TIA/EIA-568-B.</w:t>
            </w:r>
          </w:p>
          <w:p w14:paraId="301FE77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Под понятием рабочее место принять, наличие двух портов горизонтальной подсистемы с разъемами RJ-45.</w:t>
            </w:r>
          </w:p>
          <w:p w14:paraId="52FEE89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Проект должен предусматривать порты подключения следующих устройств: кассовая аппаратура, касса буфета и иное оборудование.</w:t>
            </w:r>
          </w:p>
          <w:p w14:paraId="182CC89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Пассивное оборудование СКС должно быть не ниже чем cat.5e ANSI/TIA/EIA-568-B.</w:t>
            </w:r>
          </w:p>
          <w:p w14:paraId="0917E80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Коммутирующее оборудование ЛВС должно обеспечивать скорость подключения не менее 150 MBit/s, а также иметь запас по портам подключения не менее 20%.</w:t>
            </w:r>
          </w:p>
          <w:p w14:paraId="752D1D9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Подключение к внешней сети Интернет.</w:t>
            </w:r>
          </w:p>
          <w:p w14:paraId="5ED5543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Проектом должно предусматриваться размещение беспроводных точек доступа для обеспечения возможности беспроводного подключения к ЛВС по стандарту Wi-Fi не ниже 802.11g в помещениях для посетителей и персонала.</w:t>
            </w:r>
          </w:p>
          <w:p w14:paraId="390DAA7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Бесперебойное питание активного оборудования системы ЛВС.</w:t>
            </w:r>
          </w:p>
          <w:p w14:paraId="5C5145D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Места подводки уточнить у администрации города Торжка</w:t>
            </w:r>
          </w:p>
        </w:tc>
      </w:tr>
      <w:tr w:rsidR="003D4912" w:rsidRPr="003D4912" w14:paraId="618A0DA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BF9F319"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24.1.9</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EFBBF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Телевидение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0A707C"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Телевидение эфирное (кабельное, спутниковое), проектные решения согласовать с Пользователем. Состав телекоммуникационных систем уточнить проектом и согласовать с Пользователем</w:t>
            </w:r>
          </w:p>
        </w:tc>
      </w:tr>
      <w:tr w:rsidR="003D4912" w:rsidRPr="003D4912" w14:paraId="75E35C26"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3A99E3"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24.1.10</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2E414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Газификация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8A1F6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FF0000"/>
                <w:szCs w:val="22"/>
              </w:rPr>
            </w:pPr>
            <w:r w:rsidRPr="003D4912">
              <w:rPr>
                <w:rFonts w:ascii="Times New Roman" w:hAnsi="Times New Roman"/>
                <w:color w:val="auto"/>
                <w:szCs w:val="22"/>
              </w:rPr>
              <w:t>Не требуется</w:t>
            </w:r>
          </w:p>
        </w:tc>
      </w:tr>
      <w:tr w:rsidR="003D4912" w:rsidRPr="003D4912" w14:paraId="2673AFFC"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5324AD"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24.1.11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6B2D8E3"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Автоматизация и диспетчеризация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3766B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Система диспетчеризации</w:t>
            </w:r>
          </w:p>
          <w:p w14:paraId="266C43B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Система комплексной автоматизации объекта должна быть предназначена для аварийного контроля, а также для контроля </w:t>
            </w:r>
            <w:r w:rsidRPr="003D4912">
              <w:rPr>
                <w:rFonts w:ascii="Times New Roman" w:hAnsi="Times New Roman"/>
                <w:color w:val="auto"/>
                <w:szCs w:val="22"/>
              </w:rPr>
              <w:lastRenderedPageBreak/>
              <w:t>состояния и управления некоторыми функциями следующих инженерных систем:</w:t>
            </w:r>
          </w:p>
          <w:p w14:paraId="226D7C2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 xml:space="preserve">Технологического оборудования – холодильной машины и наиболее важного вспомогательного технологического оборудования для обеспечения процесса функционирования ледовой арены; </w:t>
            </w:r>
          </w:p>
          <w:p w14:paraId="5D41778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Систем приточной и вытяжной вентиляции (сбор перечисленных выше параметров);</w:t>
            </w:r>
          </w:p>
          <w:p w14:paraId="3393643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Системы водоснабжения (сбор перечисленных выше параметров);</w:t>
            </w:r>
          </w:p>
          <w:p w14:paraId="38775FBA"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Система канализации (контроль затопления приямков);</w:t>
            </w:r>
          </w:p>
          <w:p w14:paraId="56A037B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 xml:space="preserve">Система отопления и ИТП (сбор перечисленных выше параметров); </w:t>
            </w:r>
          </w:p>
          <w:p w14:paraId="5B8541F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Система электроснабжения (контроль питания на вводах в ГРЩ, контроль питания наиболее важных потребителей);</w:t>
            </w:r>
          </w:p>
          <w:p w14:paraId="2240713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 xml:space="preserve">Система электроосвещения (контроль аварийного освещения, управления некоторыми группами освещения); </w:t>
            </w:r>
          </w:p>
          <w:p w14:paraId="1D43B4E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Установки резервного питания, не связанные с пожарными системами.</w:t>
            </w:r>
          </w:p>
          <w:p w14:paraId="497EDF2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Вывод информации – на рабочее место диспетчера в диспетчерский пункт службы охраны с круглосуточным дежурством. Автоматизированное рабочее место диспетчера (АРМ) должно быть оборудовано ПК со специализированным ПО, отвечающим следующим требованиям:</w:t>
            </w:r>
          </w:p>
          <w:p w14:paraId="2344871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функциональность для выполнения обозначенных функций системы;</w:t>
            </w:r>
          </w:p>
          <w:p w14:paraId="16FFF4C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надежность (в том числе восстанавливаемость, наличие средств выявления ошибок);</w:t>
            </w:r>
          </w:p>
          <w:p w14:paraId="745DFAD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адаптируемость;</w:t>
            </w:r>
          </w:p>
          <w:p w14:paraId="546DCD3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модифицируемость;</w:t>
            </w:r>
          </w:p>
          <w:p w14:paraId="1365D9F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w:t>
            </w:r>
            <w:r w:rsidRPr="003D4912">
              <w:rPr>
                <w:rFonts w:ascii="Times New Roman" w:hAnsi="Times New Roman"/>
                <w:color w:val="auto"/>
                <w:szCs w:val="22"/>
              </w:rPr>
              <w:tab/>
              <w:t>удобство интерфейса диспетчера.</w:t>
            </w:r>
          </w:p>
          <w:p w14:paraId="4568D58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Электроснабжение системы диспетчеризации выполнить по I категории.</w:t>
            </w:r>
          </w:p>
          <w:p w14:paraId="61D4068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Подключение системы диспетчеризации к единому центру обработки данных через канал интернет.</w:t>
            </w:r>
          </w:p>
          <w:p w14:paraId="1E0BB0F4"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p w14:paraId="41904BC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Предусмотреть управление системой вентиляции и кондиционирования. Расчётные параметры внутреннего воздуха в обслуживаемых зонах принять с учетом требований действующих нормативных документов.</w:t>
            </w:r>
          </w:p>
          <w:p w14:paraId="57B88BB4"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p w14:paraId="5DD453E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Для блочно-модульной котельной предусмотреть:</w:t>
            </w:r>
          </w:p>
          <w:p w14:paraId="35A2B04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автоматизированный процесс работы котельной без обслуживания персонала,</w:t>
            </w:r>
          </w:p>
          <w:p w14:paraId="3D50C5C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автоматическое включение резервных (АВР) насосов в соответствии с принятой схемой технологических процессов,</w:t>
            </w:r>
          </w:p>
          <w:p w14:paraId="5EC0D33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сигнализацию аварийного отключения насосов, блокировку электродвигателей и механизмов подачи топлива в котельную.</w:t>
            </w:r>
          </w:p>
        </w:tc>
      </w:tr>
      <w:tr w:rsidR="003D4912" w:rsidRPr="003D4912" w14:paraId="7DE3E93B"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32991"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24.1.12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CE8368"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Иные сети инженерно-технического обеспечения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93FD8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Охранная сигнализация</w:t>
            </w:r>
          </w:p>
          <w:p w14:paraId="6973031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Система предназначена для обнаружения несанкционированного проникновения в защищаемые помещения.</w:t>
            </w:r>
          </w:p>
          <w:p w14:paraId="7C4A15F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Оборудование извещателями системы – все помещения зданий с окнами и дверями на 1 этаже здания, а также все кладовые и помещения с хранением материалов и инвентаря – с выведением сигналов в помещение охраны.</w:t>
            </w:r>
          </w:p>
          <w:p w14:paraId="4138AC2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Проект должен предусматривать: один из рубежей охраны для помещений с окнами на 1 этаже здания при помощи пассивных инфракрасных извещателей, в помещениях с выходом на улицу при помощи магнитоконтактных извещателей. Тревожная кнопка в помещениях кассы, буфета, службы охраны и администратора.</w:t>
            </w:r>
          </w:p>
          <w:p w14:paraId="3631E3E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Аудиодомофон на центральный вход в здание с абонентскими устройствами в помещении охраны и у администратора.</w:t>
            </w:r>
          </w:p>
          <w:p w14:paraId="33021A6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Обеспечить бесперебойность питания системы для автономной работы на протяжении 24-х часов в дежурном режиме и не менее 1 часа в режиме «Тревога».</w:t>
            </w:r>
          </w:p>
          <w:p w14:paraId="72BB74F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Система экстренной связи – согласно действующим  СП .</w:t>
            </w:r>
          </w:p>
          <w:p w14:paraId="1C835DF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Система охранного телевидения</w:t>
            </w:r>
          </w:p>
          <w:p w14:paraId="76B8504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Система предназначена для круглосуточного видеоконтроля за входом в здание, включая идентификацию лиц входящих, стоянкой автомобилей, въездом на территорию, периметром здания, ледовой ареной, помещением буфета и тренажерным залом.</w:t>
            </w:r>
          </w:p>
          <w:p w14:paraId="17EB95B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Тип видеокамер – цифровые видеокамеры.</w:t>
            </w:r>
          </w:p>
          <w:p w14:paraId="43DA9D9D"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Видеорегистратор наблюдения разместить в серверной или помещении охраны.</w:t>
            </w:r>
          </w:p>
          <w:p w14:paraId="34DD629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Обеспечить хранение изображений  не менее 30 суток (для видеокамер, подключенных к системе «Безопасный регион») и 14 суток для других видеокамер.</w:t>
            </w:r>
          </w:p>
          <w:p w14:paraId="2C1CB49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Обеспечить просмотр изображения в помещении охраны, обеспечить просмотр камер на мониторе рабочего места администратора. Изображение от видеокамер перед входом в здание, включая идентификацию лиц входящих, стоянкой автомобилей, въездом на территорию должна иметь возможность трансляции в интернет в систему «Безопасный регион» в соответствии с требованиями данной системы; обеспечить формирование канала устойчивой передачи трансляции камеры в интернет средствами системы СКС с потоком не менее 5Мбит/с для каждой камеры плюс технологический резерв 10%.</w:t>
            </w:r>
          </w:p>
          <w:p w14:paraId="6448EE5A"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Система должна позволять просматривать записанный материал по фильтрам времени, дня недели, событиям и т.п.</w:t>
            </w:r>
          </w:p>
          <w:p w14:paraId="5CECE94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При устройстве систем видеонаблюдения рекомендуется обеспечивать 100 %-ный обзор входов в здание и на пожарные лестницы, ведущие на крыши зданий.</w:t>
            </w:r>
          </w:p>
          <w:p w14:paraId="07BF43C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lastRenderedPageBreak/>
              <w:t>Обеспечить бесперебойность питания системы для автономной работы на протяжении 1 часа.</w:t>
            </w:r>
          </w:p>
          <w:p w14:paraId="4F981F74"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p w14:paraId="19FB902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Часофикация.</w:t>
            </w:r>
          </w:p>
          <w:p w14:paraId="62D5773D"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p w14:paraId="324C47E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Единая система показа синхронного времени. </w:t>
            </w:r>
          </w:p>
          <w:p w14:paraId="336F8CF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Сигналы точного времени принимаются мастер-часами и транслируется на другие часы комплекса.</w:t>
            </w:r>
          </w:p>
          <w:p w14:paraId="597E9E1D"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В рамках системы часофикации – электронное табло в помещении ледовой арены, как с отображением сигнала точного времени, так и названия команд, счета, времени матча и вспомогательной информации.</w:t>
            </w:r>
          </w:p>
          <w:p w14:paraId="6984B0F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Часы в помещениях: вестибюль, тренерские, раздевальные, спортивный зал, буфет, помещение охраны.</w:t>
            </w:r>
          </w:p>
          <w:p w14:paraId="22854221"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p w14:paraId="6D46BC6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Информационная навигация</w:t>
            </w:r>
          </w:p>
          <w:p w14:paraId="4DB5F7FB"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p w14:paraId="58F7461A"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Разработать отдельный раздел проекта «Информационная навигация».  </w:t>
            </w:r>
          </w:p>
          <w:p w14:paraId="21493F3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Данным разделом запроектировать:</w:t>
            </w:r>
          </w:p>
          <w:p w14:paraId="120A1C4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уличные информационные указатели (обозначение входов в здания (основной, вспомогательный, служебный), режим работы и прочая информация);</w:t>
            </w:r>
          </w:p>
          <w:p w14:paraId="28EBDC0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уличные пилоны на парковке (обозначение парковочных мест);</w:t>
            </w:r>
          </w:p>
          <w:p w14:paraId="7B66067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флаговые группы;</w:t>
            </w:r>
          </w:p>
          <w:p w14:paraId="1413B77D"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настенные/надверные таблички (наименования и номера кабинетов, название залов и общественных пространств);</w:t>
            </w:r>
          </w:p>
          <w:p w14:paraId="5372F46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подвесные навигационные указатели (направление движения посетителей до различных локаций, обозначение ключевых зон);</w:t>
            </w:r>
          </w:p>
          <w:p w14:paraId="7C15E90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информационный пилон (карта-схема объекта с обозначением ключевых зон и локаций, распределенная поэтажно);</w:t>
            </w:r>
          </w:p>
          <w:p w14:paraId="6F99AFC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поэтажные настенные навигационные элементы (указание конкретных локаций на каждом этаже, номер этажа и прочая информация);</w:t>
            </w:r>
          </w:p>
          <w:p w14:paraId="75FA017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поэтажные навигационные элементы на подставке (указание конкретных локаций на каждом этаже, номер этажа и прочая информация);</w:t>
            </w:r>
          </w:p>
          <w:p w14:paraId="13183DA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настенные флаговые указатели.</w:t>
            </w:r>
          </w:p>
          <w:p w14:paraId="240110E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Элементы навигации предусмотреть из следующих материалов:</w:t>
            </w:r>
          </w:p>
          <w:p w14:paraId="57F1FF0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алюминиевый композитный материал;</w:t>
            </w:r>
          </w:p>
          <w:p w14:paraId="79D08CB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акриловое стекло;</w:t>
            </w:r>
          </w:p>
          <w:p w14:paraId="50B37A5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нержавеющая сталь;</w:t>
            </w:r>
          </w:p>
          <w:p w14:paraId="1069FDA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ПВХ-пластик.</w:t>
            </w:r>
          </w:p>
          <w:p w14:paraId="4D34CE8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lastRenderedPageBreak/>
              <w:t>Представить Заказчику цветовые решения и шрифты надписей на фасадах ,согласованные с администрацией города Торжка и Пользователем.</w:t>
            </w:r>
          </w:p>
        </w:tc>
      </w:tr>
      <w:tr w:rsidR="003D4912" w:rsidRPr="003D4912" w14:paraId="06557D1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77749F"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24.2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0C1B8BA"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 xml:space="preserve">Требования к наружным сетям инженерно-технического обеспечения, точкам присоединения </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2D87D8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kern w:val="3"/>
                <w:szCs w:val="22"/>
              </w:rPr>
              <w:t xml:space="preserve">Разработать проекты наружных инженерных сетей в соответствии с требованиями нормативных документов и технических условий от ресурсных организаций. </w:t>
            </w:r>
          </w:p>
        </w:tc>
      </w:tr>
      <w:tr w:rsidR="003D4912" w:rsidRPr="003D4912" w14:paraId="1024F8F2"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ACA04B"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24.2.1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8E14EB"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Водоснабжение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C553A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Выполнить расчет нагрузок и предусмотреть наружные сети водоснабжения согласно технологическому присоединению с техническими условиями. </w:t>
            </w:r>
          </w:p>
          <w:p w14:paraId="57266D0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Предусмотреть прокладку трубопровода наружного водоснабжения диаметром согласно проектному расчету с установкой колодца на границе земельного участка. </w:t>
            </w:r>
          </w:p>
          <w:p w14:paraId="7830A29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На вводе в проектируемый объект установить задвижку и узел учета водопотребления.</w:t>
            </w:r>
          </w:p>
          <w:p w14:paraId="7CD9816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Предусмотреть наружное пожаротушение. </w:t>
            </w:r>
          </w:p>
          <w:p w14:paraId="3F45EF1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Системы водоснабжения:</w:t>
            </w:r>
          </w:p>
          <w:p w14:paraId="78F2E2E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сети хозяйственно-питьевого водопровода, включая полив прилегающей территории;</w:t>
            </w:r>
          </w:p>
          <w:p w14:paraId="18F7C10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сети противопожарного водопровода;</w:t>
            </w:r>
          </w:p>
          <w:p w14:paraId="73B55FB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сети горячего водоснабжения;</w:t>
            </w:r>
          </w:p>
        </w:tc>
      </w:tr>
      <w:tr w:rsidR="003D4912" w:rsidRPr="003D4912" w14:paraId="0BC86B9E"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56F2843"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24.2.2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68961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Водоотведение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51CA3C"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Выполнить расчет нагрузок и предусмотреть наружные сети водоотведения согласно технологическому присоединению с техническими условиями. Предусмотреть мероприятия, обеспечивающие   водоотведение паводков и ливневых вод.</w:t>
            </w:r>
          </w:p>
        </w:tc>
      </w:tr>
      <w:tr w:rsidR="003D4912" w:rsidRPr="003D4912" w14:paraId="6785B54C"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D53DC7"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24.2.3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AFC9AA"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Теплоснабжение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7D87ED0"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xml:space="preserve">Выполнить проект наружных внутриплощадочных тепловых сетей </w:t>
            </w:r>
          </w:p>
        </w:tc>
      </w:tr>
      <w:tr w:rsidR="003D4912" w:rsidRPr="003D4912" w14:paraId="551E61B0"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89063F"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24.2.4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C14601"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Электроснабжение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A740CD"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xml:space="preserve">Выполнить расчет нагрузок и предусмотреть наружные сети электроснабжения, согласно технологическому присоединению с техническими условиями. </w:t>
            </w:r>
          </w:p>
          <w:p w14:paraId="1E6DA0F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предусмотреть устройство сетей наружного освещения в границах земельного участка.</w:t>
            </w:r>
          </w:p>
          <w:p w14:paraId="6EC3CDF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Наружное освещение прилегающей территории в соответствии с действующими СП. Управление светильниками наружного освещения – при помощи сумеречного реле или таймера, с возможностью централизованного управления с рабочего места администратора или охраны.</w:t>
            </w:r>
          </w:p>
          <w:p w14:paraId="68C127BD"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p>
        </w:tc>
      </w:tr>
      <w:tr w:rsidR="003D4912" w:rsidRPr="003D4912" w14:paraId="08C0A86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9968996"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24.2.5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29018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Телефонизация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2B8CAE"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Предусмотреть прокладку сетей телефонизации согласно техническим условиям ресурсоснабжающей организации.</w:t>
            </w:r>
          </w:p>
        </w:tc>
      </w:tr>
      <w:tr w:rsidR="003D4912" w:rsidRPr="003D4912" w14:paraId="6CCDE06D"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20881C7"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24.2.6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B67A8C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Радиофикация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2C1B872"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Предусмотреть прокладку сетей радиофикации согласно техническим условиям ресурсоснабжающей организации.</w:t>
            </w:r>
          </w:p>
        </w:tc>
      </w:tr>
      <w:tr w:rsidR="003D4912" w:rsidRPr="003D4912" w14:paraId="6FC6A18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27AED5"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24.2.7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6AF752"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Информационно- телекоммуникационная сеть "Интернет"</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9EEBBD"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Предусмотреть прокладку сетей радиофикации согласно техническим условиям ресурсоснабжающей организации.</w:t>
            </w:r>
          </w:p>
        </w:tc>
      </w:tr>
      <w:tr w:rsidR="003D4912" w:rsidRPr="003D4912" w14:paraId="104408B0"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2F9927"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24.2.8</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13303A"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Телевидение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2E10B6"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Не требуется</w:t>
            </w:r>
          </w:p>
        </w:tc>
      </w:tr>
      <w:tr w:rsidR="003D4912" w:rsidRPr="003D4912" w14:paraId="51EA4E42"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0DF100"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24.2.9</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E35528"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Газоснабжение</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E46B64C"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Предусмотреть устройство блочно-модульной газовой котельной.</w:t>
            </w:r>
          </w:p>
          <w:p w14:paraId="39CC687D"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Разработать проект отдельно стоящей газовой котельной для теплоснабжения объекта.</w:t>
            </w:r>
          </w:p>
          <w:p w14:paraId="71D145F2"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Выполнить теплотехнический расчет потребности топлива, для определения мощности котельной.</w:t>
            </w:r>
          </w:p>
          <w:p w14:paraId="04753A25"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Выполнить гидравлический расчет диаметра газопровода для газоснабжения котельной.</w:t>
            </w:r>
          </w:p>
          <w:p w14:paraId="20446034"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xml:space="preserve">Предусмотреть прокладку сетей согласно техническим условиям ресурсоснабжающей организации. </w:t>
            </w:r>
          </w:p>
          <w:p w14:paraId="7A2B7EA8"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Представить Заказчику согласованный раздел с ресурсоснабжающей организацией.</w:t>
            </w:r>
          </w:p>
          <w:p w14:paraId="71A6F614"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Предусмотреть подземную прокладку газопровода среднего давления от точки подключения до котельной.</w:t>
            </w:r>
          </w:p>
          <w:p w14:paraId="2D3B51A1"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Разработать проект газоснабжения от котельной до точки подключения, обозначенной в технических условиях (договоре технологического присоединения).</w:t>
            </w:r>
          </w:p>
          <w:p w14:paraId="57B76AC6"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Разработать проект санитарно-защитной зоны котельной с получением заключения и экспертизы Роспотребнадзора (при необходимости выполнить проект сокращения санитарно-защитной зоны).</w:t>
            </w:r>
          </w:p>
          <w:p w14:paraId="32880D3D"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Предусмотреть:</w:t>
            </w:r>
          </w:p>
          <w:p w14:paraId="2870B8CD"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1. Узел учета расхода газа,</w:t>
            </w:r>
          </w:p>
          <w:p w14:paraId="076E4992"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2. Систему автоматического регулирования и контроля тепловых процессов. </w:t>
            </w:r>
          </w:p>
          <w:p w14:paraId="2D092940"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3. Автоматику управления, поставляемую в комплекте с горелками, обеспечивающую:</w:t>
            </w:r>
          </w:p>
          <w:p w14:paraId="53805377"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безопасный розжиг и останов горелки;                                                  </w:t>
            </w:r>
          </w:p>
          <w:p w14:paraId="7D0EE68D"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 автоматическое регулирование мощности горелки;    </w:t>
            </w:r>
          </w:p>
          <w:p w14:paraId="3FAFA5C2"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контроль пламени горелки;                                                                     </w:t>
            </w:r>
          </w:p>
          <w:p w14:paraId="5076EB1A"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контроль минимального давления воздуха после дутьевого вентилятора;                                                                              - контроль минимального и максимального давления газа перед горелкой;                                                                                     - контроль герметичности газовых клапанов, установленных перед горелкой;                                                                 </w:t>
            </w:r>
          </w:p>
          <w:p w14:paraId="7D26264C"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выдачу сигналов аварий и работы горелки в шкаф управления котлом,                                                                           -  регулировку в зависимости от температуры наружного воздуха (погодозависимое управление), для обеспечения существенной экономии топлива и комфортного режима в отапливаемых помещениях.                </w:t>
            </w:r>
          </w:p>
          <w:p w14:paraId="3B983A5B"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4. Звуковую и световую сигнализацию:                                       </w:t>
            </w:r>
          </w:p>
          <w:p w14:paraId="5A037B91"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«пожар»,                                                                                    </w:t>
            </w:r>
          </w:p>
          <w:p w14:paraId="52A84097"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«несанкционированное проникновение»,                     </w:t>
            </w:r>
          </w:p>
          <w:p w14:paraId="1BC2D5AC"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«неисправность оборудования»,                                              </w:t>
            </w:r>
          </w:p>
          <w:p w14:paraId="1C8BE1C8"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«загазованность» по СО,                                                        </w:t>
            </w:r>
          </w:p>
          <w:p w14:paraId="3D617545"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 xml:space="preserve">- «загазованность» по СН4,                                                      </w:t>
            </w:r>
          </w:p>
          <w:p w14:paraId="5EDCBA12"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lastRenderedPageBreak/>
              <w:t xml:space="preserve">- «срабатывание электромагнитного клапана» или «авария электропитания».   </w:t>
            </w:r>
          </w:p>
          <w:p w14:paraId="54DB34DB"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5. Теплоизоляцию оборудования и теплопроводов.</w:t>
            </w:r>
          </w:p>
          <w:p w14:paraId="78879A1C"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6. В месте врезки запорную арматуру.</w:t>
            </w:r>
          </w:p>
          <w:p w14:paraId="05301B3D"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7. При укладке газопровода в траншею выполнить мероприятия, направленные на снижение напряжений в трубах от температурных изменений в процессе эксплуатации.</w:t>
            </w:r>
          </w:p>
          <w:p w14:paraId="21919867"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8. Систему дымоудаления (при принятии решения учесть окружающую застройку).</w:t>
            </w:r>
          </w:p>
          <w:p w14:paraId="69906575" w14:textId="77777777" w:rsidR="003D4912" w:rsidRPr="003D4912" w:rsidRDefault="003D4912" w:rsidP="003D4912">
            <w:pPr>
              <w:suppressAutoHyphens/>
              <w:overflowPunct w:val="0"/>
              <w:autoSpaceDE w:val="0"/>
              <w:autoSpaceDN w:val="0"/>
              <w:spacing w:after="0"/>
              <w:ind w:firstLine="720"/>
              <w:rPr>
                <w:rFonts w:ascii="Times New Roman" w:hAnsi="Times New Roman"/>
                <w:color w:val="auto"/>
                <w:kern w:val="3"/>
                <w:sz w:val="24"/>
                <w:szCs w:val="24"/>
              </w:rPr>
            </w:pPr>
            <w:r w:rsidRPr="003D4912">
              <w:rPr>
                <w:rFonts w:ascii="Times New Roman" w:hAnsi="Times New Roman"/>
                <w:color w:val="auto"/>
                <w:kern w:val="3"/>
                <w:sz w:val="24"/>
                <w:szCs w:val="24"/>
              </w:rPr>
              <w:t>9. Предусмотреть устройство на вводе газопровода для автоматического прекращения подачи газа к газопотребляющим приборам котельной при возникновении пожара.</w:t>
            </w:r>
          </w:p>
          <w:p w14:paraId="639122A0"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kern w:val="3"/>
                <w:sz w:val="24"/>
                <w:szCs w:val="24"/>
              </w:rPr>
              <w:t xml:space="preserve">Представить Заказчику проект наружных сетей газоснабжения и точку подключения, согласованные с владельцем существующей сети.  </w:t>
            </w:r>
          </w:p>
        </w:tc>
      </w:tr>
      <w:tr w:rsidR="003D4912" w:rsidRPr="003D4912" w14:paraId="442CCE6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C916AA"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24.2.10</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7745AF"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Иные сети инженерно-технического обеспечения</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B920D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Не требуется</w:t>
            </w:r>
          </w:p>
        </w:tc>
      </w:tr>
      <w:tr w:rsidR="003D4912" w:rsidRPr="003D4912" w14:paraId="2156736F"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F68B5A"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25.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E4CB7F0"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мероприятиям по охране окружающей среды</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394D8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Данный раздел проекта выполнить в соответствии с государственными стандартами, строительными нормами и правилами, утвержденными Минстроем России, нормативными правовыми актами и документами Минприроды России и другими нормативными правовыми актами, регулирующими природоохранную деятельность.</w:t>
            </w:r>
          </w:p>
          <w:p w14:paraId="715FF7A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Предусмотреть мероприятия по снижению отрицательного воздействия объекта на окружающую среду в процессе строительства и эксплуатации.</w:t>
            </w:r>
          </w:p>
          <w:p w14:paraId="09ABAF3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Проектом предусмотреть следующие мероприятия по охране окружающей среды:</w:t>
            </w:r>
          </w:p>
          <w:p w14:paraId="1A6C73D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озеленение участка произвести после окончания строительных работ, прокладки коммуникаций и очистки участка от строительного мусора;</w:t>
            </w:r>
          </w:p>
          <w:p w14:paraId="4DA5E4AA"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запланировать максимальное сохранение существующих деревьев наряду с интенсивным озеленением; асфальтобетонное покрытие предусмотреть только в необходимых объемах; </w:t>
            </w:r>
          </w:p>
          <w:p w14:paraId="70421F8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с целью предотвращения загрязнения почвы и   водных источников предусмотреть мероприятия по охране окружающей среды;</w:t>
            </w:r>
          </w:p>
          <w:p w14:paraId="33BF783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бытовой мусор собирать в металлические контейнеры, установленные на площадке с твердым покрытием со своевременным вывозом на свалку.</w:t>
            </w:r>
          </w:p>
          <w:p w14:paraId="5373ECF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Раздел «Мероприятия по охране окружающей среды" разработать с выполнением расчетов и мероприятий в объеме, необходимом для получения положительного заключения государственной экспертизы.</w:t>
            </w:r>
          </w:p>
        </w:tc>
      </w:tr>
      <w:tr w:rsidR="003D4912" w:rsidRPr="003D4912" w14:paraId="0BBEA34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97298B"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21602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мероприятиям по обеспечению пожарной безопасности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72D43F"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Предусмотреть раздел в соответствии с Федеральным законом от 22.07.2008 № 123-ФЗ «Технический регламент о требованиях пожарной безопасности» и другой нормативной документации.</w:t>
            </w:r>
          </w:p>
          <w:p w14:paraId="2D453613"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должна предусматриваться установка пожарных шкафов, оснащенных пожарными кранам, рукавами, стволами и местом для установки ручных огнетушителей согласно действующими нормами и правилами на территории РФ.</w:t>
            </w:r>
          </w:p>
          <w:p w14:paraId="533851CA"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Предусмотреть сухотруб с отверстиями для пожаротушения в помещении сауны.</w:t>
            </w:r>
          </w:p>
          <w:p w14:paraId="32A6A463"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должна предусматриваться установка насосной станции при недостаточном гарантированном напоре по расчету на системе пожаротушения.</w:t>
            </w:r>
          </w:p>
          <w:p w14:paraId="3DFD3EA2"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должно предусматриваться устройство накопительных баков в случае недостаточности в обеспечении гарантированной потребности в ХВС.</w:t>
            </w:r>
          </w:p>
          <w:p w14:paraId="3758B06F"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Разработать противопожарное водоснабжение здания в соответствии с действующими СП.</w:t>
            </w:r>
          </w:p>
          <w:p w14:paraId="60755529"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Предусмотреть охранную и пожарную сигнализацию и систему оповещения о пожаре с монтажом датчиков в оконные проемы.</w:t>
            </w:r>
          </w:p>
          <w:p w14:paraId="1050E0A3"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должна предусматриваться система автоматической пожарной сигнализации адресного типа. Оборудованию автоматической пожарной сигнализацией подлежат все помещения независимо от площади, кроме:</w:t>
            </w:r>
          </w:p>
          <w:p w14:paraId="09C67F6C"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помещений с мокрыми процессами (туалетов, душевых, моечных и т.п.);</w:t>
            </w:r>
          </w:p>
          <w:p w14:paraId="1F12FA2C"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венткамер, водомерного узла, ИТП и других помещений, в которых отсутствуют сгораемые материалы;</w:t>
            </w:r>
          </w:p>
          <w:p w14:paraId="36143CB5"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категорий В4 и Д по пожарной опасности;</w:t>
            </w:r>
          </w:p>
          <w:p w14:paraId="4169B39C"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лестничных клеток.</w:t>
            </w:r>
          </w:p>
          <w:p w14:paraId="0F1C48EF"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Система автоматической пожарной сигнализации должна включать в себя:</w:t>
            </w:r>
          </w:p>
          <w:p w14:paraId="4B26A375"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адресный приемно-контрольный прибор (панель);</w:t>
            </w:r>
          </w:p>
          <w:p w14:paraId="2459A6E8"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адресные пожарные извещатели (ручные, дымовые или тепловые – в зависимости от типа пожарной нагрузки);</w:t>
            </w:r>
          </w:p>
          <w:p w14:paraId="1E64DF3C"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источник резервированного питания;</w:t>
            </w:r>
          </w:p>
          <w:p w14:paraId="1ED4C92E"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шлейфы пожарной сигнализации.</w:t>
            </w:r>
          </w:p>
          <w:p w14:paraId="6436AF05"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Пожарный пост разместить в помещении с постоянным пребыванием дежурного сотрудника – в помещении охраны.</w:t>
            </w:r>
          </w:p>
          <w:p w14:paraId="20E52D55"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Система автоматической пожарной сигнализации в целом и отдельные ее компоненты должны удовлетворять требованиям федерального закона от 22.07.2008 №123-ФЗ (ТРоТПБ) и действующим СП.</w:t>
            </w:r>
          </w:p>
          <w:p w14:paraId="1308D98B"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Используемое оборудование должно иметь сертификат на применение в России.</w:t>
            </w:r>
          </w:p>
          <w:p w14:paraId="558E5DCC"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lastRenderedPageBreak/>
              <w:t>Система АПС должна иметь возможность расширения или модификации при изменении планировок площадей без необходимости замены центрального оборудования.</w:t>
            </w:r>
          </w:p>
          <w:p w14:paraId="51B12CB5"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Приемно-контрольный прибор (панель) системы пожарной сигнализаций должна быть программируемая и обеспечивать следующие функции:</w:t>
            </w:r>
          </w:p>
          <w:p w14:paraId="150CEE2E"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самодиагностику;</w:t>
            </w:r>
          </w:p>
          <w:p w14:paraId="2C1A06B2"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прием, обработку и выдачу информации от адресных пожарных извещателей, включая состояние неисправности;</w:t>
            </w:r>
          </w:p>
          <w:p w14:paraId="7D7FA60A"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диагностику шлейфов.</w:t>
            </w:r>
          </w:p>
          <w:p w14:paraId="2511C37F"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Все применяемое оборудование АУПС должно иметь необходимые сертификаты соответствия и пожарной безопасности.</w:t>
            </w:r>
          </w:p>
          <w:p w14:paraId="3585AE56"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p>
          <w:p w14:paraId="647DF2DB"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Система оповещения и управления эвакуацией</w:t>
            </w:r>
          </w:p>
          <w:p w14:paraId="4EDA9EB0"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должна предусматриваться оборудование ФОК системой оповещения и управления эвакуацией согласно СП 3.13130.2009. с автоматической активацией при получении сигнала «Пожар» от АПС.</w:t>
            </w:r>
          </w:p>
          <w:p w14:paraId="3406ABB1"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Расчет акустических характеристик системы оповещения должен быть произведен исходя из условий нормативных характеристик по действующим СП. На ледовой арене принять уровень шума – 70дБ;</w:t>
            </w:r>
          </w:p>
          <w:p w14:paraId="7EF57266"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Эвакуационные указатели «Выход» и направления эвакуации. </w:t>
            </w:r>
          </w:p>
          <w:p w14:paraId="2932AFBD"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Оборудование СОУЭ должно обеспечивать контроль целостности линий оповещения.</w:t>
            </w:r>
          </w:p>
          <w:p w14:paraId="188CA2BB"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Оборудование СОУЭ должно быть обеспечено источником резервированного питания. </w:t>
            </w:r>
          </w:p>
          <w:p w14:paraId="664B94D5"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Все применяемое оборудование СОУЭ должно иметь необходимые сертификаты соответствия и пожарной безопасности.</w:t>
            </w:r>
          </w:p>
          <w:p w14:paraId="7C99925B"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Автоматика противопожарной защиты</w:t>
            </w:r>
          </w:p>
          <w:p w14:paraId="2A90AB3D"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Оборудование комплекса автоматикой противопожарной защиты – в соответствии с Техническим регламентом о требованиях пожарной безопасности (ТРоТПБ) и другой действующей нормативно-технической документацией;</w:t>
            </w:r>
          </w:p>
          <w:p w14:paraId="0B061882"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Выдача сигналов о состоянии системы АППЗ в общую диспетчеризацию комплекса.</w:t>
            </w:r>
          </w:p>
          <w:p w14:paraId="03E6E26F"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При сигнале «ПОЖАР», поступившем от АПС, в проекте должны предусматриваться:</w:t>
            </w:r>
          </w:p>
          <w:p w14:paraId="4B89806F"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открытие фрамуг противодымной вентиляции, либо запуск вентиляторов дымоудаления с открытием клапанов дымоудаления по необходимости;</w:t>
            </w:r>
          </w:p>
          <w:p w14:paraId="7511006E"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по необходимости – запуск вентиляторов подпора воздуха в тамбур-шлюзы или помещение МГН и открытие клапанов подпора воздуха;</w:t>
            </w:r>
          </w:p>
          <w:p w14:paraId="284A818F"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закрытие противопожарных клапанов общеобменной вентиляции;</w:t>
            </w:r>
          </w:p>
          <w:p w14:paraId="4D591FB1"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lastRenderedPageBreak/>
              <w:t>-</w:t>
            </w:r>
            <w:r w:rsidRPr="003D4912">
              <w:rPr>
                <w:rFonts w:ascii="Times New Roman" w:hAnsi="Times New Roman"/>
                <w:color w:val="auto"/>
                <w:sz w:val="24"/>
                <w:szCs w:val="24"/>
              </w:rPr>
              <w:tab/>
              <w:t>запуск системы пожаротушения в помещении расположения льдоуборочной машины (при срабатывании АПС в данном помещении);</w:t>
            </w:r>
          </w:p>
          <w:p w14:paraId="6F21B3D9"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выдачу сигналов на повысительную станцию пожарного водопровода и обводную задвижку при пожаре.</w:t>
            </w:r>
          </w:p>
          <w:p w14:paraId="7AFD70E8"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по необходимости обеспечить разблокировку дверей на путях эвакуации</w:t>
            </w:r>
          </w:p>
          <w:p w14:paraId="67E175D5"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диспетчеризацию на компьютере с АРМ и пультовом оборудовании состояния оборудования противопожарных клапанов, задвижки, блоков питания ПС и аппаратуры пожаротушения и другого перечисленного выше оборудования противопожарной защиты;</w:t>
            </w:r>
          </w:p>
          <w:p w14:paraId="4F724877"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w:t>
            </w:r>
            <w:r w:rsidRPr="003D4912">
              <w:rPr>
                <w:rFonts w:ascii="Times New Roman" w:hAnsi="Times New Roman"/>
                <w:color w:val="auto"/>
                <w:sz w:val="24"/>
                <w:szCs w:val="24"/>
              </w:rPr>
              <w:tab/>
              <w:t>выдача в общую систему диспетчеризации ФОК общих сигналов «пожар» и «неисправность». Сам диспетчерский контроль разрабатывается в разделе диспетчеризации.</w:t>
            </w:r>
          </w:p>
          <w:p w14:paraId="6E52E022"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Выбор проводов и кабелей, способы их прокладки для организации шлейфов и соединительных линий АППЗ произвести в соответствии с требованиями федерального закона от 22.07.2008 №123-ФЗ, ПУЭ, действующим СП и технической документации на приборы и оборудование системы.</w:t>
            </w:r>
          </w:p>
          <w:p w14:paraId="7C6D6F8F"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Использовать кабели для АППЗ типа FRLS с соблюдением требований нормативных документов.</w:t>
            </w:r>
          </w:p>
          <w:p w14:paraId="0D5DC0DB"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Все применяемое оборудование АППЗ должно иметь необходимые сертификаты соответствия и пожарной безопасности.</w:t>
            </w:r>
          </w:p>
          <w:p w14:paraId="60BC476E"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Систему порошкового пожаротушения помещения льдоуборочной машины разработать отдельным проектом в соответствии с СП5.13130.2009.</w:t>
            </w:r>
          </w:p>
          <w:p w14:paraId="320D37CE"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p>
          <w:p w14:paraId="4022A271"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Выполнить разделы охранной и пожарной сигнализации Объекта.</w:t>
            </w:r>
          </w:p>
        </w:tc>
      </w:tr>
      <w:tr w:rsidR="003D4912" w:rsidRPr="003D4912" w14:paraId="07CA49D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B8A35DB"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40D75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921B1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Разработать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и энергетический паспорт объекта 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Постановлением Правительства российской Федерации от 31.12.2009 г.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3A253BC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Предусмотреть следующие мероприятия, направленные на повышение энергоэффективности объекта:</w:t>
            </w:r>
          </w:p>
          <w:p w14:paraId="4172607D" w14:textId="77777777" w:rsidR="003D4912" w:rsidRPr="003D4912" w:rsidRDefault="003D4912" w:rsidP="003D4912">
            <w:pPr>
              <w:widowControl/>
              <w:numPr>
                <w:ilvl w:val="0"/>
                <w:numId w:val="37"/>
              </w:numPr>
              <w:suppressAutoHyphens/>
              <w:overflowPunct w:val="0"/>
              <w:autoSpaceDE w:val="0"/>
              <w:autoSpaceDN w:val="0"/>
              <w:spacing w:after="0" w:line="240" w:lineRule="auto"/>
              <w:jc w:val="both"/>
              <w:rPr>
                <w:rFonts w:ascii="Times New Roman" w:hAnsi="Times New Roman"/>
                <w:color w:val="auto"/>
                <w:szCs w:val="22"/>
              </w:rPr>
            </w:pPr>
            <w:r w:rsidRPr="003D4912">
              <w:rPr>
                <w:rFonts w:ascii="Times New Roman" w:hAnsi="Times New Roman"/>
                <w:color w:val="auto"/>
                <w:szCs w:val="22"/>
              </w:rPr>
              <w:lastRenderedPageBreak/>
              <w:t>Лестничное освещение, тамбуры, холлы с управлением от датчика присутствия в помещениях с редким присутствием персонала и посетителей.</w:t>
            </w:r>
          </w:p>
          <w:p w14:paraId="5BEC722D"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2) Наружное освещение прилегающей территории в соответствии с действующими СП. Управление светильниками наружного освещения – при помощи сумеречного реле или таймера, с возможностью централизованного управления с рабочего места администратора или охраны.</w:t>
            </w:r>
          </w:p>
          <w:p w14:paraId="18E50F3A"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3) В качестве осветительных приборов использовать светильники со светодиодными лампами.</w:t>
            </w:r>
          </w:p>
          <w:p w14:paraId="2685E69C"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3) Осуществлять установку приборов учета холодного водоснабжения, электроэнергии и расхода газа;</w:t>
            </w:r>
          </w:p>
          <w:p w14:paraId="79ECAD89"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4) выполнять установку радиаторов отопления с терморегуляторами (при технологической возможности);</w:t>
            </w:r>
          </w:p>
        </w:tc>
      </w:tr>
      <w:tr w:rsidR="003D4912" w:rsidRPr="003D4912" w14:paraId="0E2F85B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7ECA3D"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28.</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2174E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мероприятиям по обеспечению доступа инвалидов к объекту</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8EADBE"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Предусмотреть установку вспомогательных средств и приспособлений для людей с ограниченными физическими возможностями.</w:t>
            </w:r>
          </w:p>
          <w:p w14:paraId="63AC142F"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Для инвалидов по зрению предусмотреть тактильные наземные указатели. Поверхность указателей должна быть шероховатой, рифленой с противоскользящими свойствами, отличной по структуре и цвету от прилегающей поверхности дорожного покрытия и обеспечивать ее распознавание инвалидами по зрению на ощупь и (или) визуально. Указатели должны быть надежно закреплены, не должны сдвигаться при контакте с обувью или средствами реабилитации. Указатели должны иметь повышенную износостойкость к интенсивным механическим воздействиям. Все работы по устройству тактильных наземных указателей выполнить в соответствии с ГОСТ Р 52875-2018.</w:t>
            </w:r>
          </w:p>
          <w:p w14:paraId="5B8F37D3"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Предусмотреть на автомобильной стоянке парковочные места для инвалидов (10% мест), расположив их перед главным входом в здание спорткомплекса (не далее 100 м). Ширина зоны для парковки автомобилей инвалидов не менее 3,5 м.</w:t>
            </w:r>
          </w:p>
          <w:p w14:paraId="205D70F2"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Запроектировать пандус у главного входа с бортиками и ограждениями с двух сторон. Ограждения пандуса парные – для взрослых и детей.</w:t>
            </w:r>
          </w:p>
          <w:p w14:paraId="3BC2BED8"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 xml:space="preserve">- расположены в одной плоскости параллельно друг другу. </w:t>
            </w:r>
          </w:p>
          <w:p w14:paraId="39203086"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 xml:space="preserve">Зону хранения верхней одежды запроектировать с учетом доступа инвалидов к вешалке. </w:t>
            </w:r>
          </w:p>
          <w:p w14:paraId="22F2462B"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 xml:space="preserve">Предусмотреть универсальную санитарно-гигиеническую кабину для маломобильных групп населения. Кабину оснастить унитазом (более высокой посадки) с устройством двух откидывающихся опор для рук и бумагодержателем. Сбоку от унитаза предусмотреть место для кресла-каталки, оборудованное горизонтальными поручнями, кнопкой слива воды, </w:t>
            </w:r>
            <w:r w:rsidRPr="003D4912">
              <w:rPr>
                <w:rFonts w:ascii="Times New Roman" w:eastAsia="Arial Unicode MS" w:hAnsi="Times New Roman"/>
                <w:color w:val="auto"/>
                <w:sz w:val="24"/>
                <w:szCs w:val="24"/>
              </w:rPr>
              <w:lastRenderedPageBreak/>
              <w:t>кнопкой сигнализации. К потолку закрепляется штанга с навесными рукоятками между местом для кресла-каталки и унитазом. В умывальной предусмотреть раковину с горизонтальными поручнями. Умывальник оснастить рычагами управления кранами .</w:t>
            </w:r>
          </w:p>
          <w:p w14:paraId="437AB005"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Основные пандусы должны организованны с учетом норм, а также необходимо предусмотреть подъемник для удобного передвижения между этажами.</w:t>
            </w:r>
          </w:p>
          <w:p w14:paraId="54BF85D5"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Необходимо организовать пожаробезопасную зону для МГН на каждом этаже кроме первого.</w:t>
            </w:r>
          </w:p>
          <w:p w14:paraId="527E2A4C"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 xml:space="preserve">Входы в здание оснастить тактильными полосами.   Везде, где предусматривается доступность МГН предусмотреть двери шириной не менее 1100 мм, двери в тамбурах оборудовать интернациональными словами «вход». </w:t>
            </w:r>
          </w:p>
          <w:p w14:paraId="4D29915B"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Мероприятия по обеспечению доступности здания для маломобильных групп населения предусмотреть в соответствии с Федеральным законом от 24.11.1995               № 181-ФЗ «О социальной защите инвалидов в Российской Федерации», СП 59.13330.2020 «Доступность зданий и сооружений для маломобильных групп населения» и другими действующими нормативными документами.</w:t>
            </w:r>
          </w:p>
          <w:p w14:paraId="4EBA318A"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Предусмотреть необходимые проектные решения в соответствии с требованиями действующего законодательства в части устройства   пандусов и доступа маломобильных групп населения до лестничной площадки первого этажа.</w:t>
            </w:r>
          </w:p>
          <w:p w14:paraId="580B6109"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Все архитектурные решения, обеспечивающие необходимый уровень доступности для всех маломобильных групп населения, запроектировать в соответствии с:</w:t>
            </w:r>
          </w:p>
          <w:p w14:paraId="4796714F"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 xml:space="preserve"> СП 31-102-99 «Требования доступности общественных зданий и сооружений для инвалидов и других маломобильных групп населения»;</w:t>
            </w:r>
          </w:p>
          <w:p w14:paraId="7185B1C6"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 xml:space="preserve"> СП 35-101-2001 «Проектирование зданий и сооружений с учетом доступности для маломобильных групп населения. Общие положения»;</w:t>
            </w:r>
          </w:p>
          <w:p w14:paraId="3101DD1C"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СП 35-103-2001 «Общественные здания и сооружения, доступные маломобильным посетителям»;</w:t>
            </w:r>
          </w:p>
          <w:p w14:paraId="2F8C4F78"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СП 138.13330.2012 «Общественные здания и сооружения, доступные маломобильным группам населения»;</w:t>
            </w:r>
          </w:p>
          <w:p w14:paraId="34D16F55"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СП 136.13330.2012 «Здания и сооружения. Общие положения проектирования с учетом доступности для маломобильных групп населения»;</w:t>
            </w:r>
          </w:p>
          <w:p w14:paraId="61A8E752"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СП 59.13330.2020 «Доступность зданий и сооружений для маломобильных групп населения»;</w:t>
            </w:r>
          </w:p>
          <w:p w14:paraId="27BF0DA8"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 xml:space="preserve">          РДС 35-201-99 «Порядок реализации требований доступности для инвалидов к объектам социальной инфраструктуры».</w:t>
            </w:r>
          </w:p>
          <w:p w14:paraId="677BA9D7" w14:textId="77777777" w:rsidR="003D4912" w:rsidRPr="003D4912" w:rsidRDefault="003D4912" w:rsidP="003D4912">
            <w:pPr>
              <w:widowControl/>
              <w:tabs>
                <w:tab w:val="left" w:pos="347"/>
                <w:tab w:val="left" w:pos="677"/>
              </w:tabs>
              <w:suppressAutoHyphens/>
              <w:autoSpaceDN w:val="0"/>
              <w:spacing w:after="0" w:line="240" w:lineRule="auto"/>
              <w:jc w:val="both"/>
              <w:rPr>
                <w:rFonts w:ascii="Times New Roman" w:eastAsia="Arial Unicode MS" w:hAnsi="Times New Roman"/>
                <w:color w:val="auto"/>
                <w:sz w:val="24"/>
                <w:szCs w:val="24"/>
              </w:rPr>
            </w:pPr>
            <w:r w:rsidRPr="003D4912">
              <w:rPr>
                <w:rFonts w:ascii="Times New Roman" w:eastAsia="Arial Unicode MS" w:hAnsi="Times New Roman"/>
                <w:color w:val="auto"/>
                <w:sz w:val="24"/>
                <w:szCs w:val="24"/>
              </w:rPr>
              <w:t xml:space="preserve">- </w:t>
            </w:r>
          </w:p>
        </w:tc>
      </w:tr>
      <w:tr w:rsidR="003D4912" w:rsidRPr="003D4912" w14:paraId="6EF583F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293A1C"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29.</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A7175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инженерно-техническому укреплению объекта в целях обеспечения его антитеррористической защищенности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37564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Предусмотреть антитеррористические мероприятия в соответствии с СП 132.13330.2011 «Обеспечение антитеррористической защищённости зданий и сооружений. Общие требования проектирования» и Постановлением Правительства РФ № 73 от 15.02.2011 г. </w:t>
            </w:r>
          </w:p>
        </w:tc>
      </w:tr>
      <w:tr w:rsidR="003D4912" w:rsidRPr="003D4912" w14:paraId="6ADC1EB7" w14:textId="77777777" w:rsidTr="003D4912">
        <w:trPr>
          <w:trHeight w:val="841"/>
        </w:trPr>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D4479C"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30.</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CC2461"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соблюдению безопасных для здоровья человека условий пребывания в объекте и требования к соблюдению безопасного уровня воздействия объекта на окружающую среду</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9C8EF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Здание и сооружения должны быть спроектированы и построены таким образом, чтобы:</w:t>
            </w:r>
          </w:p>
          <w:p w14:paraId="3C2602D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1. При пребывании человека в здании или сооружении не возникало вредного воздействия на человека в результате физических, биологических, химических, радиационных и иных воздействий.</w:t>
            </w:r>
          </w:p>
          <w:p w14:paraId="1947827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2. В процессе эксплуатации здания или сооружения обеспечивались безопасные условия для пребывания человека в зданиях и сооружениях по следующим показателям:</w:t>
            </w:r>
          </w:p>
          <w:p w14:paraId="6763F37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1) качество воздуха в помещениях зданий и сооружений;</w:t>
            </w:r>
          </w:p>
          <w:p w14:paraId="007F912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2) качество воды, используемой в качестве питьевой и для хозяйственно-бытовых нужд;</w:t>
            </w:r>
          </w:p>
          <w:p w14:paraId="38EFF06A"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3) инсоляция и солнцезащита помещений здания;</w:t>
            </w:r>
          </w:p>
          <w:p w14:paraId="67E6E04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4) естественное и искусственное освещение помещений;</w:t>
            </w:r>
          </w:p>
          <w:p w14:paraId="1F37244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5) защита от шума в помещениях здания;</w:t>
            </w:r>
          </w:p>
          <w:p w14:paraId="2178079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6) микроклимат помещений;</w:t>
            </w:r>
          </w:p>
          <w:p w14:paraId="14C739F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7) регулирование влажности на поверхности и внутри строительных конструкций;</w:t>
            </w:r>
          </w:p>
          <w:p w14:paraId="3A078EF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8) уровень вибрации в помещениях здания;</w:t>
            </w:r>
          </w:p>
          <w:p w14:paraId="4F04C2E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9) уровень напряженности электромагнитного поля в помещениях жилого здания, а также на прилегающей территории;</w:t>
            </w:r>
          </w:p>
          <w:p w14:paraId="04B690C2"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10) уровень ионизирующего излучения в помещениях здания, а также на прилегающей территории.</w:t>
            </w:r>
          </w:p>
        </w:tc>
      </w:tr>
      <w:tr w:rsidR="003D4912" w:rsidRPr="003D4912" w14:paraId="79203EF6"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93542F"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1152BC"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технической эксплуатации и техническому обслуживанию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79FD0F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Предусмотреть мероприятия по эксплуатации здания и сооружений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tc>
      </w:tr>
      <w:tr w:rsidR="003D4912" w:rsidRPr="003D4912" w14:paraId="739E0D5C"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1C5C26"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081685"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проекту организации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D54915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Раздел должен соответствовать в соответствии с требованиями "СП 48.13330.2019. Свод правил. Организация строительства. СНиП 12-01-2004".</w:t>
            </w:r>
          </w:p>
          <w:p w14:paraId="20583961"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Предусмотреть на время проведения строительно-монтажных работ меры по доступу людей и транспорта к существующим прилегающим объектам.</w:t>
            </w:r>
          </w:p>
        </w:tc>
      </w:tr>
      <w:tr w:rsidR="003D4912" w:rsidRPr="003D4912" w14:paraId="042BE01B"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1737B6F"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653124A"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 xml:space="preserve">Требования о необходимости сноса или сохранения зданий, сооружений, вырубки или сохранения зеленых насаждений, реконструкции, капитального ремонта существующих линейных </w:t>
            </w:r>
            <w:r w:rsidRPr="003D4912">
              <w:rPr>
                <w:rFonts w:ascii="Times New Roman" w:hAnsi="Times New Roman"/>
                <w:color w:val="auto"/>
                <w:sz w:val="24"/>
                <w:szCs w:val="24"/>
              </w:rPr>
              <w:lastRenderedPageBreak/>
              <w:t>объектов в связи с планируемым строительством объекта, расположенных на земельном участке, на котором планируется строительство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F166D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lastRenderedPageBreak/>
              <w:t>При необходимости, в составе раздела «Проект организации строительства» разработать проект организации работ по сносу либо выносу со строительной площадки объектов капитального строительства или их частей.</w:t>
            </w:r>
          </w:p>
          <w:p w14:paraId="47041F26"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p>
        </w:tc>
      </w:tr>
      <w:tr w:rsidR="003D4912" w:rsidRPr="003D4912" w14:paraId="481EA896"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41237C"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7FAFDF3"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решениям по благоустройству прилегающей территории, к малым архитектурным формам и к планировочной организации земельного участка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ED2C1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Обеспечить благоустройство территории: вертикальную планировку, малые архитектурные формы, уличное светодиодное освещение, озеленение, наличие твердого покрытия, автомобильных парковочных мест, площадки для сбора ТБО.</w:t>
            </w:r>
          </w:p>
          <w:p w14:paraId="4FC06B6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Проектом предусмотреть благоустройство территории в соответствии с СП 59.13330.2020 «Доступность зданий и сооружений для маломобильных групп населения», выполняя принципы «безбарьерной» среды;</w:t>
            </w:r>
          </w:p>
          <w:p w14:paraId="23E454F6"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Представить Заказчику план благоустройства согласованный с Администрацией города Торжка и Пользователем.</w:t>
            </w:r>
          </w:p>
          <w:p w14:paraId="099C2A5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Применить рулонные газоны вместо посевных.</w:t>
            </w:r>
          </w:p>
          <w:p w14:paraId="47116F06"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В соответствии с ГПЗУ предусмотреть эффективное использование земельного участка: минимально-допустимое расстояние между проектируемым зданием и границами земельного участка, компактное решение генерального плана.</w:t>
            </w:r>
          </w:p>
          <w:p w14:paraId="02DD1918"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Размещение здания выполнить с учетом возможности прокладки инженерных коммуникаций к объекту и выноса сетей из-под пятна застройки (при необходимости).</w:t>
            </w:r>
          </w:p>
          <w:p w14:paraId="77184E0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Размещение объекта увязать с существующей застройкой вблизи выделяемого земельного участка.</w:t>
            </w:r>
          </w:p>
          <w:p w14:paraId="7A75ADF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Проектные отметки вертикальной планировки увязать с отметками существующей застройки и благоустройства.</w:t>
            </w:r>
          </w:p>
          <w:p w14:paraId="0F9EFA34"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План благоустройства выполнить в соответствии с региональными нормативами градостроительного проектирования Тверской области (постановление Правительства Тверской области от 18.11.2019 №455-пп).</w:t>
            </w:r>
          </w:p>
          <w:p w14:paraId="60F155E9"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Предусмотреть организованный водосток с территории объекта, обеспечивающий водоотведение дождевых стоков.</w:t>
            </w:r>
          </w:p>
          <w:p w14:paraId="2579AE41"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Разработать мероприятия по организации дорожного движения (как на период строительства, так и на период постоянной эксплуатации) и представить согласование Заказчику данных решений с Торжокским ОГИБДД МО МВД России и другими заинтересованными организациями (при необходимости).</w:t>
            </w:r>
          </w:p>
        </w:tc>
      </w:tr>
      <w:tr w:rsidR="003D4912" w:rsidRPr="003D4912" w14:paraId="7185CCDA"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366C71"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EAFEBF"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разработке проекта рекультивации земель</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3BBB1B"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Не требуется</w:t>
            </w:r>
          </w:p>
        </w:tc>
      </w:tr>
      <w:tr w:rsidR="003D4912" w:rsidRPr="003D4912" w14:paraId="4A1B09A0"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10C36D"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260CBB"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 xml:space="preserve">Требования к местам складирования излишков грунта и (или) мусора при </w:t>
            </w:r>
            <w:r w:rsidRPr="003D4912">
              <w:rPr>
                <w:rFonts w:ascii="Times New Roman" w:hAnsi="Times New Roman"/>
                <w:color w:val="auto"/>
                <w:sz w:val="24"/>
                <w:szCs w:val="24"/>
              </w:rPr>
              <w:lastRenderedPageBreak/>
              <w:t>строительстве и протяженность маршрута их доставки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C33D7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lastRenderedPageBreak/>
              <w:t xml:space="preserve">Определить разделом ПОС места для временного складирования строительного мусора и излишек грунта (при </w:t>
            </w:r>
            <w:r w:rsidRPr="003D4912">
              <w:rPr>
                <w:rFonts w:ascii="Times New Roman" w:hAnsi="Times New Roman"/>
                <w:color w:val="auto"/>
                <w:szCs w:val="22"/>
              </w:rPr>
              <w:lastRenderedPageBreak/>
              <w:t>необходимости), предусмотреть своевременный вывоз на действующий полигон ТБО.</w:t>
            </w:r>
          </w:p>
        </w:tc>
      </w:tr>
      <w:tr w:rsidR="003D4912" w:rsidRPr="003D4912" w14:paraId="56C3B628"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4D2CD3"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37.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DBD4B21"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выполнению научно- исследовательских и опытно- конструкторских работ в процессе проектирования и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1F81ED5"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Не требуется</w:t>
            </w:r>
          </w:p>
        </w:tc>
      </w:tr>
      <w:tr w:rsidR="003D4912" w:rsidRPr="003D4912" w14:paraId="3DFDC37E"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300236" w14:textId="77777777" w:rsidR="003D4912" w:rsidRPr="003D4912" w:rsidRDefault="003D4912" w:rsidP="003D4912">
            <w:pPr>
              <w:widowControl/>
              <w:suppressAutoHyphens/>
              <w:overflowPunct w:val="0"/>
              <w:autoSpaceDN w:val="0"/>
              <w:spacing w:after="0" w:line="276" w:lineRule="auto"/>
              <w:ind w:left="397"/>
              <w:rPr>
                <w:rFonts w:ascii="Times New Roman" w:hAnsi="Times New Roman"/>
                <w:color w:val="auto"/>
                <w:szCs w:val="22"/>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D197C1" w14:textId="77777777" w:rsidR="003D4912" w:rsidRPr="003D4912" w:rsidRDefault="003D4912" w:rsidP="003D4912">
            <w:pPr>
              <w:widowControl/>
              <w:suppressAutoHyphens/>
              <w:autoSpaceDN w:val="0"/>
              <w:spacing w:after="0" w:line="240" w:lineRule="auto"/>
              <w:rPr>
                <w:rFonts w:ascii="Times New Roman" w:hAnsi="Times New Roman"/>
                <w:b/>
                <w:bCs/>
                <w:color w:val="auto"/>
                <w:sz w:val="24"/>
                <w:szCs w:val="24"/>
              </w:rPr>
            </w:pPr>
            <w:r w:rsidRPr="003D4912">
              <w:rPr>
                <w:rFonts w:ascii="Times New Roman" w:hAnsi="Times New Roman"/>
                <w:b/>
                <w:bCs/>
                <w:color w:val="auto"/>
                <w:sz w:val="24"/>
                <w:szCs w:val="24"/>
              </w:rPr>
              <w:t>III. Иные требования к проектированию</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B77B30"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p>
        </w:tc>
      </w:tr>
      <w:tr w:rsidR="003D4912" w:rsidRPr="003D4912" w14:paraId="6F9BC1FD"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4197B5"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38.</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65D9EA"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465B3B6"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Проектную документацию разработать в соответствии с требованиями Постановления Правительства РФ от 16.02.2008 N 87 "О составе разделов проектной документации и требованиях к их содержанию». </w:t>
            </w:r>
          </w:p>
          <w:p w14:paraId="1CAC0E7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Документацию разработать с учетом всех изменений к нормативным документам, вышедшим на момент сдачи документации Государственному заказчику.</w:t>
            </w:r>
          </w:p>
          <w:p w14:paraId="0FB360F8"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Оформление документации принять в соответствии с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tc>
      </w:tr>
      <w:tr w:rsidR="003D4912" w:rsidRPr="003D4912" w14:paraId="4446A0D3"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6DF415"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39.</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399622"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подготовке сметной документации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A415B4A"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1. Сметную документацию проектируемого объекта определить ресурсно-индексным  методом по сборникам  ФСНБ-2022 с доп. и изм. 10 (приказ Минстроя России №817/пр)  включенных в федеральный реестр сметных нормативов приказами Минстроя России от 30.12.2021 № 1046/пр, от 04.08.2020 № 421/пр, от 21.12.2020 № 812/пр и от 11.12.2020 № 774/пр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(Приказ Министерства строительства и ЖКХ Российской Федерации (Минстрой России) № 421/пр от 04.08.2020 г. в ред. Приказа Минстроя России № 557/пр от 7 июля 2022 года) в текущем уровне – актуальном на момент передачи в государственную экспертизу).</w:t>
            </w:r>
          </w:p>
          <w:p w14:paraId="0857DD8F"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2. Локальные сметы должны быть составлены на основании проектной документации, исходя из объемов работ, принятых из ведомостей строительных и монтажных работ, определяемых по проектным материалам.</w:t>
            </w:r>
          </w:p>
          <w:p w14:paraId="2DDB68DA"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В локальных сметных расчетах построчные и итоговые цифры указывать в рублях с округлением до двух знаков после запятой (до копеек) (Приказ 557/пр от </w:t>
            </w:r>
            <w:r w:rsidRPr="003D4912">
              <w:rPr>
                <w:rFonts w:ascii="Times New Roman" w:hAnsi="Times New Roman"/>
                <w:color w:val="auto"/>
                <w:kern w:val="3"/>
                <w:sz w:val="24"/>
                <w:szCs w:val="24"/>
              </w:rPr>
              <w:lastRenderedPageBreak/>
              <w:t xml:space="preserve">7 июля 2022г.). </w:t>
            </w:r>
          </w:p>
          <w:p w14:paraId="55524BFC"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3.  Дополнительные затраты, связанные с усложнением производства работ в зимнее время, начислять от сметной стоимости работ в случае, если сроки выполнения работ приняты согласно «Сборника сметных норм дополнительных затрат при производстве строительно-монтажных работ в зимнее время» и входят в расчетный зимний период, и выполняются на открытом воздухе и в не отапливаемых помещениях.</w:t>
            </w:r>
          </w:p>
          <w:p w14:paraId="5139E5C0"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4.  Резерв средств на непредвиденные работы и затраты начислять в процентах в размере, не превышающем указанных в п.179 Приказа Минстроя России от 04.08.2020 N 421/пр.  При этом расчеты будут произведены за фактически выполненные работы в порядке, установленном государственным контрактом (договором). </w:t>
            </w:r>
          </w:p>
          <w:p w14:paraId="352FE379"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5.  В локальных сметах указывать величину накладных расходов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14:paraId="093661F1"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14:paraId="06580AE2"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6.  В локальных сметах указывать величину сметной прибыли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14:paraId="7AA639A5"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7. Стоимость материалов и оборудования, отсутствующих в сметно-нормативной базе для Тверской области, включенной в Федеральный реестр, принимать по цене поставщика с представлением коммерческих предложений или прайс-листов не менее чем от трех поставщиков.</w:t>
            </w:r>
          </w:p>
          <w:p w14:paraId="55FE5BF6"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8. В сводный сметный расчет включить затраты на:</w:t>
            </w:r>
          </w:p>
          <w:p w14:paraId="1A1AD14C"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выполнение проектно-изыскательских работ, </w:t>
            </w:r>
          </w:p>
          <w:p w14:paraId="11DC1DCA"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экспертизу проектной документации,</w:t>
            </w:r>
          </w:p>
          <w:p w14:paraId="446F854E"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пусконаладочные работы, </w:t>
            </w:r>
          </w:p>
          <w:p w14:paraId="0559E0A6"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непредвиденные затраты, </w:t>
            </w:r>
          </w:p>
          <w:p w14:paraId="640BF594"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временные затраты,</w:t>
            </w:r>
          </w:p>
          <w:p w14:paraId="39D90E3A"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вынос в натуру осей и точек проектных сооружений;</w:t>
            </w:r>
          </w:p>
          <w:p w14:paraId="57038A48"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технологическое присоединение здания к сетям электроснабжения, водоснабжения, канализации, теплоснабжения,  </w:t>
            </w:r>
          </w:p>
          <w:p w14:paraId="3DDCC360"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lastRenderedPageBreak/>
              <w:t xml:space="preserve">- техническую инвентаризацию и изготовление документов кадастрового и технического учета, </w:t>
            </w:r>
          </w:p>
          <w:p w14:paraId="593FFDD5"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энергетического паспорта.</w:t>
            </w:r>
          </w:p>
          <w:p w14:paraId="06F9CAEB"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xml:space="preserve"> - строительный контроль согласно Постановления Правительства РФ № 468 от 21.06.2010.</w:t>
            </w:r>
          </w:p>
          <w:p w14:paraId="37EA5A7C"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проведение государственной экспертизы,</w:t>
            </w:r>
          </w:p>
          <w:p w14:paraId="349E1AF8"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снос зданий и сооружений,</w:t>
            </w:r>
          </w:p>
          <w:p w14:paraId="307D605B"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утилизацию излишнего грунта и строительного мусора,</w:t>
            </w:r>
          </w:p>
          <w:p w14:paraId="54E648BE"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проведение авторского надзор,</w:t>
            </w:r>
          </w:p>
          <w:p w14:paraId="21817804"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содержание объекта с момента завершения работ по строительству до момента передачи объекта в ведение эксплуатирующей организации,</w:t>
            </w:r>
          </w:p>
          <w:p w14:paraId="7EE606DE"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в случае вынужденного сноса или пересадки зеленых насаждений предусмотреть компенсационные затраты,</w:t>
            </w:r>
          </w:p>
          <w:p w14:paraId="59A2758C"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аренду (сервитут) земельных участков (при наличии),</w:t>
            </w:r>
          </w:p>
          <w:p w14:paraId="48846249"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кадастровые работы (при наличии),</w:t>
            </w:r>
          </w:p>
          <w:p w14:paraId="19BB6FFA"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 иные затраты, необходимые для строительства и ввода объекта в эксплуатацию</w:t>
            </w:r>
          </w:p>
          <w:p w14:paraId="46C37B0C" w14:textId="77777777" w:rsidR="003D4912" w:rsidRPr="003D4912" w:rsidRDefault="003D4912" w:rsidP="00F3254E">
            <w:pPr>
              <w:suppressAutoHyphens/>
              <w:overflowPunct w:val="0"/>
              <w:autoSpaceDE w:val="0"/>
              <w:autoSpaceDN w:val="0"/>
              <w:spacing w:after="0"/>
              <w:ind w:firstLine="720"/>
              <w:jc w:val="both"/>
              <w:rPr>
                <w:rFonts w:ascii="Times New Roman" w:hAnsi="Times New Roman"/>
                <w:color w:val="auto"/>
                <w:kern w:val="3"/>
                <w:sz w:val="24"/>
                <w:szCs w:val="24"/>
              </w:rPr>
            </w:pPr>
            <w:r w:rsidRPr="003D4912">
              <w:rPr>
                <w:rFonts w:ascii="Times New Roman" w:hAnsi="Times New Roman"/>
                <w:color w:val="auto"/>
                <w:kern w:val="3"/>
                <w:sz w:val="24"/>
                <w:szCs w:val="24"/>
              </w:rPr>
              <w:t>Стоимость объекта уточнить при проектировании.</w:t>
            </w:r>
          </w:p>
          <w:p w14:paraId="54546229" w14:textId="77777777" w:rsidR="003D4912" w:rsidRPr="003D4912" w:rsidRDefault="003D4912" w:rsidP="00F3254E">
            <w:pPr>
              <w:widowControl/>
              <w:suppressAutoHyphens/>
              <w:overflowPunct w:val="0"/>
              <w:autoSpaceDN w:val="0"/>
              <w:spacing w:after="0" w:line="276" w:lineRule="auto"/>
              <w:ind w:left="720"/>
              <w:jc w:val="both"/>
              <w:rPr>
                <w:rFonts w:ascii="Times New Roman" w:hAnsi="Times New Roman"/>
                <w:color w:val="auto"/>
                <w:szCs w:val="22"/>
              </w:rPr>
            </w:pPr>
          </w:p>
        </w:tc>
      </w:tr>
      <w:tr w:rsidR="003D4912" w:rsidRPr="003D4912" w14:paraId="26C58009"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94A800"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40.</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5FDF0AD"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разработке специальных технических условий</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A06ED2B"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Необходимость определить проектом</w:t>
            </w:r>
          </w:p>
        </w:tc>
      </w:tr>
      <w:tr w:rsidR="003D4912" w:rsidRPr="003D4912" w14:paraId="3B0A052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1CDA4F4"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41.</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3DC34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о применении при разработке проектной документации документов в области стандартизации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179AC8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Учесть при проектировании перечень Постановления Правительства РФ от 28.05.2021 N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N 985".</w:t>
            </w:r>
          </w:p>
          <w:p w14:paraId="13DC7BD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Проектную документацию необходимо разрабатывать в соответствии с требованиями:</w:t>
            </w:r>
          </w:p>
          <w:p w14:paraId="0C87441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1) Федерального закона от 22.07.2008 N 123-ФЗ "Технический регламент о требованиях пожарной безопасности";</w:t>
            </w:r>
          </w:p>
          <w:p w14:paraId="3C4CED0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2) Федерального закона от 30.12.2009 N 384-ФЗ "Технический регламент о безопасности зданий и сооружений";</w:t>
            </w:r>
          </w:p>
          <w:p w14:paraId="6E2E9709"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3) Постановления Правительства Российской Федерации от 16.02.2008 N 87 "О составе разделов проектной документации и требованиях к их содержанию";</w:t>
            </w:r>
          </w:p>
          <w:p w14:paraId="0C651E8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4) СП 42.13330.2016 "Градостроительство. Планировка и застройка городских и сельских поселений", утвержденный Приказом Минстроя России от 30.12.2016 N 1034/пр;</w:t>
            </w:r>
          </w:p>
          <w:p w14:paraId="1E509DA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lastRenderedPageBreak/>
              <w:t>5) СП 54.13330.2022. Свод правил. Здания жилые многоквартирные. СНиП 31-01-2003, утвержденный Приказом Минстроя России от 13.05.2022 N 361/пр;</w:t>
            </w:r>
          </w:p>
          <w:p w14:paraId="15BDA2A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6) СП 59.13330.2020. Свод правил. Доступность зданий и сооружений для маломобильных групп населения. СНиП 35-01-2001, (утвержденный Приказом Минстроя России от 30.12.2020 N 904/пр;</w:t>
            </w:r>
          </w:p>
          <w:p w14:paraId="2715D256"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7) СП 22.13330.2016 "Основания зданий и сооружений", утвержденный Приказом Минстроя России от 16.12.2016 N 970/пр;</w:t>
            </w:r>
          </w:p>
          <w:p w14:paraId="0B32F5C7"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8) Приказ МЧС России от 12.03.2020 N 151 "Об утверждении свода правил СП 2.13130 "Системы противопожарной защиты. Обеспечение огнестойкости объектов защиты" (вместе с "СП 2.13130.2020. Свод правил. Системы противопожарной защиты. Обеспечение огнестойкости объектов защиты");</w:t>
            </w:r>
          </w:p>
          <w:p w14:paraId="3D0B802D"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9)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утвержденный Приказом МЧС России от 24.04.2013 N 288;</w:t>
            </w:r>
          </w:p>
          <w:p w14:paraId="7D41109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10) СП 255.1325800.2016 "Здания и сооружения. Правила эксплуатации. Общие положения", утвержденный Приказом Минстроя России от 24 августа 2016 N 590/пр.</w:t>
            </w:r>
          </w:p>
          <w:p w14:paraId="4427682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11) 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(Зарегистрировано в Минюсте России 29.01.2021 N 62297).</w:t>
            </w:r>
          </w:p>
          <w:p w14:paraId="36D433AE"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Приказ МЧС России от 19.03.2020 N 194 "Об утверждении свода правил СП 1.13130 "Системы противопожарной защиты. Эвакуационные пути и выходы"</w:t>
            </w:r>
          </w:p>
          <w:p w14:paraId="05CF6FEF"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Приказ МЧС России от 21.02.2013 N 116 "Об утверждении свода правил СП 7.13130 "Отопление, вентиляция и кондиционирование. Требования пожарной безопасности"; </w:t>
            </w:r>
          </w:p>
          <w:p w14:paraId="0205CF8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Приказ МЧС России от 30.03.2020 N 225 "Об утверждении свода правил СП 8.13130 "Системы противопожарной защиты. Наружное противопожарное водоснабжение. Требования пожарной безопасности"; </w:t>
            </w:r>
          </w:p>
          <w:p w14:paraId="33F68418"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"СП 9.13130.2009. Свод правил. Техника пожарная. Огнетушители. Требования к эксплуатации"; </w:t>
            </w:r>
          </w:p>
          <w:p w14:paraId="13366CB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Приказ МЧС России от 27.07.2020 N 559 "Об утверждении свода правил СП 10.13130 "Системы противопожарной </w:t>
            </w:r>
            <w:r w:rsidRPr="003D4912">
              <w:rPr>
                <w:rFonts w:ascii="Times New Roman" w:hAnsi="Times New Roman"/>
                <w:color w:val="auto"/>
                <w:szCs w:val="22"/>
              </w:rPr>
              <w:lastRenderedPageBreak/>
              <w:t xml:space="preserve">защиты. Внутренний противопожарный водопровод. Нормы и правила проектирования"; </w:t>
            </w:r>
          </w:p>
          <w:p w14:paraId="29F51A0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Приказ МЧС РФ от 25.03.2009 N 182 "Об утверждении свода правил "Определение категорий помещений, зданий и наружных установок по взрывопожарной и пожарной опасности" (вместе с "СП 12.13130.2009..."); </w:t>
            </w:r>
          </w:p>
          <w:p w14:paraId="3AF4097C"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 Приказ МЧС России от 20.07.2020 N 539 "Об утверждении свода правил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Требования пожарной безопасности" (вместе с "СП 486.1311500.2020. Свод правил..."); </w:t>
            </w:r>
          </w:p>
          <w:p w14:paraId="3F1CA174"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 xml:space="preserve">Приказ Минстроя России от 05.10.2023 N 718/пр "Об утверждении СП 113.13330.2023 "СНиП 21-02-99* Стоянки автомобилей" (вместе с "СП 113.13330.2023. Свод правил. Стоянки автомобилей СНиП 21-02-99*"); </w:t>
            </w:r>
          </w:p>
          <w:p w14:paraId="486ABCF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"СП 89.13330.2016. Свод правил. Котельные установки. Актуализированная редакция СНиП II-35-76"</w:t>
            </w:r>
          </w:p>
          <w:p w14:paraId="41DFA000"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Распоряжения Правительства Тверской области от 23.05.2022 № 493-рп «Методические рекомендации по разработке технических заданий на проектирование объектов капитального строительства при строительстве, реконструкции, на проведение работ по сохранению объектов культурного наследия, по проведению капитального ремонта объектов капитального строительства Тверской области.</w:t>
            </w:r>
          </w:p>
        </w:tc>
      </w:tr>
      <w:tr w:rsidR="003D4912" w:rsidRPr="003D4912" w14:paraId="2A73398A"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748B41"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42.</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40EE72C"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к выполнению демонстрационных материалов, макетов</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C7636B"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Альбом архитектурно планировочных решений  разработать в составе:</w:t>
            </w:r>
          </w:p>
          <w:p w14:paraId="0E3DD0F2"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 пояснительная записка;</w:t>
            </w:r>
          </w:p>
          <w:p w14:paraId="74859BEB"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 план земельного участка с расположением здания и описанием благоустройства;</w:t>
            </w:r>
          </w:p>
          <w:p w14:paraId="44BB7591"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 технико-экономические показатели;</w:t>
            </w:r>
          </w:p>
          <w:p w14:paraId="669A046E"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 вид кровли;</w:t>
            </w:r>
          </w:p>
          <w:p w14:paraId="3DA8D81D"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 xml:space="preserve">- планы этажей с экспликацией помещений; </w:t>
            </w:r>
          </w:p>
          <w:p w14:paraId="11779672" w14:textId="77777777" w:rsidR="003D4912" w:rsidRPr="003D4912" w:rsidRDefault="003D4912" w:rsidP="003D4912">
            <w:pPr>
              <w:widowControl/>
              <w:suppressAutoHyphens/>
              <w:overflowPunct w:val="0"/>
              <w:autoSpaceDN w:val="0"/>
              <w:spacing w:after="0" w:line="276" w:lineRule="auto"/>
              <w:ind w:left="720"/>
              <w:jc w:val="both"/>
              <w:rPr>
                <w:rFonts w:ascii="Times New Roman" w:hAnsi="Times New Roman"/>
                <w:color w:val="auto"/>
                <w:szCs w:val="22"/>
              </w:rPr>
            </w:pPr>
            <w:r w:rsidRPr="003D4912">
              <w:rPr>
                <w:rFonts w:ascii="Times New Roman" w:hAnsi="Times New Roman"/>
                <w:color w:val="auto"/>
                <w:szCs w:val="22"/>
              </w:rPr>
              <w:t xml:space="preserve">- визуализацию фасадов и интерьеров здания с указанием применяемых отделочных материалов, сантехническое оборудование, осветительных приборов и мебели. </w:t>
            </w:r>
          </w:p>
          <w:p w14:paraId="33D358F3"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Включить в состав графической части визуализацию фасадов с архитектурной подсветкой.</w:t>
            </w:r>
          </w:p>
          <w:p w14:paraId="4E082B55" w14:textId="77777777" w:rsidR="003D4912" w:rsidRPr="003D4912" w:rsidRDefault="003D4912" w:rsidP="00F3254E">
            <w:pPr>
              <w:widowControl/>
              <w:suppressAutoHyphens/>
              <w:overflowPunct w:val="0"/>
              <w:autoSpaceDN w:val="0"/>
              <w:spacing w:after="0" w:line="276" w:lineRule="auto"/>
              <w:jc w:val="both"/>
              <w:rPr>
                <w:rFonts w:ascii="Times New Roman" w:hAnsi="Times New Roman"/>
                <w:color w:val="auto"/>
                <w:szCs w:val="22"/>
              </w:rPr>
            </w:pPr>
            <w:r w:rsidRPr="003D4912">
              <w:rPr>
                <w:rFonts w:ascii="Times New Roman" w:hAnsi="Times New Roman"/>
                <w:color w:val="auto"/>
                <w:szCs w:val="22"/>
              </w:rPr>
              <w:t>Предоставить визуализацию интерьерных решений и варианта отделки помещений.</w:t>
            </w:r>
          </w:p>
        </w:tc>
      </w:tr>
      <w:tr w:rsidR="003D4912" w:rsidRPr="003D4912" w14:paraId="254C94E9"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733EEC"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43.</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41AAC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Требования о подготовке проектной документации, содержащей материалы в форме информационной модели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410289"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Проект, содержащий материалы в форме информационной модели в соответствии с:</w:t>
            </w:r>
          </w:p>
          <w:p w14:paraId="480B19BC"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 Приказом Министерства строительства и жилищно-коммунального хозяйства Российской Федерации от 17 декабря 2018 г. N 814/пр «СП 404.1325800.2018.Свод правил информационное моделирование в строительстве правила разработки планов проектов, реализуемых с </w:t>
            </w:r>
            <w:r w:rsidRPr="003D4912">
              <w:rPr>
                <w:rFonts w:ascii="Times New Roman" w:hAnsi="Times New Roman"/>
                <w:color w:val="auto"/>
                <w:sz w:val="24"/>
                <w:szCs w:val="24"/>
              </w:rPr>
              <w:lastRenderedPageBreak/>
              <w:t>применением технологии информационного моделирования».</w:t>
            </w:r>
          </w:p>
          <w:p w14:paraId="6CE72493"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Постановлением Правительства РФ от 15.09.2020 N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w:t>
            </w:r>
          </w:p>
          <w:p w14:paraId="7A730F17"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Постановлением Правительства РФ от 27.05.2022 N 962 "О внесении изменений в постановление Правительства Российской Федерации от 15 сентября 2020 г. N 1431".</w:t>
            </w:r>
          </w:p>
          <w:p w14:paraId="2B16D094"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p>
        </w:tc>
      </w:tr>
      <w:tr w:rsidR="003D4912" w:rsidRPr="003D4912" w14:paraId="3F1D27F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5F96BA4"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44.</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A32082"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Требование о применении                                типовой проектной документации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230254"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Не требуется</w:t>
            </w:r>
          </w:p>
        </w:tc>
      </w:tr>
      <w:tr w:rsidR="003D4912" w:rsidRPr="003D4912" w14:paraId="074DD881" w14:textId="77777777" w:rsidTr="003D4912">
        <w:trPr>
          <w:trHeight w:val="1265"/>
        </w:trPr>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92BADE"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45.</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17C0D3"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Прочие дополнительные требования и указания, конкретизирующие объем</w:t>
            </w:r>
          </w:p>
          <w:p w14:paraId="1E4D20E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проектных работ</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F39430"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1.Требования к согласованию проектных решений:</w:t>
            </w:r>
          </w:p>
          <w:p w14:paraId="0E88A23F"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Проектная документация представляется Заказчику, согласованная в установленном порядке со всеми заинтересованными физическими и юридическими лицами в соответствии с действующим законодательством (все затраты по согласованию проектной документации с заинтересованными лицами и организациями входят в стоимость контракта).</w:t>
            </w:r>
          </w:p>
          <w:p w14:paraId="2AC51631"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Представить Заказчику проектные решения, согласно техническим условиям, согласованные в установленном порядке со всеми заинтересованными инженерным службами города.</w:t>
            </w:r>
          </w:p>
          <w:p w14:paraId="65F11E54"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         Представить Заказчику:</w:t>
            </w:r>
          </w:p>
          <w:p w14:paraId="6E25761F"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Сводный план инженерных сетей, согласованный в установленном порядке со всеми заинтересованными инженерным службами города, владельцами земельных участков, попадающих в зону строительства (при необходимости).</w:t>
            </w:r>
          </w:p>
          <w:p w14:paraId="2E317BE6"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Цветовое решение фасадов и генеральный план согласованные с Пользователем и местным отделом архитектуры.</w:t>
            </w:r>
          </w:p>
          <w:p w14:paraId="3B6AEB1D"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 В разделе инженерно-геодезических изысканий графическую часть, согласованную в установленном порядке со всеми заинтересованными инженерным службами. Все согласованные материалы предоставить </w:t>
            </w:r>
            <w:r w:rsidRPr="003D4912">
              <w:rPr>
                <w:rFonts w:ascii="Times New Roman" w:hAnsi="Times New Roman"/>
                <w:color w:val="auto"/>
                <w:sz w:val="24"/>
                <w:szCs w:val="24"/>
              </w:rPr>
              <w:lastRenderedPageBreak/>
              <w:t>заказчику в оригинальном исполнении в 1 экз. (остальные копии) и в составе проекта сброшюровать копии.</w:t>
            </w:r>
          </w:p>
          <w:p w14:paraId="0FCA9918"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2. До проведения государственной экспертизы представить проектную документацию Государственному заказчику для проверки ее на соответствие Техническому заданию.</w:t>
            </w:r>
          </w:p>
          <w:p w14:paraId="6A5FF439"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3. Обеспечить получение положительного заключения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7E292BFC"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4. Снятие всех замечаний государственной экспертизы по документации осуществляется Генеральным подрядчиком.</w:t>
            </w:r>
          </w:p>
          <w:p w14:paraId="0C89575D" w14:textId="77777777" w:rsidR="003D4912" w:rsidRPr="003D4912" w:rsidRDefault="003D4912" w:rsidP="003D4912">
            <w:pPr>
              <w:widowControl/>
              <w:suppressAutoHyphens/>
              <w:autoSpaceDN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5. Оплата за проведение экспертиз и согласований осуществляется за счет средств Генерального подрядчика.</w:t>
            </w:r>
          </w:p>
          <w:p w14:paraId="0BE94528"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6. При получении отрицательного заключения государственной экспертизы на разработанную проектно-сметную документацию, повторное прохождение государственной экспертизы осуществляется за счет средств Генерального подрядчика.</w:t>
            </w:r>
          </w:p>
          <w:p w14:paraId="0F0ED61E"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 xml:space="preserve"> 7. В целях обеспечения соответствия решений, содержащихся в рабочей документации, выполняемым строительно-монтажным работам на объекте, осуществить авторский надзор, руководствуясь    СП 11-110-99 «Авторский надзор за строительством зданий и сооружений».</w:t>
            </w:r>
          </w:p>
          <w:p w14:paraId="4738F46C"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8. В случае если проектная документация и (или) рабочая документация предусматривают при осуществлении работ по строительству (реконструкции) объектов капитального строительства поставку товаров, в отношении которых Правительством Российской Федерации в соответствии со статьей 14 Федерального закона о контрактной системе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контракта, должны содержать отдельный перечень таких товаров.</w:t>
            </w:r>
          </w:p>
          <w:p w14:paraId="6F059D90"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r w:rsidRPr="003D4912">
              <w:rPr>
                <w:rFonts w:ascii="Times New Roman" w:hAnsi="Times New Roman"/>
                <w:color w:val="auto"/>
                <w:sz w:val="24"/>
                <w:szCs w:val="24"/>
              </w:rPr>
              <w:t>9. Представить график разработки по датам каждого раздела проектной и рабочей документации, с датой загрузки в экспертизу</w:t>
            </w:r>
          </w:p>
          <w:p w14:paraId="457A7E58" w14:textId="77777777" w:rsidR="003D4912" w:rsidRPr="003D4912" w:rsidRDefault="003D4912" w:rsidP="003D4912">
            <w:pPr>
              <w:widowControl/>
              <w:suppressAutoHyphens/>
              <w:overflowPunct w:val="0"/>
              <w:autoSpaceDN w:val="0"/>
              <w:spacing w:after="0"/>
              <w:jc w:val="both"/>
              <w:rPr>
                <w:rFonts w:ascii="Times New Roman" w:hAnsi="Times New Roman"/>
                <w:color w:val="auto"/>
                <w:sz w:val="24"/>
                <w:szCs w:val="24"/>
              </w:rPr>
            </w:pPr>
          </w:p>
        </w:tc>
      </w:tr>
      <w:tr w:rsidR="003D4912" w:rsidRPr="003D4912" w14:paraId="080D7578"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777ADE"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46.</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B184B9" w14:textId="77777777" w:rsidR="003D4912" w:rsidRPr="003D4912" w:rsidRDefault="003D4912" w:rsidP="003D4912">
            <w:pPr>
              <w:widowControl/>
              <w:suppressAutoHyphens/>
              <w:autoSpaceDN w:val="0"/>
              <w:snapToGrid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 xml:space="preserve">Требования </w:t>
            </w:r>
          </w:p>
          <w:p w14:paraId="3F3D5A2A"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к рабочей документации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B8D680"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Разработать рабочую документацию согласно стандартам в объеме, необходимом для реализации в процессе строительства технологических, </w:t>
            </w:r>
            <w:r w:rsidRPr="003D4912">
              <w:rPr>
                <w:rFonts w:ascii="Times New Roman" w:hAnsi="Times New Roman"/>
                <w:color w:val="auto"/>
                <w:sz w:val="24"/>
                <w:szCs w:val="24"/>
              </w:rPr>
              <w:lastRenderedPageBreak/>
              <w:t>архитектурных, технических решений, содержащихся в проектной документации.</w:t>
            </w:r>
          </w:p>
          <w:p w14:paraId="6109ACC9"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Документацию разработать с учетом всех изменений к нормативным документам, вышедшим на момент сдачи документации Государственному заказчику.</w:t>
            </w:r>
          </w:p>
          <w:p w14:paraId="4B369561"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Оформление документации принять в соответствии с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tc>
      </w:tr>
      <w:tr w:rsidR="003D4912" w:rsidRPr="003D4912" w14:paraId="0B0E78A5"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603E29"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47.</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3D5BE7"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Состав представляемой документации</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FB587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Документация должна быть выполнена в соответствии с Техническим заданием.</w:t>
            </w:r>
          </w:p>
          <w:p w14:paraId="037D221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Состав проектной документации в соответствии с требованиями постановления Правительства РФ № 87 от 16.02.2008 «О составе разделов проектной документации и требованиях к их содержанию».</w:t>
            </w:r>
          </w:p>
          <w:p w14:paraId="7290F4C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Проектную и рабочую документацию передать Государственному заказчику после получения положительного заключения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3E0AD01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в 6-ти экземплярах на бумажном носителе (инженерные изыскания в 3-х экз), </w:t>
            </w:r>
          </w:p>
          <w:p w14:paraId="3FDD7731"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на 2-х электронных носителях в форматах Pdf и Dwg (чертежи), текстовые документы – в форматах Word и Pdf (с возможностью копирования текста). </w:t>
            </w:r>
          </w:p>
          <w:p w14:paraId="2E326A2B"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Пояснительная записка – </w:t>
            </w:r>
            <w:r w:rsidRPr="003D4912">
              <w:rPr>
                <w:rFonts w:ascii="Times New Roman" w:hAnsi="Times New Roman"/>
                <w:color w:val="auto"/>
                <w:sz w:val="24"/>
                <w:szCs w:val="24"/>
                <w:lang w:val="en-US"/>
              </w:rPr>
              <w:t>XML</w:t>
            </w:r>
            <w:r w:rsidRPr="003D4912">
              <w:rPr>
                <w:rFonts w:ascii="Times New Roman" w:hAnsi="Times New Roman"/>
                <w:color w:val="auto"/>
                <w:sz w:val="24"/>
                <w:szCs w:val="24"/>
              </w:rPr>
              <w:t xml:space="preserve"> формате, Word и Pdf. </w:t>
            </w:r>
          </w:p>
          <w:p w14:paraId="5F1FC584"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Сметную документации предоставить: </w:t>
            </w:r>
          </w:p>
          <w:p w14:paraId="60E9473F"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в 6-ти экземплярах на бумажном носителе;                      </w:t>
            </w:r>
          </w:p>
          <w:p w14:paraId="705F241C"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на 2-х электронных носителях (в формате «WIN RIK» или совместимом с ним программном комплексе в формате АРПС и Excel), полностью соответствующему бумажному варианту.</w:t>
            </w:r>
          </w:p>
          <w:p w14:paraId="0CF9396A"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разделы, разработанные в форме информационной модели в электронном виде.</w:t>
            </w:r>
          </w:p>
          <w:p w14:paraId="501C5912"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Проектная документация согласовывается в установленном порядке со всеми заинтересованными физическими и юридическими лицами в соответствии с действующим законодательством (все затраты по согласованию проектной документации с заинтересованными лицами и организациями входят в стоимость Договора).</w:t>
            </w:r>
          </w:p>
          <w:p w14:paraId="6A91DEE7"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        Все согласованные материалы согласно п.45 предоставить заказчику в оригинальном исполнении в 1 экз. (остальные копии) и в составе проекта сброшюровать копии.</w:t>
            </w:r>
          </w:p>
          <w:p w14:paraId="79213C2D"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p>
        </w:tc>
      </w:tr>
      <w:tr w:rsidR="003D4912" w:rsidRPr="003D4912" w14:paraId="2D022CF0"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3713CE"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t>48.</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CFF92B6"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Общие требования к выполнению работ</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3AC37E5"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Проект должен предусматривать применение современных сертифицированных строительных и отделочных материалов, технологического и </w:t>
            </w:r>
            <w:r w:rsidRPr="003D4912">
              <w:rPr>
                <w:rFonts w:ascii="Times New Roman" w:hAnsi="Times New Roman"/>
                <w:color w:val="auto"/>
                <w:sz w:val="24"/>
                <w:szCs w:val="24"/>
              </w:rPr>
              <w:lastRenderedPageBreak/>
              <w:t>инженерного оборудования, соответствующих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20E915B3"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Применяемые строительные и отделочные материалы, изделия, технологическое и инженерное оборудование должны иметь соответствующие документы качества – сертификаты соответствия Госстандарту России, паспорта качества, санитарно – эпидемиологические заключения, сертификаты пожарной безопасности, должны быть безопасны для жизни, здоровья потребителя, окружающей среды в течение срока службы или срока годности, установленных производителем.     </w:t>
            </w:r>
          </w:p>
          <w:p w14:paraId="28F22EC6" w14:textId="77777777" w:rsidR="003D4912" w:rsidRPr="003D4912" w:rsidRDefault="003D4912" w:rsidP="003D4912">
            <w:pPr>
              <w:widowControl/>
              <w:suppressAutoHyphens/>
              <w:autoSpaceDN w:val="0"/>
              <w:snapToGrid w:val="0"/>
              <w:spacing w:after="0" w:line="240" w:lineRule="auto"/>
              <w:ind w:firstLine="120"/>
              <w:jc w:val="both"/>
              <w:rPr>
                <w:rFonts w:ascii="Times New Roman" w:hAnsi="Times New Roman"/>
                <w:color w:val="auto"/>
                <w:sz w:val="24"/>
                <w:szCs w:val="24"/>
              </w:rPr>
            </w:pPr>
            <w:r w:rsidRPr="003D4912">
              <w:rPr>
                <w:rFonts w:ascii="Times New Roman" w:hAnsi="Times New Roman"/>
                <w:color w:val="auto"/>
                <w:sz w:val="24"/>
                <w:szCs w:val="24"/>
              </w:rPr>
              <w:t xml:space="preserve">Строительство необходимо осуществлять в соответствии с решениями, принятыми в проектно-сметной документации.        </w:t>
            </w:r>
          </w:p>
          <w:p w14:paraId="6DF924FD"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auto"/>
                <w:sz w:val="24"/>
                <w:szCs w:val="24"/>
              </w:rPr>
              <w:t>Все работы должны выполняться согласно действующим строительным нормам и правилам, с учетом местных климатических условий, мерзлотно-грунтовых условий и требований противопожарных, санитарно-гигиенических, экологических и других норм, действующих на территории Российской Федерации, а также в сроки, установленные Государственным контрактом.</w:t>
            </w:r>
          </w:p>
          <w:p w14:paraId="0A0CED8F"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rPr>
            </w:pPr>
            <w:r w:rsidRPr="003D4912">
              <w:rPr>
                <w:rFonts w:ascii="Times New Roman" w:hAnsi="Times New Roman"/>
                <w:color w:val="FF0000"/>
                <w:sz w:val="24"/>
                <w:szCs w:val="24"/>
              </w:rPr>
              <w:t xml:space="preserve">  </w:t>
            </w:r>
            <w:r w:rsidRPr="003D4912">
              <w:rPr>
                <w:rFonts w:ascii="Times New Roman" w:hAnsi="Times New Roman"/>
                <w:color w:val="auto"/>
                <w:sz w:val="24"/>
                <w:szCs w:val="24"/>
              </w:rPr>
              <w:t>Наличие действующей на срок проектирования выписки о Главном инженере проекта (ГИП), сведения о котором включены в Национальный реестр специалистов в области инженерных изысканий и архитектурно-строительного проектирования.</w:t>
            </w:r>
          </w:p>
        </w:tc>
      </w:tr>
      <w:tr w:rsidR="003D4912" w:rsidRPr="003D4912" w14:paraId="07B64E77" w14:textId="77777777" w:rsidTr="003D4912">
        <w:tc>
          <w:tcPr>
            <w:tcW w:w="96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782D08C" w14:textId="77777777" w:rsidR="003D4912" w:rsidRPr="003D4912" w:rsidRDefault="003D4912" w:rsidP="00D270DD">
            <w:pPr>
              <w:widowControl/>
              <w:suppressAutoHyphens/>
              <w:overflowPunct w:val="0"/>
              <w:autoSpaceDN w:val="0"/>
              <w:spacing w:after="0" w:line="276" w:lineRule="auto"/>
              <w:rPr>
                <w:rFonts w:ascii="Times New Roman" w:hAnsi="Times New Roman"/>
                <w:color w:val="auto"/>
                <w:szCs w:val="22"/>
                <w:shd w:val="clear" w:color="auto" w:fill="FFFFFF"/>
              </w:rPr>
            </w:pPr>
            <w:r w:rsidRPr="003D4912">
              <w:rPr>
                <w:rFonts w:ascii="Times New Roman" w:hAnsi="Times New Roman"/>
                <w:szCs w:val="22"/>
                <w:shd w:val="clear" w:color="auto" w:fill="FFFFFF"/>
              </w:rPr>
              <w:lastRenderedPageBreak/>
              <w:t>49.</w:t>
            </w:r>
          </w:p>
        </w:tc>
        <w:tc>
          <w:tcPr>
            <w:tcW w:w="31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87712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Начальная (максимальная) цена контракта</w:t>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0C233B"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 xml:space="preserve"> 562 680 700,00 рублей, в том числе:</w:t>
            </w:r>
          </w:p>
          <w:p w14:paraId="57B06E44"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ПИР – 12 152 700 рублей</w:t>
            </w:r>
            <w:r w:rsidRPr="003D4912">
              <w:rPr>
                <w:rFonts w:ascii="Times New Roman" w:hAnsi="Times New Roman"/>
                <w:color w:val="auto"/>
                <w:sz w:val="24"/>
                <w:szCs w:val="24"/>
              </w:rPr>
              <w:br/>
              <w:t>СМР – 539 918 436 рублей, 38 копеек</w:t>
            </w:r>
          </w:p>
          <w:p w14:paraId="26831839" w14:textId="77777777" w:rsidR="003D4912" w:rsidRPr="003D4912" w:rsidRDefault="003D4912" w:rsidP="003D4912">
            <w:pPr>
              <w:widowControl/>
              <w:suppressAutoHyphens/>
              <w:autoSpaceDN w:val="0"/>
              <w:spacing w:after="0" w:line="240" w:lineRule="auto"/>
              <w:rPr>
                <w:rFonts w:ascii="Times New Roman" w:hAnsi="Times New Roman"/>
                <w:color w:val="auto"/>
                <w:sz w:val="24"/>
                <w:szCs w:val="24"/>
              </w:rPr>
            </w:pPr>
            <w:r w:rsidRPr="003D4912">
              <w:rPr>
                <w:rFonts w:ascii="Times New Roman" w:hAnsi="Times New Roman"/>
                <w:color w:val="auto"/>
                <w:sz w:val="24"/>
                <w:szCs w:val="24"/>
              </w:rPr>
              <w:t>Оборудование – 10 609 563 рубля, 62 копейки</w:t>
            </w:r>
          </w:p>
          <w:p w14:paraId="0E44FD4E" w14:textId="77777777" w:rsidR="003D4912" w:rsidRPr="003D4912" w:rsidRDefault="003D4912" w:rsidP="003D4912">
            <w:pPr>
              <w:widowControl/>
              <w:suppressAutoHyphens/>
              <w:autoSpaceDN w:val="0"/>
              <w:spacing w:after="0" w:line="240" w:lineRule="auto"/>
              <w:jc w:val="both"/>
              <w:rPr>
                <w:rFonts w:ascii="Times New Roman" w:hAnsi="Times New Roman"/>
                <w:color w:val="auto"/>
                <w:sz w:val="24"/>
                <w:szCs w:val="24"/>
                <w:highlight w:val="yellow"/>
              </w:rPr>
            </w:pPr>
          </w:p>
        </w:tc>
      </w:tr>
    </w:tbl>
    <w:p w14:paraId="77ECD663" w14:textId="77777777" w:rsidR="003D4912" w:rsidRPr="003D4912" w:rsidRDefault="003D4912" w:rsidP="003D4912">
      <w:pPr>
        <w:suppressAutoHyphens/>
        <w:overflowPunct w:val="0"/>
        <w:autoSpaceDE w:val="0"/>
        <w:autoSpaceDN w:val="0"/>
        <w:spacing w:after="0" w:line="240" w:lineRule="auto"/>
        <w:ind w:firstLine="709"/>
        <w:jc w:val="center"/>
        <w:rPr>
          <w:rFonts w:ascii="Times New Roman" w:hAnsi="Times New Roman"/>
          <w:b/>
          <w:color w:val="auto"/>
          <w:kern w:val="3"/>
          <w:sz w:val="24"/>
          <w:szCs w:val="24"/>
        </w:rPr>
      </w:pPr>
    </w:p>
    <w:p w14:paraId="53E985C8" w14:textId="77777777" w:rsidR="003D4912" w:rsidRPr="003D4912" w:rsidRDefault="003D4912" w:rsidP="003D4912">
      <w:pPr>
        <w:suppressAutoHyphens/>
        <w:overflowPunct w:val="0"/>
        <w:autoSpaceDE w:val="0"/>
        <w:autoSpaceDN w:val="0"/>
        <w:adjustRightInd w:val="0"/>
        <w:ind w:firstLine="709"/>
        <w:jc w:val="center"/>
        <w:rPr>
          <w:rFonts w:ascii="Times New Roman" w:hAnsi="Times New Roman"/>
          <w:b/>
          <w:kern w:val="3"/>
          <w:sz w:val="24"/>
          <w:szCs w:val="24"/>
        </w:rPr>
      </w:pPr>
      <w:r w:rsidRPr="003D4912">
        <w:rPr>
          <w:rFonts w:ascii="Times New Roman" w:hAnsi="Times New Roman"/>
          <w:b/>
          <w:kern w:val="3"/>
          <w:sz w:val="24"/>
          <w:szCs w:val="24"/>
        </w:rPr>
        <w:t>Строительство объекта</w:t>
      </w:r>
    </w:p>
    <w:p w14:paraId="40BE2033" w14:textId="77777777" w:rsidR="003D4912" w:rsidRPr="003D4912" w:rsidRDefault="003D4912" w:rsidP="003D4912">
      <w:pPr>
        <w:tabs>
          <w:tab w:val="left" w:pos="1418"/>
        </w:tabs>
        <w:suppressAutoHyphens/>
        <w:overflowPunct w:val="0"/>
        <w:autoSpaceDE w:val="0"/>
        <w:autoSpaceDN w:val="0"/>
        <w:spacing w:line="240" w:lineRule="auto"/>
        <w:ind w:firstLine="426"/>
        <w:contextualSpacing/>
        <w:jc w:val="both"/>
        <w:rPr>
          <w:rFonts w:ascii="Times New Roman" w:hAnsi="Times New Roman"/>
          <w:kern w:val="3"/>
          <w:sz w:val="24"/>
          <w:szCs w:val="24"/>
        </w:rPr>
      </w:pPr>
      <w:r w:rsidRPr="003D4912">
        <w:rPr>
          <w:rFonts w:ascii="Times New Roman" w:hAnsi="Times New Roman"/>
          <w:kern w:val="3"/>
          <w:sz w:val="24"/>
          <w:szCs w:val="24"/>
        </w:rPr>
        <w:t xml:space="preserve">Результатом выполнения строительно-монтажных работ является построенный объект капитального строительства, </w:t>
      </w:r>
      <w:r w:rsidRPr="003D4912">
        <w:rPr>
          <w:rFonts w:ascii="Times New Roman" w:eastAsia="Calibri" w:hAnsi="Times New Roman"/>
          <w:kern w:val="3"/>
          <w:sz w:val="24"/>
          <w:szCs w:val="24"/>
        </w:rPr>
        <w:t>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w:t>
      </w:r>
      <w:r w:rsidRPr="003D4912">
        <w:rPr>
          <w:rFonts w:ascii="Times New Roman" w:hAnsi="Times New Roman"/>
          <w:kern w:val="3"/>
          <w:sz w:val="24"/>
          <w:szCs w:val="24"/>
        </w:rPr>
        <w:t xml:space="preserve">,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r w:rsidRPr="003D4912">
        <w:rPr>
          <w:rFonts w:ascii="Times New Roman" w:eastAsia="Calibri" w:hAnsi="Times New Roman"/>
          <w:kern w:val="3"/>
          <w:sz w:val="24"/>
          <w:szCs w:val="24"/>
        </w:rPr>
        <w:t>и заключение федерального государственного экологического надзора в случаях, предусмотренных ч. 5 ст. 54 Градостроительного кодекса РФ.</w:t>
      </w:r>
    </w:p>
    <w:p w14:paraId="58E6167F"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Генподрядчик обязуется за 15 рабочих дней до начала строительно-монтажных работ предоставить в адрес Государственного Заказчика утвержденный график выполнения строительно-монтажных работ.</w:t>
      </w:r>
    </w:p>
    <w:p w14:paraId="0DF9FB67"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Выполнение работ должно осуществляться в соответствии с проектной, рабочей и сметной документацией, разработанной в рамках данного контракта с соблюдением законодательства </w:t>
      </w:r>
      <w:r w:rsidRPr="003D4912">
        <w:rPr>
          <w:rFonts w:ascii="Times New Roman" w:hAnsi="Times New Roman"/>
          <w:bCs/>
          <w:kern w:val="3"/>
          <w:sz w:val="24"/>
          <w:szCs w:val="24"/>
        </w:rPr>
        <w:lastRenderedPageBreak/>
        <w:t xml:space="preserve">Российской Федерации об охране труда, а также иных нормативных правовых актов, строительных норм и правил, сводов правил по проектированию и строительству (в том числе не включенных в перечень постановления Правительства РФ от 28.05.2021 № 815 "Об утверждении перечня национальных стандартов и сводов правил (частей таких стандартов и сводов правил), межотраслевых и отраслевых правил и типовых инструкции по охране труда, утвержденных в установленном порядке федеральными органами исполнительной власти, государственных стандартов системы стандартов безопасности труда, утвержденных Госстандартом России или Госстроем России, правила безопасности, правил устройства и безопасной эксплуатации, инструкций по безопасности, государственных санитарно-эпидемиологических правил и нормативов, гигиенических нормативов, санитарных правил и норм, утвержденных Минздравом России. </w:t>
      </w:r>
    </w:p>
    <w:p w14:paraId="68DAA3DA" w14:textId="77777777" w:rsidR="00F3254E"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Работы, выполненные Генподрядчиком с отступлением от требований описания объекта закупки и/или не соответствующие описанию объекта закупки, Государственному контракту, проектной документации и разработанной на ее основе рабочей документации приемке и оплате Государственным заказчиком не подлежат.</w:t>
      </w:r>
    </w:p>
    <w:p w14:paraId="6F925E25" w14:textId="5C028CA6"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kern w:val="3"/>
          <w:sz w:val="24"/>
          <w:szCs w:val="24"/>
        </w:rPr>
        <w:t xml:space="preserve">При исполнении государственного контракта Генеральный подрядчик обязан соблюдать требования Постановления Правительства Российской Федерации от 15 мая 2017 г. № 570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w:t>
      </w:r>
    </w:p>
    <w:p w14:paraId="5D3295B2" w14:textId="77777777" w:rsidR="003D4912" w:rsidRPr="003D4912" w:rsidRDefault="003D4912" w:rsidP="00CA394B">
      <w:pPr>
        <w:suppressAutoHyphens/>
        <w:overflowPunct w:val="0"/>
        <w:autoSpaceDE w:val="0"/>
        <w:autoSpaceDN w:val="0"/>
        <w:spacing w:after="0" w:line="240" w:lineRule="auto"/>
        <w:ind w:left="-142" w:firstLine="567"/>
        <w:jc w:val="both"/>
        <w:rPr>
          <w:rFonts w:ascii="Times New Roman" w:hAnsi="Times New Roman"/>
          <w:kern w:val="3"/>
          <w:sz w:val="24"/>
          <w:szCs w:val="24"/>
        </w:rPr>
      </w:pPr>
      <w:r w:rsidRPr="003D4912">
        <w:rPr>
          <w:rFonts w:ascii="Times New Roman" w:hAnsi="Times New Roman"/>
          <w:kern w:val="3"/>
          <w:sz w:val="24"/>
          <w:szCs w:val="24"/>
        </w:rPr>
        <w:t>Генеральный Подрядчик должен самостоятельно выполнить работы из следующего перечня:</w:t>
      </w:r>
    </w:p>
    <w:p w14:paraId="78A5A900"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1. Подготовительные работы.</w:t>
      </w:r>
    </w:p>
    <w:p w14:paraId="06514EF4"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2. Земляные работы</w:t>
      </w:r>
    </w:p>
    <w:p w14:paraId="784E941E"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3. Инженерная подготовка территории</w:t>
      </w:r>
    </w:p>
    <w:p w14:paraId="79954CEA"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5. Свайные работы</w:t>
      </w:r>
    </w:p>
    <w:p w14:paraId="6FB49D53"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6. Устройство фундаментов и оснований  </w:t>
      </w:r>
    </w:p>
    <w:p w14:paraId="0F9FD1D3"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7. Возведение несущих конструкций                                                                                                 </w:t>
      </w:r>
    </w:p>
    <w:p w14:paraId="410850AD"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8. Возведение наружных ограждающих конструкций                                                                               </w:t>
      </w:r>
    </w:p>
    <w:p w14:paraId="1AA58D2E"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9. Устройство кровли                                                                                                                               </w:t>
      </w:r>
    </w:p>
    <w:p w14:paraId="368E39CB"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10. Фасадные работы                                                                                                                               </w:t>
      </w:r>
    </w:p>
    <w:p w14:paraId="421B66B3"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 11. Внутренние отделочные работы                                                                                                      </w:t>
      </w:r>
    </w:p>
    <w:p w14:paraId="1863A326"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12. Устройство внутренних санитарно-технических систем                                                                </w:t>
      </w:r>
    </w:p>
    <w:p w14:paraId="024FDA0D"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 13. Устройство внутренних электротехнических систем                                                                   </w:t>
      </w:r>
    </w:p>
    <w:p w14:paraId="067570CB"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 14. Устройство внутренних трубопроводных систем                                                                       </w:t>
      </w:r>
    </w:p>
    <w:p w14:paraId="7F045DC7" w14:textId="24FFE3BE"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 15. Устройство внутренних слаботочных систем            </w:t>
      </w:r>
    </w:p>
    <w:p w14:paraId="658E9965"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17. Монтаж технологического оборудования</w:t>
      </w:r>
    </w:p>
    <w:p w14:paraId="34BA80D7"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18. Пусконаладочные работы                                                                                                                </w:t>
      </w:r>
    </w:p>
    <w:p w14:paraId="2A9FAC82" w14:textId="4C8BA9DA"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19. Устройство наружных электрических сетей и линий связи</w:t>
      </w:r>
    </w:p>
    <w:p w14:paraId="4AA9B185"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20. Устройство наружных сетей канализации                                                                     </w:t>
      </w:r>
    </w:p>
    <w:p w14:paraId="3F168457" w14:textId="77777777" w:rsidR="00103135"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21. Устройство наружных сетей водоснабжения                                                                              </w:t>
      </w:r>
    </w:p>
    <w:p w14:paraId="6B0C214B" w14:textId="6D28341F"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22. Устройство наружных сетей газоснабжения                                                                                </w:t>
      </w:r>
    </w:p>
    <w:p w14:paraId="4B661C40"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34. Благоустройство</w:t>
      </w:r>
    </w:p>
    <w:p w14:paraId="2756B392"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Строительство должно осуществляться в соответствии с действующим законодательством, т.е. под контролем федеральных органов исполнительной власти, органов исполнительной власти субъектов Российской Федерации, органов местного самоуправления и государственного надзора. Для обеспечения такой возможности упомянутые органы должны быть заблаговременно извещены </w:t>
      </w:r>
      <w:r w:rsidRPr="003D4912">
        <w:rPr>
          <w:rFonts w:ascii="Times New Roman" w:hAnsi="Times New Roman"/>
          <w:bCs/>
          <w:kern w:val="3"/>
          <w:sz w:val="24"/>
          <w:szCs w:val="24"/>
        </w:rPr>
        <w:lastRenderedPageBreak/>
        <w:t>о сроках начала работ на строительной площадке, о приостановке, консервации и (или) прекращении строительства, о готовности объекта к вводу в эксплуатацию.</w:t>
      </w:r>
    </w:p>
    <w:p w14:paraId="4433A63B"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По мере готовности работ и конструкций, показатели качества которых влияют на безопасность здания (сооружения), и, если в соответствии с технологией строительства эти показатели не могут быть проконтролированы после выполнения последующих работ, лицо, осуществляющее строительство, не позднее, чем за три рабочих дня извещает Государственного заказчика, о сроках выполнения соответствующей процедуры оценки соответствия. В случае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14:paraId="0C7CF623"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Генподрядчик обязан назначить ответственных представителей Генподрядчика, официально известив об этом Государственного заказчика в письменном виде, с указанием предоставленных им полномочий. Во время строительства объекта должен осуществляться ежедневный строительный контроль Генподрядчиком (лицом, назначенным приказом генподрядной организации, ответственным за строительный контроль) в рамках мероприятий, предусмотренных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Российской Федерации от 21 июня 2010 г. N 468), с применением средств измерений утвержденного типа, прошедших проверку по аттестованным в необходимых случаях методикам измерений, в том числе контроль за соответствием применяемых строительных материалов и изделий требованиям технических регламентов, проектной и рабочей документации.</w:t>
      </w:r>
    </w:p>
    <w:p w14:paraId="30FB41E1" w14:textId="77777777" w:rsidR="003D4912" w:rsidRPr="003D4912" w:rsidRDefault="003D4912" w:rsidP="00CA394B">
      <w:pPr>
        <w:tabs>
          <w:tab w:val="left" w:pos="0"/>
        </w:tabs>
        <w:suppressAutoHyphens/>
        <w:overflowPunct w:val="0"/>
        <w:autoSpaceDE w:val="0"/>
        <w:autoSpaceDN w:val="0"/>
        <w:spacing w:after="0" w:line="240" w:lineRule="auto"/>
        <w:ind w:left="-142" w:firstLine="426"/>
        <w:jc w:val="both"/>
        <w:rPr>
          <w:rFonts w:ascii="Times New Roman" w:hAnsi="Times New Roman"/>
          <w:kern w:val="3"/>
          <w:sz w:val="24"/>
          <w:szCs w:val="24"/>
        </w:rPr>
      </w:pPr>
      <w:r w:rsidRPr="003D4912">
        <w:rPr>
          <w:rFonts w:ascii="Times New Roman" w:hAnsi="Times New Roman"/>
          <w:kern w:val="3"/>
          <w:sz w:val="24"/>
          <w:szCs w:val="24"/>
        </w:rPr>
        <w:t>Подрядчик осуществляет:</w:t>
      </w:r>
    </w:p>
    <w:p w14:paraId="321B322D" w14:textId="77777777" w:rsidR="003D4912" w:rsidRPr="003D4912" w:rsidRDefault="003D4912" w:rsidP="00CA394B">
      <w:pPr>
        <w:suppressAutoHyphens/>
        <w:overflowPunct w:val="0"/>
        <w:autoSpaceDE w:val="0"/>
        <w:autoSpaceDN w:val="0"/>
        <w:spacing w:after="0" w:line="240" w:lineRule="auto"/>
        <w:ind w:left="-142" w:firstLine="360"/>
        <w:jc w:val="both"/>
        <w:rPr>
          <w:rFonts w:ascii="Times New Roman" w:hAnsi="Times New Roman"/>
          <w:kern w:val="3"/>
          <w:sz w:val="24"/>
          <w:szCs w:val="24"/>
        </w:rPr>
      </w:pPr>
      <w:r w:rsidRPr="003D4912">
        <w:rPr>
          <w:rFonts w:ascii="Times New Roman" w:hAnsi="Times New Roman"/>
          <w:kern w:val="3"/>
          <w:sz w:val="24"/>
          <w:szCs w:val="24"/>
        </w:rPr>
        <w:t>- контроль соответствия рабочей документации требованиям настоящего Технического задания, Проекта, а также выявление отклонений и недостатков и проверку их устранения;</w:t>
      </w:r>
    </w:p>
    <w:p w14:paraId="5860AF3B" w14:textId="77777777" w:rsidR="003D4912" w:rsidRPr="003D4912" w:rsidRDefault="003D4912" w:rsidP="00CA394B">
      <w:pPr>
        <w:tabs>
          <w:tab w:val="left" w:pos="0"/>
        </w:tabs>
        <w:suppressAutoHyphens/>
        <w:overflowPunct w:val="0"/>
        <w:autoSpaceDE w:val="0"/>
        <w:autoSpaceDN w:val="0"/>
        <w:spacing w:after="0" w:line="240" w:lineRule="auto"/>
        <w:ind w:left="-142" w:firstLine="360"/>
        <w:jc w:val="both"/>
        <w:rPr>
          <w:rFonts w:ascii="Times New Roman" w:hAnsi="Times New Roman"/>
          <w:kern w:val="3"/>
          <w:sz w:val="24"/>
          <w:szCs w:val="24"/>
        </w:rPr>
      </w:pPr>
      <w:r w:rsidRPr="003D4912">
        <w:rPr>
          <w:rFonts w:ascii="Times New Roman" w:hAnsi="Times New Roman"/>
          <w:kern w:val="3"/>
          <w:sz w:val="24"/>
          <w:szCs w:val="24"/>
        </w:rPr>
        <w:t>- контроль соответствия качества применяемых в ходе выполнения Работ материалов, изделий и оборудования проектным и нормативным требованиям и условий их хранения;</w:t>
      </w:r>
    </w:p>
    <w:p w14:paraId="102F3DD5" w14:textId="77777777" w:rsidR="003D4912" w:rsidRPr="003D4912" w:rsidRDefault="003D4912" w:rsidP="00CA394B">
      <w:pPr>
        <w:suppressAutoHyphens/>
        <w:overflowPunct w:val="0"/>
        <w:autoSpaceDE w:val="0"/>
        <w:autoSpaceDN w:val="0"/>
        <w:adjustRightInd w:val="0"/>
        <w:spacing w:after="0" w:line="240" w:lineRule="auto"/>
        <w:ind w:left="-142" w:firstLine="360"/>
        <w:jc w:val="both"/>
        <w:rPr>
          <w:rFonts w:ascii="Times New Roman" w:hAnsi="Times New Roman"/>
          <w:kern w:val="3"/>
          <w:sz w:val="24"/>
          <w:szCs w:val="24"/>
        </w:rPr>
      </w:pPr>
      <w:r w:rsidRPr="003D4912">
        <w:rPr>
          <w:rFonts w:ascii="Times New Roman" w:hAnsi="Times New Roman"/>
          <w:kern w:val="3"/>
          <w:sz w:val="24"/>
          <w:szCs w:val="24"/>
        </w:rPr>
        <w:t xml:space="preserve">- контроль соответствия требованиям законодательства Российской Федерации правил охраны труда, проекта производства работ, технологических карт, схем и регламентов, в том числе методами инструментального контроля при выполнении строительно-монтажных работ; </w:t>
      </w:r>
    </w:p>
    <w:p w14:paraId="7F63CE38" w14:textId="77777777" w:rsidR="003D4912" w:rsidRPr="003D4912" w:rsidRDefault="003D4912" w:rsidP="00CA394B">
      <w:pPr>
        <w:tabs>
          <w:tab w:val="left" w:pos="567"/>
        </w:tabs>
        <w:suppressAutoHyphens/>
        <w:overflowPunct w:val="0"/>
        <w:autoSpaceDE w:val="0"/>
        <w:autoSpaceDN w:val="0"/>
        <w:adjustRightInd w:val="0"/>
        <w:spacing w:after="0" w:line="240" w:lineRule="auto"/>
        <w:ind w:left="-142" w:firstLine="360"/>
        <w:jc w:val="both"/>
        <w:rPr>
          <w:rFonts w:ascii="Times New Roman" w:hAnsi="Times New Roman"/>
          <w:kern w:val="3"/>
          <w:sz w:val="24"/>
          <w:szCs w:val="24"/>
        </w:rPr>
      </w:pPr>
      <w:r w:rsidRPr="003D4912">
        <w:rPr>
          <w:rFonts w:ascii="Times New Roman" w:hAnsi="Times New Roman"/>
          <w:kern w:val="3"/>
          <w:sz w:val="24"/>
          <w:szCs w:val="24"/>
        </w:rPr>
        <w:t>- принятие участия в промежуточной приемке ответственных конструкций, освидетельствовании скрытых работ, контроле выполнения пусконаладочных работ и приемке законченного строительством Объекта;</w:t>
      </w:r>
    </w:p>
    <w:p w14:paraId="32EB433D" w14:textId="77777777" w:rsidR="003D4912" w:rsidRPr="003D4912" w:rsidRDefault="003D4912" w:rsidP="00CA394B">
      <w:pPr>
        <w:suppressAutoHyphens/>
        <w:overflowPunct w:val="0"/>
        <w:autoSpaceDE w:val="0"/>
        <w:autoSpaceDN w:val="0"/>
        <w:adjustRightInd w:val="0"/>
        <w:spacing w:after="0" w:line="240" w:lineRule="auto"/>
        <w:ind w:left="-142" w:firstLine="360"/>
        <w:jc w:val="both"/>
        <w:rPr>
          <w:rFonts w:ascii="Times New Roman" w:hAnsi="Times New Roman"/>
          <w:kern w:val="3"/>
          <w:sz w:val="24"/>
          <w:szCs w:val="24"/>
        </w:rPr>
      </w:pPr>
      <w:r w:rsidRPr="003D4912">
        <w:rPr>
          <w:rFonts w:ascii="Times New Roman" w:hAnsi="Times New Roman"/>
          <w:kern w:val="3"/>
          <w:sz w:val="24"/>
          <w:szCs w:val="24"/>
        </w:rPr>
        <w:t>- обеспечение своевременного информирования Заказчика о выявленных в ходе выполнения Работ несоответствиях, отклонениях и нарушениях;</w:t>
      </w:r>
    </w:p>
    <w:p w14:paraId="067F4F9C" w14:textId="77777777" w:rsidR="003D4912" w:rsidRPr="003D4912" w:rsidRDefault="003D4912" w:rsidP="00CA394B">
      <w:pPr>
        <w:suppressAutoHyphens/>
        <w:overflowPunct w:val="0"/>
        <w:autoSpaceDE w:val="0"/>
        <w:autoSpaceDN w:val="0"/>
        <w:spacing w:after="0" w:line="240" w:lineRule="auto"/>
        <w:ind w:left="-142" w:firstLine="360"/>
        <w:jc w:val="both"/>
        <w:rPr>
          <w:rFonts w:ascii="Times New Roman" w:hAnsi="Times New Roman"/>
          <w:kern w:val="3"/>
          <w:sz w:val="24"/>
          <w:szCs w:val="24"/>
        </w:rPr>
      </w:pPr>
      <w:r w:rsidRPr="003D4912">
        <w:rPr>
          <w:rFonts w:ascii="Times New Roman" w:hAnsi="Times New Roman"/>
          <w:kern w:val="3"/>
          <w:sz w:val="24"/>
          <w:szCs w:val="24"/>
        </w:rPr>
        <w:t>- участие в проверках Объекта органами государственного строительного надзора и муниципального контроля;</w:t>
      </w:r>
    </w:p>
    <w:p w14:paraId="5D1DBBFB" w14:textId="77777777" w:rsidR="003D4912" w:rsidRPr="003D4912" w:rsidRDefault="003D4912" w:rsidP="00CA394B">
      <w:pPr>
        <w:suppressAutoHyphens/>
        <w:overflowPunct w:val="0"/>
        <w:autoSpaceDE w:val="0"/>
        <w:autoSpaceDN w:val="0"/>
        <w:adjustRightInd w:val="0"/>
        <w:spacing w:after="0" w:line="240" w:lineRule="auto"/>
        <w:ind w:left="-142" w:firstLine="360"/>
        <w:jc w:val="both"/>
        <w:rPr>
          <w:rFonts w:ascii="Times New Roman" w:hAnsi="Times New Roman"/>
          <w:kern w:val="3"/>
          <w:sz w:val="24"/>
          <w:szCs w:val="24"/>
        </w:rPr>
      </w:pPr>
      <w:r w:rsidRPr="003D4912">
        <w:rPr>
          <w:rFonts w:ascii="Times New Roman" w:hAnsi="Times New Roman"/>
          <w:kern w:val="3"/>
          <w:sz w:val="24"/>
          <w:szCs w:val="24"/>
        </w:rPr>
        <w:t>- составление отчетов по результатам проведенного строительного контроля на Объекте для Заказчика по его требованию;</w:t>
      </w:r>
    </w:p>
    <w:p w14:paraId="58C181BF" w14:textId="77777777" w:rsidR="003D4912" w:rsidRPr="003D4912" w:rsidRDefault="003D4912" w:rsidP="00CA394B">
      <w:pPr>
        <w:tabs>
          <w:tab w:val="left" w:pos="454"/>
        </w:tabs>
        <w:suppressAutoHyphens/>
        <w:overflowPunct w:val="0"/>
        <w:autoSpaceDE w:val="0"/>
        <w:autoSpaceDN w:val="0"/>
        <w:spacing w:after="0" w:line="240" w:lineRule="auto"/>
        <w:ind w:left="-142" w:firstLine="360"/>
        <w:jc w:val="both"/>
        <w:rPr>
          <w:rFonts w:ascii="Times New Roman" w:hAnsi="Times New Roman"/>
          <w:kern w:val="3"/>
          <w:sz w:val="24"/>
          <w:szCs w:val="24"/>
        </w:rPr>
      </w:pPr>
      <w:r w:rsidRPr="003D4912">
        <w:rPr>
          <w:rFonts w:ascii="Times New Roman" w:hAnsi="Times New Roman"/>
          <w:kern w:val="3"/>
          <w:sz w:val="24"/>
          <w:szCs w:val="24"/>
        </w:rPr>
        <w:t>- иные мероприятия в целях осуществления строительного контроля, предусмотренные   законодательством Российской Федерации.</w:t>
      </w:r>
    </w:p>
    <w:p w14:paraId="129B5601" w14:textId="77777777" w:rsidR="003D4912" w:rsidRPr="003D4912" w:rsidRDefault="003D4912" w:rsidP="00CA394B">
      <w:pPr>
        <w:widowControl/>
        <w:numPr>
          <w:ilvl w:val="0"/>
          <w:numId w:val="38"/>
        </w:numPr>
        <w:suppressAutoHyphens/>
        <w:overflowPunct w:val="0"/>
        <w:autoSpaceDE w:val="0"/>
        <w:autoSpaceDN w:val="0"/>
        <w:spacing w:after="0" w:line="240" w:lineRule="auto"/>
        <w:ind w:left="-142" w:firstLine="0"/>
        <w:jc w:val="both"/>
        <w:rPr>
          <w:rFonts w:ascii="Times New Roman" w:hAnsi="Times New Roman"/>
          <w:kern w:val="3"/>
          <w:sz w:val="24"/>
          <w:szCs w:val="24"/>
        </w:rPr>
      </w:pPr>
      <w:r w:rsidRPr="003D4912">
        <w:rPr>
          <w:rFonts w:ascii="Times New Roman" w:hAnsi="Times New Roman"/>
          <w:kern w:val="3"/>
          <w:sz w:val="24"/>
          <w:szCs w:val="24"/>
        </w:rPr>
        <w:t>В ходе выполнения строительных процессов и производственных операций Подрядчик осуществляет операционный контроль для своевременного выявления дефектов и причин их возникновения и принятие мер по их устранению и предупреждению:</w:t>
      </w:r>
    </w:p>
    <w:p w14:paraId="6C3F2121" w14:textId="77777777" w:rsidR="003D4912" w:rsidRPr="003D4912" w:rsidRDefault="003D4912" w:rsidP="00CA394B">
      <w:pPr>
        <w:tabs>
          <w:tab w:val="left" w:pos="567"/>
        </w:tabs>
        <w:suppressAutoHyphens/>
        <w:overflowPunct w:val="0"/>
        <w:autoSpaceDE w:val="0"/>
        <w:autoSpaceDN w:val="0"/>
        <w:spacing w:after="0" w:line="240" w:lineRule="auto"/>
        <w:ind w:left="-142" w:firstLine="426"/>
        <w:jc w:val="both"/>
        <w:rPr>
          <w:rFonts w:ascii="Times New Roman" w:hAnsi="Times New Roman"/>
          <w:kern w:val="3"/>
          <w:sz w:val="24"/>
          <w:szCs w:val="24"/>
        </w:rPr>
      </w:pPr>
      <w:r w:rsidRPr="003D4912">
        <w:rPr>
          <w:rFonts w:ascii="Times New Roman" w:hAnsi="Times New Roman"/>
          <w:kern w:val="3"/>
          <w:sz w:val="24"/>
          <w:szCs w:val="24"/>
        </w:rPr>
        <w:t>- проверка соблюдения технологии выполнения строительно-монтажных работ;</w:t>
      </w:r>
    </w:p>
    <w:p w14:paraId="4CE6D4BE" w14:textId="77777777" w:rsidR="003D4912" w:rsidRPr="003D4912" w:rsidRDefault="003D4912" w:rsidP="00CA394B">
      <w:pPr>
        <w:suppressAutoHyphens/>
        <w:overflowPunct w:val="0"/>
        <w:autoSpaceDE w:val="0"/>
        <w:autoSpaceDN w:val="0"/>
        <w:spacing w:after="0" w:line="240" w:lineRule="auto"/>
        <w:ind w:left="-142" w:firstLine="426"/>
        <w:jc w:val="both"/>
        <w:rPr>
          <w:rFonts w:ascii="Times New Roman" w:hAnsi="Times New Roman"/>
          <w:kern w:val="3"/>
          <w:sz w:val="24"/>
          <w:szCs w:val="24"/>
        </w:rPr>
      </w:pPr>
      <w:r w:rsidRPr="003D4912">
        <w:rPr>
          <w:rFonts w:ascii="Times New Roman" w:hAnsi="Times New Roman"/>
          <w:kern w:val="3"/>
          <w:sz w:val="24"/>
          <w:szCs w:val="24"/>
        </w:rPr>
        <w:t>- проверка соответствия выполняемых работ Проекту и требованиям нормативных документов;</w:t>
      </w:r>
    </w:p>
    <w:p w14:paraId="4E7C4A46" w14:textId="77777777" w:rsidR="003D4912" w:rsidRPr="003D4912" w:rsidRDefault="003D4912" w:rsidP="00CA394B">
      <w:pPr>
        <w:suppressAutoHyphens/>
        <w:overflowPunct w:val="0"/>
        <w:autoSpaceDE w:val="0"/>
        <w:autoSpaceDN w:val="0"/>
        <w:spacing w:after="0" w:line="240" w:lineRule="auto"/>
        <w:ind w:left="-142" w:firstLine="426"/>
        <w:jc w:val="both"/>
        <w:rPr>
          <w:rFonts w:ascii="Times New Roman" w:hAnsi="Times New Roman"/>
          <w:kern w:val="3"/>
          <w:sz w:val="24"/>
          <w:szCs w:val="24"/>
        </w:rPr>
      </w:pPr>
      <w:r w:rsidRPr="003D4912">
        <w:rPr>
          <w:rFonts w:ascii="Times New Roman" w:hAnsi="Times New Roman"/>
          <w:kern w:val="3"/>
          <w:sz w:val="24"/>
          <w:szCs w:val="24"/>
        </w:rPr>
        <w:t>- своевременное выявление дефектов в ходе выполнения строительных процессов и производственных операций, причин их возникновения и принятие мер по их устранению;</w:t>
      </w:r>
    </w:p>
    <w:p w14:paraId="113A43B0" w14:textId="77777777" w:rsidR="003D4912" w:rsidRPr="003D4912" w:rsidRDefault="003D4912" w:rsidP="00CA394B">
      <w:pPr>
        <w:suppressAutoHyphens/>
        <w:overflowPunct w:val="0"/>
        <w:autoSpaceDE w:val="0"/>
        <w:autoSpaceDN w:val="0"/>
        <w:spacing w:after="0" w:line="240" w:lineRule="auto"/>
        <w:ind w:left="-142" w:firstLine="426"/>
        <w:jc w:val="both"/>
        <w:rPr>
          <w:rFonts w:ascii="Times New Roman" w:hAnsi="Times New Roman"/>
          <w:kern w:val="3"/>
          <w:sz w:val="24"/>
          <w:szCs w:val="24"/>
        </w:rPr>
      </w:pPr>
      <w:r w:rsidRPr="003D4912">
        <w:rPr>
          <w:rFonts w:ascii="Times New Roman" w:hAnsi="Times New Roman"/>
          <w:kern w:val="3"/>
          <w:sz w:val="24"/>
          <w:szCs w:val="24"/>
        </w:rPr>
        <w:t>- выполнение последующих операций после устранения всех дефектов, допущенных в предыдущих процессах.</w:t>
      </w:r>
    </w:p>
    <w:p w14:paraId="03436BC4"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 Операционный контроль должен осуществляться производителями работ и мастерами, строительными лабораториями и геодезическими службами, а также специалистами, </w:t>
      </w:r>
      <w:r w:rsidRPr="003D4912">
        <w:rPr>
          <w:rFonts w:ascii="Times New Roman" w:hAnsi="Times New Roman"/>
          <w:kern w:val="3"/>
          <w:sz w:val="24"/>
          <w:szCs w:val="24"/>
        </w:rPr>
        <w:lastRenderedPageBreak/>
        <w:t xml:space="preserve">занимающимися контролем отдельных видов работ. </w:t>
      </w:r>
    </w:p>
    <w:p w14:paraId="4C89F3DA"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Генподрядчик несет все затраты на устройство временных присоединений коммуникаций на период выполнения работ на строительной площадке и вновь построенных коммуникаций в точках подключения, при этом заключая и оплачивая договоры на потребляемые энергоресурсы на период строительства, до момента передачи построенного Объекта эксплуатирующей организации. При необходимости выполняет работы по получению технических условий, подготовке и согласованию проектной документации, устройство сетей электроснабжения, теплоснабжения, водоснабжения, газоснабжения, водоотведения, сетей связи на строительные нужды, в том числе за границами земельного участка.</w:t>
      </w:r>
    </w:p>
    <w:p w14:paraId="635CCE22"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eastAsia="Fd43418-Identity-H" w:hAnsi="Times New Roman"/>
          <w:kern w:val="3"/>
          <w:sz w:val="24"/>
          <w:szCs w:val="24"/>
        </w:rPr>
        <w:t>Подрядчик обязан оградить в соответствии с проектными решениями строительную площадку. При въезде на строительную площадку Подрядчик обязан установить информационные щиты с указанием наименования Объекта, наименования Заказчика, Подрядчика, фамилии, должности и номеров телефонов ответственного за выполнение Работ, сроков начала и окончания Работ, схемы объекта и круговых проездов. Строительная площадка должна быть оборудована Подрядчиком контейнерами для сбора мусора, местом мойки колес автотранспорта, выезжающего со строительной площадки, биотуалетами и первичными средствами пожаротушения (огнетушители, противопожарные щиты). Подрядчик должен обеспечить доступ на территорию строительной площадки представителей Заказчика, органов государственного контроля (надзора), представителей организаций, осуществляющих строительный контроль и авторский надзор, представителей местного самоуправления. Подрядчик обязан по требованию вышеуказанных специалистов представлять им необходимую документацию в соответствии с их полномочиями и требованиями законодательства Российской Федерации.</w:t>
      </w:r>
    </w:p>
    <w:p w14:paraId="7A5CDA52"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Обеспечить охрану строительной площадки, объекта, зданий до момента передачи построенного Объекта эксплуатирующей организации и на период устранения недостатков.</w:t>
      </w:r>
    </w:p>
    <w:p w14:paraId="5730722D"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Генподрядчик несет ответственность за соблюдение правил охраны труда и техники безопасности, электробезопасности, противопожарного режима согласно требованиям нормативных документов, установленных законодательством. Выполнение работ не должно препятствовать или создавать неудобства для жителей. Работы производятся в строгом соответствии с действующими нормами по охране окружающей среды. Соблюдение правил привлечения и использования иностранной и иногородней рабочей силы, установленные законодательством РФ.</w:t>
      </w:r>
    </w:p>
    <w:p w14:paraId="789901E2"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Генподрядчик отвечает за складирование и хранение применяемых (покупных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их необходимо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Государственным заказчиком с привлечением, при необходимости, представителей проектировщика и органа государственного строительного надзора. Это решение должно быть оформлено в письменном виде.</w:t>
      </w:r>
    </w:p>
    <w:p w14:paraId="20EA3DA1"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Генподрядчик обязан обеспечить целостность и сохранность оборудования, поставляемого на Объект организациями-поставщиками, до момента передачи эксплуатирующей организации. Осуществлять взаимодействие с поставщиками специализированного оборудования, обеспечивая выполнение монтажных/демонтажных и иных работ, необходимость в которых может возникнуть в процессе установки и подключения силами поставщиков такого оборудования.  Генподрядчик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p w14:paraId="554B0D26"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Генподрядчик несет ответственность за качество всех поставляемых, закупаемых, используемых для выполнения работ материалов и оборудования. Материалы и оборудование должны быть новыми, соответствовать спецификациям, указанным в проектной документации, государственным стандартам, ГОСТ, техническим условиям, и </w:t>
      </w:r>
      <w:r w:rsidRPr="003D4912">
        <w:rPr>
          <w:rFonts w:ascii="Times New Roman" w:hAnsi="Times New Roman"/>
          <w:kern w:val="3"/>
          <w:sz w:val="24"/>
          <w:szCs w:val="24"/>
        </w:rPr>
        <w:t>должны иметь сертификаты (в случае если их наличие предусмотрено законодательством Российской Федерации):</w:t>
      </w:r>
    </w:p>
    <w:p w14:paraId="3B444578" w14:textId="77777777" w:rsidR="003D4912" w:rsidRPr="003D4912" w:rsidRDefault="003D4912" w:rsidP="00CA394B">
      <w:pPr>
        <w:tabs>
          <w:tab w:val="left" w:pos="-426"/>
          <w:tab w:val="num" w:pos="0"/>
          <w:tab w:val="left" w:pos="720"/>
        </w:tabs>
        <w:suppressAutoHyphens/>
        <w:overflowPunct w:val="0"/>
        <w:autoSpaceDE w:val="0"/>
        <w:autoSpaceDN w:val="0"/>
        <w:spacing w:after="0" w:line="240" w:lineRule="auto"/>
        <w:ind w:left="-142" w:right="54" w:firstLine="709"/>
        <w:jc w:val="both"/>
        <w:rPr>
          <w:rFonts w:ascii="Times New Roman" w:hAnsi="Times New Roman"/>
          <w:kern w:val="3"/>
          <w:sz w:val="24"/>
          <w:szCs w:val="24"/>
        </w:rPr>
      </w:pPr>
      <w:r w:rsidRPr="003D4912">
        <w:rPr>
          <w:rFonts w:ascii="Times New Roman" w:hAnsi="Times New Roman"/>
          <w:kern w:val="3"/>
          <w:sz w:val="24"/>
          <w:szCs w:val="24"/>
        </w:rPr>
        <w:lastRenderedPageBreak/>
        <w:t>- Технический паспорт на изделие (материалы);</w:t>
      </w:r>
    </w:p>
    <w:p w14:paraId="4529DE31" w14:textId="77777777" w:rsidR="003D4912" w:rsidRPr="003D4912" w:rsidRDefault="003D4912" w:rsidP="00CA394B">
      <w:pPr>
        <w:tabs>
          <w:tab w:val="left" w:pos="-426"/>
          <w:tab w:val="num" w:pos="0"/>
          <w:tab w:val="left" w:pos="720"/>
        </w:tabs>
        <w:suppressAutoHyphens/>
        <w:overflowPunct w:val="0"/>
        <w:autoSpaceDE w:val="0"/>
        <w:autoSpaceDN w:val="0"/>
        <w:spacing w:after="0" w:line="240" w:lineRule="auto"/>
        <w:ind w:left="-142" w:right="54" w:firstLine="709"/>
        <w:jc w:val="both"/>
        <w:rPr>
          <w:rFonts w:ascii="Times New Roman" w:hAnsi="Times New Roman"/>
          <w:kern w:val="3"/>
          <w:sz w:val="24"/>
          <w:szCs w:val="24"/>
        </w:rPr>
      </w:pPr>
      <w:r w:rsidRPr="003D4912">
        <w:rPr>
          <w:rFonts w:ascii="Times New Roman" w:hAnsi="Times New Roman"/>
          <w:kern w:val="3"/>
          <w:sz w:val="24"/>
          <w:szCs w:val="24"/>
        </w:rPr>
        <w:t>- Сертификат (декларация) соответствия;</w:t>
      </w:r>
    </w:p>
    <w:p w14:paraId="723DD038" w14:textId="77777777" w:rsidR="003D4912" w:rsidRPr="003D4912" w:rsidRDefault="003D4912" w:rsidP="00CA394B">
      <w:pPr>
        <w:tabs>
          <w:tab w:val="left" w:pos="-426"/>
          <w:tab w:val="num" w:pos="0"/>
          <w:tab w:val="left" w:pos="720"/>
        </w:tabs>
        <w:suppressAutoHyphens/>
        <w:overflowPunct w:val="0"/>
        <w:autoSpaceDE w:val="0"/>
        <w:autoSpaceDN w:val="0"/>
        <w:spacing w:after="0" w:line="240" w:lineRule="auto"/>
        <w:ind w:left="-142" w:right="54" w:firstLine="709"/>
        <w:jc w:val="both"/>
        <w:rPr>
          <w:rFonts w:ascii="Times New Roman" w:hAnsi="Times New Roman"/>
          <w:kern w:val="3"/>
          <w:sz w:val="24"/>
          <w:szCs w:val="24"/>
        </w:rPr>
      </w:pPr>
      <w:r w:rsidRPr="003D4912">
        <w:rPr>
          <w:rFonts w:ascii="Times New Roman" w:hAnsi="Times New Roman"/>
          <w:kern w:val="3"/>
          <w:sz w:val="24"/>
          <w:szCs w:val="24"/>
        </w:rPr>
        <w:t>- Санитарно-гигиенический сертификат;</w:t>
      </w:r>
    </w:p>
    <w:p w14:paraId="4869ED0E" w14:textId="77777777" w:rsidR="003D4912" w:rsidRPr="003D4912" w:rsidRDefault="003D4912" w:rsidP="00CA394B">
      <w:pPr>
        <w:tabs>
          <w:tab w:val="left" w:pos="0"/>
        </w:tabs>
        <w:suppressAutoHyphens/>
        <w:overflowPunct w:val="0"/>
        <w:autoSpaceDE w:val="0"/>
        <w:autoSpaceDN w:val="0"/>
        <w:spacing w:after="0" w:line="240" w:lineRule="auto"/>
        <w:ind w:left="-142" w:firstLine="709"/>
        <w:jc w:val="both"/>
        <w:rPr>
          <w:rFonts w:ascii="Times New Roman" w:hAnsi="Times New Roman"/>
          <w:kern w:val="3"/>
          <w:sz w:val="24"/>
          <w:szCs w:val="24"/>
        </w:rPr>
      </w:pPr>
      <w:r w:rsidRPr="003D4912">
        <w:rPr>
          <w:rFonts w:ascii="Times New Roman" w:hAnsi="Times New Roman"/>
          <w:kern w:val="3"/>
          <w:sz w:val="24"/>
          <w:szCs w:val="24"/>
        </w:rPr>
        <w:t>- Сертификат пожарной безопасности.</w:t>
      </w:r>
    </w:p>
    <w:p w14:paraId="22B7FD8A"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Генподрядчик обязан предоставить копии таких документов, заверенные в установленном порядке, Государственному заказчику. Материалы, не соответствующие указанным требованиям, подлежат замене.</w:t>
      </w:r>
    </w:p>
    <w:p w14:paraId="07866D9B" w14:textId="62A3B833" w:rsid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Генподрядчик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p w14:paraId="24CCE85C" w14:textId="77777777" w:rsidR="00CA394B"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kern w:val="3"/>
          <w:sz w:val="24"/>
          <w:szCs w:val="24"/>
        </w:rPr>
        <w:t>Генеральный обязан выполнять трехстадийную фотофиксацию выполняемых работ в соответствии с Распоряжением Правительства Тверской области от 18.08.2017 N 260-рп «Об утверждении Регламента осуществления фотофиксации выполненных работ в рамках осуществления закупок работ для обеспечения государственных (муниципальных) нужд».</w:t>
      </w:r>
    </w:p>
    <w:p w14:paraId="4431784C" w14:textId="34C5D6C4"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kern w:val="3"/>
          <w:sz w:val="24"/>
          <w:szCs w:val="24"/>
        </w:rPr>
        <w:t>При производстве строительно-монтажных работ оборудовать строительную площадку системой видеонаблюдения и обеспечить Заказчику доступ к установленным (не менее двух) камерам видеонаблюдения в онлайн режиме.</w:t>
      </w:r>
    </w:p>
    <w:p w14:paraId="38E0DF57" w14:textId="77777777" w:rsidR="003D4912" w:rsidRPr="003D4912" w:rsidRDefault="003D4912" w:rsidP="00CA394B">
      <w:pPr>
        <w:suppressAutoHyphens/>
        <w:overflowPunct w:val="0"/>
        <w:autoSpaceDE w:val="0"/>
        <w:autoSpaceDN w:val="0"/>
        <w:spacing w:after="0" w:line="240" w:lineRule="auto"/>
        <w:ind w:left="-142" w:firstLine="709"/>
        <w:jc w:val="both"/>
        <w:rPr>
          <w:rFonts w:ascii="Times New Roman" w:hAnsi="Times New Roman"/>
          <w:kern w:val="3"/>
          <w:sz w:val="24"/>
          <w:szCs w:val="24"/>
        </w:rPr>
      </w:pPr>
      <w:r w:rsidRPr="003D4912">
        <w:rPr>
          <w:rFonts w:ascii="Times New Roman" w:hAnsi="Times New Roman"/>
          <w:kern w:val="3"/>
          <w:sz w:val="24"/>
          <w:szCs w:val="24"/>
        </w:rPr>
        <w:t>Все устанавливаемые видеокамеры, должны обеспечивать:</w:t>
      </w:r>
    </w:p>
    <w:p w14:paraId="25E4DD61"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IP видеокамера должна соответствовать стандарту IP67 по пыле-влагозащищенности;</w:t>
      </w:r>
    </w:p>
    <w:p w14:paraId="580DA4BC"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возможность  формирования  качественных изображений при  минимальной освещенности, не менее 0,1 люкса для плохо освещенных участков;</w:t>
      </w:r>
    </w:p>
    <w:p w14:paraId="1E75999D"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компенсацию задней засветки, настраиваемую по областям поля камеры;</w:t>
      </w:r>
    </w:p>
    <w:p w14:paraId="2092E34B"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компенсацию локальных засветок в поле зрения камеры;</w:t>
      </w:r>
    </w:p>
    <w:p w14:paraId="3E26841F"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по  возможности  оконтуривание  изображения  (повышение  четкости изображения в условиях низкой освещенности);</w:t>
      </w:r>
    </w:p>
    <w:p w14:paraId="66A764DD"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автоматическое управление яркостью;</w:t>
      </w:r>
    </w:p>
    <w:p w14:paraId="3ED556B1"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разрешение - не менее 2 Мп;</w:t>
      </w:r>
    </w:p>
    <w:p w14:paraId="196B8711"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чувствительность - не менее 0,01 люкс;</w:t>
      </w:r>
    </w:p>
    <w:p w14:paraId="4D294495"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  температурный диапазон -40°С +60°С;        </w:t>
      </w:r>
    </w:p>
    <w:p w14:paraId="4338E4D1"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прямой доступ к функциям камеры по протоколу HTTP,HTTPS;                                                                                                                                      -  отдача текущего изображения с камеры по протоколу RTSP;</w:t>
      </w:r>
    </w:p>
    <w:p w14:paraId="78AEF3D9"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подключение к сети портом Ethernet не менее 100 Мбит/с;</w:t>
      </w:r>
    </w:p>
    <w:p w14:paraId="6ACDC86F"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наличие режима «день-ночь».</w:t>
      </w:r>
    </w:p>
    <w:p w14:paraId="738F4D39" w14:textId="77777777" w:rsidR="003D4912" w:rsidRPr="003D4912" w:rsidRDefault="003D4912" w:rsidP="00CA394B">
      <w:pPr>
        <w:suppressAutoHyphens/>
        <w:overflowPunct w:val="0"/>
        <w:autoSpaceDE w:val="0"/>
        <w:autoSpaceDN w:val="0"/>
        <w:spacing w:after="0" w:line="240" w:lineRule="auto"/>
        <w:ind w:left="-142" w:firstLine="709"/>
        <w:jc w:val="both"/>
        <w:rPr>
          <w:rFonts w:ascii="Times New Roman" w:hAnsi="Times New Roman"/>
          <w:kern w:val="3"/>
          <w:sz w:val="24"/>
          <w:szCs w:val="24"/>
        </w:rPr>
      </w:pPr>
      <w:r w:rsidRPr="003D4912">
        <w:rPr>
          <w:rFonts w:ascii="Times New Roman" w:hAnsi="Times New Roman"/>
          <w:kern w:val="3"/>
          <w:sz w:val="24"/>
          <w:szCs w:val="24"/>
        </w:rPr>
        <w:t xml:space="preserve"> Требования к подключению и каналу связи:</w:t>
      </w:r>
    </w:p>
    <w:p w14:paraId="5B926A22"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xml:space="preserve"> -  подключение камеры к сети Интернет;</w:t>
      </w:r>
    </w:p>
    <w:p w14:paraId="1AFE7FE2"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выделенный статический («белый») IP адрес доступный с адреса 195.3.183.41;</w:t>
      </w:r>
    </w:p>
    <w:p w14:paraId="307CB94D"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стабильный канал связи, обеспечивающий передачу со скоростью не ниже 10 Мбит/с ;</w:t>
      </w:r>
    </w:p>
    <w:p w14:paraId="3BDD7B4A"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  информация по камерам должна быть предоставлена после подключения на адрес электронной почты ЗАКАЗЧИКА в объеме:</w:t>
      </w:r>
    </w:p>
    <w:p w14:paraId="3ACFA830"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статический адрес;</w:t>
      </w:r>
    </w:p>
    <w:p w14:paraId="4B741F44"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логин и пароль для подключения;</w:t>
      </w:r>
    </w:p>
    <w:p w14:paraId="40E047C6"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kern w:val="3"/>
          <w:sz w:val="24"/>
          <w:szCs w:val="24"/>
        </w:rPr>
      </w:pPr>
      <w:r w:rsidRPr="003D4912">
        <w:rPr>
          <w:rFonts w:ascii="Times New Roman" w:hAnsi="Times New Roman"/>
          <w:kern w:val="3"/>
          <w:sz w:val="24"/>
          <w:szCs w:val="24"/>
        </w:rPr>
        <w:t>RTSP- ссылка на видеопоток;</w:t>
      </w:r>
    </w:p>
    <w:p w14:paraId="772E491F" w14:textId="77777777" w:rsidR="003D4912" w:rsidRPr="003D4912" w:rsidRDefault="003D4912" w:rsidP="00CA394B">
      <w:pPr>
        <w:suppressAutoHyphens/>
        <w:overflowPunct w:val="0"/>
        <w:autoSpaceDE w:val="0"/>
        <w:autoSpaceDN w:val="0"/>
        <w:spacing w:after="0" w:line="240" w:lineRule="auto"/>
        <w:ind w:left="-142" w:firstLine="348"/>
        <w:jc w:val="both"/>
        <w:rPr>
          <w:rFonts w:ascii="Times New Roman" w:hAnsi="Times New Roman"/>
          <w:kern w:val="3"/>
          <w:sz w:val="24"/>
          <w:szCs w:val="24"/>
        </w:rPr>
      </w:pPr>
      <w:r w:rsidRPr="003D4912">
        <w:rPr>
          <w:rFonts w:ascii="Times New Roman" w:hAnsi="Times New Roman"/>
          <w:kern w:val="3"/>
          <w:sz w:val="24"/>
          <w:szCs w:val="24"/>
        </w:rPr>
        <w:t>наименование объекта, на котором установлена камера.</w:t>
      </w:r>
    </w:p>
    <w:p w14:paraId="45B8346E"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Применяемая технология и методы производства работ должны соответствовать проектной документации, техническому заданию, стандартам, строительным нормам и правилам и иным действующим на территории РФ нормативно-правовым актам (в том числе не включенных в перечень постановления Правительства РФ от 28.05.2021 № 815 "Об утверждении перечня национальных стандартов и сводов правил (частей таких стандартов и сводов правил).</w:t>
      </w:r>
    </w:p>
    <w:p w14:paraId="46C037B4"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Генподрядчик обязан возместить Государственному заказчику сумму расходов, произведенных Государственным заказчиком в связи с исполнением предписаний административных (надзорных, контролирующих и прочее), государственных органов, а также сумм штрафов, выплаченных Государственным заказчиком в результате привлечения последнего к </w:t>
      </w:r>
      <w:r w:rsidRPr="003D4912">
        <w:rPr>
          <w:rFonts w:ascii="Times New Roman" w:hAnsi="Times New Roman"/>
          <w:bCs/>
          <w:kern w:val="3"/>
          <w:sz w:val="24"/>
          <w:szCs w:val="24"/>
        </w:rPr>
        <w:lastRenderedPageBreak/>
        <w:t>административной ответственности по вине Генподрядчика или его субподрядчика/поставщика.</w:t>
      </w:r>
    </w:p>
    <w:p w14:paraId="5725C2C4"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Генподрядчик гарантирует достижения данным объектом, указанных в проектной документации показателей и возможность эксплуатации объекта на протяжении гарантийного срока и несет ответственность за отступление от них. </w:t>
      </w:r>
    </w:p>
    <w:p w14:paraId="5EADB2E4"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Гарантии качества распространяются на все конструктивные элементы, работы и оборудование, выполненные и поставленные Генподрядчиком.</w:t>
      </w:r>
    </w:p>
    <w:p w14:paraId="48B4BEED"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 </w:t>
      </w:r>
      <w:r w:rsidRPr="003D4912">
        <w:rPr>
          <w:rFonts w:ascii="Times New Roman" w:hAnsi="Times New Roman"/>
          <w:kern w:val="3"/>
          <w:sz w:val="24"/>
          <w:szCs w:val="24"/>
        </w:rPr>
        <w:t xml:space="preserve">За 10 (десять) дней до начала соответствующего вида (этапа) работ, указанного в Графике выполнения работ представить Заказчику Проект производства работ (ППР) с детальной проработкой в соответствии с очередностью выполнения Работ, </w:t>
      </w:r>
      <w:r w:rsidRPr="003D4912">
        <w:rPr>
          <w:rFonts w:ascii="Times New Roman" w:hAnsi="Times New Roman"/>
          <w:bCs/>
          <w:kern w:val="3"/>
          <w:sz w:val="24"/>
          <w:szCs w:val="24"/>
        </w:rPr>
        <w:t>подготовить технологические карты, схемы и указания по производству работ, схемы операционного  контроля, графики, основные положения по производству строительно-монтажных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
    <w:p w14:paraId="590D6BBA"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В </w:t>
      </w:r>
      <w:r w:rsidRPr="003D4912">
        <w:rPr>
          <w:rFonts w:ascii="Times New Roman" w:hAnsi="Times New Roman"/>
          <w:kern w:val="3"/>
          <w:sz w:val="24"/>
          <w:szCs w:val="24"/>
        </w:rPr>
        <w:t>обязанности Подрядчика входит выполнение всех геодезических работ до начала строительно-монтажных работ, а также в процессе их выполнения, геодезический контроль точности геометрических параметров зданий (сооружений).</w:t>
      </w:r>
    </w:p>
    <w:p w14:paraId="72EAB268"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Вести журналы производства работ (общие и специальные), вносить в них записи о ходе выполнения работ и иные сведения о работах ежедневно. После окончания работ по строительству объекта передать оригинал журналов в адрес Государственного заказчика.</w:t>
      </w:r>
    </w:p>
    <w:p w14:paraId="30CB38F1" w14:textId="77777777" w:rsidR="003D4912" w:rsidRPr="003D4912" w:rsidRDefault="003D4912" w:rsidP="00CA394B">
      <w:pPr>
        <w:numPr>
          <w:ilvl w:val="0"/>
          <w:numId w:val="38"/>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Генподрядчик в соответствии с законодательством о градостроительной деятельности должен вести исполнительную документацию: </w:t>
      </w:r>
    </w:p>
    <w:p w14:paraId="7F544472"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акты освидетельствования геодезической разбивочной основы объекта капитального строительства;</w:t>
      </w:r>
    </w:p>
    <w:p w14:paraId="5ED2D3E1"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акты разбивки осей объекта капитального строительства на местности;</w:t>
      </w:r>
    </w:p>
    <w:p w14:paraId="5917525A"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 xml:space="preserve">акты освидетельствования работ, в том числе скрытых; </w:t>
      </w:r>
    </w:p>
    <w:p w14:paraId="6EBF2AF2"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акты освидетельствования ответственных конструкций;</w:t>
      </w:r>
    </w:p>
    <w:p w14:paraId="36DF8777"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акты освидетельствования участков сетей инженерно-технического обеспечения;</w:t>
      </w:r>
    </w:p>
    <w:p w14:paraId="385CBC51"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комплект рабочих чертежей с надписями о соответствии выполненных в натуре работ этим чертежам или о внесенных в них по согласованию с проектировщиком изменениях, сделанных лицами, ответственными за производство строительно-монтажных работ;</w:t>
      </w:r>
    </w:p>
    <w:p w14:paraId="58B15254"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исполнительные геодезические схемы и чертежи;</w:t>
      </w:r>
    </w:p>
    <w:p w14:paraId="25B057BA"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исполнительные схемы и профили участков сетей инженерно-технического обеспечения;</w:t>
      </w:r>
    </w:p>
    <w:p w14:paraId="79225408"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акты испытания и опробования технических устройств;</w:t>
      </w:r>
    </w:p>
    <w:p w14:paraId="34FEB277"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результаты экспертиз, обследований, лабораторных и иных испытаний выполненных работ, проведенных в процессе строительного контроля;</w:t>
      </w:r>
    </w:p>
    <w:p w14:paraId="2A1146F0"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документы, подтверждающие проведение контроля за качеством применяемых строительных материалов (изделий);</w:t>
      </w:r>
    </w:p>
    <w:p w14:paraId="73DB3881"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kern w:val="3"/>
          <w:sz w:val="24"/>
          <w:szCs w:val="24"/>
        </w:rPr>
        <w:t>Справки об устранении дефектов и недоделок, выявленных приемочной комиссией;</w:t>
      </w:r>
    </w:p>
    <w:p w14:paraId="3C13AC77"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kern w:val="3"/>
          <w:sz w:val="24"/>
          <w:szCs w:val="24"/>
        </w:rPr>
        <w:t>Акт приемки систем противопожарной защиты после комплексного опробирования;</w:t>
      </w:r>
    </w:p>
    <w:p w14:paraId="59CC37F5"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kern w:val="3"/>
          <w:sz w:val="24"/>
          <w:szCs w:val="24"/>
        </w:rPr>
        <w:t>Справка о выполнении технических условий;</w:t>
      </w:r>
    </w:p>
    <w:p w14:paraId="0A8B8CF8"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kern w:val="3"/>
          <w:sz w:val="24"/>
          <w:szCs w:val="24"/>
        </w:rPr>
        <w:t xml:space="preserve"> Анализ воды;</w:t>
      </w:r>
    </w:p>
    <w:p w14:paraId="26ABCD34" w14:textId="77777777" w:rsidR="003D4912" w:rsidRPr="003D4912" w:rsidRDefault="003D4912" w:rsidP="00CA394B">
      <w:pPr>
        <w:numPr>
          <w:ilvl w:val="0"/>
          <w:numId w:val="39"/>
        </w:numPr>
        <w:tabs>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t>иные документы, отражающие фактическое исполнение проектных решений.</w:t>
      </w:r>
    </w:p>
    <w:p w14:paraId="27EC05D4"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bCs/>
          <w:kern w:val="3"/>
          <w:sz w:val="24"/>
          <w:szCs w:val="24"/>
        </w:rPr>
      </w:pPr>
      <w:r w:rsidRPr="003D4912">
        <w:rPr>
          <w:rFonts w:ascii="Times New Roman" w:hAnsi="Times New Roman"/>
          <w:bCs/>
          <w:kern w:val="3"/>
          <w:sz w:val="24"/>
          <w:szCs w:val="24"/>
        </w:rPr>
        <w:t>По окончанию работ предоставить Государственному заказчику требуемое количество экземпляров комплектов исполнительной документации в оригинале и в электронном виде.</w:t>
      </w:r>
    </w:p>
    <w:p w14:paraId="24A869DD" w14:textId="77777777" w:rsidR="003D4912" w:rsidRPr="003D4912" w:rsidRDefault="003D4912" w:rsidP="00CA394B">
      <w:pPr>
        <w:widowControl/>
        <w:numPr>
          <w:ilvl w:val="0"/>
          <w:numId w:val="38"/>
        </w:numPr>
        <w:suppressAutoHyphens/>
        <w:overflowPunct w:val="0"/>
        <w:autoSpaceDE w:val="0"/>
        <w:autoSpaceDN w:val="0"/>
        <w:spacing w:after="0" w:line="240" w:lineRule="auto"/>
        <w:ind w:left="-142" w:firstLine="0"/>
        <w:jc w:val="both"/>
        <w:rPr>
          <w:rFonts w:ascii="Times New Roman" w:hAnsi="Times New Roman"/>
          <w:bCs/>
          <w:kern w:val="3"/>
          <w:sz w:val="24"/>
          <w:szCs w:val="24"/>
        </w:rPr>
      </w:pPr>
      <w:r w:rsidRPr="003D4912">
        <w:rPr>
          <w:rFonts w:ascii="Times New Roman" w:hAnsi="Times New Roman"/>
          <w:bCs/>
          <w:kern w:val="3"/>
          <w:sz w:val="24"/>
          <w:szCs w:val="24"/>
        </w:rPr>
        <w:t>Общие требования к ведению исполнительной документации:</w:t>
      </w:r>
    </w:p>
    <w:p w14:paraId="6BF20093"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bCs/>
          <w:kern w:val="3"/>
          <w:sz w:val="24"/>
          <w:szCs w:val="24"/>
        </w:rPr>
      </w:pPr>
      <w:r w:rsidRPr="003D4912">
        <w:rPr>
          <w:rFonts w:ascii="Times New Roman" w:hAnsi="Times New Roman"/>
          <w:bCs/>
          <w:kern w:val="3"/>
          <w:sz w:val="24"/>
          <w:szCs w:val="24"/>
        </w:rPr>
        <w:t xml:space="preserve">– Ведение исполнительной документации в соответствии с требованиями ГОСТ Р 70108-2022, приказами Министерства строительства и жилищно-коммунального хозяйства Российской Федерации от 16 мая 2023 г. N 344/пр </w:t>
      </w:r>
      <w:r w:rsidRPr="003D4912">
        <w:rPr>
          <w:rFonts w:ascii="Times New Roman" w:eastAsia="Fd43418-Identity-H" w:hAnsi="Times New Roman"/>
          <w:kern w:val="3"/>
          <w:sz w:val="24"/>
          <w:szCs w:val="24"/>
          <w:lang w:eastAsia="en-US"/>
        </w:rPr>
        <w:t>и от 02.12.2022 №1026/пр.</w:t>
      </w:r>
      <w:r w:rsidRPr="003D4912">
        <w:rPr>
          <w:rFonts w:ascii="Times New Roman" w:hAnsi="Times New Roman"/>
          <w:bCs/>
          <w:kern w:val="3"/>
          <w:sz w:val="24"/>
          <w:szCs w:val="24"/>
        </w:rPr>
        <w:t xml:space="preserve">; </w:t>
      </w:r>
    </w:p>
    <w:p w14:paraId="3E0CF792"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bCs/>
          <w:kern w:val="3"/>
          <w:sz w:val="24"/>
          <w:szCs w:val="24"/>
        </w:rPr>
      </w:pPr>
      <w:r w:rsidRPr="003D4912">
        <w:rPr>
          <w:rFonts w:ascii="Times New Roman" w:hAnsi="Times New Roman"/>
          <w:bCs/>
          <w:kern w:val="3"/>
          <w:sz w:val="24"/>
          <w:szCs w:val="24"/>
        </w:rPr>
        <w:t>четкость построения и логическая последовательность изложения материала;</w:t>
      </w:r>
    </w:p>
    <w:p w14:paraId="128272BC" w14:textId="77777777" w:rsidR="003D4912" w:rsidRPr="003D4912" w:rsidRDefault="003D4912" w:rsidP="00CA394B">
      <w:pPr>
        <w:numPr>
          <w:ilvl w:val="0"/>
          <w:numId w:val="40"/>
        </w:numPr>
        <w:tabs>
          <w:tab w:val="left" w:pos="245"/>
          <w:tab w:val="left" w:pos="454"/>
        </w:tabs>
        <w:suppressAutoHyphens/>
        <w:overflowPunct w:val="0"/>
        <w:autoSpaceDE w:val="0"/>
        <w:autoSpaceDN w:val="0"/>
        <w:spacing w:after="0" w:line="240" w:lineRule="auto"/>
        <w:ind w:left="-142" w:firstLine="29"/>
        <w:jc w:val="both"/>
        <w:rPr>
          <w:rFonts w:ascii="Times New Roman" w:hAnsi="Times New Roman"/>
          <w:bCs/>
          <w:kern w:val="3"/>
          <w:sz w:val="24"/>
          <w:szCs w:val="24"/>
        </w:rPr>
      </w:pPr>
      <w:r w:rsidRPr="003D4912">
        <w:rPr>
          <w:rFonts w:ascii="Times New Roman" w:hAnsi="Times New Roman"/>
          <w:bCs/>
          <w:kern w:val="3"/>
          <w:sz w:val="24"/>
          <w:szCs w:val="24"/>
        </w:rPr>
        <w:lastRenderedPageBreak/>
        <w:t>краткость и точность формулировок, исключающих возможность субъективного и неоднозначного толкования;</w:t>
      </w:r>
    </w:p>
    <w:p w14:paraId="31784FD8" w14:textId="77777777" w:rsidR="003D4912" w:rsidRPr="003D4912" w:rsidRDefault="003D4912" w:rsidP="00CA394B">
      <w:pPr>
        <w:suppressAutoHyphens/>
        <w:overflowPunct w:val="0"/>
        <w:autoSpaceDE w:val="0"/>
        <w:autoSpaceDN w:val="0"/>
        <w:spacing w:after="0" w:line="240" w:lineRule="auto"/>
        <w:ind w:left="-142"/>
        <w:jc w:val="both"/>
        <w:rPr>
          <w:rFonts w:ascii="Times New Roman" w:hAnsi="Times New Roman"/>
          <w:bCs/>
          <w:kern w:val="3"/>
          <w:sz w:val="24"/>
          <w:szCs w:val="24"/>
        </w:rPr>
      </w:pPr>
      <w:r w:rsidRPr="003D4912">
        <w:rPr>
          <w:rFonts w:ascii="Times New Roman" w:hAnsi="Times New Roman"/>
          <w:bCs/>
          <w:kern w:val="3"/>
          <w:sz w:val="24"/>
          <w:szCs w:val="24"/>
        </w:rPr>
        <w:t>конкретность изложения результатов работы;</w:t>
      </w:r>
    </w:p>
    <w:p w14:paraId="6F9BD820" w14:textId="77777777" w:rsidR="003D4912" w:rsidRPr="003D4912" w:rsidRDefault="003D4912" w:rsidP="00E6033E">
      <w:pPr>
        <w:numPr>
          <w:ilvl w:val="0"/>
          <w:numId w:val="38"/>
        </w:numPr>
        <w:tabs>
          <w:tab w:val="left" w:pos="284"/>
        </w:tabs>
        <w:suppressAutoHyphens/>
        <w:overflowPunct w:val="0"/>
        <w:autoSpaceDE w:val="0"/>
        <w:autoSpaceDN w:val="0"/>
        <w:spacing w:after="0" w:line="240" w:lineRule="auto"/>
        <w:ind w:left="-142" w:firstLine="0"/>
        <w:jc w:val="both"/>
        <w:rPr>
          <w:rFonts w:ascii="Times New Roman" w:hAnsi="Times New Roman"/>
          <w:bCs/>
          <w:kern w:val="3"/>
          <w:sz w:val="24"/>
          <w:szCs w:val="24"/>
        </w:rPr>
      </w:pPr>
      <w:r w:rsidRPr="003D4912">
        <w:rPr>
          <w:rFonts w:ascii="Times New Roman" w:hAnsi="Times New Roman"/>
          <w:bCs/>
          <w:kern w:val="3"/>
          <w:sz w:val="24"/>
          <w:szCs w:val="24"/>
        </w:rPr>
        <w:t>По окончании строительно-монтажных работ выполнить лабораторные, инструментальные исследования и измерения с составлением отчетов о соответствии требованиям нормативной документации на завершенном строительством объекте.</w:t>
      </w:r>
    </w:p>
    <w:p w14:paraId="48BF287A" w14:textId="77777777" w:rsidR="003D4912" w:rsidRPr="003D4912" w:rsidRDefault="003D4912" w:rsidP="00E6033E">
      <w:pPr>
        <w:numPr>
          <w:ilvl w:val="0"/>
          <w:numId w:val="38"/>
        </w:numPr>
        <w:tabs>
          <w:tab w:val="left" w:pos="284"/>
        </w:tabs>
        <w:suppressAutoHyphens/>
        <w:overflowPunct w:val="0"/>
        <w:autoSpaceDE w:val="0"/>
        <w:autoSpaceDN w:val="0"/>
        <w:spacing w:after="0" w:line="240" w:lineRule="auto"/>
        <w:ind w:left="-142" w:firstLine="0"/>
        <w:jc w:val="both"/>
        <w:rPr>
          <w:rFonts w:ascii="Times New Roman" w:hAnsi="Times New Roman"/>
          <w:bCs/>
          <w:kern w:val="3"/>
          <w:sz w:val="24"/>
          <w:szCs w:val="24"/>
        </w:rPr>
      </w:pPr>
      <w:r w:rsidRPr="003D4912">
        <w:rPr>
          <w:rFonts w:ascii="Times New Roman" w:hAnsi="Times New Roman"/>
          <w:bCs/>
          <w:kern w:val="3"/>
          <w:sz w:val="24"/>
          <w:szCs w:val="24"/>
        </w:rPr>
        <w:t>Оформить и представить Государственному заказчику технические планы на здание и помещения объекта, на сети инженерно-технического обеспечения. Выполнить работы необходимые для постановки объекта на кадастровый учет.</w:t>
      </w:r>
    </w:p>
    <w:p w14:paraId="6880BD0A" w14:textId="77777777" w:rsidR="003D4912" w:rsidRPr="003D4912" w:rsidRDefault="003D4912" w:rsidP="00E6033E">
      <w:pPr>
        <w:numPr>
          <w:ilvl w:val="0"/>
          <w:numId w:val="38"/>
        </w:numPr>
        <w:tabs>
          <w:tab w:val="left" w:pos="284"/>
        </w:tabs>
        <w:suppressAutoHyphens/>
        <w:overflowPunct w:val="0"/>
        <w:autoSpaceDE w:val="0"/>
        <w:autoSpaceDN w:val="0"/>
        <w:spacing w:after="0" w:line="240" w:lineRule="auto"/>
        <w:ind w:left="-142" w:firstLine="0"/>
        <w:jc w:val="both"/>
        <w:rPr>
          <w:rFonts w:ascii="Times New Roman" w:hAnsi="Times New Roman"/>
          <w:kern w:val="3"/>
          <w:sz w:val="24"/>
          <w:szCs w:val="24"/>
        </w:rPr>
      </w:pPr>
      <w:r w:rsidRPr="003D4912">
        <w:rPr>
          <w:rFonts w:ascii="Times New Roman" w:hAnsi="Times New Roman"/>
          <w:bCs/>
          <w:kern w:val="3"/>
          <w:sz w:val="24"/>
          <w:szCs w:val="24"/>
        </w:rPr>
        <w:t>При необходимости выполнить иные работы, необходимые для ввода объекта в эксплуатацию.</w:t>
      </w:r>
    </w:p>
    <w:p w14:paraId="2DE117FA" w14:textId="77777777" w:rsidR="003D4912" w:rsidRPr="003D4912" w:rsidRDefault="003D4912" w:rsidP="00E6033E">
      <w:pPr>
        <w:widowControl/>
        <w:numPr>
          <w:ilvl w:val="0"/>
          <w:numId w:val="38"/>
        </w:numPr>
        <w:tabs>
          <w:tab w:val="left" w:pos="284"/>
        </w:tabs>
        <w:suppressAutoHyphens/>
        <w:overflowPunct w:val="0"/>
        <w:autoSpaceDE w:val="0"/>
        <w:autoSpaceDN w:val="0"/>
        <w:adjustRightInd w:val="0"/>
        <w:spacing w:after="0" w:line="240" w:lineRule="auto"/>
        <w:ind w:left="-142" w:firstLine="0"/>
        <w:jc w:val="both"/>
        <w:rPr>
          <w:rFonts w:ascii="Times New Roman" w:eastAsia="Fd43418-Identity-H" w:hAnsi="Times New Roman"/>
          <w:kern w:val="3"/>
          <w:sz w:val="24"/>
          <w:szCs w:val="24"/>
        </w:rPr>
      </w:pPr>
      <w:r w:rsidRPr="003D4912">
        <w:rPr>
          <w:rFonts w:ascii="Times New Roman" w:eastAsia="Fd43418-Identity-H" w:hAnsi="Times New Roman"/>
          <w:kern w:val="3"/>
          <w:sz w:val="24"/>
          <w:szCs w:val="24"/>
        </w:rPr>
        <w:t>После завершения всех Работ в полном объеме:</w:t>
      </w:r>
    </w:p>
    <w:p w14:paraId="2F61A884" w14:textId="77777777" w:rsidR="003D4912" w:rsidRPr="003D4912" w:rsidRDefault="003D4912" w:rsidP="00CA394B">
      <w:pPr>
        <w:suppressAutoHyphens/>
        <w:overflowPunct w:val="0"/>
        <w:autoSpaceDE w:val="0"/>
        <w:autoSpaceDN w:val="0"/>
        <w:adjustRightInd w:val="0"/>
        <w:spacing w:after="0" w:line="240" w:lineRule="auto"/>
        <w:ind w:left="-142"/>
        <w:jc w:val="both"/>
        <w:rPr>
          <w:rFonts w:ascii="Times New Roman" w:eastAsia="Fd43418-Identity-H" w:hAnsi="Times New Roman"/>
          <w:kern w:val="3"/>
          <w:sz w:val="24"/>
          <w:szCs w:val="24"/>
          <w:lang w:eastAsia="en-US"/>
        </w:rPr>
      </w:pPr>
      <w:r w:rsidRPr="003D4912">
        <w:rPr>
          <w:rFonts w:ascii="Times New Roman" w:eastAsia="Fd43418-Identity-H" w:hAnsi="Times New Roman"/>
          <w:kern w:val="3"/>
          <w:sz w:val="24"/>
          <w:szCs w:val="24"/>
          <w:lang w:eastAsia="en-US"/>
        </w:rPr>
        <w:t>а) освободить в течение 20 (двадцати) календарных дней со дня окончания строительства Объекта либо прекращения Контракта земельный участок (строительную площадку и прилегающую к ней территорию от имущества Подрядчика и третьих лиц, привлекавшихся для выполнения Работ, в том числе от инструментов, строительных материалов и техники, механизмов, временных сооружений и построек,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 а также восстановить нарушенное благоустройство;</w:t>
      </w:r>
    </w:p>
    <w:p w14:paraId="6DC9BA28" w14:textId="278B7E45" w:rsidR="003D4912" w:rsidRPr="003D4912" w:rsidRDefault="003D4912" w:rsidP="00986A16">
      <w:pPr>
        <w:suppressAutoHyphens/>
        <w:overflowPunct w:val="0"/>
        <w:autoSpaceDE w:val="0"/>
        <w:autoSpaceDN w:val="0"/>
        <w:adjustRightInd w:val="0"/>
        <w:spacing w:line="240" w:lineRule="auto"/>
        <w:ind w:left="-142"/>
        <w:jc w:val="both"/>
        <w:rPr>
          <w:rFonts w:ascii="Times New Roman" w:eastAsia="Fd43418-Identity-H" w:hAnsi="Times New Roman"/>
          <w:kern w:val="3"/>
          <w:sz w:val="24"/>
          <w:szCs w:val="24"/>
          <w:lang w:eastAsia="en-US"/>
        </w:rPr>
      </w:pPr>
      <w:r w:rsidRPr="003D4912">
        <w:rPr>
          <w:rFonts w:ascii="Times New Roman" w:eastAsia="Fd43418-Identity-H" w:hAnsi="Times New Roman"/>
          <w:kern w:val="3"/>
          <w:sz w:val="24"/>
          <w:szCs w:val="24"/>
          <w:lang w:eastAsia="en-US"/>
        </w:rPr>
        <w:t>б) в течение 5 (пяти) дней, считая от даты прекращения или окончания производства работ, возвратить Заказчику или иному лицу, указанному Заказчиком, всю полученную от него во исполнение настоящего Контракта документацию, а также документы (пропуски и т.п.) на право прохода (проезда, провоза) персонала (транспортных средств, строительной техники) Подрядчика или лиц, привлеченных Подрядчиком, на территорию Объекта, в том числе для прохода (проезда, провоза) на строительную площадку.</w:t>
      </w: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922B0" w:rsidRPr="007922B0" w14:paraId="4EDFFADB" w14:textId="77777777" w:rsidTr="007922B0">
        <w:tc>
          <w:tcPr>
            <w:tcW w:w="4673" w:type="dxa"/>
            <w:tcMar>
              <w:top w:w="0" w:type="dxa"/>
              <w:left w:w="10" w:type="dxa"/>
              <w:bottom w:w="0" w:type="dxa"/>
              <w:right w:w="10" w:type="dxa"/>
            </w:tcMar>
          </w:tcPr>
          <w:p w14:paraId="34306E82" w14:textId="77777777" w:rsidR="007922B0" w:rsidRPr="007922B0" w:rsidRDefault="007922B0" w:rsidP="007922B0">
            <w:pPr>
              <w:spacing w:after="0" w:line="240" w:lineRule="auto"/>
              <w:ind w:firstLine="709"/>
              <w:jc w:val="both"/>
              <w:rPr>
                <w:rFonts w:ascii="Times New Roman" w:hAnsi="Times New Roman"/>
                <w:sz w:val="24"/>
              </w:rPr>
            </w:pPr>
            <w:r w:rsidRPr="007922B0">
              <w:rPr>
                <w:rStyle w:val="affffffffffd"/>
                <w:rFonts w:ascii="Times New Roman" w:hAnsi="Times New Roman"/>
                <w:i w:val="0"/>
                <w:sz w:val="24"/>
              </w:rPr>
              <w:t>Заказчик:</w:t>
            </w:r>
          </w:p>
          <w:p w14:paraId="410C3363" w14:textId="08CDF4E9" w:rsidR="007922B0" w:rsidRPr="007922B0" w:rsidRDefault="007922B0" w:rsidP="007922B0">
            <w:pPr>
              <w:spacing w:after="0" w:line="240" w:lineRule="auto"/>
              <w:ind w:firstLine="709"/>
              <w:jc w:val="both"/>
              <w:rPr>
                <w:rFonts w:ascii="Times New Roman" w:hAnsi="Times New Roman"/>
                <w:sz w:val="24"/>
              </w:rPr>
            </w:pPr>
            <w:r w:rsidRPr="007922B0">
              <w:rPr>
                <w:rStyle w:val="affffffffffd"/>
                <w:rFonts w:ascii="Times New Roman" w:hAnsi="Times New Roman"/>
                <w:i w:val="0"/>
                <w:sz w:val="24"/>
              </w:rPr>
              <w:t>ГКУ «Тверьоблстройзаказчик»</w:t>
            </w:r>
          </w:p>
        </w:tc>
        <w:tc>
          <w:tcPr>
            <w:tcW w:w="4961" w:type="dxa"/>
            <w:tcMar>
              <w:top w:w="0" w:type="dxa"/>
              <w:left w:w="10" w:type="dxa"/>
              <w:bottom w:w="0" w:type="dxa"/>
              <w:right w:w="10" w:type="dxa"/>
            </w:tcMar>
          </w:tcPr>
          <w:p w14:paraId="0C1C45B8" w14:textId="77777777" w:rsidR="007922B0" w:rsidRPr="007922B0" w:rsidRDefault="007922B0" w:rsidP="00F8220E">
            <w:pPr>
              <w:spacing w:after="0" w:line="240" w:lineRule="auto"/>
              <w:jc w:val="both"/>
              <w:rPr>
                <w:rStyle w:val="affffffffffd"/>
                <w:rFonts w:ascii="Times New Roman" w:hAnsi="Times New Roman"/>
                <w:i w:val="0"/>
                <w:sz w:val="24"/>
              </w:rPr>
            </w:pPr>
            <w:r w:rsidRPr="007922B0">
              <w:rPr>
                <w:rStyle w:val="affffffffffd"/>
                <w:rFonts w:ascii="Times New Roman" w:hAnsi="Times New Roman"/>
                <w:i w:val="0"/>
                <w:sz w:val="24"/>
              </w:rPr>
              <w:t>Генеральный подрядчик</w:t>
            </w:r>
          </w:p>
          <w:p w14:paraId="33AB54C6" w14:textId="77777777" w:rsidR="007922B0" w:rsidRPr="007922B0" w:rsidRDefault="007922B0" w:rsidP="00F8220E">
            <w:pPr>
              <w:spacing w:after="0" w:line="240" w:lineRule="auto"/>
              <w:jc w:val="both"/>
              <w:rPr>
                <w:rStyle w:val="affffffffffd"/>
                <w:rFonts w:ascii="Times New Roman" w:hAnsi="Times New Roman"/>
                <w:i w:val="0"/>
                <w:sz w:val="24"/>
              </w:rPr>
            </w:pPr>
            <w:r w:rsidRPr="007922B0">
              <w:rPr>
                <w:rStyle w:val="affffffffffd"/>
                <w:rFonts w:ascii="Times New Roman" w:hAnsi="Times New Roman"/>
                <w:i w:val="0"/>
                <w:sz w:val="24"/>
              </w:rPr>
              <w:t>ООО «УРАЛТРАСТ»</w:t>
            </w:r>
          </w:p>
        </w:tc>
      </w:tr>
      <w:tr w:rsidR="007922B0" w:rsidRPr="007922B0" w14:paraId="55E5B790" w14:textId="77777777" w:rsidTr="007922B0">
        <w:tc>
          <w:tcPr>
            <w:tcW w:w="4673" w:type="dxa"/>
            <w:tcMar>
              <w:top w:w="0" w:type="dxa"/>
              <w:left w:w="10" w:type="dxa"/>
              <w:bottom w:w="0" w:type="dxa"/>
              <w:right w:w="10" w:type="dxa"/>
            </w:tcMar>
          </w:tcPr>
          <w:p w14:paraId="3DE0C074" w14:textId="77777777" w:rsidR="007922B0" w:rsidRPr="007922B0" w:rsidRDefault="007922B0" w:rsidP="007922B0">
            <w:pPr>
              <w:spacing w:after="0" w:line="240" w:lineRule="auto"/>
              <w:jc w:val="both"/>
              <w:rPr>
                <w:rFonts w:ascii="Times New Roman" w:hAnsi="Times New Roman"/>
                <w:sz w:val="24"/>
              </w:rPr>
            </w:pPr>
          </w:p>
          <w:p w14:paraId="63DD64F5" w14:textId="77777777" w:rsidR="00286855" w:rsidRDefault="007922B0" w:rsidP="007922B0">
            <w:pPr>
              <w:spacing w:after="0" w:line="240" w:lineRule="auto"/>
              <w:ind w:firstLine="709"/>
              <w:jc w:val="both"/>
              <w:rPr>
                <w:rFonts w:ascii="Times New Roman" w:hAnsi="Times New Roman"/>
                <w:sz w:val="24"/>
              </w:rPr>
            </w:pPr>
            <w:r w:rsidRPr="007922B0">
              <w:rPr>
                <w:rFonts w:ascii="Times New Roman" w:hAnsi="Times New Roman"/>
                <w:sz w:val="24"/>
              </w:rPr>
              <w:t>Директор</w:t>
            </w:r>
          </w:p>
          <w:p w14:paraId="7243E952" w14:textId="4FA61F19" w:rsidR="007922B0" w:rsidRPr="007922B0" w:rsidRDefault="00286855" w:rsidP="007922B0">
            <w:pPr>
              <w:spacing w:after="0" w:line="240" w:lineRule="auto"/>
              <w:ind w:firstLine="709"/>
              <w:jc w:val="both"/>
              <w:rPr>
                <w:rFonts w:ascii="Times New Roman" w:hAnsi="Times New Roman"/>
                <w:sz w:val="24"/>
              </w:rPr>
            </w:pPr>
            <w:r w:rsidRPr="00286855">
              <w:rPr>
                <w:rFonts w:ascii="Times New Roman" w:hAnsi="Times New Roman"/>
                <w:b/>
                <w:bCs/>
                <w:sz w:val="24"/>
                <w:szCs w:val="24"/>
                <w:u w:val="single"/>
              </w:rPr>
              <w:t>Подписано ЭЦП</w:t>
            </w:r>
            <w:r>
              <w:rPr>
                <w:rFonts w:ascii="Times New Roman" w:hAnsi="Times New Roman"/>
                <w:sz w:val="24"/>
                <w:szCs w:val="24"/>
              </w:rPr>
              <w:t xml:space="preserve">  </w:t>
            </w:r>
            <w:r w:rsidR="007922B0" w:rsidRPr="007922B0">
              <w:rPr>
                <w:rFonts w:ascii="Times New Roman" w:hAnsi="Times New Roman"/>
                <w:sz w:val="24"/>
              </w:rPr>
              <w:t>А.И. Баныкин</w:t>
            </w:r>
          </w:p>
        </w:tc>
        <w:tc>
          <w:tcPr>
            <w:tcW w:w="4961" w:type="dxa"/>
            <w:tcMar>
              <w:top w:w="0" w:type="dxa"/>
              <w:left w:w="10" w:type="dxa"/>
              <w:bottom w:w="0" w:type="dxa"/>
              <w:right w:w="10" w:type="dxa"/>
            </w:tcMar>
          </w:tcPr>
          <w:p w14:paraId="59F2A4EF" w14:textId="77777777" w:rsidR="007922B0" w:rsidRPr="00286855" w:rsidRDefault="007922B0" w:rsidP="00F8220E">
            <w:pPr>
              <w:spacing w:after="0" w:line="240" w:lineRule="auto"/>
              <w:jc w:val="both"/>
              <w:rPr>
                <w:rStyle w:val="affffffffffd"/>
                <w:rFonts w:ascii="Times New Roman" w:hAnsi="Times New Roman"/>
                <w:i w:val="0"/>
                <w:sz w:val="24"/>
              </w:rPr>
            </w:pPr>
          </w:p>
          <w:p w14:paraId="34F0ABBA" w14:textId="77777777" w:rsidR="00286855" w:rsidRDefault="007922B0" w:rsidP="00F8220E">
            <w:pPr>
              <w:spacing w:after="0" w:line="240" w:lineRule="auto"/>
              <w:jc w:val="both"/>
              <w:rPr>
                <w:rStyle w:val="affffffffffd"/>
                <w:rFonts w:ascii="Times New Roman" w:hAnsi="Times New Roman"/>
                <w:i w:val="0"/>
                <w:sz w:val="24"/>
              </w:rPr>
            </w:pPr>
            <w:r w:rsidRPr="007922B0">
              <w:rPr>
                <w:rStyle w:val="affffffffffd"/>
                <w:rFonts w:ascii="Times New Roman" w:hAnsi="Times New Roman"/>
                <w:i w:val="0"/>
                <w:sz w:val="24"/>
              </w:rPr>
              <w:t xml:space="preserve">Директор                  </w:t>
            </w:r>
          </w:p>
          <w:p w14:paraId="4CAE4DA6" w14:textId="0FF8DA70" w:rsidR="007922B0" w:rsidRPr="007922B0" w:rsidRDefault="00286855" w:rsidP="00F8220E">
            <w:pPr>
              <w:spacing w:after="0" w:line="240" w:lineRule="auto"/>
              <w:jc w:val="both"/>
              <w:rPr>
                <w:rStyle w:val="affffffffffd"/>
                <w:rFonts w:ascii="Times New Roman" w:hAnsi="Times New Roman"/>
                <w:i w:val="0"/>
                <w:sz w:val="24"/>
              </w:rPr>
            </w:pPr>
            <w:r w:rsidRPr="00286855">
              <w:rPr>
                <w:rFonts w:ascii="Times New Roman" w:hAnsi="Times New Roman"/>
                <w:b/>
                <w:bCs/>
                <w:sz w:val="24"/>
                <w:szCs w:val="24"/>
                <w:u w:val="single"/>
              </w:rPr>
              <w:t>Подписано ЭЦП</w:t>
            </w:r>
            <w:r>
              <w:rPr>
                <w:rFonts w:ascii="Times New Roman" w:hAnsi="Times New Roman"/>
                <w:sz w:val="24"/>
                <w:szCs w:val="24"/>
              </w:rPr>
              <w:t xml:space="preserve"> </w:t>
            </w:r>
            <w:r w:rsidR="007922B0" w:rsidRPr="007922B0">
              <w:rPr>
                <w:rFonts w:ascii="Times New Roman" w:hAnsi="Times New Roman"/>
                <w:sz w:val="24"/>
              </w:rPr>
              <w:t>Ф.А. Рафиков</w:t>
            </w:r>
            <w:r w:rsidR="007922B0" w:rsidRPr="007922B0">
              <w:rPr>
                <w:rStyle w:val="affffffffffd"/>
                <w:rFonts w:ascii="Times New Roman" w:hAnsi="Times New Roman"/>
                <w:i w:val="0"/>
                <w:sz w:val="24"/>
              </w:rPr>
              <w:t xml:space="preserve"> </w:t>
            </w:r>
          </w:p>
        </w:tc>
      </w:tr>
      <w:tr w:rsidR="007538A0" w:rsidRPr="007538A0" w14:paraId="6FB2EC3D" w14:textId="77777777" w:rsidTr="007538A0">
        <w:tc>
          <w:tcPr>
            <w:tcW w:w="4673" w:type="dxa"/>
            <w:tcMar>
              <w:top w:w="0" w:type="dxa"/>
              <w:left w:w="10" w:type="dxa"/>
              <w:bottom w:w="0" w:type="dxa"/>
              <w:right w:w="10" w:type="dxa"/>
            </w:tcMar>
          </w:tcPr>
          <w:p w14:paraId="1E67B749"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0BEF2033" w14:textId="77777777" w:rsidR="007538A0" w:rsidRPr="007538A0" w:rsidRDefault="007538A0" w:rsidP="009F3713">
            <w:pPr>
              <w:spacing w:after="0" w:line="240" w:lineRule="auto"/>
              <w:jc w:val="both"/>
              <w:rPr>
                <w:rFonts w:ascii="Times New Roman" w:hAnsi="Times New Roman"/>
                <w:sz w:val="24"/>
              </w:rPr>
            </w:pPr>
          </w:p>
        </w:tc>
      </w:tr>
    </w:tbl>
    <w:p w14:paraId="2EE1DA63" w14:textId="77777777" w:rsidR="002F37C5" w:rsidRPr="003D6D91" w:rsidRDefault="002F37C5" w:rsidP="001C7B15">
      <w:pPr>
        <w:spacing w:line="240" w:lineRule="auto"/>
        <w:ind w:left="6237"/>
        <w:jc w:val="right"/>
        <w:rPr>
          <w:rFonts w:ascii="Times New Roman" w:hAnsi="Times New Roman"/>
          <w:sz w:val="24"/>
        </w:rPr>
      </w:pPr>
    </w:p>
    <w:p w14:paraId="2983D345" w14:textId="77777777" w:rsidR="002F37C5" w:rsidRPr="003D6D91" w:rsidRDefault="002F37C5" w:rsidP="001C7B15">
      <w:pPr>
        <w:spacing w:line="240" w:lineRule="auto"/>
        <w:ind w:left="6237"/>
        <w:jc w:val="right"/>
        <w:rPr>
          <w:rFonts w:ascii="Times New Roman" w:hAnsi="Times New Roman"/>
          <w:sz w:val="24"/>
        </w:rPr>
      </w:pPr>
    </w:p>
    <w:p w14:paraId="1254A8DD" w14:textId="58E0A253" w:rsidR="00D270DD" w:rsidRDefault="00D270DD" w:rsidP="00D270DD">
      <w:pPr>
        <w:spacing w:line="240" w:lineRule="auto"/>
        <w:rPr>
          <w:rFonts w:ascii="Times New Roman" w:hAnsi="Times New Roman"/>
          <w:sz w:val="24"/>
        </w:rPr>
      </w:pPr>
    </w:p>
    <w:p w14:paraId="3CC0275D" w14:textId="32B2F320" w:rsidR="00286855" w:rsidRDefault="00286855" w:rsidP="00D270DD">
      <w:pPr>
        <w:spacing w:line="240" w:lineRule="auto"/>
        <w:rPr>
          <w:rFonts w:ascii="Times New Roman" w:hAnsi="Times New Roman"/>
          <w:sz w:val="24"/>
        </w:rPr>
      </w:pPr>
    </w:p>
    <w:p w14:paraId="1625F263" w14:textId="48D078AF" w:rsidR="00286855" w:rsidRDefault="00286855" w:rsidP="00D270DD">
      <w:pPr>
        <w:spacing w:line="240" w:lineRule="auto"/>
        <w:rPr>
          <w:rFonts w:ascii="Times New Roman" w:hAnsi="Times New Roman"/>
          <w:sz w:val="24"/>
        </w:rPr>
      </w:pPr>
    </w:p>
    <w:p w14:paraId="00B2BEAD" w14:textId="644991F1" w:rsidR="00286855" w:rsidRDefault="00286855" w:rsidP="00D270DD">
      <w:pPr>
        <w:spacing w:line="240" w:lineRule="auto"/>
        <w:rPr>
          <w:rFonts w:ascii="Times New Roman" w:hAnsi="Times New Roman"/>
          <w:sz w:val="24"/>
        </w:rPr>
      </w:pPr>
    </w:p>
    <w:p w14:paraId="7570B300" w14:textId="77777777" w:rsidR="00286855" w:rsidRPr="003D6D91" w:rsidRDefault="00286855" w:rsidP="00D270DD">
      <w:pPr>
        <w:spacing w:line="240" w:lineRule="auto"/>
        <w:rPr>
          <w:rFonts w:ascii="Times New Roman" w:hAnsi="Times New Roman"/>
          <w:sz w:val="24"/>
        </w:rPr>
      </w:pPr>
    </w:p>
    <w:p w14:paraId="4D52D5FD" w14:textId="24FEB833" w:rsidR="00031286" w:rsidRDefault="00031286" w:rsidP="001C7B15">
      <w:pPr>
        <w:spacing w:line="240" w:lineRule="auto"/>
        <w:rPr>
          <w:rFonts w:ascii="Times New Roman" w:hAnsi="Times New Roman"/>
          <w:sz w:val="24"/>
        </w:rPr>
      </w:pPr>
    </w:p>
    <w:p w14:paraId="5AED3446" w14:textId="58FB40AA" w:rsidR="00286855" w:rsidRDefault="00286855" w:rsidP="001C7B15">
      <w:pPr>
        <w:spacing w:line="240" w:lineRule="auto"/>
        <w:rPr>
          <w:rFonts w:ascii="Times New Roman" w:hAnsi="Times New Roman"/>
          <w:sz w:val="24"/>
        </w:rPr>
      </w:pPr>
    </w:p>
    <w:p w14:paraId="39EC8E6D" w14:textId="4320CF2D" w:rsidR="00286855" w:rsidRDefault="00286855" w:rsidP="001C7B15">
      <w:pPr>
        <w:spacing w:line="240" w:lineRule="auto"/>
        <w:rPr>
          <w:rFonts w:ascii="Times New Roman" w:hAnsi="Times New Roman"/>
          <w:sz w:val="24"/>
        </w:rPr>
      </w:pPr>
    </w:p>
    <w:p w14:paraId="5CB8DA8C" w14:textId="3AA50799" w:rsidR="00286855" w:rsidRDefault="00286855" w:rsidP="001C7B15">
      <w:pPr>
        <w:spacing w:line="240" w:lineRule="auto"/>
        <w:rPr>
          <w:rFonts w:ascii="Times New Roman" w:hAnsi="Times New Roman"/>
          <w:sz w:val="24"/>
        </w:rPr>
      </w:pPr>
    </w:p>
    <w:p w14:paraId="68215125" w14:textId="6132ED1A" w:rsidR="00286855" w:rsidRDefault="00286855" w:rsidP="001C7B15">
      <w:pPr>
        <w:spacing w:line="240" w:lineRule="auto"/>
        <w:rPr>
          <w:rFonts w:ascii="Times New Roman" w:hAnsi="Times New Roman"/>
          <w:sz w:val="24"/>
        </w:rPr>
      </w:pPr>
    </w:p>
    <w:p w14:paraId="79BEF787" w14:textId="77777777" w:rsidR="00286855" w:rsidRPr="003D6D91" w:rsidRDefault="00286855" w:rsidP="001C7B15">
      <w:pPr>
        <w:spacing w:line="240" w:lineRule="auto"/>
        <w:rPr>
          <w:rFonts w:ascii="Times New Roman" w:hAnsi="Times New Roman"/>
          <w:sz w:val="24"/>
        </w:rPr>
      </w:pPr>
    </w:p>
    <w:p w14:paraId="5952E824"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lastRenderedPageBreak/>
        <w:t>Приложение № 2 к Контракту</w:t>
      </w:r>
    </w:p>
    <w:p w14:paraId="5CA09C92" w14:textId="6E70A8D9"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27</w:t>
      </w:r>
      <w:r w:rsidRPr="003D6D91">
        <w:rPr>
          <w:rFonts w:ascii="Times New Roman" w:hAnsi="Times New Roman"/>
          <w:sz w:val="24"/>
        </w:rPr>
        <w:t xml:space="preserve">» </w:t>
      </w:r>
      <w:r w:rsidR="00286855">
        <w:rPr>
          <w:rFonts w:ascii="Times New Roman" w:hAnsi="Times New Roman"/>
          <w:sz w:val="24"/>
        </w:rPr>
        <w:t>августа 2024</w:t>
      </w:r>
      <w:r w:rsidRPr="003D6D91">
        <w:rPr>
          <w:rFonts w:ascii="Times New Roman" w:hAnsi="Times New Roman"/>
          <w:sz w:val="24"/>
        </w:rPr>
        <w:t xml:space="preserve">  № </w:t>
      </w:r>
      <w:r w:rsidR="00FA3B95">
        <w:rPr>
          <w:rFonts w:ascii="Times New Roman" w:hAnsi="Times New Roman"/>
          <w:sz w:val="24"/>
        </w:rPr>
        <w:t>185</w:t>
      </w:r>
    </w:p>
    <w:p w14:paraId="18A371AC" w14:textId="77777777" w:rsidR="002F37C5" w:rsidRPr="003D6D91" w:rsidRDefault="002F37C5" w:rsidP="001C7B15">
      <w:pPr>
        <w:spacing w:line="240" w:lineRule="auto"/>
        <w:rPr>
          <w:rFonts w:ascii="Times New Roman" w:hAnsi="Times New Roman"/>
          <w:sz w:val="24"/>
        </w:rPr>
      </w:pPr>
    </w:p>
    <w:tbl>
      <w:tblPr>
        <w:tblW w:w="10358" w:type="dxa"/>
        <w:tblInd w:w="-284" w:type="dxa"/>
        <w:tblLook w:val="04A0" w:firstRow="1" w:lastRow="0" w:firstColumn="1" w:lastColumn="0" w:noHBand="0" w:noVBand="1"/>
      </w:tblPr>
      <w:tblGrid>
        <w:gridCol w:w="1062"/>
        <w:gridCol w:w="3504"/>
        <w:gridCol w:w="1272"/>
        <w:gridCol w:w="1392"/>
        <w:gridCol w:w="1506"/>
        <w:gridCol w:w="1622"/>
      </w:tblGrid>
      <w:tr w:rsidR="00215D57" w:rsidRPr="00215D57" w14:paraId="67AFE607" w14:textId="77777777" w:rsidTr="00153E7A">
        <w:trPr>
          <w:trHeight w:val="313"/>
        </w:trPr>
        <w:tc>
          <w:tcPr>
            <w:tcW w:w="10358" w:type="dxa"/>
            <w:gridSpan w:val="6"/>
            <w:tcBorders>
              <w:top w:val="nil"/>
              <w:left w:val="nil"/>
              <w:bottom w:val="nil"/>
              <w:right w:val="nil"/>
            </w:tcBorders>
            <w:shd w:val="clear" w:color="auto" w:fill="auto"/>
            <w:noWrap/>
            <w:vAlign w:val="center"/>
            <w:hideMark/>
          </w:tcPr>
          <w:p w14:paraId="0C20F6FC" w14:textId="77777777" w:rsidR="00215D57" w:rsidRPr="00215D57" w:rsidRDefault="00215D57" w:rsidP="00215D57">
            <w:pPr>
              <w:widowControl/>
              <w:spacing w:after="0" w:line="240" w:lineRule="auto"/>
              <w:jc w:val="center"/>
              <w:rPr>
                <w:rFonts w:ascii="Times New Roman" w:hAnsi="Times New Roman"/>
                <w:b/>
                <w:bCs/>
                <w:szCs w:val="22"/>
              </w:rPr>
            </w:pPr>
            <w:bookmarkStart w:id="37" w:name="RANGE!A1:F51"/>
            <w:r w:rsidRPr="00215D57">
              <w:rPr>
                <w:rFonts w:ascii="Times New Roman" w:hAnsi="Times New Roman"/>
                <w:b/>
                <w:bCs/>
                <w:szCs w:val="22"/>
              </w:rPr>
              <w:t>Проект сметы контракта</w:t>
            </w:r>
            <w:bookmarkEnd w:id="37"/>
          </w:p>
        </w:tc>
      </w:tr>
      <w:tr w:rsidR="00215D57" w:rsidRPr="00215D57" w14:paraId="651221C3" w14:textId="77777777" w:rsidTr="00153E7A">
        <w:trPr>
          <w:trHeight w:val="1001"/>
        </w:trPr>
        <w:tc>
          <w:tcPr>
            <w:tcW w:w="10358" w:type="dxa"/>
            <w:gridSpan w:val="6"/>
            <w:tcBorders>
              <w:top w:val="nil"/>
              <w:left w:val="nil"/>
              <w:bottom w:val="nil"/>
              <w:right w:val="nil"/>
            </w:tcBorders>
            <w:shd w:val="clear" w:color="auto" w:fill="auto"/>
            <w:vAlign w:val="center"/>
            <w:hideMark/>
          </w:tcPr>
          <w:p w14:paraId="62189B7E"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Подготовка проектной документации, выполнение инженерных изысканий и выполнение работ по строительству на объекте: Физкультурно-оздоровительный комплекс с крытым катком по адресу: Тверская обл., г. Торжок», а также поставка оборудования, необходимого для обеспечения эксплуатации объекта.</w:t>
            </w:r>
          </w:p>
        </w:tc>
      </w:tr>
      <w:tr w:rsidR="00215D57" w:rsidRPr="00215D57" w14:paraId="19F59B5C" w14:textId="77777777" w:rsidTr="00153E7A">
        <w:trPr>
          <w:trHeight w:val="250"/>
        </w:trPr>
        <w:tc>
          <w:tcPr>
            <w:tcW w:w="10358" w:type="dxa"/>
            <w:gridSpan w:val="6"/>
            <w:tcBorders>
              <w:top w:val="nil"/>
              <w:left w:val="nil"/>
              <w:bottom w:val="nil"/>
              <w:right w:val="nil"/>
            </w:tcBorders>
            <w:shd w:val="clear" w:color="auto" w:fill="auto"/>
            <w:vAlign w:val="bottom"/>
            <w:hideMark/>
          </w:tcPr>
          <w:p w14:paraId="03A632C0" w14:textId="77777777" w:rsidR="00215D57" w:rsidRPr="00215D57" w:rsidRDefault="00215D57" w:rsidP="00215D57">
            <w:pPr>
              <w:widowControl/>
              <w:spacing w:after="0" w:line="240" w:lineRule="auto"/>
              <w:jc w:val="center"/>
              <w:rPr>
                <w:rFonts w:ascii="Times New Roman" w:hAnsi="Times New Roman"/>
                <w:i/>
                <w:iCs/>
                <w:color w:val="auto"/>
                <w:szCs w:val="22"/>
              </w:rPr>
            </w:pPr>
            <w:r w:rsidRPr="00215D57">
              <w:rPr>
                <w:rFonts w:ascii="Times New Roman" w:hAnsi="Times New Roman"/>
                <w:i/>
                <w:iCs/>
                <w:color w:val="auto"/>
                <w:szCs w:val="22"/>
              </w:rPr>
              <w:t xml:space="preserve">(наименование объекта) </w:t>
            </w:r>
          </w:p>
        </w:tc>
      </w:tr>
      <w:tr w:rsidR="00215D57" w:rsidRPr="00215D57" w14:paraId="66078A3C" w14:textId="77777777" w:rsidTr="00153E7A">
        <w:trPr>
          <w:trHeight w:val="275"/>
        </w:trPr>
        <w:tc>
          <w:tcPr>
            <w:tcW w:w="1062" w:type="dxa"/>
            <w:tcBorders>
              <w:top w:val="nil"/>
              <w:left w:val="nil"/>
              <w:bottom w:val="nil"/>
              <w:right w:val="nil"/>
            </w:tcBorders>
            <w:shd w:val="clear" w:color="auto" w:fill="auto"/>
            <w:noWrap/>
            <w:vAlign w:val="center"/>
            <w:hideMark/>
          </w:tcPr>
          <w:p w14:paraId="7E55E751" w14:textId="77777777" w:rsidR="00215D57" w:rsidRPr="00215D57" w:rsidRDefault="00215D57" w:rsidP="00215D57">
            <w:pPr>
              <w:widowControl/>
              <w:spacing w:after="0" w:line="240" w:lineRule="auto"/>
              <w:jc w:val="center"/>
              <w:rPr>
                <w:rFonts w:ascii="Times New Roman" w:hAnsi="Times New Roman"/>
                <w:i/>
                <w:iCs/>
                <w:color w:val="auto"/>
                <w:szCs w:val="22"/>
              </w:rPr>
            </w:pPr>
          </w:p>
        </w:tc>
        <w:tc>
          <w:tcPr>
            <w:tcW w:w="3504" w:type="dxa"/>
            <w:tcBorders>
              <w:top w:val="nil"/>
              <w:left w:val="nil"/>
              <w:bottom w:val="nil"/>
              <w:right w:val="nil"/>
            </w:tcBorders>
            <w:shd w:val="clear" w:color="auto" w:fill="auto"/>
            <w:noWrap/>
            <w:vAlign w:val="bottom"/>
            <w:hideMark/>
          </w:tcPr>
          <w:p w14:paraId="409818E5" w14:textId="77777777" w:rsidR="00215D57" w:rsidRPr="00215D57" w:rsidRDefault="00215D57" w:rsidP="00215D57">
            <w:pPr>
              <w:widowControl/>
              <w:spacing w:after="0" w:line="240" w:lineRule="auto"/>
              <w:jc w:val="both"/>
              <w:rPr>
                <w:rFonts w:ascii="Times New Roman" w:hAnsi="Times New Roman"/>
                <w:color w:val="auto"/>
                <w:szCs w:val="22"/>
              </w:rPr>
            </w:pPr>
          </w:p>
        </w:tc>
        <w:tc>
          <w:tcPr>
            <w:tcW w:w="1272" w:type="dxa"/>
            <w:tcBorders>
              <w:top w:val="nil"/>
              <w:left w:val="nil"/>
              <w:bottom w:val="nil"/>
              <w:right w:val="nil"/>
            </w:tcBorders>
            <w:shd w:val="clear" w:color="auto" w:fill="auto"/>
            <w:noWrap/>
            <w:vAlign w:val="bottom"/>
            <w:hideMark/>
          </w:tcPr>
          <w:p w14:paraId="25FFD672" w14:textId="77777777" w:rsidR="00215D57" w:rsidRPr="00215D57" w:rsidRDefault="00215D57" w:rsidP="00215D57">
            <w:pPr>
              <w:widowControl/>
              <w:spacing w:after="0" w:line="240" w:lineRule="auto"/>
              <w:rPr>
                <w:rFonts w:ascii="Times New Roman" w:hAnsi="Times New Roman"/>
                <w:color w:val="auto"/>
                <w:szCs w:val="22"/>
              </w:rPr>
            </w:pPr>
          </w:p>
        </w:tc>
        <w:tc>
          <w:tcPr>
            <w:tcW w:w="1392" w:type="dxa"/>
            <w:tcBorders>
              <w:top w:val="nil"/>
              <w:left w:val="nil"/>
              <w:bottom w:val="nil"/>
              <w:right w:val="nil"/>
            </w:tcBorders>
            <w:shd w:val="clear" w:color="auto" w:fill="auto"/>
            <w:noWrap/>
            <w:vAlign w:val="bottom"/>
            <w:hideMark/>
          </w:tcPr>
          <w:p w14:paraId="62D2914E" w14:textId="77777777" w:rsidR="00215D57" w:rsidRPr="00215D57" w:rsidRDefault="00215D57" w:rsidP="00215D57">
            <w:pPr>
              <w:widowControl/>
              <w:spacing w:after="0" w:line="240" w:lineRule="auto"/>
              <w:rPr>
                <w:rFonts w:ascii="Times New Roman" w:hAnsi="Times New Roman"/>
                <w:color w:val="auto"/>
                <w:szCs w:val="22"/>
              </w:rPr>
            </w:pPr>
          </w:p>
        </w:tc>
        <w:tc>
          <w:tcPr>
            <w:tcW w:w="1506" w:type="dxa"/>
            <w:tcBorders>
              <w:top w:val="nil"/>
              <w:left w:val="nil"/>
              <w:bottom w:val="nil"/>
              <w:right w:val="nil"/>
            </w:tcBorders>
            <w:shd w:val="clear" w:color="auto" w:fill="auto"/>
            <w:noWrap/>
            <w:vAlign w:val="bottom"/>
            <w:hideMark/>
          </w:tcPr>
          <w:p w14:paraId="431D3886" w14:textId="77777777" w:rsidR="00215D57" w:rsidRPr="00215D57" w:rsidRDefault="00215D57" w:rsidP="00215D57">
            <w:pPr>
              <w:widowControl/>
              <w:spacing w:after="0" w:line="240" w:lineRule="auto"/>
              <w:rPr>
                <w:rFonts w:ascii="Times New Roman" w:hAnsi="Times New Roman"/>
                <w:color w:val="auto"/>
                <w:szCs w:val="22"/>
              </w:rPr>
            </w:pPr>
          </w:p>
        </w:tc>
        <w:tc>
          <w:tcPr>
            <w:tcW w:w="1622" w:type="dxa"/>
            <w:tcBorders>
              <w:top w:val="nil"/>
              <w:left w:val="nil"/>
              <w:bottom w:val="nil"/>
              <w:right w:val="nil"/>
            </w:tcBorders>
            <w:shd w:val="clear" w:color="auto" w:fill="auto"/>
            <w:noWrap/>
            <w:vAlign w:val="bottom"/>
            <w:hideMark/>
          </w:tcPr>
          <w:p w14:paraId="530E48B1" w14:textId="77777777" w:rsidR="00215D57" w:rsidRPr="00215D57" w:rsidRDefault="00215D57" w:rsidP="00215D57">
            <w:pPr>
              <w:widowControl/>
              <w:spacing w:after="0" w:line="240" w:lineRule="auto"/>
              <w:rPr>
                <w:rFonts w:ascii="Times New Roman" w:hAnsi="Times New Roman"/>
                <w:color w:val="auto"/>
                <w:szCs w:val="22"/>
              </w:rPr>
            </w:pPr>
          </w:p>
        </w:tc>
      </w:tr>
      <w:tr w:rsidR="00215D57" w:rsidRPr="00215D57" w14:paraId="222877F5" w14:textId="77777777" w:rsidTr="00153E7A">
        <w:trPr>
          <w:trHeight w:val="287"/>
        </w:trPr>
        <w:tc>
          <w:tcPr>
            <w:tcW w:w="10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F1B21"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 п/п</w:t>
            </w:r>
          </w:p>
        </w:tc>
        <w:tc>
          <w:tcPr>
            <w:tcW w:w="35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D09A14"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 xml:space="preserve">Наименование конструктивных решений (элементов), комплексов (видов) работ </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B3C9FA"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Единица измерения</w:t>
            </w:r>
          </w:p>
        </w:tc>
        <w:tc>
          <w:tcPr>
            <w:tcW w:w="13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87E6C"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Количество (объем работ)</w:t>
            </w:r>
          </w:p>
        </w:tc>
        <w:tc>
          <w:tcPr>
            <w:tcW w:w="3128" w:type="dxa"/>
            <w:gridSpan w:val="2"/>
            <w:tcBorders>
              <w:top w:val="single" w:sz="4" w:space="0" w:color="auto"/>
              <w:left w:val="nil"/>
              <w:bottom w:val="single" w:sz="4" w:space="0" w:color="auto"/>
              <w:right w:val="single" w:sz="4" w:space="0" w:color="auto"/>
            </w:tcBorders>
            <w:shd w:val="clear" w:color="auto" w:fill="auto"/>
            <w:vAlign w:val="center"/>
            <w:hideMark/>
          </w:tcPr>
          <w:p w14:paraId="71F6BFC9"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 xml:space="preserve">Цена, руб. </w:t>
            </w:r>
          </w:p>
        </w:tc>
      </w:tr>
      <w:tr w:rsidR="00215D57" w:rsidRPr="00215D57" w14:paraId="2FB868ED" w14:textId="77777777" w:rsidTr="00153E7A">
        <w:trPr>
          <w:trHeight w:val="538"/>
        </w:trPr>
        <w:tc>
          <w:tcPr>
            <w:tcW w:w="1062" w:type="dxa"/>
            <w:vMerge/>
            <w:tcBorders>
              <w:top w:val="single" w:sz="4" w:space="0" w:color="auto"/>
              <w:left w:val="single" w:sz="4" w:space="0" w:color="auto"/>
              <w:bottom w:val="single" w:sz="4" w:space="0" w:color="auto"/>
              <w:right w:val="single" w:sz="4" w:space="0" w:color="auto"/>
            </w:tcBorders>
            <w:vAlign w:val="center"/>
            <w:hideMark/>
          </w:tcPr>
          <w:p w14:paraId="058EC840" w14:textId="77777777" w:rsidR="00215D57" w:rsidRPr="00215D57" w:rsidRDefault="00215D57" w:rsidP="00215D57">
            <w:pPr>
              <w:widowControl/>
              <w:spacing w:after="0" w:line="240" w:lineRule="auto"/>
              <w:rPr>
                <w:rFonts w:ascii="Times New Roman" w:hAnsi="Times New Roman"/>
                <w:b/>
                <w:bCs/>
                <w:color w:val="auto"/>
                <w:szCs w:val="22"/>
              </w:rPr>
            </w:pPr>
          </w:p>
        </w:tc>
        <w:tc>
          <w:tcPr>
            <w:tcW w:w="3504" w:type="dxa"/>
            <w:vMerge/>
            <w:tcBorders>
              <w:top w:val="single" w:sz="4" w:space="0" w:color="auto"/>
              <w:left w:val="single" w:sz="4" w:space="0" w:color="auto"/>
              <w:bottom w:val="single" w:sz="4" w:space="0" w:color="auto"/>
              <w:right w:val="single" w:sz="4" w:space="0" w:color="auto"/>
            </w:tcBorders>
            <w:vAlign w:val="center"/>
            <w:hideMark/>
          </w:tcPr>
          <w:p w14:paraId="51A4F559" w14:textId="77777777" w:rsidR="00215D57" w:rsidRPr="00215D57" w:rsidRDefault="00215D57" w:rsidP="00215D57">
            <w:pPr>
              <w:widowControl/>
              <w:spacing w:after="0" w:line="240" w:lineRule="auto"/>
              <w:rPr>
                <w:rFonts w:ascii="Times New Roman" w:hAnsi="Times New Roman"/>
                <w:b/>
                <w:bCs/>
                <w:color w:val="auto"/>
                <w:szCs w:val="22"/>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14:paraId="406536B7" w14:textId="77777777" w:rsidR="00215D57" w:rsidRPr="00215D57" w:rsidRDefault="00215D57" w:rsidP="00215D57">
            <w:pPr>
              <w:widowControl/>
              <w:spacing w:after="0" w:line="240" w:lineRule="auto"/>
              <w:rPr>
                <w:rFonts w:ascii="Times New Roman" w:hAnsi="Times New Roman"/>
                <w:b/>
                <w:bCs/>
                <w:color w:val="auto"/>
                <w:szCs w:val="22"/>
              </w:rPr>
            </w:pPr>
          </w:p>
        </w:tc>
        <w:tc>
          <w:tcPr>
            <w:tcW w:w="1392" w:type="dxa"/>
            <w:vMerge/>
            <w:tcBorders>
              <w:top w:val="single" w:sz="4" w:space="0" w:color="auto"/>
              <w:left w:val="single" w:sz="4" w:space="0" w:color="auto"/>
              <w:bottom w:val="single" w:sz="4" w:space="0" w:color="auto"/>
              <w:right w:val="single" w:sz="4" w:space="0" w:color="auto"/>
            </w:tcBorders>
            <w:vAlign w:val="center"/>
            <w:hideMark/>
          </w:tcPr>
          <w:p w14:paraId="05F0ED17" w14:textId="77777777" w:rsidR="00215D57" w:rsidRPr="00215D57" w:rsidRDefault="00215D57" w:rsidP="00215D57">
            <w:pPr>
              <w:widowControl/>
              <w:spacing w:after="0" w:line="240" w:lineRule="auto"/>
              <w:rPr>
                <w:rFonts w:ascii="Times New Roman" w:hAnsi="Times New Roman"/>
                <w:b/>
                <w:bCs/>
                <w:color w:val="auto"/>
                <w:szCs w:val="22"/>
              </w:rPr>
            </w:pPr>
          </w:p>
        </w:tc>
        <w:tc>
          <w:tcPr>
            <w:tcW w:w="1506" w:type="dxa"/>
            <w:tcBorders>
              <w:top w:val="nil"/>
              <w:left w:val="nil"/>
              <w:bottom w:val="single" w:sz="4" w:space="0" w:color="auto"/>
              <w:right w:val="single" w:sz="4" w:space="0" w:color="auto"/>
            </w:tcBorders>
            <w:shd w:val="clear" w:color="auto" w:fill="auto"/>
            <w:vAlign w:val="center"/>
            <w:hideMark/>
          </w:tcPr>
          <w:p w14:paraId="06C44055" w14:textId="77777777" w:rsidR="00215D57" w:rsidRPr="00215D57" w:rsidRDefault="00215D57" w:rsidP="00215D57">
            <w:pPr>
              <w:widowControl/>
              <w:spacing w:after="0" w:line="240" w:lineRule="auto"/>
              <w:jc w:val="center"/>
              <w:rPr>
                <w:rFonts w:ascii="Times New Roman" w:hAnsi="Times New Roman"/>
                <w:b/>
                <w:bCs/>
                <w:color w:val="auto"/>
                <w:szCs w:val="22"/>
              </w:rPr>
            </w:pPr>
            <w:bookmarkStart w:id="38" w:name="RANGE!E6"/>
            <w:r w:rsidRPr="00215D57">
              <w:rPr>
                <w:rFonts w:ascii="Times New Roman" w:hAnsi="Times New Roman"/>
                <w:b/>
                <w:bCs/>
                <w:color w:val="auto"/>
                <w:szCs w:val="22"/>
              </w:rPr>
              <w:t xml:space="preserve">На единицу измерения </w:t>
            </w:r>
            <w:r w:rsidRPr="00215D57">
              <w:rPr>
                <w:rFonts w:ascii="Times New Roman" w:hAnsi="Times New Roman"/>
                <w:b/>
                <w:bCs/>
                <w:color w:val="auto"/>
                <w:szCs w:val="22"/>
                <w:vertAlign w:val="superscript"/>
              </w:rPr>
              <w:t>1</w:t>
            </w:r>
            <w:bookmarkEnd w:id="38"/>
          </w:p>
        </w:tc>
        <w:tc>
          <w:tcPr>
            <w:tcW w:w="1622" w:type="dxa"/>
            <w:tcBorders>
              <w:top w:val="nil"/>
              <w:left w:val="nil"/>
              <w:bottom w:val="single" w:sz="4" w:space="0" w:color="auto"/>
              <w:right w:val="single" w:sz="4" w:space="0" w:color="auto"/>
            </w:tcBorders>
            <w:shd w:val="clear" w:color="auto" w:fill="auto"/>
            <w:vAlign w:val="center"/>
            <w:hideMark/>
          </w:tcPr>
          <w:p w14:paraId="31E4C077" w14:textId="77777777" w:rsidR="00215D57" w:rsidRPr="00215D57" w:rsidRDefault="00215D57" w:rsidP="00215D57">
            <w:pPr>
              <w:widowControl/>
              <w:spacing w:after="0" w:line="240" w:lineRule="auto"/>
              <w:jc w:val="center"/>
              <w:rPr>
                <w:rFonts w:ascii="Times New Roman" w:hAnsi="Times New Roman"/>
                <w:b/>
                <w:bCs/>
                <w:color w:val="auto"/>
                <w:szCs w:val="22"/>
              </w:rPr>
            </w:pPr>
            <w:bookmarkStart w:id="39" w:name="RANGE!F6"/>
            <w:r w:rsidRPr="00215D57">
              <w:rPr>
                <w:rFonts w:ascii="Times New Roman" w:hAnsi="Times New Roman"/>
                <w:b/>
                <w:bCs/>
                <w:color w:val="auto"/>
                <w:szCs w:val="22"/>
              </w:rPr>
              <w:t>Всего</w:t>
            </w:r>
            <w:r w:rsidRPr="00215D57">
              <w:rPr>
                <w:rFonts w:ascii="Times New Roman" w:hAnsi="Times New Roman"/>
                <w:b/>
                <w:bCs/>
                <w:color w:val="auto"/>
                <w:szCs w:val="22"/>
                <w:vertAlign w:val="superscript"/>
              </w:rPr>
              <w:t xml:space="preserve"> 2</w:t>
            </w:r>
            <w:bookmarkEnd w:id="39"/>
          </w:p>
        </w:tc>
      </w:tr>
      <w:tr w:rsidR="00215D57" w:rsidRPr="00215D57" w14:paraId="0E527431" w14:textId="77777777" w:rsidTr="00153E7A">
        <w:trPr>
          <w:trHeight w:val="250"/>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509E21D1"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1</w:t>
            </w:r>
          </w:p>
        </w:tc>
        <w:tc>
          <w:tcPr>
            <w:tcW w:w="3504" w:type="dxa"/>
            <w:tcBorders>
              <w:top w:val="nil"/>
              <w:left w:val="nil"/>
              <w:bottom w:val="single" w:sz="4" w:space="0" w:color="auto"/>
              <w:right w:val="single" w:sz="4" w:space="0" w:color="auto"/>
            </w:tcBorders>
            <w:shd w:val="clear" w:color="auto" w:fill="auto"/>
            <w:vAlign w:val="center"/>
            <w:hideMark/>
          </w:tcPr>
          <w:p w14:paraId="5D8420F9"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2</w:t>
            </w:r>
          </w:p>
        </w:tc>
        <w:tc>
          <w:tcPr>
            <w:tcW w:w="1272" w:type="dxa"/>
            <w:tcBorders>
              <w:top w:val="nil"/>
              <w:left w:val="nil"/>
              <w:bottom w:val="single" w:sz="4" w:space="0" w:color="auto"/>
              <w:right w:val="single" w:sz="4" w:space="0" w:color="auto"/>
            </w:tcBorders>
            <w:shd w:val="clear" w:color="auto" w:fill="auto"/>
            <w:vAlign w:val="center"/>
            <w:hideMark/>
          </w:tcPr>
          <w:p w14:paraId="30F1C653"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3</w:t>
            </w:r>
          </w:p>
        </w:tc>
        <w:tc>
          <w:tcPr>
            <w:tcW w:w="1392" w:type="dxa"/>
            <w:tcBorders>
              <w:top w:val="nil"/>
              <w:left w:val="nil"/>
              <w:bottom w:val="single" w:sz="4" w:space="0" w:color="auto"/>
              <w:right w:val="single" w:sz="4" w:space="0" w:color="auto"/>
            </w:tcBorders>
            <w:shd w:val="clear" w:color="auto" w:fill="auto"/>
            <w:vAlign w:val="center"/>
            <w:hideMark/>
          </w:tcPr>
          <w:p w14:paraId="46523E23"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4</w:t>
            </w:r>
          </w:p>
        </w:tc>
        <w:tc>
          <w:tcPr>
            <w:tcW w:w="1506" w:type="dxa"/>
            <w:tcBorders>
              <w:top w:val="nil"/>
              <w:left w:val="nil"/>
              <w:bottom w:val="single" w:sz="4" w:space="0" w:color="auto"/>
              <w:right w:val="single" w:sz="4" w:space="0" w:color="auto"/>
            </w:tcBorders>
            <w:shd w:val="clear" w:color="auto" w:fill="auto"/>
            <w:vAlign w:val="center"/>
            <w:hideMark/>
          </w:tcPr>
          <w:p w14:paraId="5C269257"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5</w:t>
            </w:r>
          </w:p>
        </w:tc>
        <w:tc>
          <w:tcPr>
            <w:tcW w:w="1622" w:type="dxa"/>
            <w:tcBorders>
              <w:top w:val="nil"/>
              <w:left w:val="nil"/>
              <w:bottom w:val="single" w:sz="4" w:space="0" w:color="auto"/>
              <w:right w:val="single" w:sz="4" w:space="0" w:color="auto"/>
            </w:tcBorders>
            <w:shd w:val="clear" w:color="auto" w:fill="auto"/>
            <w:vAlign w:val="center"/>
            <w:hideMark/>
          </w:tcPr>
          <w:p w14:paraId="4EC8F456"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6</w:t>
            </w:r>
          </w:p>
        </w:tc>
      </w:tr>
      <w:tr w:rsidR="00153E7A" w:rsidRPr="00215D57" w14:paraId="1EC4DE86" w14:textId="77777777" w:rsidTr="00153E7A">
        <w:trPr>
          <w:trHeight w:val="525"/>
        </w:trPr>
        <w:tc>
          <w:tcPr>
            <w:tcW w:w="1062" w:type="dxa"/>
            <w:vMerge w:val="restart"/>
            <w:tcBorders>
              <w:top w:val="nil"/>
              <w:left w:val="single" w:sz="4" w:space="0" w:color="auto"/>
              <w:right w:val="single" w:sz="4" w:space="0" w:color="auto"/>
            </w:tcBorders>
            <w:shd w:val="clear" w:color="auto" w:fill="auto"/>
            <w:vAlign w:val="center"/>
            <w:hideMark/>
          </w:tcPr>
          <w:p w14:paraId="6CBA7243"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p w14:paraId="47BE7238"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p w14:paraId="7030AE2D"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p w14:paraId="1696DA67"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p w14:paraId="3445642E"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p w14:paraId="0C403353" w14:textId="65210C7B"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3504" w:type="dxa"/>
            <w:tcBorders>
              <w:top w:val="nil"/>
              <w:left w:val="nil"/>
              <w:bottom w:val="single" w:sz="4" w:space="0" w:color="auto"/>
              <w:right w:val="single" w:sz="4" w:space="0" w:color="auto"/>
            </w:tcBorders>
            <w:shd w:val="clear" w:color="auto" w:fill="auto"/>
            <w:vAlign w:val="center"/>
            <w:hideMark/>
          </w:tcPr>
          <w:p w14:paraId="15FDC17C" w14:textId="77777777" w:rsidR="00153E7A" w:rsidRPr="00215D57" w:rsidRDefault="00153E7A"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Проектно-изыскательские работы с заключением Государственной экспертизы</w:t>
            </w:r>
          </w:p>
        </w:tc>
        <w:tc>
          <w:tcPr>
            <w:tcW w:w="1272" w:type="dxa"/>
            <w:tcBorders>
              <w:top w:val="nil"/>
              <w:left w:val="nil"/>
              <w:bottom w:val="single" w:sz="4" w:space="0" w:color="auto"/>
              <w:right w:val="single" w:sz="4" w:space="0" w:color="auto"/>
            </w:tcBorders>
            <w:shd w:val="clear" w:color="auto" w:fill="auto"/>
            <w:vAlign w:val="center"/>
            <w:hideMark/>
          </w:tcPr>
          <w:p w14:paraId="42F46CB7"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35FB8AF0"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0E0DE698"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13 324 835,25</w:t>
            </w:r>
          </w:p>
        </w:tc>
        <w:tc>
          <w:tcPr>
            <w:tcW w:w="1622" w:type="dxa"/>
            <w:tcBorders>
              <w:top w:val="nil"/>
              <w:left w:val="nil"/>
              <w:bottom w:val="single" w:sz="4" w:space="0" w:color="auto"/>
              <w:right w:val="single" w:sz="4" w:space="0" w:color="auto"/>
            </w:tcBorders>
            <w:shd w:val="clear" w:color="auto" w:fill="auto"/>
            <w:vAlign w:val="center"/>
            <w:hideMark/>
          </w:tcPr>
          <w:p w14:paraId="4653FAAF"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13 324 835,25</w:t>
            </w:r>
          </w:p>
        </w:tc>
      </w:tr>
      <w:tr w:rsidR="00153E7A" w:rsidRPr="00215D57" w14:paraId="5428CF67" w14:textId="77777777" w:rsidTr="00153E7A">
        <w:trPr>
          <w:trHeight w:val="313"/>
        </w:trPr>
        <w:tc>
          <w:tcPr>
            <w:tcW w:w="1062" w:type="dxa"/>
            <w:vMerge/>
            <w:tcBorders>
              <w:left w:val="single" w:sz="4" w:space="0" w:color="auto"/>
              <w:right w:val="single" w:sz="4" w:space="0" w:color="auto"/>
            </w:tcBorders>
            <w:shd w:val="clear" w:color="auto" w:fill="auto"/>
            <w:vAlign w:val="center"/>
            <w:hideMark/>
          </w:tcPr>
          <w:p w14:paraId="01997115" w14:textId="0D4D6222" w:rsidR="00153E7A" w:rsidRPr="00215D57" w:rsidRDefault="00153E7A" w:rsidP="00215D57">
            <w:pPr>
              <w:widowControl/>
              <w:spacing w:after="0" w:line="240" w:lineRule="auto"/>
              <w:jc w:val="center"/>
              <w:rPr>
                <w:rFonts w:ascii="Times New Roman" w:hAnsi="Times New Roman"/>
                <w:color w:val="auto"/>
                <w:szCs w:val="22"/>
              </w:rPr>
            </w:pPr>
          </w:p>
        </w:tc>
        <w:tc>
          <w:tcPr>
            <w:tcW w:w="3504" w:type="dxa"/>
            <w:tcBorders>
              <w:top w:val="nil"/>
              <w:left w:val="nil"/>
              <w:bottom w:val="single" w:sz="4" w:space="0" w:color="auto"/>
              <w:right w:val="single" w:sz="4" w:space="0" w:color="auto"/>
            </w:tcBorders>
            <w:shd w:val="clear" w:color="auto" w:fill="auto"/>
            <w:vAlign w:val="center"/>
            <w:hideMark/>
          </w:tcPr>
          <w:p w14:paraId="7693E128" w14:textId="77777777" w:rsidR="00153E7A" w:rsidRPr="00215D57" w:rsidRDefault="00153E7A" w:rsidP="00215D57">
            <w:pPr>
              <w:widowControl/>
              <w:spacing w:after="0" w:line="240" w:lineRule="auto"/>
              <w:jc w:val="both"/>
              <w:rPr>
                <w:rFonts w:ascii="Times New Roman" w:hAnsi="Times New Roman"/>
                <w:b/>
                <w:bCs/>
                <w:color w:val="auto"/>
                <w:szCs w:val="22"/>
              </w:rPr>
            </w:pPr>
            <w:r w:rsidRPr="00215D57">
              <w:rPr>
                <w:rFonts w:ascii="Times New Roman" w:hAnsi="Times New Roman"/>
                <w:b/>
                <w:bCs/>
                <w:color w:val="auto"/>
                <w:szCs w:val="22"/>
              </w:rPr>
              <w:t>Итого:</w:t>
            </w:r>
          </w:p>
        </w:tc>
        <w:tc>
          <w:tcPr>
            <w:tcW w:w="1272" w:type="dxa"/>
            <w:tcBorders>
              <w:top w:val="nil"/>
              <w:left w:val="nil"/>
              <w:bottom w:val="single" w:sz="4" w:space="0" w:color="auto"/>
              <w:right w:val="single" w:sz="4" w:space="0" w:color="auto"/>
            </w:tcBorders>
            <w:shd w:val="clear" w:color="auto" w:fill="auto"/>
            <w:vAlign w:val="center"/>
            <w:hideMark/>
          </w:tcPr>
          <w:p w14:paraId="2231B405"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392" w:type="dxa"/>
            <w:tcBorders>
              <w:top w:val="nil"/>
              <w:left w:val="nil"/>
              <w:bottom w:val="single" w:sz="4" w:space="0" w:color="auto"/>
              <w:right w:val="single" w:sz="4" w:space="0" w:color="auto"/>
            </w:tcBorders>
            <w:shd w:val="clear" w:color="auto" w:fill="auto"/>
            <w:vAlign w:val="center"/>
            <w:hideMark/>
          </w:tcPr>
          <w:p w14:paraId="67D3E5D3"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506" w:type="dxa"/>
            <w:tcBorders>
              <w:top w:val="nil"/>
              <w:left w:val="nil"/>
              <w:bottom w:val="single" w:sz="4" w:space="0" w:color="auto"/>
              <w:right w:val="single" w:sz="4" w:space="0" w:color="auto"/>
            </w:tcBorders>
            <w:shd w:val="clear" w:color="auto" w:fill="auto"/>
            <w:vAlign w:val="center"/>
            <w:hideMark/>
          </w:tcPr>
          <w:p w14:paraId="4724D0D4"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622" w:type="dxa"/>
            <w:tcBorders>
              <w:top w:val="nil"/>
              <w:left w:val="nil"/>
              <w:bottom w:val="single" w:sz="4" w:space="0" w:color="auto"/>
              <w:right w:val="single" w:sz="4" w:space="0" w:color="auto"/>
            </w:tcBorders>
            <w:shd w:val="clear" w:color="auto" w:fill="auto"/>
            <w:vAlign w:val="center"/>
            <w:hideMark/>
          </w:tcPr>
          <w:p w14:paraId="6A6C348C"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13 324 835,25</w:t>
            </w:r>
          </w:p>
        </w:tc>
      </w:tr>
      <w:tr w:rsidR="00153E7A" w:rsidRPr="00215D57" w14:paraId="482206A4" w14:textId="77777777" w:rsidTr="00153E7A">
        <w:trPr>
          <w:trHeight w:val="287"/>
        </w:trPr>
        <w:tc>
          <w:tcPr>
            <w:tcW w:w="1062" w:type="dxa"/>
            <w:vMerge/>
            <w:tcBorders>
              <w:left w:val="single" w:sz="4" w:space="0" w:color="auto"/>
              <w:right w:val="single" w:sz="4" w:space="0" w:color="auto"/>
            </w:tcBorders>
            <w:shd w:val="clear" w:color="auto" w:fill="auto"/>
            <w:vAlign w:val="center"/>
            <w:hideMark/>
          </w:tcPr>
          <w:p w14:paraId="3CA97584" w14:textId="418C1744" w:rsidR="00153E7A" w:rsidRPr="00215D57" w:rsidRDefault="00153E7A" w:rsidP="00215D57">
            <w:pPr>
              <w:widowControl/>
              <w:spacing w:after="0" w:line="240" w:lineRule="auto"/>
              <w:jc w:val="center"/>
              <w:rPr>
                <w:rFonts w:ascii="Times New Roman" w:hAnsi="Times New Roman"/>
                <w:color w:val="auto"/>
                <w:szCs w:val="22"/>
              </w:rPr>
            </w:pP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4C0E0D4A" w14:textId="77777777" w:rsidR="00153E7A" w:rsidRPr="00215D57" w:rsidRDefault="00153E7A"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без учета НДС с понижающим коэффициентом  = 0,7600281587</w:t>
            </w:r>
          </w:p>
        </w:tc>
        <w:tc>
          <w:tcPr>
            <w:tcW w:w="1622" w:type="dxa"/>
            <w:tcBorders>
              <w:top w:val="nil"/>
              <w:left w:val="nil"/>
              <w:bottom w:val="single" w:sz="4" w:space="0" w:color="auto"/>
              <w:right w:val="single" w:sz="4" w:space="0" w:color="auto"/>
            </w:tcBorders>
            <w:shd w:val="clear" w:color="auto" w:fill="auto"/>
            <w:vAlign w:val="center"/>
            <w:hideMark/>
          </w:tcPr>
          <w:p w14:paraId="52209C89"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10 127 250,00</w:t>
            </w:r>
          </w:p>
        </w:tc>
      </w:tr>
      <w:tr w:rsidR="00153E7A" w:rsidRPr="00215D57" w14:paraId="70ACF1BD" w14:textId="77777777" w:rsidTr="00153E7A">
        <w:trPr>
          <w:trHeight w:val="287"/>
        </w:trPr>
        <w:tc>
          <w:tcPr>
            <w:tcW w:w="1062" w:type="dxa"/>
            <w:vMerge/>
            <w:tcBorders>
              <w:left w:val="single" w:sz="4" w:space="0" w:color="auto"/>
              <w:right w:val="single" w:sz="4" w:space="0" w:color="auto"/>
            </w:tcBorders>
            <w:shd w:val="clear" w:color="auto" w:fill="auto"/>
            <w:vAlign w:val="center"/>
            <w:hideMark/>
          </w:tcPr>
          <w:p w14:paraId="5C65975F" w14:textId="1A70A851" w:rsidR="00153E7A" w:rsidRPr="00215D57" w:rsidRDefault="00153E7A" w:rsidP="00215D57">
            <w:pPr>
              <w:widowControl/>
              <w:spacing w:after="0" w:line="240" w:lineRule="auto"/>
              <w:jc w:val="center"/>
              <w:rPr>
                <w:rFonts w:ascii="Times New Roman" w:hAnsi="Times New Roman"/>
                <w:color w:val="auto"/>
                <w:szCs w:val="22"/>
              </w:rPr>
            </w:pP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406CF087" w14:textId="77777777" w:rsidR="00153E7A" w:rsidRPr="00215D57" w:rsidRDefault="00153E7A"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без учета НДС с понижающим коэффициентом аукциона = 0,98812701413</w:t>
            </w:r>
          </w:p>
        </w:tc>
        <w:tc>
          <w:tcPr>
            <w:tcW w:w="1622" w:type="dxa"/>
            <w:tcBorders>
              <w:top w:val="nil"/>
              <w:left w:val="nil"/>
              <w:bottom w:val="single" w:sz="4" w:space="0" w:color="auto"/>
              <w:right w:val="single" w:sz="4" w:space="0" w:color="auto"/>
            </w:tcBorders>
            <w:shd w:val="clear" w:color="auto" w:fill="auto"/>
            <w:vAlign w:val="center"/>
            <w:hideMark/>
          </w:tcPr>
          <w:p w14:paraId="2E543CCB"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10 007 009,30</w:t>
            </w:r>
          </w:p>
        </w:tc>
      </w:tr>
      <w:tr w:rsidR="00153E7A" w:rsidRPr="00215D57" w14:paraId="3AB3E23A" w14:textId="77777777" w:rsidTr="00153E7A">
        <w:trPr>
          <w:trHeight w:val="313"/>
        </w:trPr>
        <w:tc>
          <w:tcPr>
            <w:tcW w:w="1062" w:type="dxa"/>
            <w:vMerge/>
            <w:tcBorders>
              <w:left w:val="single" w:sz="4" w:space="0" w:color="auto"/>
              <w:right w:val="single" w:sz="4" w:space="0" w:color="auto"/>
            </w:tcBorders>
            <w:shd w:val="clear" w:color="auto" w:fill="auto"/>
            <w:vAlign w:val="center"/>
            <w:hideMark/>
          </w:tcPr>
          <w:p w14:paraId="35C2D021" w14:textId="4DEBC203" w:rsidR="00153E7A" w:rsidRPr="00215D57" w:rsidRDefault="00153E7A" w:rsidP="00215D57">
            <w:pPr>
              <w:widowControl/>
              <w:spacing w:after="0" w:line="240" w:lineRule="auto"/>
              <w:jc w:val="center"/>
              <w:rPr>
                <w:rFonts w:ascii="Times New Roman" w:hAnsi="Times New Roman"/>
                <w:color w:val="auto"/>
                <w:szCs w:val="22"/>
              </w:rPr>
            </w:pP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0DB74E32" w14:textId="77777777" w:rsidR="00153E7A" w:rsidRPr="00215D57" w:rsidRDefault="00153E7A"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НДС 20%</w:t>
            </w:r>
          </w:p>
        </w:tc>
        <w:tc>
          <w:tcPr>
            <w:tcW w:w="1622" w:type="dxa"/>
            <w:tcBorders>
              <w:top w:val="nil"/>
              <w:left w:val="nil"/>
              <w:bottom w:val="single" w:sz="4" w:space="0" w:color="auto"/>
              <w:right w:val="single" w:sz="4" w:space="0" w:color="auto"/>
            </w:tcBorders>
            <w:shd w:val="clear" w:color="auto" w:fill="auto"/>
            <w:vAlign w:val="center"/>
            <w:hideMark/>
          </w:tcPr>
          <w:p w14:paraId="4C3F7D39"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2 001 401,86</w:t>
            </w:r>
          </w:p>
        </w:tc>
      </w:tr>
      <w:tr w:rsidR="00153E7A" w:rsidRPr="00215D57" w14:paraId="21BAA3D7" w14:textId="77777777" w:rsidTr="00153E7A">
        <w:trPr>
          <w:trHeight w:val="287"/>
        </w:trPr>
        <w:tc>
          <w:tcPr>
            <w:tcW w:w="1062" w:type="dxa"/>
            <w:vMerge/>
            <w:tcBorders>
              <w:left w:val="single" w:sz="4" w:space="0" w:color="auto"/>
              <w:bottom w:val="single" w:sz="4" w:space="0" w:color="auto"/>
              <w:right w:val="single" w:sz="4" w:space="0" w:color="auto"/>
            </w:tcBorders>
            <w:shd w:val="clear" w:color="auto" w:fill="auto"/>
            <w:vAlign w:val="center"/>
            <w:hideMark/>
          </w:tcPr>
          <w:p w14:paraId="21FAA1D7" w14:textId="5A0CA2AA" w:rsidR="00153E7A" w:rsidRPr="00215D57" w:rsidRDefault="00153E7A" w:rsidP="00215D57">
            <w:pPr>
              <w:widowControl/>
              <w:spacing w:after="0" w:line="240" w:lineRule="auto"/>
              <w:jc w:val="center"/>
              <w:rPr>
                <w:rFonts w:ascii="Times New Roman" w:hAnsi="Times New Roman"/>
                <w:color w:val="auto"/>
                <w:szCs w:val="22"/>
              </w:rPr>
            </w:pP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271F759F" w14:textId="77777777" w:rsidR="00153E7A" w:rsidRPr="00215D57" w:rsidRDefault="00153E7A"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с учетом НДС</w:t>
            </w:r>
          </w:p>
        </w:tc>
        <w:tc>
          <w:tcPr>
            <w:tcW w:w="1622" w:type="dxa"/>
            <w:tcBorders>
              <w:top w:val="nil"/>
              <w:left w:val="nil"/>
              <w:bottom w:val="single" w:sz="4" w:space="0" w:color="auto"/>
              <w:right w:val="single" w:sz="4" w:space="0" w:color="auto"/>
            </w:tcBorders>
            <w:shd w:val="clear" w:color="auto" w:fill="auto"/>
            <w:vAlign w:val="center"/>
            <w:hideMark/>
          </w:tcPr>
          <w:p w14:paraId="7CF0174B" w14:textId="77777777" w:rsidR="00153E7A" w:rsidRPr="00215D57" w:rsidRDefault="00153E7A"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12 008 411,16</w:t>
            </w:r>
          </w:p>
        </w:tc>
      </w:tr>
      <w:tr w:rsidR="00215D57" w:rsidRPr="00215D57" w14:paraId="642D9874" w14:textId="77777777" w:rsidTr="00153E7A">
        <w:trPr>
          <w:trHeight w:val="788"/>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102C31D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w:t>
            </w:r>
          </w:p>
        </w:tc>
        <w:tc>
          <w:tcPr>
            <w:tcW w:w="3504" w:type="dxa"/>
            <w:tcBorders>
              <w:top w:val="nil"/>
              <w:left w:val="nil"/>
              <w:bottom w:val="single" w:sz="4" w:space="0" w:color="auto"/>
              <w:right w:val="single" w:sz="4" w:space="0" w:color="auto"/>
            </w:tcBorders>
            <w:shd w:val="clear" w:color="auto" w:fill="auto"/>
            <w:vAlign w:val="center"/>
            <w:hideMark/>
          </w:tcPr>
          <w:p w14:paraId="0A81E56C"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Арены ледовые крытые универсальные, оборудованные местами для зрителей на 160 мест.</w:t>
            </w:r>
          </w:p>
        </w:tc>
        <w:tc>
          <w:tcPr>
            <w:tcW w:w="1272" w:type="dxa"/>
            <w:tcBorders>
              <w:top w:val="nil"/>
              <w:left w:val="nil"/>
              <w:bottom w:val="single" w:sz="4" w:space="0" w:color="auto"/>
              <w:right w:val="single" w:sz="4" w:space="0" w:color="auto"/>
            </w:tcBorders>
            <w:shd w:val="clear" w:color="auto" w:fill="auto"/>
            <w:vAlign w:val="center"/>
            <w:hideMark/>
          </w:tcPr>
          <w:p w14:paraId="344B168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3FAD39E0"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73921C9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404 862 594,69</w:t>
            </w:r>
          </w:p>
        </w:tc>
        <w:tc>
          <w:tcPr>
            <w:tcW w:w="1622" w:type="dxa"/>
            <w:tcBorders>
              <w:top w:val="nil"/>
              <w:left w:val="nil"/>
              <w:bottom w:val="single" w:sz="4" w:space="0" w:color="auto"/>
              <w:right w:val="single" w:sz="4" w:space="0" w:color="auto"/>
            </w:tcBorders>
            <w:shd w:val="clear" w:color="auto" w:fill="auto"/>
            <w:vAlign w:val="center"/>
            <w:hideMark/>
          </w:tcPr>
          <w:p w14:paraId="4760B5DC"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404 862 594,69</w:t>
            </w:r>
          </w:p>
        </w:tc>
      </w:tr>
      <w:tr w:rsidR="00215D57" w:rsidRPr="00215D57" w14:paraId="75652472" w14:textId="77777777" w:rsidTr="00153E7A">
        <w:trPr>
          <w:trHeight w:val="1314"/>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443E8AA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3</w:t>
            </w:r>
          </w:p>
        </w:tc>
        <w:tc>
          <w:tcPr>
            <w:tcW w:w="3504" w:type="dxa"/>
            <w:tcBorders>
              <w:top w:val="nil"/>
              <w:left w:val="nil"/>
              <w:bottom w:val="single" w:sz="4" w:space="0" w:color="auto"/>
              <w:right w:val="single" w:sz="4" w:space="0" w:color="auto"/>
            </w:tcBorders>
            <w:shd w:val="clear" w:color="auto" w:fill="auto"/>
            <w:vAlign w:val="center"/>
            <w:hideMark/>
          </w:tcPr>
          <w:p w14:paraId="2E5B2EAC"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Подземная прокладка в траншее 2-х кабелей с алюминиевыми жилами на напряжение 1 кВ  с бумажной изоляцией в алюминиевой оболочке , с броней из двух стальных лент с числом жил 3 и сечением 95 мм2</w:t>
            </w:r>
          </w:p>
        </w:tc>
        <w:tc>
          <w:tcPr>
            <w:tcW w:w="1272" w:type="dxa"/>
            <w:tcBorders>
              <w:top w:val="nil"/>
              <w:left w:val="nil"/>
              <w:bottom w:val="single" w:sz="4" w:space="0" w:color="auto"/>
              <w:right w:val="single" w:sz="4" w:space="0" w:color="auto"/>
            </w:tcBorders>
            <w:shd w:val="clear" w:color="auto" w:fill="auto"/>
            <w:vAlign w:val="center"/>
            <w:hideMark/>
          </w:tcPr>
          <w:p w14:paraId="7B1A40D1"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393584F1"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5539E47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690 666,11</w:t>
            </w:r>
          </w:p>
        </w:tc>
        <w:tc>
          <w:tcPr>
            <w:tcW w:w="1622" w:type="dxa"/>
            <w:tcBorders>
              <w:top w:val="nil"/>
              <w:left w:val="nil"/>
              <w:bottom w:val="single" w:sz="4" w:space="0" w:color="auto"/>
              <w:right w:val="single" w:sz="4" w:space="0" w:color="auto"/>
            </w:tcBorders>
            <w:shd w:val="clear" w:color="auto" w:fill="auto"/>
            <w:vAlign w:val="center"/>
            <w:hideMark/>
          </w:tcPr>
          <w:p w14:paraId="28FFB8E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690 666,11</w:t>
            </w:r>
          </w:p>
        </w:tc>
      </w:tr>
      <w:tr w:rsidR="00215D57" w:rsidRPr="00215D57" w14:paraId="387828D8" w14:textId="77777777" w:rsidTr="00153E7A">
        <w:trPr>
          <w:trHeight w:val="2103"/>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443421E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4</w:t>
            </w:r>
          </w:p>
        </w:tc>
        <w:tc>
          <w:tcPr>
            <w:tcW w:w="3504" w:type="dxa"/>
            <w:tcBorders>
              <w:top w:val="nil"/>
              <w:left w:val="nil"/>
              <w:bottom w:val="single" w:sz="4" w:space="0" w:color="auto"/>
              <w:right w:val="single" w:sz="4" w:space="0" w:color="auto"/>
            </w:tcBorders>
            <w:shd w:val="clear" w:color="auto" w:fill="auto"/>
            <w:vAlign w:val="center"/>
            <w:hideMark/>
          </w:tcPr>
          <w:p w14:paraId="1F055165"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Прокладка линий уличного освещения на металлических опорах с подземной подводкой питания напряжением 1 кВ кабелями  с медными жилами,  с изоляцией из ПВХ,  с броней из стальных оцинкованных лент, без подушки подщ броней, в  защитном шланге из ПВХ пониженной пожарной опсности с числом жил - 4 и сечением16 мм2</w:t>
            </w:r>
          </w:p>
        </w:tc>
        <w:tc>
          <w:tcPr>
            <w:tcW w:w="1272" w:type="dxa"/>
            <w:tcBorders>
              <w:top w:val="nil"/>
              <w:left w:val="nil"/>
              <w:bottom w:val="single" w:sz="4" w:space="0" w:color="auto"/>
              <w:right w:val="single" w:sz="4" w:space="0" w:color="auto"/>
            </w:tcBorders>
            <w:shd w:val="clear" w:color="auto" w:fill="auto"/>
            <w:vAlign w:val="center"/>
            <w:hideMark/>
          </w:tcPr>
          <w:p w14:paraId="2A104531"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4D3B36C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73B233AE"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1 029 670,98</w:t>
            </w:r>
          </w:p>
        </w:tc>
        <w:tc>
          <w:tcPr>
            <w:tcW w:w="1622" w:type="dxa"/>
            <w:tcBorders>
              <w:top w:val="nil"/>
              <w:left w:val="nil"/>
              <w:bottom w:val="single" w:sz="4" w:space="0" w:color="auto"/>
              <w:right w:val="single" w:sz="4" w:space="0" w:color="auto"/>
            </w:tcBorders>
            <w:shd w:val="clear" w:color="auto" w:fill="auto"/>
            <w:vAlign w:val="center"/>
            <w:hideMark/>
          </w:tcPr>
          <w:p w14:paraId="167598EB"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1 029 670,98</w:t>
            </w:r>
          </w:p>
        </w:tc>
      </w:tr>
      <w:tr w:rsidR="00215D57" w:rsidRPr="00215D57" w14:paraId="3792E16D" w14:textId="77777777" w:rsidTr="00153E7A">
        <w:trPr>
          <w:trHeight w:val="1577"/>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74C3A628"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5</w:t>
            </w:r>
          </w:p>
        </w:tc>
        <w:tc>
          <w:tcPr>
            <w:tcW w:w="3504" w:type="dxa"/>
            <w:tcBorders>
              <w:top w:val="nil"/>
              <w:left w:val="nil"/>
              <w:bottom w:val="single" w:sz="4" w:space="0" w:color="auto"/>
              <w:right w:val="single" w:sz="4" w:space="0" w:color="auto"/>
            </w:tcBorders>
            <w:shd w:val="clear" w:color="auto" w:fill="auto"/>
            <w:vAlign w:val="center"/>
            <w:hideMark/>
          </w:tcPr>
          <w:p w14:paraId="10CA3582"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Подземная прокладка в траншее сетей связи  с устройством 2-х трубной кабельной канализации кабелями волоконно-оптическими с количеством волокон в кабеле - 8, оптических волокон в модуле-4, количество модулей - 2</w:t>
            </w:r>
          </w:p>
        </w:tc>
        <w:tc>
          <w:tcPr>
            <w:tcW w:w="1272" w:type="dxa"/>
            <w:tcBorders>
              <w:top w:val="nil"/>
              <w:left w:val="nil"/>
              <w:bottom w:val="single" w:sz="4" w:space="0" w:color="auto"/>
              <w:right w:val="single" w:sz="4" w:space="0" w:color="auto"/>
            </w:tcBorders>
            <w:shd w:val="clear" w:color="auto" w:fill="auto"/>
            <w:vAlign w:val="center"/>
            <w:hideMark/>
          </w:tcPr>
          <w:p w14:paraId="38738223"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42543E40"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34E4E64E"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616 141,56</w:t>
            </w:r>
          </w:p>
        </w:tc>
        <w:tc>
          <w:tcPr>
            <w:tcW w:w="1622" w:type="dxa"/>
            <w:tcBorders>
              <w:top w:val="nil"/>
              <w:left w:val="nil"/>
              <w:bottom w:val="single" w:sz="4" w:space="0" w:color="auto"/>
              <w:right w:val="single" w:sz="4" w:space="0" w:color="auto"/>
            </w:tcBorders>
            <w:shd w:val="clear" w:color="auto" w:fill="auto"/>
            <w:vAlign w:val="center"/>
            <w:hideMark/>
          </w:tcPr>
          <w:p w14:paraId="4C641BF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616 141,56</w:t>
            </w:r>
          </w:p>
        </w:tc>
      </w:tr>
      <w:tr w:rsidR="00215D57" w:rsidRPr="00215D57" w14:paraId="228AB86B" w14:textId="77777777" w:rsidTr="00153E7A">
        <w:trPr>
          <w:trHeight w:val="1577"/>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18DED9A2"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lastRenderedPageBreak/>
              <w:t>6</w:t>
            </w:r>
          </w:p>
        </w:tc>
        <w:tc>
          <w:tcPr>
            <w:tcW w:w="3504" w:type="dxa"/>
            <w:tcBorders>
              <w:top w:val="nil"/>
              <w:left w:val="nil"/>
              <w:bottom w:val="single" w:sz="4" w:space="0" w:color="auto"/>
              <w:right w:val="single" w:sz="4" w:space="0" w:color="auto"/>
            </w:tcBorders>
            <w:shd w:val="clear" w:color="auto" w:fill="auto"/>
            <w:vAlign w:val="center"/>
            <w:hideMark/>
          </w:tcPr>
          <w:p w14:paraId="384FD6D2"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 xml:space="preserve">Наружные инженерные сети теплоснабжения из стальных труб в изоляции из (ППУ): прокладка в непроходных сборных жб каналах в сухих грунтах, в траншее с откосами, с разработкой грунта  в отвал диаметром труб 200 мм </w:t>
            </w:r>
          </w:p>
        </w:tc>
        <w:tc>
          <w:tcPr>
            <w:tcW w:w="1272" w:type="dxa"/>
            <w:tcBorders>
              <w:top w:val="nil"/>
              <w:left w:val="nil"/>
              <w:bottom w:val="single" w:sz="4" w:space="0" w:color="auto"/>
              <w:right w:val="single" w:sz="4" w:space="0" w:color="auto"/>
            </w:tcBorders>
            <w:shd w:val="clear" w:color="auto" w:fill="auto"/>
            <w:vAlign w:val="center"/>
            <w:hideMark/>
          </w:tcPr>
          <w:p w14:paraId="69F10E41"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5FBCB6E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65C13C8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11 846 899,23</w:t>
            </w:r>
          </w:p>
        </w:tc>
        <w:tc>
          <w:tcPr>
            <w:tcW w:w="1622" w:type="dxa"/>
            <w:tcBorders>
              <w:top w:val="nil"/>
              <w:left w:val="nil"/>
              <w:bottom w:val="single" w:sz="4" w:space="0" w:color="auto"/>
              <w:right w:val="single" w:sz="4" w:space="0" w:color="auto"/>
            </w:tcBorders>
            <w:shd w:val="clear" w:color="auto" w:fill="auto"/>
            <w:vAlign w:val="center"/>
            <w:hideMark/>
          </w:tcPr>
          <w:p w14:paraId="413B7F2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11 846 899,23</w:t>
            </w:r>
          </w:p>
        </w:tc>
      </w:tr>
      <w:tr w:rsidR="00215D57" w:rsidRPr="00215D57" w14:paraId="4A5E2DF8" w14:textId="77777777" w:rsidTr="00153E7A">
        <w:trPr>
          <w:trHeight w:val="1051"/>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3ED196E5"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7</w:t>
            </w:r>
          </w:p>
        </w:tc>
        <w:tc>
          <w:tcPr>
            <w:tcW w:w="3504" w:type="dxa"/>
            <w:tcBorders>
              <w:top w:val="nil"/>
              <w:left w:val="nil"/>
              <w:bottom w:val="single" w:sz="4" w:space="0" w:color="auto"/>
              <w:right w:val="single" w:sz="4" w:space="0" w:color="auto"/>
            </w:tcBorders>
            <w:shd w:val="clear" w:color="auto" w:fill="auto"/>
            <w:vAlign w:val="center"/>
            <w:hideMark/>
          </w:tcPr>
          <w:p w14:paraId="0996A79C"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Наружные инженерные сети водоснабжения из полиэтиленовых труб, разработка сухогогрунта в отвал, без креплений (группа грунтов 1-3) Д160 глубиной 2 м</w:t>
            </w:r>
          </w:p>
        </w:tc>
        <w:tc>
          <w:tcPr>
            <w:tcW w:w="1272" w:type="dxa"/>
            <w:tcBorders>
              <w:top w:val="nil"/>
              <w:left w:val="nil"/>
              <w:bottom w:val="single" w:sz="4" w:space="0" w:color="auto"/>
              <w:right w:val="single" w:sz="4" w:space="0" w:color="auto"/>
            </w:tcBorders>
            <w:shd w:val="clear" w:color="auto" w:fill="auto"/>
            <w:vAlign w:val="center"/>
            <w:hideMark/>
          </w:tcPr>
          <w:p w14:paraId="73A8CC08"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2DA8503C"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2D1AD50E"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1 350 586,61</w:t>
            </w:r>
          </w:p>
        </w:tc>
        <w:tc>
          <w:tcPr>
            <w:tcW w:w="1622" w:type="dxa"/>
            <w:tcBorders>
              <w:top w:val="nil"/>
              <w:left w:val="nil"/>
              <w:bottom w:val="single" w:sz="4" w:space="0" w:color="auto"/>
              <w:right w:val="single" w:sz="4" w:space="0" w:color="auto"/>
            </w:tcBorders>
            <w:shd w:val="clear" w:color="auto" w:fill="auto"/>
            <w:vAlign w:val="center"/>
            <w:hideMark/>
          </w:tcPr>
          <w:p w14:paraId="796C49F5"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1 350 586,61</w:t>
            </w:r>
          </w:p>
        </w:tc>
      </w:tr>
      <w:tr w:rsidR="00215D57" w:rsidRPr="00215D57" w14:paraId="675CA88E" w14:textId="77777777" w:rsidTr="00153E7A">
        <w:trPr>
          <w:trHeight w:val="1051"/>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1A166793"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8</w:t>
            </w:r>
          </w:p>
        </w:tc>
        <w:tc>
          <w:tcPr>
            <w:tcW w:w="3504" w:type="dxa"/>
            <w:tcBorders>
              <w:top w:val="nil"/>
              <w:left w:val="nil"/>
              <w:bottom w:val="single" w:sz="4" w:space="0" w:color="auto"/>
              <w:right w:val="single" w:sz="4" w:space="0" w:color="auto"/>
            </w:tcBorders>
            <w:shd w:val="clear" w:color="auto" w:fill="auto"/>
            <w:vAlign w:val="center"/>
            <w:hideMark/>
          </w:tcPr>
          <w:p w14:paraId="68903C21"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Наружные инженерные сети канализации из полиэтиленовых труб, разработка сухого грунта в отвал, без креплений (группа грунтов 1-3) D200 глубиной 3 м</w:t>
            </w:r>
          </w:p>
        </w:tc>
        <w:tc>
          <w:tcPr>
            <w:tcW w:w="1272" w:type="dxa"/>
            <w:tcBorders>
              <w:top w:val="nil"/>
              <w:left w:val="nil"/>
              <w:bottom w:val="single" w:sz="4" w:space="0" w:color="auto"/>
              <w:right w:val="single" w:sz="4" w:space="0" w:color="auto"/>
            </w:tcBorders>
            <w:shd w:val="clear" w:color="auto" w:fill="auto"/>
            <w:vAlign w:val="center"/>
            <w:hideMark/>
          </w:tcPr>
          <w:p w14:paraId="005FB401"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7289410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1691CD38"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1 046 876,70</w:t>
            </w:r>
          </w:p>
        </w:tc>
        <w:tc>
          <w:tcPr>
            <w:tcW w:w="1622" w:type="dxa"/>
            <w:tcBorders>
              <w:top w:val="nil"/>
              <w:left w:val="nil"/>
              <w:bottom w:val="single" w:sz="4" w:space="0" w:color="auto"/>
              <w:right w:val="single" w:sz="4" w:space="0" w:color="auto"/>
            </w:tcBorders>
            <w:shd w:val="clear" w:color="auto" w:fill="auto"/>
            <w:vAlign w:val="center"/>
            <w:hideMark/>
          </w:tcPr>
          <w:p w14:paraId="727AAD70"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1 046 876,70</w:t>
            </w:r>
          </w:p>
        </w:tc>
      </w:tr>
      <w:tr w:rsidR="00215D57" w:rsidRPr="00215D57" w14:paraId="6A84A95B" w14:textId="77777777" w:rsidTr="00153E7A">
        <w:trPr>
          <w:trHeight w:val="1051"/>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68BB4DF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9</w:t>
            </w:r>
          </w:p>
        </w:tc>
        <w:tc>
          <w:tcPr>
            <w:tcW w:w="3504" w:type="dxa"/>
            <w:tcBorders>
              <w:top w:val="nil"/>
              <w:left w:val="nil"/>
              <w:bottom w:val="single" w:sz="4" w:space="0" w:color="auto"/>
              <w:right w:val="single" w:sz="4" w:space="0" w:color="auto"/>
            </w:tcBorders>
            <w:shd w:val="clear" w:color="auto" w:fill="auto"/>
            <w:vAlign w:val="center"/>
            <w:hideMark/>
          </w:tcPr>
          <w:p w14:paraId="74ABCD28"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Наружные инженерные сети канализации из полиэтиленовых труб, разработка сухого грунта в отвал, без креплений (группа грунтов 1-3) D315 глубиной 3 м</w:t>
            </w:r>
          </w:p>
        </w:tc>
        <w:tc>
          <w:tcPr>
            <w:tcW w:w="1272" w:type="dxa"/>
            <w:tcBorders>
              <w:top w:val="nil"/>
              <w:left w:val="nil"/>
              <w:bottom w:val="single" w:sz="4" w:space="0" w:color="auto"/>
              <w:right w:val="single" w:sz="4" w:space="0" w:color="auto"/>
            </w:tcBorders>
            <w:shd w:val="clear" w:color="auto" w:fill="auto"/>
            <w:vAlign w:val="center"/>
            <w:hideMark/>
          </w:tcPr>
          <w:p w14:paraId="7DEA6719"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248215C2"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2D8967B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1 677 575,54</w:t>
            </w:r>
          </w:p>
        </w:tc>
        <w:tc>
          <w:tcPr>
            <w:tcW w:w="1622" w:type="dxa"/>
            <w:tcBorders>
              <w:top w:val="nil"/>
              <w:left w:val="nil"/>
              <w:bottom w:val="single" w:sz="4" w:space="0" w:color="auto"/>
              <w:right w:val="single" w:sz="4" w:space="0" w:color="auto"/>
            </w:tcBorders>
            <w:shd w:val="clear" w:color="auto" w:fill="auto"/>
            <w:vAlign w:val="center"/>
            <w:hideMark/>
          </w:tcPr>
          <w:p w14:paraId="0B5C2F0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1 677 575,54</w:t>
            </w:r>
          </w:p>
        </w:tc>
      </w:tr>
      <w:tr w:rsidR="00215D57" w:rsidRPr="00215D57" w14:paraId="640C2DCF" w14:textId="77777777" w:rsidTr="00153E7A">
        <w:trPr>
          <w:trHeight w:val="1051"/>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7E62006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10</w:t>
            </w:r>
          </w:p>
        </w:tc>
        <w:tc>
          <w:tcPr>
            <w:tcW w:w="3504" w:type="dxa"/>
            <w:tcBorders>
              <w:top w:val="nil"/>
              <w:left w:val="nil"/>
              <w:bottom w:val="single" w:sz="4" w:space="0" w:color="auto"/>
              <w:right w:val="single" w:sz="4" w:space="0" w:color="auto"/>
            </w:tcBorders>
            <w:shd w:val="clear" w:color="auto" w:fill="auto"/>
            <w:vAlign w:val="center"/>
            <w:hideMark/>
          </w:tcPr>
          <w:p w14:paraId="10B5F198"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Наружные инженерные сети газоснабжения из стальных изолированных труб, подземная прокладка, разработка грунта в отвал с креплением D80 мм  и глубиной 2,5 м</w:t>
            </w:r>
          </w:p>
        </w:tc>
        <w:tc>
          <w:tcPr>
            <w:tcW w:w="1272" w:type="dxa"/>
            <w:tcBorders>
              <w:top w:val="nil"/>
              <w:left w:val="nil"/>
              <w:bottom w:val="single" w:sz="4" w:space="0" w:color="auto"/>
              <w:right w:val="single" w:sz="4" w:space="0" w:color="auto"/>
            </w:tcBorders>
            <w:shd w:val="clear" w:color="auto" w:fill="auto"/>
            <w:vAlign w:val="center"/>
            <w:hideMark/>
          </w:tcPr>
          <w:p w14:paraId="2F021209"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7D7AB77C"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67DE168B"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1 978 956,16</w:t>
            </w:r>
          </w:p>
        </w:tc>
        <w:tc>
          <w:tcPr>
            <w:tcW w:w="1622" w:type="dxa"/>
            <w:tcBorders>
              <w:top w:val="nil"/>
              <w:left w:val="nil"/>
              <w:bottom w:val="single" w:sz="4" w:space="0" w:color="auto"/>
              <w:right w:val="single" w:sz="4" w:space="0" w:color="auto"/>
            </w:tcBorders>
            <w:shd w:val="clear" w:color="auto" w:fill="auto"/>
            <w:vAlign w:val="center"/>
            <w:hideMark/>
          </w:tcPr>
          <w:p w14:paraId="4E13AE22"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1 978 956,16</w:t>
            </w:r>
          </w:p>
        </w:tc>
      </w:tr>
      <w:tr w:rsidR="00215D57" w:rsidRPr="00215D57" w14:paraId="3E6E41A9" w14:textId="77777777" w:rsidTr="00153E7A">
        <w:trPr>
          <w:trHeight w:val="1051"/>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424647C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11</w:t>
            </w:r>
          </w:p>
        </w:tc>
        <w:tc>
          <w:tcPr>
            <w:tcW w:w="3504" w:type="dxa"/>
            <w:tcBorders>
              <w:top w:val="nil"/>
              <w:left w:val="nil"/>
              <w:bottom w:val="single" w:sz="4" w:space="0" w:color="auto"/>
              <w:right w:val="single" w:sz="4" w:space="0" w:color="auto"/>
            </w:tcBorders>
            <w:shd w:val="clear" w:color="auto" w:fill="auto"/>
            <w:vAlign w:val="center"/>
            <w:hideMark/>
          </w:tcPr>
          <w:p w14:paraId="1D3C4E26"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Ограждения по металлическим столбам из готовых металлических панелей решетчатых высотой 2,5 м при массе 1 пог.м. ограждения 45 кг</w:t>
            </w:r>
          </w:p>
        </w:tc>
        <w:tc>
          <w:tcPr>
            <w:tcW w:w="1272" w:type="dxa"/>
            <w:tcBorders>
              <w:top w:val="nil"/>
              <w:left w:val="nil"/>
              <w:bottom w:val="single" w:sz="4" w:space="0" w:color="auto"/>
              <w:right w:val="single" w:sz="4" w:space="0" w:color="auto"/>
            </w:tcBorders>
            <w:shd w:val="clear" w:color="auto" w:fill="auto"/>
            <w:vAlign w:val="center"/>
            <w:hideMark/>
          </w:tcPr>
          <w:p w14:paraId="2D8ECBC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5A2BEE60"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6264C059"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4 342 875,50</w:t>
            </w:r>
          </w:p>
        </w:tc>
        <w:tc>
          <w:tcPr>
            <w:tcW w:w="1622" w:type="dxa"/>
            <w:tcBorders>
              <w:top w:val="nil"/>
              <w:left w:val="nil"/>
              <w:bottom w:val="single" w:sz="4" w:space="0" w:color="auto"/>
              <w:right w:val="single" w:sz="4" w:space="0" w:color="auto"/>
            </w:tcBorders>
            <w:shd w:val="clear" w:color="auto" w:fill="auto"/>
            <w:vAlign w:val="center"/>
            <w:hideMark/>
          </w:tcPr>
          <w:p w14:paraId="4E34109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4 342 875,50</w:t>
            </w:r>
          </w:p>
        </w:tc>
      </w:tr>
      <w:tr w:rsidR="00215D57" w:rsidRPr="00215D57" w14:paraId="77C69E8E" w14:textId="77777777" w:rsidTr="00153E7A">
        <w:trPr>
          <w:trHeight w:val="788"/>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26D9B61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12</w:t>
            </w:r>
          </w:p>
        </w:tc>
        <w:tc>
          <w:tcPr>
            <w:tcW w:w="3504" w:type="dxa"/>
            <w:tcBorders>
              <w:top w:val="nil"/>
              <w:left w:val="nil"/>
              <w:bottom w:val="single" w:sz="4" w:space="0" w:color="auto"/>
              <w:right w:val="single" w:sz="4" w:space="0" w:color="auto"/>
            </w:tcBorders>
            <w:shd w:val="clear" w:color="auto" w:fill="auto"/>
            <w:vAlign w:val="center"/>
            <w:hideMark/>
          </w:tcPr>
          <w:p w14:paraId="092AF443"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Площадки, дорожки, тротyары шириной от 2,6 м до 6 м с покрытием из асфальтобетонной смеси 2-х слойные</w:t>
            </w:r>
          </w:p>
        </w:tc>
        <w:tc>
          <w:tcPr>
            <w:tcW w:w="1272" w:type="dxa"/>
            <w:tcBorders>
              <w:top w:val="nil"/>
              <w:left w:val="nil"/>
              <w:bottom w:val="single" w:sz="4" w:space="0" w:color="auto"/>
              <w:right w:val="single" w:sz="4" w:space="0" w:color="auto"/>
            </w:tcBorders>
            <w:shd w:val="clear" w:color="auto" w:fill="auto"/>
            <w:vAlign w:val="center"/>
            <w:hideMark/>
          </w:tcPr>
          <w:p w14:paraId="4FE95D65"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46B0C83A"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06FE3F6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28 102 000,21</w:t>
            </w:r>
          </w:p>
        </w:tc>
        <w:tc>
          <w:tcPr>
            <w:tcW w:w="1622" w:type="dxa"/>
            <w:tcBorders>
              <w:top w:val="nil"/>
              <w:left w:val="nil"/>
              <w:bottom w:val="single" w:sz="4" w:space="0" w:color="auto"/>
              <w:right w:val="single" w:sz="4" w:space="0" w:color="auto"/>
            </w:tcBorders>
            <w:shd w:val="clear" w:color="auto" w:fill="auto"/>
            <w:vAlign w:val="center"/>
            <w:hideMark/>
          </w:tcPr>
          <w:p w14:paraId="62D3F0B8"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28 102 000,21</w:t>
            </w:r>
          </w:p>
        </w:tc>
      </w:tr>
      <w:tr w:rsidR="00215D57" w:rsidRPr="00215D57" w14:paraId="7675A70A" w14:textId="77777777" w:rsidTr="00153E7A">
        <w:trPr>
          <w:trHeight w:val="525"/>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19BD940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13</w:t>
            </w:r>
          </w:p>
        </w:tc>
        <w:tc>
          <w:tcPr>
            <w:tcW w:w="3504" w:type="dxa"/>
            <w:tcBorders>
              <w:top w:val="nil"/>
              <w:left w:val="nil"/>
              <w:bottom w:val="single" w:sz="4" w:space="0" w:color="auto"/>
              <w:right w:val="single" w:sz="4" w:space="0" w:color="auto"/>
            </w:tcBorders>
            <w:shd w:val="clear" w:color="auto" w:fill="auto"/>
            <w:vAlign w:val="center"/>
            <w:hideMark/>
          </w:tcPr>
          <w:p w14:paraId="18E41C9F"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Площадки, дорожки, тротyары шириной от 2,6 м до 6 м с покрытием из фигурной брусчатки</w:t>
            </w:r>
          </w:p>
        </w:tc>
        <w:tc>
          <w:tcPr>
            <w:tcW w:w="1272" w:type="dxa"/>
            <w:tcBorders>
              <w:top w:val="nil"/>
              <w:left w:val="nil"/>
              <w:bottom w:val="single" w:sz="4" w:space="0" w:color="auto"/>
              <w:right w:val="single" w:sz="4" w:space="0" w:color="auto"/>
            </w:tcBorders>
            <w:shd w:val="clear" w:color="auto" w:fill="auto"/>
            <w:vAlign w:val="center"/>
            <w:hideMark/>
          </w:tcPr>
          <w:p w14:paraId="022AB7F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3BE014A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1E865FE3"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2 671 190,13</w:t>
            </w:r>
          </w:p>
        </w:tc>
        <w:tc>
          <w:tcPr>
            <w:tcW w:w="1622" w:type="dxa"/>
            <w:tcBorders>
              <w:top w:val="nil"/>
              <w:left w:val="nil"/>
              <w:bottom w:val="single" w:sz="4" w:space="0" w:color="auto"/>
              <w:right w:val="single" w:sz="4" w:space="0" w:color="auto"/>
            </w:tcBorders>
            <w:shd w:val="clear" w:color="auto" w:fill="auto"/>
            <w:vAlign w:val="center"/>
            <w:hideMark/>
          </w:tcPr>
          <w:p w14:paraId="24193792"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2 671 190,13</w:t>
            </w:r>
          </w:p>
        </w:tc>
      </w:tr>
      <w:tr w:rsidR="00215D57" w:rsidRPr="00215D57" w14:paraId="5018C916" w14:textId="77777777" w:rsidTr="00153E7A">
        <w:trPr>
          <w:trHeight w:val="262"/>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1A962405"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14</w:t>
            </w:r>
          </w:p>
        </w:tc>
        <w:tc>
          <w:tcPr>
            <w:tcW w:w="3504" w:type="dxa"/>
            <w:tcBorders>
              <w:top w:val="nil"/>
              <w:left w:val="nil"/>
              <w:bottom w:val="single" w:sz="4" w:space="0" w:color="auto"/>
              <w:right w:val="single" w:sz="4" w:space="0" w:color="auto"/>
            </w:tcBorders>
            <w:shd w:val="clear" w:color="auto" w:fill="auto"/>
            <w:vAlign w:val="center"/>
            <w:hideMark/>
          </w:tcPr>
          <w:p w14:paraId="0CF09130"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Светильники на cтальных опорах</w:t>
            </w:r>
          </w:p>
        </w:tc>
        <w:tc>
          <w:tcPr>
            <w:tcW w:w="1272" w:type="dxa"/>
            <w:tcBorders>
              <w:top w:val="nil"/>
              <w:left w:val="nil"/>
              <w:bottom w:val="single" w:sz="4" w:space="0" w:color="auto"/>
              <w:right w:val="single" w:sz="4" w:space="0" w:color="auto"/>
            </w:tcBorders>
            <w:shd w:val="clear" w:color="auto" w:fill="auto"/>
            <w:vAlign w:val="center"/>
            <w:hideMark/>
          </w:tcPr>
          <w:p w14:paraId="03FE88DA"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56D4BF5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3ABCD2D5"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1 462 976,37</w:t>
            </w:r>
          </w:p>
        </w:tc>
        <w:tc>
          <w:tcPr>
            <w:tcW w:w="1622" w:type="dxa"/>
            <w:tcBorders>
              <w:top w:val="nil"/>
              <w:left w:val="nil"/>
              <w:bottom w:val="single" w:sz="4" w:space="0" w:color="auto"/>
              <w:right w:val="single" w:sz="4" w:space="0" w:color="auto"/>
            </w:tcBorders>
            <w:shd w:val="clear" w:color="auto" w:fill="auto"/>
            <w:vAlign w:val="center"/>
            <w:hideMark/>
          </w:tcPr>
          <w:p w14:paraId="78F0FCA2"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1 462 976,37</w:t>
            </w:r>
          </w:p>
        </w:tc>
      </w:tr>
      <w:tr w:rsidR="00215D57" w:rsidRPr="00215D57" w14:paraId="52BFA3B2" w14:textId="77777777" w:rsidTr="00153E7A">
        <w:trPr>
          <w:trHeight w:val="525"/>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61E7431B"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15</w:t>
            </w:r>
          </w:p>
        </w:tc>
        <w:tc>
          <w:tcPr>
            <w:tcW w:w="3504" w:type="dxa"/>
            <w:tcBorders>
              <w:top w:val="nil"/>
              <w:left w:val="nil"/>
              <w:bottom w:val="single" w:sz="4" w:space="0" w:color="auto"/>
              <w:right w:val="single" w:sz="4" w:space="0" w:color="auto"/>
            </w:tcBorders>
            <w:shd w:val="clear" w:color="auto" w:fill="auto"/>
            <w:vAlign w:val="center"/>
            <w:hideMark/>
          </w:tcPr>
          <w:p w14:paraId="00065527"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Озеленение территорий спортивных объектов  с площадью газонов 60%</w:t>
            </w:r>
          </w:p>
        </w:tc>
        <w:tc>
          <w:tcPr>
            <w:tcW w:w="1272" w:type="dxa"/>
            <w:tcBorders>
              <w:top w:val="nil"/>
              <w:left w:val="nil"/>
              <w:bottom w:val="single" w:sz="4" w:space="0" w:color="auto"/>
              <w:right w:val="single" w:sz="4" w:space="0" w:color="auto"/>
            </w:tcBorders>
            <w:shd w:val="clear" w:color="auto" w:fill="auto"/>
            <w:vAlign w:val="center"/>
            <w:hideMark/>
          </w:tcPr>
          <w:p w14:paraId="0DFD73B1"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4F4BFB75"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30FA9ACE"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11 895 446,01</w:t>
            </w:r>
          </w:p>
        </w:tc>
        <w:tc>
          <w:tcPr>
            <w:tcW w:w="1622" w:type="dxa"/>
            <w:tcBorders>
              <w:top w:val="nil"/>
              <w:left w:val="nil"/>
              <w:bottom w:val="single" w:sz="4" w:space="0" w:color="auto"/>
              <w:right w:val="single" w:sz="4" w:space="0" w:color="auto"/>
            </w:tcBorders>
            <w:shd w:val="clear" w:color="auto" w:fill="auto"/>
            <w:vAlign w:val="center"/>
            <w:hideMark/>
          </w:tcPr>
          <w:p w14:paraId="1911964C"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11 895 446,01</w:t>
            </w:r>
          </w:p>
        </w:tc>
      </w:tr>
      <w:tr w:rsidR="00215D57" w:rsidRPr="00215D57" w14:paraId="0099EA38" w14:textId="77777777" w:rsidTr="00153E7A">
        <w:trPr>
          <w:trHeight w:val="262"/>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1CF7C573"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16</w:t>
            </w:r>
          </w:p>
        </w:tc>
        <w:tc>
          <w:tcPr>
            <w:tcW w:w="3504" w:type="dxa"/>
            <w:tcBorders>
              <w:top w:val="nil"/>
              <w:left w:val="nil"/>
              <w:bottom w:val="single" w:sz="4" w:space="0" w:color="auto"/>
              <w:right w:val="single" w:sz="4" w:space="0" w:color="auto"/>
            </w:tcBorders>
            <w:shd w:val="clear" w:color="auto" w:fill="auto"/>
            <w:vAlign w:val="center"/>
            <w:hideMark/>
          </w:tcPr>
          <w:p w14:paraId="685E81D3"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Отдельно стоящие котельные  1,5 МВт</w:t>
            </w:r>
          </w:p>
        </w:tc>
        <w:tc>
          <w:tcPr>
            <w:tcW w:w="1272" w:type="dxa"/>
            <w:tcBorders>
              <w:top w:val="nil"/>
              <w:left w:val="nil"/>
              <w:bottom w:val="single" w:sz="4" w:space="0" w:color="auto"/>
              <w:right w:val="single" w:sz="4" w:space="0" w:color="auto"/>
            </w:tcBorders>
            <w:shd w:val="clear" w:color="auto" w:fill="auto"/>
            <w:vAlign w:val="center"/>
            <w:hideMark/>
          </w:tcPr>
          <w:p w14:paraId="0CA76C93"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0DFCEC9E"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3B0E1921"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17 786 720,30</w:t>
            </w:r>
          </w:p>
        </w:tc>
        <w:tc>
          <w:tcPr>
            <w:tcW w:w="1622" w:type="dxa"/>
            <w:tcBorders>
              <w:top w:val="nil"/>
              <w:left w:val="nil"/>
              <w:bottom w:val="single" w:sz="4" w:space="0" w:color="auto"/>
              <w:right w:val="single" w:sz="4" w:space="0" w:color="auto"/>
            </w:tcBorders>
            <w:shd w:val="clear" w:color="auto" w:fill="auto"/>
            <w:vAlign w:val="center"/>
            <w:hideMark/>
          </w:tcPr>
          <w:p w14:paraId="26E6D58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17 786 720,30</w:t>
            </w:r>
          </w:p>
        </w:tc>
      </w:tr>
      <w:tr w:rsidR="00215D57" w:rsidRPr="00215D57" w14:paraId="61A47951" w14:textId="77777777" w:rsidTr="00153E7A">
        <w:trPr>
          <w:trHeight w:val="525"/>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2BBB21D7"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17</w:t>
            </w:r>
          </w:p>
        </w:tc>
        <w:tc>
          <w:tcPr>
            <w:tcW w:w="3504" w:type="dxa"/>
            <w:tcBorders>
              <w:top w:val="nil"/>
              <w:left w:val="nil"/>
              <w:bottom w:val="single" w:sz="4" w:space="0" w:color="auto"/>
              <w:right w:val="single" w:sz="4" w:space="0" w:color="auto"/>
            </w:tcBorders>
            <w:shd w:val="clear" w:color="auto" w:fill="auto"/>
            <w:vAlign w:val="center"/>
            <w:hideMark/>
          </w:tcPr>
          <w:p w14:paraId="450DF120"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Индивидуальные тепловые пункты (ИТП) встроенные, мощностью 0,633 МВт</w:t>
            </w:r>
          </w:p>
        </w:tc>
        <w:tc>
          <w:tcPr>
            <w:tcW w:w="1272" w:type="dxa"/>
            <w:tcBorders>
              <w:top w:val="nil"/>
              <w:left w:val="nil"/>
              <w:bottom w:val="single" w:sz="4" w:space="0" w:color="auto"/>
              <w:right w:val="single" w:sz="4" w:space="0" w:color="auto"/>
            </w:tcBorders>
            <w:shd w:val="clear" w:color="auto" w:fill="auto"/>
            <w:vAlign w:val="center"/>
            <w:hideMark/>
          </w:tcPr>
          <w:p w14:paraId="42E82A8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5FB58E82"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5328F3E8"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5 849 553,71</w:t>
            </w:r>
          </w:p>
        </w:tc>
        <w:tc>
          <w:tcPr>
            <w:tcW w:w="1622" w:type="dxa"/>
            <w:tcBorders>
              <w:top w:val="nil"/>
              <w:left w:val="nil"/>
              <w:bottom w:val="single" w:sz="4" w:space="0" w:color="auto"/>
              <w:right w:val="single" w:sz="4" w:space="0" w:color="auto"/>
            </w:tcBorders>
            <w:shd w:val="clear" w:color="auto" w:fill="auto"/>
            <w:vAlign w:val="center"/>
            <w:hideMark/>
          </w:tcPr>
          <w:p w14:paraId="6521ED9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5 849 553,71</w:t>
            </w:r>
          </w:p>
        </w:tc>
      </w:tr>
      <w:tr w:rsidR="00215D57" w:rsidRPr="00215D57" w14:paraId="521A2B50" w14:textId="77777777" w:rsidTr="00153E7A">
        <w:trPr>
          <w:trHeight w:val="262"/>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7DCF12DB"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18</w:t>
            </w:r>
          </w:p>
        </w:tc>
        <w:tc>
          <w:tcPr>
            <w:tcW w:w="3504" w:type="dxa"/>
            <w:tcBorders>
              <w:top w:val="nil"/>
              <w:left w:val="nil"/>
              <w:bottom w:val="single" w:sz="4" w:space="0" w:color="auto"/>
              <w:right w:val="single" w:sz="4" w:space="0" w:color="auto"/>
            </w:tcBorders>
            <w:shd w:val="clear" w:color="auto" w:fill="auto"/>
            <w:vAlign w:val="center"/>
            <w:hideMark/>
          </w:tcPr>
          <w:p w14:paraId="0C13541F"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Авторский надзор</w:t>
            </w:r>
          </w:p>
        </w:tc>
        <w:tc>
          <w:tcPr>
            <w:tcW w:w="1272" w:type="dxa"/>
            <w:tcBorders>
              <w:top w:val="nil"/>
              <w:left w:val="nil"/>
              <w:bottom w:val="single" w:sz="4" w:space="0" w:color="auto"/>
              <w:right w:val="single" w:sz="4" w:space="0" w:color="auto"/>
            </w:tcBorders>
            <w:shd w:val="clear" w:color="auto" w:fill="auto"/>
            <w:vAlign w:val="center"/>
            <w:hideMark/>
          </w:tcPr>
          <w:p w14:paraId="5C8EE6C7"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71383F00"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15D5D39F"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994 421,46</w:t>
            </w:r>
          </w:p>
        </w:tc>
        <w:tc>
          <w:tcPr>
            <w:tcW w:w="1622" w:type="dxa"/>
            <w:tcBorders>
              <w:top w:val="nil"/>
              <w:left w:val="nil"/>
              <w:bottom w:val="single" w:sz="4" w:space="0" w:color="auto"/>
              <w:right w:val="single" w:sz="4" w:space="0" w:color="auto"/>
            </w:tcBorders>
            <w:shd w:val="clear" w:color="auto" w:fill="auto"/>
            <w:vAlign w:val="center"/>
            <w:hideMark/>
          </w:tcPr>
          <w:p w14:paraId="47242E89"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994 421,46</w:t>
            </w:r>
          </w:p>
        </w:tc>
      </w:tr>
      <w:tr w:rsidR="00215D57" w:rsidRPr="00215D57" w14:paraId="6704BBC2" w14:textId="77777777" w:rsidTr="00153E7A">
        <w:trPr>
          <w:trHeight w:val="262"/>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50FC8B55"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19</w:t>
            </w:r>
          </w:p>
        </w:tc>
        <w:tc>
          <w:tcPr>
            <w:tcW w:w="3504" w:type="dxa"/>
            <w:tcBorders>
              <w:top w:val="nil"/>
              <w:left w:val="nil"/>
              <w:bottom w:val="single" w:sz="4" w:space="0" w:color="auto"/>
              <w:right w:val="single" w:sz="4" w:space="0" w:color="auto"/>
            </w:tcBorders>
            <w:shd w:val="clear" w:color="auto" w:fill="auto"/>
            <w:vAlign w:val="center"/>
            <w:hideMark/>
          </w:tcPr>
          <w:p w14:paraId="037A0B9B"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Технологические присоединения</w:t>
            </w:r>
          </w:p>
        </w:tc>
        <w:tc>
          <w:tcPr>
            <w:tcW w:w="1272" w:type="dxa"/>
            <w:tcBorders>
              <w:top w:val="nil"/>
              <w:left w:val="nil"/>
              <w:bottom w:val="single" w:sz="4" w:space="0" w:color="auto"/>
              <w:right w:val="single" w:sz="4" w:space="0" w:color="auto"/>
            </w:tcBorders>
            <w:shd w:val="clear" w:color="auto" w:fill="auto"/>
            <w:vAlign w:val="center"/>
            <w:hideMark/>
          </w:tcPr>
          <w:p w14:paraId="7C1BF6F9"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57DE9B1A"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11F11CF9"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1 557 900,00</w:t>
            </w:r>
          </w:p>
        </w:tc>
        <w:tc>
          <w:tcPr>
            <w:tcW w:w="1622" w:type="dxa"/>
            <w:tcBorders>
              <w:top w:val="nil"/>
              <w:left w:val="nil"/>
              <w:bottom w:val="single" w:sz="4" w:space="0" w:color="auto"/>
              <w:right w:val="single" w:sz="4" w:space="0" w:color="auto"/>
            </w:tcBorders>
            <w:shd w:val="clear" w:color="auto" w:fill="auto"/>
            <w:vAlign w:val="center"/>
            <w:hideMark/>
          </w:tcPr>
          <w:p w14:paraId="69F13ED7"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1 557 900,00</w:t>
            </w:r>
          </w:p>
        </w:tc>
      </w:tr>
      <w:tr w:rsidR="00153E7A" w:rsidRPr="00215D57" w14:paraId="1A793381" w14:textId="77777777" w:rsidTr="00064713">
        <w:trPr>
          <w:trHeight w:val="262"/>
        </w:trPr>
        <w:tc>
          <w:tcPr>
            <w:tcW w:w="1062" w:type="dxa"/>
            <w:vMerge w:val="restart"/>
            <w:tcBorders>
              <w:top w:val="nil"/>
              <w:left w:val="single" w:sz="4" w:space="0" w:color="auto"/>
              <w:right w:val="single" w:sz="4" w:space="0" w:color="auto"/>
            </w:tcBorders>
            <w:shd w:val="clear" w:color="auto" w:fill="auto"/>
            <w:vAlign w:val="center"/>
            <w:hideMark/>
          </w:tcPr>
          <w:p w14:paraId="7D01EC0F"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20</w:t>
            </w:r>
          </w:p>
          <w:p w14:paraId="4DC9FD4D"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p w14:paraId="59074492"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p w14:paraId="06DE6777"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lastRenderedPageBreak/>
              <w:t> </w:t>
            </w:r>
          </w:p>
          <w:p w14:paraId="1D33EC37"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p w14:paraId="3BA3F2C5" w14:textId="6BF9C55B"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3504" w:type="dxa"/>
            <w:tcBorders>
              <w:top w:val="nil"/>
              <w:left w:val="nil"/>
              <w:bottom w:val="single" w:sz="4" w:space="0" w:color="auto"/>
              <w:right w:val="single" w:sz="4" w:space="0" w:color="auto"/>
            </w:tcBorders>
            <w:shd w:val="clear" w:color="auto" w:fill="auto"/>
            <w:vAlign w:val="center"/>
            <w:hideMark/>
          </w:tcPr>
          <w:p w14:paraId="1BA53B9F" w14:textId="77777777" w:rsidR="00153E7A" w:rsidRPr="00215D57" w:rsidRDefault="00153E7A"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lastRenderedPageBreak/>
              <w:t>Землеустроительные и кадастровые работы</w:t>
            </w:r>
          </w:p>
        </w:tc>
        <w:tc>
          <w:tcPr>
            <w:tcW w:w="1272" w:type="dxa"/>
            <w:tcBorders>
              <w:top w:val="nil"/>
              <w:left w:val="nil"/>
              <w:bottom w:val="single" w:sz="4" w:space="0" w:color="auto"/>
              <w:right w:val="single" w:sz="4" w:space="0" w:color="auto"/>
            </w:tcBorders>
            <w:shd w:val="clear" w:color="auto" w:fill="auto"/>
            <w:vAlign w:val="center"/>
            <w:hideMark/>
          </w:tcPr>
          <w:p w14:paraId="2CED0440"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1BC8DBA7"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039F4554"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297 460,23</w:t>
            </w:r>
          </w:p>
        </w:tc>
        <w:tc>
          <w:tcPr>
            <w:tcW w:w="1622" w:type="dxa"/>
            <w:tcBorders>
              <w:top w:val="nil"/>
              <w:left w:val="nil"/>
              <w:bottom w:val="single" w:sz="4" w:space="0" w:color="auto"/>
              <w:right w:val="single" w:sz="4" w:space="0" w:color="auto"/>
            </w:tcBorders>
            <w:shd w:val="clear" w:color="auto" w:fill="auto"/>
            <w:vAlign w:val="center"/>
            <w:hideMark/>
          </w:tcPr>
          <w:p w14:paraId="103348B6"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297 460,23</w:t>
            </w:r>
          </w:p>
        </w:tc>
      </w:tr>
      <w:tr w:rsidR="00153E7A" w:rsidRPr="00215D57" w14:paraId="1EE04780" w14:textId="77777777" w:rsidTr="00064713">
        <w:trPr>
          <w:trHeight w:val="313"/>
        </w:trPr>
        <w:tc>
          <w:tcPr>
            <w:tcW w:w="1062" w:type="dxa"/>
            <w:vMerge/>
            <w:tcBorders>
              <w:left w:val="single" w:sz="4" w:space="0" w:color="auto"/>
              <w:right w:val="single" w:sz="4" w:space="0" w:color="auto"/>
            </w:tcBorders>
            <w:shd w:val="clear" w:color="auto" w:fill="auto"/>
            <w:vAlign w:val="center"/>
            <w:hideMark/>
          </w:tcPr>
          <w:p w14:paraId="36B996FC" w14:textId="4DD4EFD7" w:rsidR="00153E7A" w:rsidRPr="00215D57" w:rsidRDefault="00153E7A" w:rsidP="00215D57">
            <w:pPr>
              <w:widowControl/>
              <w:spacing w:after="0" w:line="240" w:lineRule="auto"/>
              <w:jc w:val="center"/>
              <w:rPr>
                <w:rFonts w:ascii="Times New Roman" w:hAnsi="Times New Roman"/>
                <w:color w:val="auto"/>
                <w:szCs w:val="22"/>
              </w:rPr>
            </w:pPr>
          </w:p>
        </w:tc>
        <w:tc>
          <w:tcPr>
            <w:tcW w:w="3504" w:type="dxa"/>
            <w:tcBorders>
              <w:top w:val="nil"/>
              <w:left w:val="nil"/>
              <w:bottom w:val="single" w:sz="4" w:space="0" w:color="auto"/>
              <w:right w:val="single" w:sz="4" w:space="0" w:color="auto"/>
            </w:tcBorders>
            <w:shd w:val="clear" w:color="auto" w:fill="auto"/>
            <w:vAlign w:val="center"/>
            <w:hideMark/>
          </w:tcPr>
          <w:p w14:paraId="08E20117" w14:textId="77777777" w:rsidR="00153E7A" w:rsidRPr="00215D57" w:rsidRDefault="00153E7A" w:rsidP="00215D57">
            <w:pPr>
              <w:widowControl/>
              <w:spacing w:after="0" w:line="240" w:lineRule="auto"/>
              <w:jc w:val="both"/>
              <w:rPr>
                <w:rFonts w:ascii="Times New Roman" w:hAnsi="Times New Roman"/>
                <w:b/>
                <w:bCs/>
                <w:color w:val="auto"/>
                <w:szCs w:val="22"/>
              </w:rPr>
            </w:pPr>
            <w:r w:rsidRPr="00215D57">
              <w:rPr>
                <w:rFonts w:ascii="Times New Roman" w:hAnsi="Times New Roman"/>
                <w:b/>
                <w:bCs/>
                <w:color w:val="auto"/>
                <w:szCs w:val="22"/>
              </w:rPr>
              <w:t>Итого:</w:t>
            </w:r>
          </w:p>
        </w:tc>
        <w:tc>
          <w:tcPr>
            <w:tcW w:w="1272" w:type="dxa"/>
            <w:tcBorders>
              <w:top w:val="nil"/>
              <w:left w:val="nil"/>
              <w:bottom w:val="single" w:sz="4" w:space="0" w:color="auto"/>
              <w:right w:val="single" w:sz="4" w:space="0" w:color="auto"/>
            </w:tcBorders>
            <w:shd w:val="clear" w:color="auto" w:fill="auto"/>
            <w:vAlign w:val="center"/>
            <w:hideMark/>
          </w:tcPr>
          <w:p w14:paraId="61508407"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392" w:type="dxa"/>
            <w:tcBorders>
              <w:top w:val="nil"/>
              <w:left w:val="nil"/>
              <w:bottom w:val="single" w:sz="4" w:space="0" w:color="auto"/>
              <w:right w:val="single" w:sz="4" w:space="0" w:color="auto"/>
            </w:tcBorders>
            <w:shd w:val="clear" w:color="auto" w:fill="auto"/>
            <w:vAlign w:val="center"/>
            <w:hideMark/>
          </w:tcPr>
          <w:p w14:paraId="68E5F4FB"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506" w:type="dxa"/>
            <w:tcBorders>
              <w:top w:val="nil"/>
              <w:left w:val="nil"/>
              <w:bottom w:val="single" w:sz="4" w:space="0" w:color="auto"/>
              <w:right w:val="single" w:sz="4" w:space="0" w:color="auto"/>
            </w:tcBorders>
            <w:shd w:val="clear" w:color="auto" w:fill="auto"/>
            <w:vAlign w:val="center"/>
            <w:hideMark/>
          </w:tcPr>
          <w:p w14:paraId="58F4255D"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622" w:type="dxa"/>
            <w:tcBorders>
              <w:top w:val="nil"/>
              <w:left w:val="nil"/>
              <w:bottom w:val="single" w:sz="4" w:space="0" w:color="auto"/>
              <w:right w:val="single" w:sz="4" w:space="0" w:color="auto"/>
            </w:tcBorders>
            <w:shd w:val="clear" w:color="auto" w:fill="auto"/>
            <w:vAlign w:val="center"/>
            <w:hideMark/>
          </w:tcPr>
          <w:p w14:paraId="294A3502"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500 060 511,50</w:t>
            </w:r>
          </w:p>
        </w:tc>
      </w:tr>
      <w:tr w:rsidR="00153E7A" w:rsidRPr="00215D57" w14:paraId="5CEC2125" w14:textId="77777777" w:rsidTr="00064713">
        <w:trPr>
          <w:trHeight w:val="287"/>
        </w:trPr>
        <w:tc>
          <w:tcPr>
            <w:tcW w:w="1062" w:type="dxa"/>
            <w:vMerge/>
            <w:tcBorders>
              <w:left w:val="single" w:sz="4" w:space="0" w:color="auto"/>
              <w:right w:val="single" w:sz="4" w:space="0" w:color="auto"/>
            </w:tcBorders>
            <w:shd w:val="clear" w:color="auto" w:fill="auto"/>
            <w:vAlign w:val="center"/>
            <w:hideMark/>
          </w:tcPr>
          <w:p w14:paraId="1D23AEB4" w14:textId="1ECC0D8A" w:rsidR="00153E7A" w:rsidRPr="00215D57" w:rsidRDefault="00153E7A" w:rsidP="00215D57">
            <w:pPr>
              <w:widowControl/>
              <w:spacing w:after="0" w:line="240" w:lineRule="auto"/>
              <w:jc w:val="center"/>
              <w:rPr>
                <w:rFonts w:ascii="Times New Roman" w:hAnsi="Times New Roman"/>
                <w:color w:val="auto"/>
                <w:szCs w:val="22"/>
              </w:rPr>
            </w:pP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7CF1E184" w14:textId="77777777" w:rsidR="00153E7A" w:rsidRPr="00215D57" w:rsidRDefault="00153E7A"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без учета НДС с понижающим коэффициентом 0,89975516957</w:t>
            </w:r>
          </w:p>
        </w:tc>
        <w:tc>
          <w:tcPr>
            <w:tcW w:w="1622" w:type="dxa"/>
            <w:tcBorders>
              <w:top w:val="nil"/>
              <w:left w:val="nil"/>
              <w:bottom w:val="single" w:sz="4" w:space="0" w:color="auto"/>
              <w:right w:val="single" w:sz="4" w:space="0" w:color="auto"/>
            </w:tcBorders>
            <w:shd w:val="clear" w:color="auto" w:fill="auto"/>
            <w:vAlign w:val="center"/>
            <w:hideMark/>
          </w:tcPr>
          <w:p w14:paraId="666572A5"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449 932 030,32</w:t>
            </w:r>
          </w:p>
        </w:tc>
      </w:tr>
      <w:tr w:rsidR="00153E7A" w:rsidRPr="00215D57" w14:paraId="05A70D26" w14:textId="77777777" w:rsidTr="00064713">
        <w:trPr>
          <w:trHeight w:val="287"/>
        </w:trPr>
        <w:tc>
          <w:tcPr>
            <w:tcW w:w="1062" w:type="dxa"/>
            <w:vMerge/>
            <w:tcBorders>
              <w:left w:val="single" w:sz="4" w:space="0" w:color="auto"/>
              <w:right w:val="single" w:sz="4" w:space="0" w:color="auto"/>
            </w:tcBorders>
            <w:shd w:val="clear" w:color="auto" w:fill="auto"/>
            <w:vAlign w:val="center"/>
            <w:hideMark/>
          </w:tcPr>
          <w:p w14:paraId="69C07649" w14:textId="66BE48FF" w:rsidR="00153E7A" w:rsidRPr="00215D57" w:rsidRDefault="00153E7A" w:rsidP="00215D57">
            <w:pPr>
              <w:widowControl/>
              <w:spacing w:after="0" w:line="240" w:lineRule="auto"/>
              <w:jc w:val="center"/>
              <w:rPr>
                <w:rFonts w:ascii="Times New Roman" w:hAnsi="Times New Roman"/>
                <w:color w:val="auto"/>
                <w:szCs w:val="22"/>
              </w:rPr>
            </w:pP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1786B34D" w14:textId="77777777" w:rsidR="00153E7A" w:rsidRPr="00215D57" w:rsidRDefault="00153E7A"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без учета НДС с понижающим коэффициентом аукциона =  0,98812701413</w:t>
            </w:r>
          </w:p>
        </w:tc>
        <w:tc>
          <w:tcPr>
            <w:tcW w:w="1622" w:type="dxa"/>
            <w:tcBorders>
              <w:top w:val="nil"/>
              <w:left w:val="nil"/>
              <w:bottom w:val="single" w:sz="4" w:space="0" w:color="auto"/>
              <w:right w:val="single" w:sz="4" w:space="0" w:color="auto"/>
            </w:tcBorders>
            <w:shd w:val="clear" w:color="auto" w:fill="auto"/>
            <w:vAlign w:val="center"/>
            <w:hideMark/>
          </w:tcPr>
          <w:p w14:paraId="25995037"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444 589 993,68</w:t>
            </w:r>
          </w:p>
        </w:tc>
      </w:tr>
      <w:tr w:rsidR="00153E7A" w:rsidRPr="00215D57" w14:paraId="5A68AFA6" w14:textId="77777777" w:rsidTr="00064713">
        <w:trPr>
          <w:trHeight w:val="313"/>
        </w:trPr>
        <w:tc>
          <w:tcPr>
            <w:tcW w:w="1062" w:type="dxa"/>
            <w:vMerge/>
            <w:tcBorders>
              <w:left w:val="single" w:sz="4" w:space="0" w:color="auto"/>
              <w:right w:val="single" w:sz="4" w:space="0" w:color="auto"/>
            </w:tcBorders>
            <w:shd w:val="clear" w:color="auto" w:fill="auto"/>
            <w:vAlign w:val="center"/>
            <w:hideMark/>
          </w:tcPr>
          <w:p w14:paraId="74B022FF" w14:textId="518A964C" w:rsidR="00153E7A" w:rsidRPr="00215D57" w:rsidRDefault="00153E7A" w:rsidP="00215D57">
            <w:pPr>
              <w:widowControl/>
              <w:spacing w:after="0" w:line="240" w:lineRule="auto"/>
              <w:jc w:val="center"/>
              <w:rPr>
                <w:rFonts w:ascii="Times New Roman" w:hAnsi="Times New Roman"/>
                <w:color w:val="auto"/>
                <w:szCs w:val="22"/>
              </w:rPr>
            </w:pP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243B99AF" w14:textId="77777777" w:rsidR="00153E7A" w:rsidRPr="00215D57" w:rsidRDefault="00153E7A"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НДС 20%</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1D838A98" w14:textId="77777777" w:rsidR="00153E7A" w:rsidRPr="00215D57" w:rsidRDefault="00153E7A"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88 917 998,74</w:t>
            </w:r>
          </w:p>
        </w:tc>
      </w:tr>
      <w:tr w:rsidR="00153E7A" w:rsidRPr="00215D57" w14:paraId="33027231" w14:textId="77777777" w:rsidTr="00064713">
        <w:trPr>
          <w:trHeight w:val="287"/>
        </w:trPr>
        <w:tc>
          <w:tcPr>
            <w:tcW w:w="1062" w:type="dxa"/>
            <w:vMerge/>
            <w:tcBorders>
              <w:left w:val="single" w:sz="4" w:space="0" w:color="auto"/>
              <w:bottom w:val="single" w:sz="4" w:space="0" w:color="auto"/>
              <w:right w:val="single" w:sz="4" w:space="0" w:color="auto"/>
            </w:tcBorders>
            <w:shd w:val="clear" w:color="auto" w:fill="auto"/>
            <w:vAlign w:val="center"/>
            <w:hideMark/>
          </w:tcPr>
          <w:p w14:paraId="7D27699D" w14:textId="77A24B69" w:rsidR="00153E7A" w:rsidRPr="00215D57" w:rsidRDefault="00153E7A" w:rsidP="00215D57">
            <w:pPr>
              <w:widowControl/>
              <w:spacing w:after="0" w:line="240" w:lineRule="auto"/>
              <w:jc w:val="center"/>
              <w:rPr>
                <w:rFonts w:ascii="Times New Roman" w:hAnsi="Times New Roman"/>
                <w:color w:val="auto"/>
                <w:szCs w:val="22"/>
              </w:rPr>
            </w:pP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6C0BA4F8" w14:textId="77777777" w:rsidR="00153E7A" w:rsidRPr="00215D57" w:rsidRDefault="00153E7A"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с учетом НДС</w:t>
            </w:r>
          </w:p>
        </w:tc>
        <w:tc>
          <w:tcPr>
            <w:tcW w:w="1622" w:type="dxa"/>
            <w:tcBorders>
              <w:top w:val="nil"/>
              <w:left w:val="nil"/>
              <w:bottom w:val="single" w:sz="4" w:space="0" w:color="auto"/>
              <w:right w:val="single" w:sz="4" w:space="0" w:color="auto"/>
            </w:tcBorders>
            <w:shd w:val="clear" w:color="auto" w:fill="auto"/>
            <w:vAlign w:val="center"/>
            <w:hideMark/>
          </w:tcPr>
          <w:p w14:paraId="15C49E88" w14:textId="77777777" w:rsidR="00153E7A" w:rsidRPr="00215D57" w:rsidRDefault="00153E7A"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533 507 992,42</w:t>
            </w:r>
          </w:p>
        </w:tc>
      </w:tr>
      <w:tr w:rsidR="00215D57" w:rsidRPr="00215D57" w14:paraId="73967C62" w14:textId="77777777" w:rsidTr="00153E7A">
        <w:trPr>
          <w:trHeight w:val="788"/>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7FE390C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21</w:t>
            </w:r>
          </w:p>
        </w:tc>
        <w:tc>
          <w:tcPr>
            <w:tcW w:w="3504" w:type="dxa"/>
            <w:tcBorders>
              <w:top w:val="nil"/>
              <w:left w:val="nil"/>
              <w:bottom w:val="single" w:sz="4" w:space="0" w:color="auto"/>
              <w:right w:val="single" w:sz="4" w:space="0" w:color="auto"/>
            </w:tcBorders>
            <w:shd w:val="clear" w:color="auto" w:fill="auto"/>
            <w:vAlign w:val="center"/>
            <w:hideMark/>
          </w:tcPr>
          <w:p w14:paraId="5835E700" w14:textId="77777777" w:rsidR="00215D57" w:rsidRPr="00215D57" w:rsidRDefault="00215D57" w:rsidP="00215D57">
            <w:pPr>
              <w:widowControl/>
              <w:spacing w:after="0" w:line="240" w:lineRule="auto"/>
              <w:rPr>
                <w:rFonts w:ascii="Times New Roman" w:hAnsi="Times New Roman"/>
                <w:color w:val="auto"/>
                <w:szCs w:val="22"/>
              </w:rPr>
            </w:pPr>
            <w:r w:rsidRPr="00215D57">
              <w:rPr>
                <w:rFonts w:ascii="Times New Roman" w:hAnsi="Times New Roman"/>
                <w:color w:val="auto"/>
                <w:szCs w:val="22"/>
              </w:rPr>
              <w:t>Затраты на поставку оборудования, необходимое для обеспечения эксплуатации объекта</w:t>
            </w:r>
          </w:p>
        </w:tc>
        <w:tc>
          <w:tcPr>
            <w:tcW w:w="1272" w:type="dxa"/>
            <w:tcBorders>
              <w:top w:val="nil"/>
              <w:left w:val="nil"/>
              <w:bottom w:val="single" w:sz="4" w:space="0" w:color="auto"/>
              <w:right w:val="single" w:sz="4" w:space="0" w:color="auto"/>
            </w:tcBorders>
            <w:shd w:val="clear" w:color="auto" w:fill="auto"/>
            <w:vAlign w:val="center"/>
            <w:hideMark/>
          </w:tcPr>
          <w:p w14:paraId="26EBDA92"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комплекс</w:t>
            </w:r>
          </w:p>
        </w:tc>
        <w:tc>
          <w:tcPr>
            <w:tcW w:w="1392" w:type="dxa"/>
            <w:tcBorders>
              <w:top w:val="nil"/>
              <w:left w:val="nil"/>
              <w:bottom w:val="single" w:sz="4" w:space="0" w:color="auto"/>
              <w:right w:val="single" w:sz="4" w:space="0" w:color="auto"/>
            </w:tcBorders>
            <w:shd w:val="clear" w:color="auto" w:fill="auto"/>
            <w:vAlign w:val="center"/>
            <w:hideMark/>
          </w:tcPr>
          <w:p w14:paraId="412CD84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w:t>
            </w:r>
          </w:p>
        </w:tc>
        <w:tc>
          <w:tcPr>
            <w:tcW w:w="1506" w:type="dxa"/>
            <w:tcBorders>
              <w:top w:val="nil"/>
              <w:left w:val="nil"/>
              <w:bottom w:val="single" w:sz="4" w:space="0" w:color="auto"/>
              <w:right w:val="single" w:sz="4" w:space="0" w:color="auto"/>
            </w:tcBorders>
            <w:shd w:val="clear" w:color="auto" w:fill="auto"/>
            <w:noWrap/>
            <w:vAlign w:val="center"/>
            <w:hideMark/>
          </w:tcPr>
          <w:p w14:paraId="7071C8F9"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9 826 343,12</w:t>
            </w:r>
          </w:p>
        </w:tc>
        <w:tc>
          <w:tcPr>
            <w:tcW w:w="1622" w:type="dxa"/>
            <w:tcBorders>
              <w:top w:val="nil"/>
              <w:left w:val="nil"/>
              <w:bottom w:val="single" w:sz="4" w:space="0" w:color="auto"/>
              <w:right w:val="single" w:sz="4" w:space="0" w:color="auto"/>
            </w:tcBorders>
            <w:shd w:val="clear" w:color="auto" w:fill="auto"/>
            <w:vAlign w:val="center"/>
            <w:hideMark/>
          </w:tcPr>
          <w:p w14:paraId="5837E69A"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9 826 343,12</w:t>
            </w:r>
          </w:p>
        </w:tc>
      </w:tr>
      <w:tr w:rsidR="00215D57" w:rsidRPr="00215D57" w14:paraId="4AE62076" w14:textId="77777777" w:rsidTr="00153E7A">
        <w:trPr>
          <w:trHeight w:val="313"/>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6F2E9EA7"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3504" w:type="dxa"/>
            <w:tcBorders>
              <w:top w:val="nil"/>
              <w:left w:val="nil"/>
              <w:bottom w:val="single" w:sz="4" w:space="0" w:color="auto"/>
              <w:right w:val="single" w:sz="4" w:space="0" w:color="auto"/>
            </w:tcBorders>
            <w:shd w:val="clear" w:color="auto" w:fill="auto"/>
            <w:vAlign w:val="center"/>
            <w:hideMark/>
          </w:tcPr>
          <w:p w14:paraId="6A8971F7" w14:textId="77777777" w:rsidR="00215D57" w:rsidRPr="00215D57" w:rsidRDefault="00215D57" w:rsidP="00215D57">
            <w:pPr>
              <w:widowControl/>
              <w:spacing w:after="0" w:line="240" w:lineRule="auto"/>
              <w:jc w:val="both"/>
              <w:rPr>
                <w:rFonts w:ascii="Times New Roman" w:hAnsi="Times New Roman"/>
                <w:b/>
                <w:bCs/>
                <w:color w:val="auto"/>
                <w:szCs w:val="22"/>
              </w:rPr>
            </w:pPr>
            <w:r w:rsidRPr="00215D57">
              <w:rPr>
                <w:rFonts w:ascii="Times New Roman" w:hAnsi="Times New Roman"/>
                <w:b/>
                <w:bCs/>
                <w:color w:val="auto"/>
                <w:szCs w:val="22"/>
              </w:rPr>
              <w:t>Итого:</w:t>
            </w:r>
          </w:p>
        </w:tc>
        <w:tc>
          <w:tcPr>
            <w:tcW w:w="1272" w:type="dxa"/>
            <w:tcBorders>
              <w:top w:val="nil"/>
              <w:left w:val="nil"/>
              <w:bottom w:val="single" w:sz="4" w:space="0" w:color="auto"/>
              <w:right w:val="single" w:sz="4" w:space="0" w:color="auto"/>
            </w:tcBorders>
            <w:shd w:val="clear" w:color="auto" w:fill="auto"/>
            <w:vAlign w:val="center"/>
            <w:hideMark/>
          </w:tcPr>
          <w:p w14:paraId="35E5EFF7"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392" w:type="dxa"/>
            <w:tcBorders>
              <w:top w:val="nil"/>
              <w:left w:val="nil"/>
              <w:bottom w:val="single" w:sz="4" w:space="0" w:color="auto"/>
              <w:right w:val="single" w:sz="4" w:space="0" w:color="auto"/>
            </w:tcBorders>
            <w:shd w:val="clear" w:color="auto" w:fill="auto"/>
            <w:vAlign w:val="center"/>
            <w:hideMark/>
          </w:tcPr>
          <w:p w14:paraId="5133AB66"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506" w:type="dxa"/>
            <w:tcBorders>
              <w:top w:val="nil"/>
              <w:left w:val="nil"/>
              <w:bottom w:val="single" w:sz="4" w:space="0" w:color="auto"/>
              <w:right w:val="single" w:sz="4" w:space="0" w:color="auto"/>
            </w:tcBorders>
            <w:shd w:val="clear" w:color="auto" w:fill="auto"/>
            <w:vAlign w:val="center"/>
            <w:hideMark/>
          </w:tcPr>
          <w:p w14:paraId="46434BA2"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622" w:type="dxa"/>
            <w:tcBorders>
              <w:top w:val="nil"/>
              <w:left w:val="nil"/>
              <w:bottom w:val="single" w:sz="4" w:space="0" w:color="auto"/>
              <w:right w:val="single" w:sz="4" w:space="0" w:color="auto"/>
            </w:tcBorders>
            <w:shd w:val="clear" w:color="auto" w:fill="auto"/>
            <w:vAlign w:val="center"/>
            <w:hideMark/>
          </w:tcPr>
          <w:p w14:paraId="1EB96F0E"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9 826 343,12</w:t>
            </w:r>
          </w:p>
        </w:tc>
      </w:tr>
      <w:tr w:rsidR="00215D57" w:rsidRPr="00215D57" w14:paraId="6673FB8F" w14:textId="77777777" w:rsidTr="00153E7A">
        <w:trPr>
          <w:trHeight w:val="287"/>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7978276E"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118D9BA1" w14:textId="77777777" w:rsidR="00215D57" w:rsidRPr="00215D57" w:rsidRDefault="00215D57"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без учета НДС с понижающим коэффициентом 0,89975516957</w:t>
            </w:r>
          </w:p>
        </w:tc>
        <w:tc>
          <w:tcPr>
            <w:tcW w:w="1622" w:type="dxa"/>
            <w:tcBorders>
              <w:top w:val="nil"/>
              <w:left w:val="nil"/>
              <w:bottom w:val="single" w:sz="4" w:space="0" w:color="auto"/>
              <w:right w:val="single" w:sz="4" w:space="0" w:color="auto"/>
            </w:tcBorders>
            <w:shd w:val="clear" w:color="auto" w:fill="auto"/>
            <w:vAlign w:val="center"/>
            <w:hideMark/>
          </w:tcPr>
          <w:p w14:paraId="00981BE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8 841 303,02</w:t>
            </w:r>
          </w:p>
        </w:tc>
      </w:tr>
      <w:tr w:rsidR="00215D57" w:rsidRPr="00215D57" w14:paraId="714C6FBC" w14:textId="77777777" w:rsidTr="00153E7A">
        <w:trPr>
          <w:trHeight w:val="287"/>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0A867A17"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64067AD4" w14:textId="77777777" w:rsidR="00215D57" w:rsidRPr="00215D57" w:rsidRDefault="00215D57"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без учета НДС с понижающим коэффициентом аукциона =  0,98812701413</w:t>
            </w:r>
          </w:p>
        </w:tc>
        <w:tc>
          <w:tcPr>
            <w:tcW w:w="1622" w:type="dxa"/>
            <w:tcBorders>
              <w:top w:val="nil"/>
              <w:left w:val="nil"/>
              <w:bottom w:val="single" w:sz="4" w:space="0" w:color="auto"/>
              <w:right w:val="single" w:sz="4" w:space="0" w:color="auto"/>
            </w:tcBorders>
            <w:shd w:val="clear" w:color="auto" w:fill="auto"/>
            <w:vAlign w:val="center"/>
            <w:hideMark/>
          </w:tcPr>
          <w:p w14:paraId="67A2F2E0"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8 736 330,35</w:t>
            </w:r>
          </w:p>
        </w:tc>
      </w:tr>
      <w:tr w:rsidR="00215D57" w:rsidRPr="00215D57" w14:paraId="6AB8D239" w14:textId="77777777" w:rsidTr="00153E7A">
        <w:trPr>
          <w:trHeight w:val="313"/>
        </w:trPr>
        <w:tc>
          <w:tcPr>
            <w:tcW w:w="10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6782E0"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4A147D5A" w14:textId="77777777" w:rsidR="00215D57" w:rsidRPr="00215D57" w:rsidRDefault="00215D57"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НДС 20%</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14:paraId="0F19C575"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1 747 266,07</w:t>
            </w:r>
          </w:p>
        </w:tc>
      </w:tr>
      <w:tr w:rsidR="00215D57" w:rsidRPr="00215D57" w14:paraId="10878873" w14:textId="77777777" w:rsidTr="00153E7A">
        <w:trPr>
          <w:trHeight w:val="287"/>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4F65C1C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0DC8C14C" w14:textId="77777777" w:rsidR="00215D57" w:rsidRPr="00215D57" w:rsidRDefault="00215D57"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Стоимость с учетом НДС</w:t>
            </w:r>
          </w:p>
        </w:tc>
        <w:tc>
          <w:tcPr>
            <w:tcW w:w="1622" w:type="dxa"/>
            <w:tcBorders>
              <w:top w:val="nil"/>
              <w:left w:val="nil"/>
              <w:bottom w:val="single" w:sz="4" w:space="0" w:color="auto"/>
              <w:right w:val="single" w:sz="4" w:space="0" w:color="auto"/>
            </w:tcBorders>
            <w:shd w:val="clear" w:color="auto" w:fill="auto"/>
            <w:vAlign w:val="center"/>
            <w:hideMark/>
          </w:tcPr>
          <w:p w14:paraId="69AC42B2"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10 483 596,42</w:t>
            </w:r>
          </w:p>
        </w:tc>
      </w:tr>
      <w:tr w:rsidR="00215D57" w:rsidRPr="00215D57" w14:paraId="03B320D7" w14:textId="77777777" w:rsidTr="00153E7A">
        <w:trPr>
          <w:trHeight w:val="313"/>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3A8A58D4"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3504" w:type="dxa"/>
            <w:tcBorders>
              <w:top w:val="nil"/>
              <w:left w:val="nil"/>
              <w:bottom w:val="single" w:sz="4" w:space="0" w:color="auto"/>
              <w:right w:val="single" w:sz="4" w:space="0" w:color="auto"/>
            </w:tcBorders>
            <w:shd w:val="clear" w:color="auto" w:fill="auto"/>
            <w:vAlign w:val="center"/>
            <w:hideMark/>
          </w:tcPr>
          <w:p w14:paraId="687E8791" w14:textId="77777777" w:rsidR="00215D57" w:rsidRPr="00215D57" w:rsidRDefault="00215D57" w:rsidP="00215D57">
            <w:pPr>
              <w:widowControl/>
              <w:spacing w:after="0" w:line="240" w:lineRule="auto"/>
              <w:jc w:val="both"/>
              <w:rPr>
                <w:rFonts w:ascii="Times New Roman" w:hAnsi="Times New Roman"/>
                <w:b/>
                <w:bCs/>
                <w:color w:val="auto"/>
                <w:szCs w:val="22"/>
              </w:rPr>
            </w:pPr>
            <w:r w:rsidRPr="00215D57">
              <w:rPr>
                <w:rFonts w:ascii="Times New Roman" w:hAnsi="Times New Roman"/>
                <w:b/>
                <w:bCs/>
                <w:color w:val="auto"/>
                <w:szCs w:val="22"/>
              </w:rPr>
              <w:t>Итого СМР+ОБ с НДС</w:t>
            </w:r>
          </w:p>
        </w:tc>
        <w:tc>
          <w:tcPr>
            <w:tcW w:w="1272" w:type="dxa"/>
            <w:tcBorders>
              <w:top w:val="nil"/>
              <w:left w:val="nil"/>
              <w:bottom w:val="single" w:sz="4" w:space="0" w:color="auto"/>
              <w:right w:val="single" w:sz="4" w:space="0" w:color="auto"/>
            </w:tcBorders>
            <w:shd w:val="clear" w:color="auto" w:fill="auto"/>
            <w:vAlign w:val="center"/>
            <w:hideMark/>
          </w:tcPr>
          <w:p w14:paraId="5923BB9D"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392" w:type="dxa"/>
            <w:tcBorders>
              <w:top w:val="nil"/>
              <w:left w:val="nil"/>
              <w:bottom w:val="single" w:sz="4" w:space="0" w:color="auto"/>
              <w:right w:val="single" w:sz="4" w:space="0" w:color="auto"/>
            </w:tcBorders>
            <w:shd w:val="clear" w:color="auto" w:fill="auto"/>
            <w:vAlign w:val="center"/>
            <w:hideMark/>
          </w:tcPr>
          <w:p w14:paraId="4AE14C21"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506" w:type="dxa"/>
            <w:tcBorders>
              <w:top w:val="nil"/>
              <w:left w:val="nil"/>
              <w:bottom w:val="single" w:sz="4" w:space="0" w:color="auto"/>
              <w:right w:val="single" w:sz="4" w:space="0" w:color="auto"/>
            </w:tcBorders>
            <w:shd w:val="clear" w:color="auto" w:fill="auto"/>
            <w:vAlign w:val="center"/>
            <w:hideMark/>
          </w:tcPr>
          <w:p w14:paraId="40325C83"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1622" w:type="dxa"/>
            <w:tcBorders>
              <w:top w:val="nil"/>
              <w:left w:val="nil"/>
              <w:bottom w:val="single" w:sz="4" w:space="0" w:color="auto"/>
              <w:right w:val="single" w:sz="4" w:space="0" w:color="auto"/>
            </w:tcBorders>
            <w:shd w:val="clear" w:color="auto" w:fill="auto"/>
            <w:vAlign w:val="center"/>
            <w:hideMark/>
          </w:tcPr>
          <w:p w14:paraId="6713F537"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543 991 588,84</w:t>
            </w:r>
          </w:p>
        </w:tc>
      </w:tr>
      <w:tr w:rsidR="00215D57" w:rsidRPr="00215D57" w14:paraId="2D0214A1" w14:textId="77777777" w:rsidTr="00153E7A">
        <w:trPr>
          <w:trHeight w:val="287"/>
        </w:trPr>
        <w:tc>
          <w:tcPr>
            <w:tcW w:w="1062" w:type="dxa"/>
            <w:tcBorders>
              <w:top w:val="nil"/>
              <w:left w:val="single" w:sz="4" w:space="0" w:color="auto"/>
              <w:bottom w:val="single" w:sz="4" w:space="0" w:color="auto"/>
              <w:right w:val="single" w:sz="4" w:space="0" w:color="auto"/>
            </w:tcBorders>
            <w:shd w:val="clear" w:color="auto" w:fill="auto"/>
            <w:vAlign w:val="center"/>
            <w:hideMark/>
          </w:tcPr>
          <w:p w14:paraId="09FF9420" w14:textId="77777777" w:rsidR="00215D57" w:rsidRPr="00215D57" w:rsidRDefault="00215D57" w:rsidP="00215D57">
            <w:pPr>
              <w:widowControl/>
              <w:spacing w:after="0" w:line="240" w:lineRule="auto"/>
              <w:jc w:val="center"/>
              <w:rPr>
                <w:rFonts w:ascii="Times New Roman" w:hAnsi="Times New Roman"/>
                <w:color w:val="auto"/>
                <w:szCs w:val="22"/>
              </w:rPr>
            </w:pPr>
            <w:r w:rsidRPr="00215D57">
              <w:rPr>
                <w:rFonts w:ascii="Times New Roman" w:hAnsi="Times New Roman"/>
                <w:color w:val="auto"/>
                <w:szCs w:val="22"/>
              </w:rPr>
              <w:t> </w:t>
            </w:r>
          </w:p>
        </w:tc>
        <w:tc>
          <w:tcPr>
            <w:tcW w:w="7674" w:type="dxa"/>
            <w:gridSpan w:val="4"/>
            <w:tcBorders>
              <w:top w:val="single" w:sz="4" w:space="0" w:color="auto"/>
              <w:left w:val="nil"/>
              <w:bottom w:val="single" w:sz="4" w:space="0" w:color="auto"/>
              <w:right w:val="single" w:sz="4" w:space="0" w:color="000000"/>
            </w:tcBorders>
            <w:shd w:val="clear" w:color="auto" w:fill="auto"/>
            <w:vAlign w:val="center"/>
            <w:hideMark/>
          </w:tcPr>
          <w:p w14:paraId="2CE2560F" w14:textId="77777777" w:rsidR="00215D57" w:rsidRPr="00215D57" w:rsidRDefault="00215D57" w:rsidP="00215D57">
            <w:pPr>
              <w:widowControl/>
              <w:spacing w:after="0" w:line="240" w:lineRule="auto"/>
              <w:rPr>
                <w:rFonts w:ascii="Times New Roman" w:hAnsi="Times New Roman"/>
                <w:b/>
                <w:bCs/>
                <w:color w:val="auto"/>
                <w:szCs w:val="22"/>
              </w:rPr>
            </w:pPr>
            <w:r w:rsidRPr="00215D57">
              <w:rPr>
                <w:rFonts w:ascii="Times New Roman" w:hAnsi="Times New Roman"/>
                <w:b/>
                <w:bCs/>
                <w:color w:val="auto"/>
                <w:szCs w:val="22"/>
              </w:rPr>
              <w:t>Цена контракта с НДС ПИР+СМР+ОБ с НДС</w:t>
            </w:r>
          </w:p>
        </w:tc>
        <w:tc>
          <w:tcPr>
            <w:tcW w:w="1622" w:type="dxa"/>
            <w:tcBorders>
              <w:top w:val="nil"/>
              <w:left w:val="nil"/>
              <w:bottom w:val="single" w:sz="4" w:space="0" w:color="auto"/>
              <w:right w:val="single" w:sz="4" w:space="0" w:color="auto"/>
            </w:tcBorders>
            <w:shd w:val="clear" w:color="auto" w:fill="auto"/>
            <w:vAlign w:val="center"/>
            <w:hideMark/>
          </w:tcPr>
          <w:p w14:paraId="020C4D67" w14:textId="77777777" w:rsidR="00215D57" w:rsidRPr="00215D57" w:rsidRDefault="00215D57" w:rsidP="00215D57">
            <w:pPr>
              <w:widowControl/>
              <w:spacing w:after="0" w:line="240" w:lineRule="auto"/>
              <w:jc w:val="center"/>
              <w:rPr>
                <w:rFonts w:ascii="Times New Roman" w:hAnsi="Times New Roman"/>
                <w:b/>
                <w:bCs/>
                <w:color w:val="auto"/>
                <w:szCs w:val="22"/>
              </w:rPr>
            </w:pPr>
            <w:r w:rsidRPr="00215D57">
              <w:rPr>
                <w:rFonts w:ascii="Times New Roman" w:hAnsi="Times New Roman"/>
                <w:b/>
                <w:bCs/>
                <w:color w:val="auto"/>
                <w:szCs w:val="22"/>
              </w:rPr>
              <w:t>556 000 000,00</w:t>
            </w:r>
          </w:p>
        </w:tc>
      </w:tr>
      <w:tr w:rsidR="00215D57" w:rsidRPr="00215D57" w14:paraId="32E9D8EE" w14:textId="77777777" w:rsidTr="00153E7A">
        <w:trPr>
          <w:trHeight w:val="313"/>
        </w:trPr>
        <w:tc>
          <w:tcPr>
            <w:tcW w:w="1062" w:type="dxa"/>
            <w:tcBorders>
              <w:top w:val="nil"/>
              <w:left w:val="nil"/>
              <w:bottom w:val="nil"/>
              <w:right w:val="nil"/>
            </w:tcBorders>
            <w:shd w:val="clear" w:color="auto" w:fill="auto"/>
            <w:noWrap/>
            <w:vAlign w:val="center"/>
            <w:hideMark/>
          </w:tcPr>
          <w:p w14:paraId="43DE1E69" w14:textId="77777777" w:rsidR="00215D57" w:rsidRPr="00215D57" w:rsidRDefault="00215D57" w:rsidP="00215D57">
            <w:pPr>
              <w:widowControl/>
              <w:spacing w:after="0" w:line="240" w:lineRule="auto"/>
              <w:jc w:val="center"/>
              <w:rPr>
                <w:rFonts w:ascii="Times New Roman" w:hAnsi="Times New Roman"/>
                <w:b/>
                <w:bCs/>
                <w:color w:val="auto"/>
                <w:szCs w:val="22"/>
              </w:rPr>
            </w:pPr>
          </w:p>
        </w:tc>
        <w:tc>
          <w:tcPr>
            <w:tcW w:w="3504" w:type="dxa"/>
            <w:tcBorders>
              <w:top w:val="nil"/>
              <w:left w:val="nil"/>
              <w:bottom w:val="nil"/>
              <w:right w:val="nil"/>
            </w:tcBorders>
            <w:shd w:val="clear" w:color="auto" w:fill="auto"/>
            <w:noWrap/>
            <w:vAlign w:val="bottom"/>
            <w:hideMark/>
          </w:tcPr>
          <w:p w14:paraId="3B417C49" w14:textId="77777777" w:rsidR="00215D57" w:rsidRPr="00215D57" w:rsidRDefault="00215D57" w:rsidP="00215D57">
            <w:pPr>
              <w:widowControl/>
              <w:spacing w:after="0" w:line="240" w:lineRule="auto"/>
              <w:jc w:val="both"/>
              <w:rPr>
                <w:rFonts w:ascii="Times New Roman" w:hAnsi="Times New Roman"/>
                <w:color w:val="auto"/>
                <w:szCs w:val="22"/>
              </w:rPr>
            </w:pPr>
          </w:p>
        </w:tc>
        <w:tc>
          <w:tcPr>
            <w:tcW w:w="1272" w:type="dxa"/>
            <w:tcBorders>
              <w:top w:val="nil"/>
              <w:left w:val="nil"/>
              <w:bottom w:val="nil"/>
              <w:right w:val="nil"/>
            </w:tcBorders>
            <w:shd w:val="clear" w:color="auto" w:fill="auto"/>
            <w:noWrap/>
            <w:vAlign w:val="bottom"/>
            <w:hideMark/>
          </w:tcPr>
          <w:p w14:paraId="5A49C3B3" w14:textId="77777777" w:rsidR="00215D57" w:rsidRPr="00215D57" w:rsidRDefault="00215D57" w:rsidP="00215D57">
            <w:pPr>
              <w:widowControl/>
              <w:spacing w:after="0" w:line="240" w:lineRule="auto"/>
              <w:rPr>
                <w:rFonts w:ascii="Times New Roman" w:hAnsi="Times New Roman"/>
                <w:color w:val="auto"/>
                <w:szCs w:val="22"/>
              </w:rPr>
            </w:pPr>
          </w:p>
        </w:tc>
        <w:tc>
          <w:tcPr>
            <w:tcW w:w="1392" w:type="dxa"/>
            <w:tcBorders>
              <w:top w:val="nil"/>
              <w:left w:val="nil"/>
              <w:bottom w:val="nil"/>
              <w:right w:val="nil"/>
            </w:tcBorders>
            <w:shd w:val="clear" w:color="auto" w:fill="auto"/>
            <w:noWrap/>
            <w:vAlign w:val="bottom"/>
            <w:hideMark/>
          </w:tcPr>
          <w:p w14:paraId="5AE5994B" w14:textId="77777777" w:rsidR="00215D57" w:rsidRPr="00215D57" w:rsidRDefault="00215D57" w:rsidP="00215D57">
            <w:pPr>
              <w:widowControl/>
              <w:spacing w:after="0" w:line="240" w:lineRule="auto"/>
              <w:rPr>
                <w:rFonts w:ascii="Times New Roman" w:hAnsi="Times New Roman"/>
                <w:color w:val="auto"/>
                <w:szCs w:val="22"/>
              </w:rPr>
            </w:pPr>
          </w:p>
        </w:tc>
        <w:tc>
          <w:tcPr>
            <w:tcW w:w="1506" w:type="dxa"/>
            <w:tcBorders>
              <w:top w:val="nil"/>
              <w:left w:val="nil"/>
              <w:bottom w:val="nil"/>
              <w:right w:val="nil"/>
            </w:tcBorders>
            <w:shd w:val="clear" w:color="auto" w:fill="auto"/>
            <w:noWrap/>
            <w:vAlign w:val="bottom"/>
            <w:hideMark/>
          </w:tcPr>
          <w:p w14:paraId="3536C856" w14:textId="77777777" w:rsidR="00215D57" w:rsidRPr="00215D57" w:rsidRDefault="00215D57" w:rsidP="00215D57">
            <w:pPr>
              <w:widowControl/>
              <w:spacing w:after="0" w:line="240" w:lineRule="auto"/>
              <w:rPr>
                <w:rFonts w:ascii="Times New Roman" w:hAnsi="Times New Roman"/>
                <w:color w:val="auto"/>
                <w:szCs w:val="22"/>
              </w:rPr>
            </w:pPr>
          </w:p>
        </w:tc>
        <w:tc>
          <w:tcPr>
            <w:tcW w:w="1622" w:type="dxa"/>
            <w:tcBorders>
              <w:top w:val="nil"/>
              <w:left w:val="nil"/>
              <w:bottom w:val="nil"/>
              <w:right w:val="nil"/>
            </w:tcBorders>
            <w:shd w:val="clear" w:color="auto" w:fill="auto"/>
            <w:noWrap/>
            <w:vAlign w:val="bottom"/>
            <w:hideMark/>
          </w:tcPr>
          <w:p w14:paraId="11B048E9" w14:textId="77777777" w:rsidR="00215D57" w:rsidRPr="00215D57" w:rsidRDefault="00215D57" w:rsidP="00215D57">
            <w:pPr>
              <w:widowControl/>
              <w:spacing w:after="0" w:line="240" w:lineRule="auto"/>
              <w:rPr>
                <w:rFonts w:ascii="Times New Roman" w:hAnsi="Times New Roman"/>
                <w:color w:val="auto"/>
                <w:szCs w:val="22"/>
              </w:rPr>
            </w:pPr>
          </w:p>
        </w:tc>
      </w:tr>
    </w:tbl>
    <w:p w14:paraId="76771191" w14:textId="77777777" w:rsidR="00754FB0" w:rsidRPr="00754FB0" w:rsidRDefault="00754FB0" w:rsidP="00754FB0">
      <w:pPr>
        <w:spacing w:line="240" w:lineRule="auto"/>
        <w:rPr>
          <w:rFonts w:ascii="Times New Roman" w:hAnsi="Times New Roman"/>
          <w:b/>
          <w:bCs/>
          <w:sz w:val="24"/>
          <w:szCs w:val="24"/>
        </w:rPr>
      </w:pPr>
    </w:p>
    <w:p w14:paraId="3EFA9F3C" w14:textId="77777777" w:rsidR="00754FB0" w:rsidRPr="00754FB0" w:rsidRDefault="00754FB0" w:rsidP="00754FB0">
      <w:pPr>
        <w:spacing w:line="240" w:lineRule="auto"/>
        <w:rPr>
          <w:rFonts w:ascii="Times New Roman" w:hAnsi="Times New Roman"/>
          <w:b/>
          <w:bCs/>
          <w:sz w:val="24"/>
          <w:szCs w:val="24"/>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DD2F84" w:rsidRPr="00754FB0" w14:paraId="42F44D7C" w14:textId="77777777" w:rsidTr="00EB4D9A">
        <w:tc>
          <w:tcPr>
            <w:tcW w:w="4673" w:type="dxa"/>
            <w:tcMar>
              <w:top w:w="0" w:type="dxa"/>
              <w:left w:w="10" w:type="dxa"/>
              <w:bottom w:w="0" w:type="dxa"/>
              <w:right w:w="10" w:type="dxa"/>
            </w:tcMar>
          </w:tcPr>
          <w:p w14:paraId="65B7B1E9" w14:textId="77777777" w:rsidR="00DD2F84" w:rsidRPr="007922B0" w:rsidRDefault="00DD2F84" w:rsidP="00DD2F84">
            <w:pPr>
              <w:spacing w:after="0" w:line="240" w:lineRule="auto"/>
              <w:jc w:val="both"/>
              <w:rPr>
                <w:rFonts w:ascii="Times New Roman" w:hAnsi="Times New Roman"/>
                <w:sz w:val="24"/>
              </w:rPr>
            </w:pPr>
            <w:r w:rsidRPr="007922B0">
              <w:rPr>
                <w:rStyle w:val="affffffffffd"/>
                <w:rFonts w:ascii="Times New Roman" w:hAnsi="Times New Roman"/>
                <w:i w:val="0"/>
                <w:sz w:val="24"/>
              </w:rPr>
              <w:t>Заказчик:</w:t>
            </w:r>
          </w:p>
          <w:p w14:paraId="4D30797A" w14:textId="533126D6" w:rsidR="00DD2F84" w:rsidRPr="00754FB0" w:rsidRDefault="00DD2F84" w:rsidP="00DD2F84">
            <w:pPr>
              <w:spacing w:line="240" w:lineRule="auto"/>
              <w:rPr>
                <w:rFonts w:ascii="Times New Roman" w:hAnsi="Times New Roman"/>
                <w:iCs/>
                <w:sz w:val="24"/>
                <w:szCs w:val="24"/>
              </w:rPr>
            </w:pPr>
            <w:r w:rsidRPr="007922B0">
              <w:rPr>
                <w:rStyle w:val="affffffffffd"/>
                <w:rFonts w:ascii="Times New Roman" w:hAnsi="Times New Roman"/>
                <w:i w:val="0"/>
                <w:sz w:val="24"/>
              </w:rPr>
              <w:t>ГКУ «Тверьоблстройзаказчик»</w:t>
            </w:r>
          </w:p>
        </w:tc>
        <w:tc>
          <w:tcPr>
            <w:tcW w:w="4961" w:type="dxa"/>
            <w:tcMar>
              <w:top w:w="0" w:type="dxa"/>
              <w:left w:w="10" w:type="dxa"/>
              <w:bottom w:w="0" w:type="dxa"/>
              <w:right w:w="10" w:type="dxa"/>
            </w:tcMar>
          </w:tcPr>
          <w:p w14:paraId="1D2BB613" w14:textId="77777777" w:rsidR="00DD2F84" w:rsidRPr="007922B0" w:rsidRDefault="00DD2F84" w:rsidP="00DD2F84">
            <w:pPr>
              <w:spacing w:after="0" w:line="240" w:lineRule="auto"/>
              <w:jc w:val="both"/>
              <w:rPr>
                <w:rStyle w:val="affffffffffd"/>
                <w:rFonts w:ascii="Times New Roman" w:hAnsi="Times New Roman"/>
                <w:i w:val="0"/>
                <w:sz w:val="24"/>
              </w:rPr>
            </w:pPr>
            <w:r w:rsidRPr="007922B0">
              <w:rPr>
                <w:rStyle w:val="affffffffffd"/>
                <w:rFonts w:ascii="Times New Roman" w:hAnsi="Times New Roman"/>
                <w:i w:val="0"/>
                <w:sz w:val="24"/>
              </w:rPr>
              <w:t>Генеральный подрядчик</w:t>
            </w:r>
          </w:p>
          <w:p w14:paraId="57B12C10" w14:textId="30F4BCD0" w:rsidR="00DD2F84" w:rsidRPr="00754FB0" w:rsidRDefault="00DD2F84" w:rsidP="00DD2F84">
            <w:pPr>
              <w:spacing w:line="240" w:lineRule="auto"/>
              <w:rPr>
                <w:rFonts w:ascii="Times New Roman" w:hAnsi="Times New Roman"/>
                <w:iCs/>
                <w:sz w:val="24"/>
                <w:szCs w:val="24"/>
              </w:rPr>
            </w:pPr>
            <w:r w:rsidRPr="007922B0">
              <w:rPr>
                <w:rStyle w:val="affffffffffd"/>
                <w:rFonts w:ascii="Times New Roman" w:hAnsi="Times New Roman"/>
                <w:i w:val="0"/>
                <w:sz w:val="24"/>
              </w:rPr>
              <w:t>ООО «УРАЛТРАСТ»</w:t>
            </w:r>
          </w:p>
        </w:tc>
      </w:tr>
      <w:tr w:rsidR="00DD2F84" w:rsidRPr="00754FB0" w14:paraId="03246E20" w14:textId="77777777" w:rsidTr="00EB4D9A">
        <w:tc>
          <w:tcPr>
            <w:tcW w:w="4673" w:type="dxa"/>
            <w:tcMar>
              <w:top w:w="0" w:type="dxa"/>
              <w:left w:w="10" w:type="dxa"/>
              <w:bottom w:w="0" w:type="dxa"/>
              <w:right w:w="10" w:type="dxa"/>
            </w:tcMar>
          </w:tcPr>
          <w:p w14:paraId="37FC3D19" w14:textId="77777777" w:rsidR="00DD2F84" w:rsidRPr="007922B0" w:rsidRDefault="00DD2F84" w:rsidP="00DD2F84">
            <w:pPr>
              <w:spacing w:after="0" w:line="240" w:lineRule="auto"/>
              <w:jc w:val="both"/>
              <w:rPr>
                <w:rFonts w:ascii="Times New Roman" w:hAnsi="Times New Roman"/>
                <w:sz w:val="24"/>
              </w:rPr>
            </w:pPr>
          </w:p>
          <w:p w14:paraId="3E83BFAC" w14:textId="77777777" w:rsidR="00286855" w:rsidRDefault="00DD2F84" w:rsidP="00DD2F84">
            <w:pPr>
              <w:spacing w:line="240" w:lineRule="auto"/>
              <w:rPr>
                <w:rFonts w:ascii="Times New Roman" w:hAnsi="Times New Roman"/>
                <w:sz w:val="24"/>
              </w:rPr>
            </w:pPr>
            <w:r w:rsidRPr="007922B0">
              <w:rPr>
                <w:rFonts w:ascii="Times New Roman" w:hAnsi="Times New Roman"/>
                <w:sz w:val="24"/>
              </w:rPr>
              <w:t>Директор</w:t>
            </w:r>
          </w:p>
          <w:p w14:paraId="314D6890" w14:textId="7DB32E53" w:rsidR="00DD2F84" w:rsidRPr="00754FB0" w:rsidRDefault="00286855" w:rsidP="00DD2F84">
            <w:pPr>
              <w:spacing w:line="240" w:lineRule="auto"/>
              <w:rPr>
                <w:rFonts w:ascii="Times New Roman" w:hAnsi="Times New Roman"/>
                <w:b/>
                <w:bCs/>
                <w:sz w:val="24"/>
                <w:szCs w:val="24"/>
              </w:rPr>
            </w:pPr>
            <w:r w:rsidRPr="00286855">
              <w:rPr>
                <w:rFonts w:ascii="Times New Roman" w:hAnsi="Times New Roman"/>
                <w:b/>
                <w:bCs/>
                <w:sz w:val="24"/>
                <w:szCs w:val="24"/>
                <w:u w:val="single"/>
              </w:rPr>
              <w:t>Подписано ЭЦП</w:t>
            </w:r>
            <w:r w:rsidR="00DD2F84" w:rsidRPr="007922B0">
              <w:rPr>
                <w:rFonts w:ascii="Times New Roman" w:hAnsi="Times New Roman"/>
                <w:sz w:val="24"/>
              </w:rPr>
              <w:t xml:space="preserve">  А.И. Баныкин</w:t>
            </w:r>
          </w:p>
        </w:tc>
        <w:tc>
          <w:tcPr>
            <w:tcW w:w="4961" w:type="dxa"/>
            <w:tcMar>
              <w:top w:w="0" w:type="dxa"/>
              <w:left w:w="10" w:type="dxa"/>
              <w:bottom w:w="0" w:type="dxa"/>
              <w:right w:w="10" w:type="dxa"/>
            </w:tcMar>
          </w:tcPr>
          <w:p w14:paraId="15586961" w14:textId="77777777" w:rsidR="00DD2F84" w:rsidRPr="00286855" w:rsidRDefault="00DD2F84" w:rsidP="00DD2F84">
            <w:pPr>
              <w:spacing w:after="0" w:line="240" w:lineRule="auto"/>
              <w:jc w:val="both"/>
              <w:rPr>
                <w:rStyle w:val="affffffffffd"/>
                <w:rFonts w:ascii="Times New Roman" w:hAnsi="Times New Roman"/>
                <w:i w:val="0"/>
                <w:sz w:val="24"/>
              </w:rPr>
            </w:pPr>
          </w:p>
          <w:p w14:paraId="05D40BDD" w14:textId="77777777" w:rsidR="00286855" w:rsidRDefault="00DD2F84" w:rsidP="00DD2F84">
            <w:pPr>
              <w:spacing w:line="240" w:lineRule="auto"/>
              <w:rPr>
                <w:rStyle w:val="affffffffffd"/>
                <w:rFonts w:ascii="Times New Roman" w:hAnsi="Times New Roman"/>
                <w:i w:val="0"/>
                <w:sz w:val="24"/>
              </w:rPr>
            </w:pPr>
            <w:r w:rsidRPr="007922B0">
              <w:rPr>
                <w:rStyle w:val="affffffffffd"/>
                <w:rFonts w:ascii="Times New Roman" w:hAnsi="Times New Roman"/>
                <w:i w:val="0"/>
                <w:sz w:val="24"/>
              </w:rPr>
              <w:t xml:space="preserve">Директор                  </w:t>
            </w:r>
          </w:p>
          <w:p w14:paraId="01B11FFA" w14:textId="32D7C4D9" w:rsidR="00DD2F84" w:rsidRPr="00754FB0" w:rsidRDefault="00286855" w:rsidP="00DD2F84">
            <w:pPr>
              <w:spacing w:line="240" w:lineRule="auto"/>
              <w:rPr>
                <w:rFonts w:ascii="Times New Roman" w:hAnsi="Times New Roman"/>
                <w:b/>
                <w:bCs/>
                <w:sz w:val="24"/>
                <w:szCs w:val="24"/>
              </w:rPr>
            </w:pPr>
            <w:r w:rsidRPr="00286855">
              <w:rPr>
                <w:rFonts w:ascii="Times New Roman" w:hAnsi="Times New Roman"/>
                <w:b/>
                <w:bCs/>
                <w:sz w:val="24"/>
                <w:szCs w:val="24"/>
                <w:u w:val="single"/>
              </w:rPr>
              <w:t>Подписано ЭЦП</w:t>
            </w:r>
            <w:r>
              <w:rPr>
                <w:rFonts w:ascii="Times New Roman" w:hAnsi="Times New Roman"/>
                <w:sz w:val="24"/>
                <w:szCs w:val="24"/>
              </w:rPr>
              <w:t xml:space="preserve"> </w:t>
            </w:r>
            <w:r w:rsidR="00DD2F84" w:rsidRPr="007922B0">
              <w:rPr>
                <w:rFonts w:ascii="Times New Roman" w:hAnsi="Times New Roman"/>
                <w:sz w:val="24"/>
              </w:rPr>
              <w:t>Ф.А. Рафиков</w:t>
            </w:r>
            <w:r w:rsidR="00DD2F84" w:rsidRPr="007922B0">
              <w:rPr>
                <w:rStyle w:val="affffffffffd"/>
                <w:rFonts w:ascii="Times New Roman" w:hAnsi="Times New Roman"/>
                <w:i w:val="0"/>
                <w:sz w:val="24"/>
              </w:rPr>
              <w:t xml:space="preserve"> </w:t>
            </w:r>
          </w:p>
        </w:tc>
      </w:tr>
    </w:tbl>
    <w:p w14:paraId="27A16CDD" w14:textId="77777777" w:rsidR="00754FB0" w:rsidRPr="00754FB0" w:rsidRDefault="00754FB0" w:rsidP="00754FB0">
      <w:pPr>
        <w:spacing w:line="240" w:lineRule="auto"/>
        <w:rPr>
          <w:rFonts w:ascii="Times New Roman" w:hAnsi="Times New Roman"/>
          <w:b/>
          <w:bCs/>
          <w:sz w:val="24"/>
          <w:szCs w:val="24"/>
        </w:rPr>
      </w:pPr>
    </w:p>
    <w:p w14:paraId="76DA1D57" w14:textId="77777777" w:rsidR="00754FB0" w:rsidRPr="00754FB0" w:rsidRDefault="00754FB0" w:rsidP="00754FB0">
      <w:pPr>
        <w:spacing w:line="240" w:lineRule="auto"/>
        <w:rPr>
          <w:rFonts w:ascii="Times New Roman" w:hAnsi="Times New Roman"/>
          <w:b/>
          <w:bCs/>
          <w:sz w:val="24"/>
          <w:szCs w:val="24"/>
        </w:rPr>
      </w:pPr>
    </w:p>
    <w:p w14:paraId="28A47A9C" w14:textId="77777777" w:rsidR="00754FB0" w:rsidRPr="00754FB0" w:rsidRDefault="00754FB0" w:rsidP="00754FB0">
      <w:pPr>
        <w:spacing w:line="240" w:lineRule="auto"/>
        <w:rPr>
          <w:rFonts w:ascii="Times New Roman" w:hAnsi="Times New Roman"/>
          <w:b/>
          <w:bCs/>
          <w:sz w:val="24"/>
          <w:szCs w:val="24"/>
        </w:rPr>
        <w:sectPr w:rsidR="00754FB0" w:rsidRPr="00754FB0">
          <w:headerReference w:type="default" r:id="rId53"/>
          <w:footerReference w:type="default" r:id="rId54"/>
          <w:pgSz w:w="11906" w:h="16838"/>
          <w:pgMar w:top="1560" w:right="709" w:bottom="567" w:left="1276" w:header="425" w:footer="618" w:gutter="0"/>
          <w:cols w:space="720"/>
        </w:sectPr>
      </w:pPr>
    </w:p>
    <w:p w14:paraId="702FDE0A" w14:textId="77777777" w:rsidR="00FA3B95" w:rsidRPr="003D6D91" w:rsidRDefault="00FA3B95" w:rsidP="00FA3B95">
      <w:pPr>
        <w:spacing w:line="240" w:lineRule="auto"/>
        <w:jc w:val="right"/>
        <w:rPr>
          <w:rFonts w:ascii="Times New Roman" w:hAnsi="Times New Roman"/>
          <w:sz w:val="24"/>
        </w:rPr>
      </w:pPr>
      <w:bookmarkStart w:id="40" w:name="_Hlk173503537"/>
      <w:r w:rsidRPr="003D6D91">
        <w:rPr>
          <w:rFonts w:ascii="Times New Roman" w:hAnsi="Times New Roman"/>
          <w:sz w:val="24"/>
        </w:rPr>
        <w:lastRenderedPageBreak/>
        <w:t>Приложение № 3 к Контракту</w:t>
      </w:r>
    </w:p>
    <w:p w14:paraId="77661426" w14:textId="3A96FB5F" w:rsidR="00FA3B95" w:rsidRPr="003D6D91" w:rsidRDefault="00FA3B95" w:rsidP="00FA3B95">
      <w:pPr>
        <w:spacing w:line="240" w:lineRule="auto"/>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27</w:t>
      </w:r>
      <w:r w:rsidRPr="003D6D91">
        <w:rPr>
          <w:rFonts w:ascii="Times New Roman" w:hAnsi="Times New Roman"/>
          <w:sz w:val="24"/>
        </w:rPr>
        <w:t xml:space="preserve">» </w:t>
      </w:r>
      <w:r w:rsidR="00286855">
        <w:rPr>
          <w:rFonts w:ascii="Times New Roman" w:hAnsi="Times New Roman"/>
          <w:sz w:val="24"/>
        </w:rPr>
        <w:t>августа 2024</w:t>
      </w:r>
      <w:r w:rsidRPr="003D6D91">
        <w:rPr>
          <w:rFonts w:ascii="Times New Roman" w:hAnsi="Times New Roman"/>
          <w:sz w:val="24"/>
        </w:rPr>
        <w:t xml:space="preserve">  №</w:t>
      </w:r>
      <w:r>
        <w:rPr>
          <w:rFonts w:ascii="Times New Roman" w:hAnsi="Times New Roman"/>
          <w:sz w:val="24"/>
        </w:rPr>
        <w:t>185</w:t>
      </w:r>
    </w:p>
    <w:p w14:paraId="221FF303" w14:textId="77777777" w:rsidR="00FA3B95" w:rsidRPr="003D6D91" w:rsidRDefault="00FA3B95" w:rsidP="00FA3B95">
      <w:pPr>
        <w:spacing w:line="240" w:lineRule="auto"/>
        <w:ind w:left="6237"/>
        <w:rPr>
          <w:rFonts w:ascii="Times New Roman" w:hAnsi="Times New Roman"/>
          <w:b/>
          <w:sz w:val="24"/>
        </w:rPr>
      </w:pPr>
    </w:p>
    <w:p w14:paraId="3EBA81A6" w14:textId="77777777" w:rsidR="00FA3B95" w:rsidRPr="003D6D91" w:rsidRDefault="00FA3B95" w:rsidP="00FA3B95">
      <w:pPr>
        <w:spacing w:line="240" w:lineRule="auto"/>
        <w:rPr>
          <w:rFonts w:ascii="Times New Roman" w:hAnsi="Times New Roman"/>
          <w:sz w:val="24"/>
        </w:rPr>
      </w:pPr>
    </w:p>
    <w:p w14:paraId="140C82B1" w14:textId="77777777" w:rsidR="00FA3B95" w:rsidRPr="003D6D91" w:rsidRDefault="00FA3B95" w:rsidP="00FA3B95">
      <w:pPr>
        <w:spacing w:line="240" w:lineRule="auto"/>
        <w:jc w:val="center"/>
        <w:rPr>
          <w:rFonts w:ascii="Times New Roman" w:hAnsi="Times New Roman"/>
          <w:sz w:val="24"/>
        </w:rPr>
      </w:pPr>
    </w:p>
    <w:p w14:paraId="3EFE7B6B" w14:textId="77777777" w:rsidR="00FA3B95" w:rsidRPr="003D6D91" w:rsidRDefault="00FA3B95" w:rsidP="00FA3B95">
      <w:pPr>
        <w:spacing w:line="240" w:lineRule="auto"/>
        <w:jc w:val="center"/>
        <w:rPr>
          <w:rFonts w:ascii="Times New Roman" w:hAnsi="Times New Roman"/>
        </w:rPr>
      </w:pPr>
      <w:r w:rsidRPr="003D6D91">
        <w:rPr>
          <w:rFonts w:ascii="Times New Roman" w:hAnsi="Times New Roman"/>
          <w:b/>
          <w:sz w:val="24"/>
        </w:rPr>
        <w:t>Проектная документация</w:t>
      </w:r>
    </w:p>
    <w:p w14:paraId="547C21B7" w14:textId="77777777" w:rsidR="002F37C5" w:rsidRDefault="002F37C5" w:rsidP="001C7B15">
      <w:pPr>
        <w:spacing w:line="240" w:lineRule="auto"/>
        <w:rPr>
          <w:rFonts w:ascii="Times New Roman" w:hAnsi="Times New Roman"/>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DD2F84" w:rsidRPr="007922B0" w14:paraId="1C57DA0D" w14:textId="77777777" w:rsidTr="00F8220E">
        <w:tc>
          <w:tcPr>
            <w:tcW w:w="4673" w:type="dxa"/>
            <w:tcMar>
              <w:top w:w="0" w:type="dxa"/>
              <w:left w:w="10" w:type="dxa"/>
              <w:bottom w:w="0" w:type="dxa"/>
              <w:right w:w="10" w:type="dxa"/>
            </w:tcMar>
          </w:tcPr>
          <w:p w14:paraId="4B323A6B" w14:textId="77777777" w:rsidR="00DD2F84" w:rsidRPr="007922B0" w:rsidRDefault="00DD2F84" w:rsidP="00F8220E">
            <w:pPr>
              <w:spacing w:after="0" w:line="240" w:lineRule="auto"/>
              <w:ind w:firstLine="709"/>
              <w:jc w:val="both"/>
              <w:rPr>
                <w:rFonts w:ascii="Times New Roman" w:hAnsi="Times New Roman"/>
                <w:sz w:val="24"/>
              </w:rPr>
            </w:pPr>
            <w:r w:rsidRPr="007922B0">
              <w:rPr>
                <w:rStyle w:val="affffffffffd"/>
                <w:rFonts w:ascii="Times New Roman" w:hAnsi="Times New Roman"/>
                <w:i w:val="0"/>
                <w:sz w:val="24"/>
              </w:rPr>
              <w:t>Заказчик:</w:t>
            </w:r>
          </w:p>
          <w:p w14:paraId="60F7F742" w14:textId="77777777" w:rsidR="00DD2F84" w:rsidRPr="007922B0" w:rsidRDefault="00DD2F84" w:rsidP="00F8220E">
            <w:pPr>
              <w:spacing w:after="0" w:line="240" w:lineRule="auto"/>
              <w:ind w:firstLine="709"/>
              <w:jc w:val="both"/>
              <w:rPr>
                <w:rFonts w:ascii="Times New Roman" w:hAnsi="Times New Roman"/>
                <w:sz w:val="24"/>
              </w:rPr>
            </w:pPr>
            <w:r w:rsidRPr="007922B0">
              <w:rPr>
                <w:rStyle w:val="affffffffffd"/>
                <w:rFonts w:ascii="Times New Roman" w:hAnsi="Times New Roman"/>
                <w:i w:val="0"/>
                <w:sz w:val="24"/>
              </w:rPr>
              <w:t>ГКУ «Тверьоблстройзаказчик»</w:t>
            </w:r>
          </w:p>
        </w:tc>
        <w:tc>
          <w:tcPr>
            <w:tcW w:w="4961" w:type="dxa"/>
            <w:tcMar>
              <w:top w:w="0" w:type="dxa"/>
              <w:left w:w="10" w:type="dxa"/>
              <w:bottom w:w="0" w:type="dxa"/>
              <w:right w:w="10" w:type="dxa"/>
            </w:tcMar>
          </w:tcPr>
          <w:p w14:paraId="23D57765" w14:textId="77777777" w:rsidR="00DD2F84" w:rsidRPr="007922B0" w:rsidRDefault="00DD2F84" w:rsidP="00F8220E">
            <w:pPr>
              <w:spacing w:after="0" w:line="240" w:lineRule="auto"/>
              <w:jc w:val="both"/>
              <w:rPr>
                <w:rStyle w:val="affffffffffd"/>
                <w:rFonts w:ascii="Times New Roman" w:hAnsi="Times New Roman"/>
                <w:i w:val="0"/>
                <w:sz w:val="24"/>
              </w:rPr>
            </w:pPr>
            <w:r w:rsidRPr="007922B0">
              <w:rPr>
                <w:rStyle w:val="affffffffffd"/>
                <w:rFonts w:ascii="Times New Roman" w:hAnsi="Times New Roman"/>
                <w:i w:val="0"/>
                <w:sz w:val="24"/>
              </w:rPr>
              <w:t>Генеральный подрядчик</w:t>
            </w:r>
          </w:p>
          <w:p w14:paraId="4F521E0E" w14:textId="77777777" w:rsidR="00DD2F84" w:rsidRPr="007922B0" w:rsidRDefault="00DD2F84" w:rsidP="00F8220E">
            <w:pPr>
              <w:spacing w:after="0" w:line="240" w:lineRule="auto"/>
              <w:jc w:val="both"/>
              <w:rPr>
                <w:rStyle w:val="affffffffffd"/>
                <w:rFonts w:ascii="Times New Roman" w:hAnsi="Times New Roman"/>
                <w:i w:val="0"/>
                <w:sz w:val="24"/>
              </w:rPr>
            </w:pPr>
            <w:r w:rsidRPr="007922B0">
              <w:rPr>
                <w:rStyle w:val="affffffffffd"/>
                <w:rFonts w:ascii="Times New Roman" w:hAnsi="Times New Roman"/>
                <w:i w:val="0"/>
                <w:sz w:val="24"/>
              </w:rPr>
              <w:t>ООО «УРАЛТРАСТ»</w:t>
            </w:r>
          </w:p>
        </w:tc>
      </w:tr>
      <w:tr w:rsidR="00DD2F84" w:rsidRPr="007922B0" w14:paraId="7A11C002" w14:textId="77777777" w:rsidTr="00F8220E">
        <w:tc>
          <w:tcPr>
            <w:tcW w:w="4673" w:type="dxa"/>
            <w:tcMar>
              <w:top w:w="0" w:type="dxa"/>
              <w:left w:w="10" w:type="dxa"/>
              <w:bottom w:w="0" w:type="dxa"/>
              <w:right w:w="10" w:type="dxa"/>
            </w:tcMar>
          </w:tcPr>
          <w:p w14:paraId="7154EBD4" w14:textId="77777777" w:rsidR="00DD2F84" w:rsidRPr="007922B0" w:rsidRDefault="00DD2F84" w:rsidP="00F8220E">
            <w:pPr>
              <w:spacing w:after="0" w:line="240" w:lineRule="auto"/>
              <w:jc w:val="both"/>
              <w:rPr>
                <w:rFonts w:ascii="Times New Roman" w:hAnsi="Times New Roman"/>
                <w:sz w:val="24"/>
              </w:rPr>
            </w:pPr>
          </w:p>
          <w:p w14:paraId="372352F4" w14:textId="77777777" w:rsidR="00286855" w:rsidRDefault="00DD2F84" w:rsidP="00F8220E">
            <w:pPr>
              <w:spacing w:after="0" w:line="240" w:lineRule="auto"/>
              <w:ind w:firstLine="709"/>
              <w:jc w:val="both"/>
              <w:rPr>
                <w:rFonts w:ascii="Times New Roman" w:hAnsi="Times New Roman"/>
                <w:sz w:val="24"/>
              </w:rPr>
            </w:pPr>
            <w:r w:rsidRPr="007922B0">
              <w:rPr>
                <w:rFonts w:ascii="Times New Roman" w:hAnsi="Times New Roman"/>
                <w:sz w:val="24"/>
              </w:rPr>
              <w:t>Директор</w:t>
            </w:r>
          </w:p>
          <w:p w14:paraId="61E80C50" w14:textId="0D51B04C" w:rsidR="00DD2F84" w:rsidRPr="007922B0" w:rsidRDefault="00286855" w:rsidP="00F8220E">
            <w:pPr>
              <w:spacing w:after="0" w:line="240" w:lineRule="auto"/>
              <w:ind w:firstLine="709"/>
              <w:jc w:val="both"/>
              <w:rPr>
                <w:rFonts w:ascii="Times New Roman" w:hAnsi="Times New Roman"/>
                <w:sz w:val="24"/>
              </w:rPr>
            </w:pPr>
            <w:r w:rsidRPr="00286855">
              <w:rPr>
                <w:rFonts w:ascii="Times New Roman" w:hAnsi="Times New Roman"/>
                <w:b/>
                <w:bCs/>
                <w:sz w:val="24"/>
                <w:szCs w:val="24"/>
                <w:u w:val="single"/>
              </w:rPr>
              <w:t>Подписано ЭЦП</w:t>
            </w:r>
            <w:r w:rsidR="00DD2F84" w:rsidRPr="007922B0">
              <w:rPr>
                <w:rFonts w:ascii="Times New Roman" w:hAnsi="Times New Roman"/>
                <w:sz w:val="24"/>
              </w:rPr>
              <w:t xml:space="preserve">   А.И. Баныкин</w:t>
            </w:r>
          </w:p>
        </w:tc>
        <w:tc>
          <w:tcPr>
            <w:tcW w:w="4961" w:type="dxa"/>
            <w:tcMar>
              <w:top w:w="0" w:type="dxa"/>
              <w:left w:w="10" w:type="dxa"/>
              <w:bottom w:w="0" w:type="dxa"/>
              <w:right w:w="10" w:type="dxa"/>
            </w:tcMar>
          </w:tcPr>
          <w:p w14:paraId="1E2D5346" w14:textId="77777777" w:rsidR="00DD2F84" w:rsidRPr="00286855" w:rsidRDefault="00DD2F84" w:rsidP="00F8220E">
            <w:pPr>
              <w:spacing w:after="0" w:line="240" w:lineRule="auto"/>
              <w:jc w:val="both"/>
              <w:rPr>
                <w:rStyle w:val="affffffffffd"/>
                <w:rFonts w:ascii="Times New Roman" w:hAnsi="Times New Roman"/>
                <w:i w:val="0"/>
                <w:sz w:val="24"/>
              </w:rPr>
            </w:pPr>
          </w:p>
          <w:p w14:paraId="15964F43" w14:textId="77777777" w:rsidR="00286855" w:rsidRDefault="00286855" w:rsidP="00F8220E">
            <w:pPr>
              <w:spacing w:after="0" w:line="240" w:lineRule="auto"/>
              <w:jc w:val="both"/>
              <w:rPr>
                <w:rStyle w:val="affffffffffd"/>
                <w:rFonts w:ascii="Times New Roman" w:hAnsi="Times New Roman"/>
                <w:i w:val="0"/>
                <w:sz w:val="24"/>
              </w:rPr>
            </w:pPr>
          </w:p>
          <w:p w14:paraId="4BE061B8" w14:textId="67FA0B46" w:rsidR="00DD2F84" w:rsidRPr="007922B0" w:rsidRDefault="00DD2F84" w:rsidP="00F8220E">
            <w:pPr>
              <w:spacing w:after="0" w:line="240" w:lineRule="auto"/>
              <w:jc w:val="both"/>
              <w:rPr>
                <w:rStyle w:val="affffffffffd"/>
                <w:rFonts w:ascii="Times New Roman" w:hAnsi="Times New Roman"/>
                <w:i w:val="0"/>
                <w:sz w:val="24"/>
              </w:rPr>
            </w:pPr>
            <w:r w:rsidRPr="007922B0">
              <w:rPr>
                <w:rStyle w:val="affffffffffd"/>
                <w:rFonts w:ascii="Times New Roman" w:hAnsi="Times New Roman"/>
                <w:i w:val="0"/>
                <w:sz w:val="24"/>
              </w:rPr>
              <w:t xml:space="preserve">Директор </w:t>
            </w:r>
            <w:r w:rsidR="00286855" w:rsidRPr="00286855">
              <w:rPr>
                <w:rFonts w:ascii="Times New Roman" w:hAnsi="Times New Roman"/>
                <w:b/>
                <w:bCs/>
                <w:sz w:val="24"/>
                <w:szCs w:val="24"/>
                <w:u w:val="single"/>
              </w:rPr>
              <w:t>Подписано ЭЦП</w:t>
            </w:r>
            <w:r w:rsidR="00286855">
              <w:rPr>
                <w:rFonts w:ascii="Times New Roman" w:hAnsi="Times New Roman"/>
                <w:sz w:val="24"/>
                <w:szCs w:val="24"/>
              </w:rPr>
              <w:t xml:space="preserve"> </w:t>
            </w:r>
            <w:r w:rsidRPr="007922B0">
              <w:rPr>
                <w:rFonts w:ascii="Times New Roman" w:hAnsi="Times New Roman"/>
                <w:sz w:val="24"/>
              </w:rPr>
              <w:t>Ф.А. Рафиков</w:t>
            </w:r>
            <w:r w:rsidRPr="007922B0">
              <w:rPr>
                <w:rStyle w:val="affffffffffd"/>
                <w:rFonts w:ascii="Times New Roman" w:hAnsi="Times New Roman"/>
                <w:i w:val="0"/>
                <w:sz w:val="24"/>
              </w:rPr>
              <w:t xml:space="preserve"> </w:t>
            </w:r>
          </w:p>
        </w:tc>
      </w:tr>
    </w:tbl>
    <w:p w14:paraId="3FBEFF1B" w14:textId="5E2F37CA" w:rsidR="00DD2F84" w:rsidRPr="003D6D91" w:rsidRDefault="00DD2F84" w:rsidP="001C7B15">
      <w:pPr>
        <w:spacing w:line="240" w:lineRule="auto"/>
        <w:rPr>
          <w:rFonts w:ascii="Times New Roman" w:hAnsi="Times New Roman"/>
        </w:rPr>
        <w:sectPr w:rsidR="00DD2F84" w:rsidRPr="003D6D91">
          <w:headerReference w:type="default" r:id="rId55"/>
          <w:footerReference w:type="default" r:id="rId56"/>
          <w:pgSz w:w="11906" w:h="16838"/>
          <w:pgMar w:top="1560" w:right="709" w:bottom="567" w:left="1276" w:header="425" w:footer="618" w:gutter="0"/>
          <w:cols w:space="720"/>
        </w:sectPr>
      </w:pPr>
    </w:p>
    <w:bookmarkEnd w:id="40"/>
    <w:p w14:paraId="1D4D7ADD"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lastRenderedPageBreak/>
        <w:t>Приложение № 4 к Контракту</w:t>
      </w:r>
    </w:p>
    <w:p w14:paraId="406F31C6" w14:textId="2DDC18ED"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27</w:t>
      </w:r>
      <w:r w:rsidRPr="003D6D91">
        <w:rPr>
          <w:rFonts w:ascii="Times New Roman" w:hAnsi="Times New Roman"/>
          <w:sz w:val="24"/>
        </w:rPr>
        <w:t xml:space="preserve">» </w:t>
      </w:r>
      <w:r w:rsidR="00286855">
        <w:rPr>
          <w:rFonts w:ascii="Times New Roman" w:hAnsi="Times New Roman"/>
          <w:sz w:val="24"/>
        </w:rPr>
        <w:t>августа 2024</w:t>
      </w:r>
      <w:r w:rsidRPr="003D6D91">
        <w:rPr>
          <w:rFonts w:ascii="Times New Roman" w:hAnsi="Times New Roman"/>
          <w:sz w:val="24"/>
        </w:rPr>
        <w:t xml:space="preserve"> №</w:t>
      </w:r>
      <w:r w:rsidR="005F7521">
        <w:rPr>
          <w:rFonts w:ascii="Times New Roman" w:hAnsi="Times New Roman"/>
          <w:sz w:val="24"/>
        </w:rPr>
        <w:t>185</w:t>
      </w:r>
    </w:p>
    <w:p w14:paraId="04D54955" w14:textId="77777777" w:rsidR="002F37C5" w:rsidRPr="003D6D91" w:rsidRDefault="002F37C5" w:rsidP="001C7B15">
      <w:pPr>
        <w:spacing w:line="240" w:lineRule="auto"/>
        <w:jc w:val="center"/>
        <w:rPr>
          <w:rFonts w:ascii="Times New Roman" w:hAnsi="Times New Roman"/>
          <w:sz w:val="24"/>
        </w:rPr>
      </w:pPr>
    </w:p>
    <w:p w14:paraId="72C0DC53" w14:textId="5C77BF1C" w:rsidR="002F37C5" w:rsidRPr="00D270DD" w:rsidRDefault="00346D2E" w:rsidP="00D270DD">
      <w:pPr>
        <w:spacing w:line="240" w:lineRule="auto"/>
        <w:jc w:val="center"/>
        <w:rPr>
          <w:rFonts w:ascii="Times New Roman" w:hAnsi="Times New Roman"/>
          <w:b/>
          <w:sz w:val="24"/>
        </w:rPr>
      </w:pPr>
      <w:r w:rsidRPr="003D6D91">
        <w:rPr>
          <w:rFonts w:ascii="Times New Roman" w:hAnsi="Times New Roman"/>
          <w:b/>
          <w:sz w:val="24"/>
        </w:rPr>
        <w:t>График выполнения строительно-монтажных работ</w:t>
      </w:r>
    </w:p>
    <w:tbl>
      <w:tblPr>
        <w:tblW w:w="19761" w:type="dxa"/>
        <w:tblInd w:w="-318" w:type="dxa"/>
        <w:tblLayout w:type="fixed"/>
        <w:tblCellMar>
          <w:left w:w="10" w:type="dxa"/>
          <w:right w:w="10" w:type="dxa"/>
        </w:tblCellMar>
        <w:tblLook w:val="0000" w:firstRow="0" w:lastRow="0" w:firstColumn="0" w:lastColumn="0" w:noHBand="0" w:noVBand="0"/>
      </w:tblPr>
      <w:tblGrid>
        <w:gridCol w:w="1413"/>
        <w:gridCol w:w="8627"/>
        <w:gridCol w:w="2791"/>
        <w:gridCol w:w="1356"/>
        <w:gridCol w:w="1893"/>
        <w:gridCol w:w="243"/>
        <w:gridCol w:w="962"/>
        <w:gridCol w:w="326"/>
        <w:gridCol w:w="957"/>
        <w:gridCol w:w="957"/>
        <w:gridCol w:w="236"/>
      </w:tblGrid>
      <w:tr w:rsidR="002F37C5" w:rsidRPr="00D270DD" w14:paraId="5FBBDFD7" w14:textId="77777777" w:rsidTr="003D6D91">
        <w:trPr>
          <w:trHeight w:val="630"/>
        </w:trPr>
        <w:tc>
          <w:tcPr>
            <w:tcW w:w="1413" w:type="dxa"/>
            <w:tcBorders>
              <w:top w:val="nil"/>
              <w:left w:val="nil"/>
              <w:bottom w:val="nil"/>
              <w:right w:val="nil"/>
            </w:tcBorders>
            <w:tcMar>
              <w:top w:w="0" w:type="dxa"/>
              <w:left w:w="108" w:type="dxa"/>
              <w:bottom w:w="0" w:type="dxa"/>
              <w:right w:w="108" w:type="dxa"/>
            </w:tcMar>
            <w:vAlign w:val="center"/>
          </w:tcPr>
          <w:p w14:paraId="6BD147E6" w14:textId="77777777" w:rsidR="002F37C5" w:rsidRPr="00D270DD" w:rsidRDefault="00346D2E" w:rsidP="001C7B15">
            <w:pPr>
              <w:widowControl/>
              <w:spacing w:line="240" w:lineRule="auto"/>
              <w:rPr>
                <w:rFonts w:ascii="Times New Roman" w:hAnsi="Times New Roman"/>
                <w:sz w:val="20"/>
              </w:rPr>
            </w:pPr>
            <w:r w:rsidRPr="00D270DD">
              <w:rPr>
                <w:rFonts w:ascii="Times New Roman" w:hAnsi="Times New Roman"/>
                <w:sz w:val="20"/>
              </w:rPr>
              <w:t xml:space="preserve">по объекту: </w:t>
            </w:r>
          </w:p>
        </w:tc>
        <w:tc>
          <w:tcPr>
            <w:tcW w:w="14669" w:type="dxa"/>
            <w:gridSpan w:val="4"/>
            <w:tcBorders>
              <w:top w:val="nil"/>
              <w:left w:val="nil"/>
              <w:bottom w:val="single" w:sz="4" w:space="0" w:color="000000"/>
              <w:right w:val="nil"/>
            </w:tcBorders>
            <w:shd w:val="clear" w:color="auto" w:fill="FFFFFF"/>
            <w:tcMar>
              <w:top w:w="0" w:type="dxa"/>
              <w:left w:w="108" w:type="dxa"/>
              <w:bottom w:w="0" w:type="dxa"/>
              <w:right w:w="108" w:type="dxa"/>
            </w:tcMar>
            <w:vAlign w:val="center"/>
          </w:tcPr>
          <w:p w14:paraId="56C0242F" w14:textId="77777777" w:rsidR="002F37C5" w:rsidRPr="00D270DD" w:rsidRDefault="002F37C5" w:rsidP="00D270DD">
            <w:pPr>
              <w:spacing w:after="0" w:line="240" w:lineRule="auto"/>
              <w:rPr>
                <w:rFonts w:ascii="Times New Roman" w:hAnsi="Times New Roman"/>
                <w:b/>
                <w:sz w:val="20"/>
              </w:rPr>
            </w:pPr>
          </w:p>
          <w:p w14:paraId="7A264D50" w14:textId="77777777" w:rsidR="00D270DD" w:rsidRPr="00D270DD" w:rsidRDefault="00D270DD" w:rsidP="00D270DD">
            <w:pPr>
              <w:spacing w:line="240" w:lineRule="auto"/>
              <w:jc w:val="center"/>
              <w:rPr>
                <w:rFonts w:ascii="Times New Roman" w:hAnsi="Times New Roman"/>
                <w:b/>
                <w:sz w:val="20"/>
              </w:rPr>
            </w:pPr>
            <w:r w:rsidRPr="00D270DD">
              <w:rPr>
                <w:rFonts w:ascii="Times New Roman" w:hAnsi="Times New Roman"/>
                <w:b/>
                <w:color w:val="auto"/>
                <w:sz w:val="20"/>
              </w:rPr>
              <w:t>на подготовку проектной документации, выполнение инженерных изысканий и выполнение работ по строительству на объекте: «Физкультурно-оздоровительный комплекс с крытым катком по адресу: Тверская обл., г. Торжок», а</w:t>
            </w:r>
            <w:r w:rsidRPr="00D270DD">
              <w:rPr>
                <w:rFonts w:ascii="Times New Roman" w:hAnsi="Times New Roman"/>
                <w:b/>
                <w:sz w:val="20"/>
              </w:rPr>
              <w:t xml:space="preserve"> также поставка оборудования, необходимого для обеспечения эксплуатации объекта</w:t>
            </w:r>
          </w:p>
          <w:p w14:paraId="243912FE" w14:textId="77777777" w:rsidR="002F37C5" w:rsidRPr="00D270DD" w:rsidRDefault="002F37C5" w:rsidP="00D270DD">
            <w:pPr>
              <w:spacing w:line="240" w:lineRule="auto"/>
              <w:jc w:val="center"/>
              <w:rPr>
                <w:rFonts w:ascii="Times New Roman" w:hAnsi="Times New Roman"/>
                <w:b/>
                <w:sz w:val="20"/>
              </w:rPr>
            </w:pPr>
          </w:p>
        </w:tc>
        <w:tc>
          <w:tcPr>
            <w:tcW w:w="238" w:type="dxa"/>
            <w:tcBorders>
              <w:top w:val="nil"/>
              <w:left w:val="nil"/>
              <w:bottom w:val="nil"/>
              <w:right w:val="nil"/>
            </w:tcBorders>
            <w:tcMar>
              <w:top w:w="0" w:type="dxa"/>
              <w:left w:w="108" w:type="dxa"/>
              <w:bottom w:w="0" w:type="dxa"/>
              <w:right w:w="108" w:type="dxa"/>
            </w:tcMar>
            <w:vAlign w:val="center"/>
          </w:tcPr>
          <w:p w14:paraId="3C9A4DAD" w14:textId="77777777" w:rsidR="002F37C5" w:rsidRPr="00D270DD" w:rsidRDefault="002F37C5" w:rsidP="001C7B15">
            <w:pPr>
              <w:widowControl/>
              <w:spacing w:line="240" w:lineRule="auto"/>
              <w:jc w:val="center"/>
              <w:rPr>
                <w:rFonts w:ascii="Times New Roman" w:hAnsi="Times New Roman"/>
                <w:b/>
                <w:sz w:val="20"/>
              </w:rPr>
            </w:pPr>
          </w:p>
        </w:tc>
        <w:tc>
          <w:tcPr>
            <w:tcW w:w="963" w:type="dxa"/>
            <w:tcBorders>
              <w:top w:val="nil"/>
              <w:left w:val="nil"/>
              <w:bottom w:val="nil"/>
              <w:right w:val="nil"/>
            </w:tcBorders>
            <w:tcMar>
              <w:top w:w="0" w:type="dxa"/>
              <w:left w:w="108" w:type="dxa"/>
              <w:bottom w:w="0" w:type="dxa"/>
              <w:right w:w="108" w:type="dxa"/>
            </w:tcMar>
            <w:vAlign w:val="center"/>
          </w:tcPr>
          <w:p w14:paraId="06A2B08E" w14:textId="77777777" w:rsidR="002F37C5" w:rsidRPr="00D270DD" w:rsidRDefault="002F37C5" w:rsidP="001C7B15">
            <w:pPr>
              <w:widowControl/>
              <w:spacing w:line="240" w:lineRule="auto"/>
              <w:rPr>
                <w:rFonts w:ascii="Times New Roman" w:hAnsi="Times New Roman"/>
                <w:sz w:val="20"/>
              </w:rPr>
            </w:pPr>
          </w:p>
        </w:tc>
        <w:tc>
          <w:tcPr>
            <w:tcW w:w="326" w:type="dxa"/>
            <w:tcBorders>
              <w:top w:val="nil"/>
              <w:left w:val="nil"/>
              <w:bottom w:val="nil"/>
              <w:right w:val="nil"/>
            </w:tcBorders>
            <w:tcMar>
              <w:top w:w="0" w:type="dxa"/>
              <w:left w:w="108" w:type="dxa"/>
              <w:bottom w:w="0" w:type="dxa"/>
              <w:right w:w="108" w:type="dxa"/>
            </w:tcMar>
            <w:vAlign w:val="center"/>
          </w:tcPr>
          <w:p w14:paraId="2A5BEEBC" w14:textId="77777777" w:rsidR="002F37C5" w:rsidRPr="00D270DD" w:rsidRDefault="002F37C5" w:rsidP="001C7B15">
            <w:pPr>
              <w:widowControl/>
              <w:spacing w:line="240" w:lineRule="auto"/>
              <w:rPr>
                <w:rFonts w:ascii="Times New Roman" w:hAnsi="Times New Roman"/>
                <w:sz w:val="20"/>
              </w:rPr>
            </w:pPr>
          </w:p>
        </w:tc>
        <w:tc>
          <w:tcPr>
            <w:tcW w:w="958" w:type="dxa"/>
            <w:tcBorders>
              <w:top w:val="nil"/>
              <w:left w:val="nil"/>
              <w:bottom w:val="nil"/>
              <w:right w:val="nil"/>
            </w:tcBorders>
            <w:tcMar>
              <w:top w:w="0" w:type="dxa"/>
              <w:left w:w="108" w:type="dxa"/>
              <w:bottom w:w="0" w:type="dxa"/>
              <w:right w:w="108" w:type="dxa"/>
            </w:tcMar>
            <w:vAlign w:val="bottom"/>
          </w:tcPr>
          <w:p w14:paraId="23E27026" w14:textId="77777777" w:rsidR="002F37C5" w:rsidRPr="00D270DD" w:rsidRDefault="002F37C5" w:rsidP="001C7B15">
            <w:pPr>
              <w:widowControl/>
              <w:spacing w:line="240" w:lineRule="auto"/>
              <w:rPr>
                <w:rFonts w:ascii="Times New Roman" w:hAnsi="Times New Roman"/>
                <w:sz w:val="20"/>
              </w:rPr>
            </w:pPr>
          </w:p>
        </w:tc>
        <w:tc>
          <w:tcPr>
            <w:tcW w:w="958" w:type="dxa"/>
            <w:tcBorders>
              <w:top w:val="nil"/>
              <w:left w:val="nil"/>
              <w:bottom w:val="nil"/>
              <w:right w:val="nil"/>
            </w:tcBorders>
            <w:tcMar>
              <w:top w:w="0" w:type="dxa"/>
              <w:left w:w="108" w:type="dxa"/>
              <w:bottom w:w="0" w:type="dxa"/>
              <w:right w:w="108" w:type="dxa"/>
            </w:tcMar>
            <w:vAlign w:val="bottom"/>
          </w:tcPr>
          <w:p w14:paraId="40F53114" w14:textId="77777777" w:rsidR="002F37C5" w:rsidRPr="00D270DD" w:rsidRDefault="002F37C5" w:rsidP="001C7B15">
            <w:pPr>
              <w:widowControl/>
              <w:spacing w:line="240" w:lineRule="auto"/>
              <w:rPr>
                <w:rFonts w:ascii="Times New Roman" w:hAnsi="Times New Roman"/>
                <w:sz w:val="20"/>
              </w:rPr>
            </w:pPr>
          </w:p>
        </w:tc>
        <w:tc>
          <w:tcPr>
            <w:tcW w:w="236" w:type="dxa"/>
            <w:tcBorders>
              <w:top w:val="nil"/>
              <w:left w:val="nil"/>
              <w:bottom w:val="nil"/>
              <w:right w:val="nil"/>
            </w:tcBorders>
            <w:tcMar>
              <w:top w:w="0" w:type="dxa"/>
              <w:left w:w="10" w:type="dxa"/>
              <w:bottom w:w="0" w:type="dxa"/>
              <w:right w:w="10" w:type="dxa"/>
            </w:tcMar>
          </w:tcPr>
          <w:p w14:paraId="1968ACDA" w14:textId="77777777" w:rsidR="002F37C5" w:rsidRPr="00D270DD" w:rsidRDefault="002F37C5" w:rsidP="001C7B15">
            <w:pPr>
              <w:widowControl/>
              <w:spacing w:line="240" w:lineRule="auto"/>
              <w:rPr>
                <w:rFonts w:ascii="Times New Roman" w:hAnsi="Times New Roman"/>
                <w:sz w:val="20"/>
              </w:rPr>
            </w:pPr>
          </w:p>
        </w:tc>
      </w:tr>
      <w:tr w:rsidR="002F37C5" w:rsidRPr="00D270DD" w14:paraId="1BBC5A1D" w14:textId="77777777" w:rsidTr="003D6D91">
        <w:trPr>
          <w:trHeight w:val="319"/>
        </w:trPr>
        <w:tc>
          <w:tcPr>
            <w:tcW w:w="1413" w:type="dxa"/>
            <w:tcBorders>
              <w:top w:val="nil"/>
              <w:left w:val="nil"/>
              <w:bottom w:val="nil"/>
              <w:right w:val="nil"/>
            </w:tcBorders>
            <w:tcMar>
              <w:top w:w="0" w:type="dxa"/>
              <w:left w:w="108" w:type="dxa"/>
              <w:bottom w:w="0" w:type="dxa"/>
              <w:right w:w="108" w:type="dxa"/>
            </w:tcMar>
            <w:vAlign w:val="center"/>
          </w:tcPr>
          <w:p w14:paraId="4587213C" w14:textId="77777777" w:rsidR="002F37C5" w:rsidRPr="00D270DD" w:rsidRDefault="00346D2E" w:rsidP="001C7B15">
            <w:pPr>
              <w:widowControl/>
              <w:spacing w:line="240" w:lineRule="auto"/>
              <w:rPr>
                <w:rFonts w:ascii="Times New Roman" w:hAnsi="Times New Roman"/>
                <w:sz w:val="20"/>
              </w:rPr>
            </w:pPr>
            <w:r w:rsidRPr="00D270DD">
              <w:rPr>
                <w:rFonts w:ascii="Times New Roman" w:hAnsi="Times New Roman"/>
                <w:sz w:val="20"/>
              </w:rPr>
              <w:t xml:space="preserve">по адресу: </w:t>
            </w:r>
          </w:p>
        </w:tc>
        <w:tc>
          <w:tcPr>
            <w:tcW w:w="14669" w:type="dxa"/>
            <w:gridSpan w:val="4"/>
            <w:tcBorders>
              <w:top w:val="single" w:sz="4" w:space="0" w:color="000000"/>
              <w:left w:val="nil"/>
              <w:bottom w:val="single" w:sz="4" w:space="0" w:color="000000"/>
              <w:right w:val="nil"/>
            </w:tcBorders>
            <w:tcMar>
              <w:top w:w="0" w:type="dxa"/>
              <w:left w:w="108" w:type="dxa"/>
              <w:bottom w:w="0" w:type="dxa"/>
              <w:right w:w="108" w:type="dxa"/>
            </w:tcMar>
            <w:vAlign w:val="center"/>
          </w:tcPr>
          <w:p w14:paraId="6C12C460" w14:textId="77777777" w:rsidR="002F37C5" w:rsidRPr="00D270DD" w:rsidRDefault="002F37C5" w:rsidP="0048779A">
            <w:pPr>
              <w:spacing w:line="240" w:lineRule="auto"/>
              <w:jc w:val="center"/>
              <w:rPr>
                <w:rFonts w:ascii="Times New Roman" w:hAnsi="Times New Roman"/>
                <w:b/>
                <w:sz w:val="20"/>
              </w:rPr>
            </w:pPr>
          </w:p>
        </w:tc>
        <w:tc>
          <w:tcPr>
            <w:tcW w:w="238" w:type="dxa"/>
            <w:tcBorders>
              <w:top w:val="nil"/>
              <w:left w:val="nil"/>
              <w:bottom w:val="nil"/>
              <w:right w:val="nil"/>
            </w:tcBorders>
            <w:tcMar>
              <w:top w:w="0" w:type="dxa"/>
              <w:left w:w="108" w:type="dxa"/>
              <w:bottom w:w="0" w:type="dxa"/>
              <w:right w:w="108" w:type="dxa"/>
            </w:tcMar>
            <w:vAlign w:val="center"/>
          </w:tcPr>
          <w:p w14:paraId="27047EF4" w14:textId="77777777" w:rsidR="002F37C5" w:rsidRPr="00D270DD" w:rsidRDefault="002F37C5" w:rsidP="001C7B15">
            <w:pPr>
              <w:widowControl/>
              <w:spacing w:line="240" w:lineRule="auto"/>
              <w:jc w:val="center"/>
              <w:rPr>
                <w:rFonts w:ascii="Times New Roman" w:hAnsi="Times New Roman"/>
                <w:b/>
                <w:sz w:val="20"/>
              </w:rPr>
            </w:pPr>
          </w:p>
        </w:tc>
        <w:tc>
          <w:tcPr>
            <w:tcW w:w="963" w:type="dxa"/>
            <w:tcBorders>
              <w:top w:val="nil"/>
              <w:left w:val="nil"/>
              <w:bottom w:val="nil"/>
              <w:right w:val="nil"/>
            </w:tcBorders>
            <w:tcMar>
              <w:top w:w="0" w:type="dxa"/>
              <w:left w:w="108" w:type="dxa"/>
              <w:bottom w:w="0" w:type="dxa"/>
              <w:right w:w="108" w:type="dxa"/>
            </w:tcMar>
            <w:vAlign w:val="center"/>
          </w:tcPr>
          <w:p w14:paraId="728715A7" w14:textId="77777777" w:rsidR="002F37C5" w:rsidRPr="00D270DD" w:rsidRDefault="002F37C5" w:rsidP="001C7B15">
            <w:pPr>
              <w:widowControl/>
              <w:spacing w:line="240" w:lineRule="auto"/>
              <w:rPr>
                <w:rFonts w:ascii="Times New Roman" w:hAnsi="Times New Roman"/>
                <w:sz w:val="20"/>
              </w:rPr>
            </w:pPr>
          </w:p>
        </w:tc>
        <w:tc>
          <w:tcPr>
            <w:tcW w:w="326" w:type="dxa"/>
            <w:tcBorders>
              <w:top w:val="nil"/>
              <w:left w:val="nil"/>
              <w:bottom w:val="nil"/>
              <w:right w:val="nil"/>
            </w:tcBorders>
            <w:tcMar>
              <w:top w:w="0" w:type="dxa"/>
              <w:left w:w="108" w:type="dxa"/>
              <w:bottom w:w="0" w:type="dxa"/>
              <w:right w:w="108" w:type="dxa"/>
            </w:tcMar>
            <w:vAlign w:val="center"/>
          </w:tcPr>
          <w:p w14:paraId="43569EA7" w14:textId="77777777" w:rsidR="002F37C5" w:rsidRPr="00D270DD" w:rsidRDefault="002F37C5" w:rsidP="001C7B15">
            <w:pPr>
              <w:widowControl/>
              <w:spacing w:line="240" w:lineRule="auto"/>
              <w:rPr>
                <w:rFonts w:ascii="Times New Roman" w:hAnsi="Times New Roman"/>
                <w:sz w:val="20"/>
              </w:rPr>
            </w:pPr>
          </w:p>
        </w:tc>
        <w:tc>
          <w:tcPr>
            <w:tcW w:w="958" w:type="dxa"/>
            <w:tcBorders>
              <w:top w:val="nil"/>
              <w:left w:val="nil"/>
              <w:bottom w:val="nil"/>
              <w:right w:val="nil"/>
            </w:tcBorders>
            <w:tcMar>
              <w:top w:w="0" w:type="dxa"/>
              <w:left w:w="108" w:type="dxa"/>
              <w:bottom w:w="0" w:type="dxa"/>
              <w:right w:w="108" w:type="dxa"/>
            </w:tcMar>
            <w:vAlign w:val="bottom"/>
          </w:tcPr>
          <w:p w14:paraId="6D115797" w14:textId="77777777" w:rsidR="002F37C5" w:rsidRPr="00D270DD" w:rsidRDefault="002F37C5" w:rsidP="001C7B15">
            <w:pPr>
              <w:widowControl/>
              <w:spacing w:line="240" w:lineRule="auto"/>
              <w:rPr>
                <w:rFonts w:ascii="Times New Roman" w:hAnsi="Times New Roman"/>
                <w:sz w:val="20"/>
              </w:rPr>
            </w:pPr>
          </w:p>
        </w:tc>
        <w:tc>
          <w:tcPr>
            <w:tcW w:w="958" w:type="dxa"/>
            <w:tcBorders>
              <w:top w:val="nil"/>
              <w:left w:val="nil"/>
              <w:bottom w:val="nil"/>
              <w:right w:val="nil"/>
            </w:tcBorders>
            <w:tcMar>
              <w:top w:w="0" w:type="dxa"/>
              <w:left w:w="108" w:type="dxa"/>
              <w:bottom w:w="0" w:type="dxa"/>
              <w:right w:w="108" w:type="dxa"/>
            </w:tcMar>
            <w:vAlign w:val="bottom"/>
          </w:tcPr>
          <w:p w14:paraId="4D5A1D69" w14:textId="77777777" w:rsidR="002F37C5" w:rsidRPr="00D270DD" w:rsidRDefault="002F37C5" w:rsidP="001C7B15">
            <w:pPr>
              <w:widowControl/>
              <w:spacing w:line="240" w:lineRule="auto"/>
              <w:rPr>
                <w:rFonts w:ascii="Times New Roman" w:hAnsi="Times New Roman"/>
                <w:sz w:val="20"/>
              </w:rPr>
            </w:pPr>
          </w:p>
        </w:tc>
        <w:tc>
          <w:tcPr>
            <w:tcW w:w="236" w:type="dxa"/>
            <w:tcBorders>
              <w:top w:val="nil"/>
              <w:left w:val="nil"/>
              <w:bottom w:val="nil"/>
              <w:right w:val="nil"/>
            </w:tcBorders>
            <w:tcMar>
              <w:top w:w="0" w:type="dxa"/>
              <w:left w:w="10" w:type="dxa"/>
              <w:bottom w:w="0" w:type="dxa"/>
              <w:right w:w="10" w:type="dxa"/>
            </w:tcMar>
          </w:tcPr>
          <w:p w14:paraId="1527322B" w14:textId="77777777" w:rsidR="002F37C5" w:rsidRPr="00D270DD" w:rsidRDefault="002F37C5" w:rsidP="001C7B15">
            <w:pPr>
              <w:widowControl/>
              <w:spacing w:line="240" w:lineRule="auto"/>
              <w:rPr>
                <w:rFonts w:ascii="Times New Roman" w:hAnsi="Times New Roman"/>
                <w:sz w:val="20"/>
              </w:rPr>
            </w:pPr>
          </w:p>
        </w:tc>
      </w:tr>
      <w:tr w:rsidR="002F37C5" w:rsidRPr="00D270DD" w14:paraId="4C9C10EC" w14:textId="77777777" w:rsidTr="003D6D91">
        <w:trPr>
          <w:trHeight w:val="319"/>
        </w:trPr>
        <w:tc>
          <w:tcPr>
            <w:tcW w:w="1413" w:type="dxa"/>
            <w:tcBorders>
              <w:top w:val="nil"/>
              <w:left w:val="nil"/>
              <w:bottom w:val="nil"/>
              <w:right w:val="nil"/>
            </w:tcBorders>
            <w:tcMar>
              <w:top w:w="0" w:type="dxa"/>
              <w:left w:w="108" w:type="dxa"/>
              <w:bottom w:w="0" w:type="dxa"/>
              <w:right w:w="108" w:type="dxa"/>
            </w:tcMar>
            <w:vAlign w:val="bottom"/>
          </w:tcPr>
          <w:p w14:paraId="23D9D0BF" w14:textId="77777777" w:rsidR="002F37C5" w:rsidRPr="00D270DD" w:rsidRDefault="002F37C5" w:rsidP="001C7B15">
            <w:pPr>
              <w:widowControl/>
              <w:spacing w:line="240" w:lineRule="auto"/>
              <w:rPr>
                <w:rFonts w:ascii="Times New Roman" w:hAnsi="Times New Roman"/>
                <w:sz w:val="20"/>
              </w:rPr>
            </w:pPr>
          </w:p>
        </w:tc>
        <w:tc>
          <w:tcPr>
            <w:tcW w:w="8634" w:type="dxa"/>
            <w:tcBorders>
              <w:top w:val="nil"/>
              <w:left w:val="nil"/>
              <w:bottom w:val="nil"/>
              <w:right w:val="nil"/>
            </w:tcBorders>
            <w:tcMar>
              <w:top w:w="0" w:type="dxa"/>
              <w:left w:w="108" w:type="dxa"/>
              <w:bottom w:w="0" w:type="dxa"/>
              <w:right w:w="108" w:type="dxa"/>
            </w:tcMar>
            <w:vAlign w:val="center"/>
          </w:tcPr>
          <w:p w14:paraId="7629EA6D" w14:textId="77777777" w:rsidR="002F37C5" w:rsidRPr="00D270DD" w:rsidRDefault="002F37C5" w:rsidP="001C7B15">
            <w:pPr>
              <w:widowControl/>
              <w:spacing w:line="240" w:lineRule="auto"/>
              <w:rPr>
                <w:rFonts w:ascii="Times New Roman" w:hAnsi="Times New Roman"/>
                <w:sz w:val="20"/>
              </w:rPr>
            </w:pPr>
          </w:p>
        </w:tc>
        <w:tc>
          <w:tcPr>
            <w:tcW w:w="2784" w:type="dxa"/>
            <w:tcBorders>
              <w:top w:val="nil"/>
              <w:left w:val="nil"/>
              <w:bottom w:val="nil"/>
              <w:right w:val="nil"/>
            </w:tcBorders>
            <w:tcMar>
              <w:top w:w="0" w:type="dxa"/>
              <w:left w:w="108" w:type="dxa"/>
              <w:bottom w:w="0" w:type="dxa"/>
              <w:right w:w="108" w:type="dxa"/>
            </w:tcMar>
            <w:vAlign w:val="center"/>
          </w:tcPr>
          <w:p w14:paraId="41135CE5" w14:textId="77777777" w:rsidR="002F37C5" w:rsidRPr="00D270DD" w:rsidRDefault="002F37C5" w:rsidP="001C7B15">
            <w:pPr>
              <w:widowControl/>
              <w:spacing w:line="240" w:lineRule="auto"/>
              <w:rPr>
                <w:rFonts w:ascii="Times New Roman" w:hAnsi="Times New Roman"/>
                <w:sz w:val="20"/>
              </w:rPr>
            </w:pPr>
          </w:p>
        </w:tc>
        <w:tc>
          <w:tcPr>
            <w:tcW w:w="1357" w:type="dxa"/>
            <w:tcBorders>
              <w:top w:val="nil"/>
              <w:left w:val="nil"/>
              <w:bottom w:val="nil"/>
              <w:right w:val="nil"/>
            </w:tcBorders>
            <w:tcMar>
              <w:top w:w="0" w:type="dxa"/>
              <w:left w:w="108" w:type="dxa"/>
              <w:bottom w:w="0" w:type="dxa"/>
              <w:right w:w="108" w:type="dxa"/>
            </w:tcMar>
            <w:vAlign w:val="center"/>
          </w:tcPr>
          <w:p w14:paraId="1EDF9C6D" w14:textId="77777777" w:rsidR="002F37C5" w:rsidRPr="00D270DD" w:rsidRDefault="002F37C5" w:rsidP="001C7B15">
            <w:pPr>
              <w:widowControl/>
              <w:spacing w:line="240" w:lineRule="auto"/>
              <w:rPr>
                <w:rFonts w:ascii="Times New Roman" w:hAnsi="Times New Roman"/>
                <w:sz w:val="20"/>
              </w:rPr>
            </w:pPr>
          </w:p>
        </w:tc>
        <w:tc>
          <w:tcPr>
            <w:tcW w:w="1894" w:type="dxa"/>
            <w:tcBorders>
              <w:top w:val="nil"/>
              <w:left w:val="nil"/>
              <w:bottom w:val="nil"/>
              <w:right w:val="nil"/>
            </w:tcBorders>
            <w:tcMar>
              <w:top w:w="0" w:type="dxa"/>
              <w:left w:w="108" w:type="dxa"/>
              <w:bottom w:w="0" w:type="dxa"/>
              <w:right w:w="108" w:type="dxa"/>
            </w:tcMar>
            <w:vAlign w:val="center"/>
          </w:tcPr>
          <w:p w14:paraId="0380D645" w14:textId="77777777" w:rsidR="002F37C5" w:rsidRPr="00D270DD" w:rsidRDefault="002F37C5" w:rsidP="001C7B15">
            <w:pPr>
              <w:widowControl/>
              <w:spacing w:line="240" w:lineRule="auto"/>
              <w:rPr>
                <w:rFonts w:ascii="Times New Roman" w:hAnsi="Times New Roman"/>
                <w:sz w:val="20"/>
              </w:rPr>
            </w:pPr>
          </w:p>
        </w:tc>
        <w:tc>
          <w:tcPr>
            <w:tcW w:w="238" w:type="dxa"/>
            <w:tcBorders>
              <w:top w:val="nil"/>
              <w:left w:val="nil"/>
              <w:bottom w:val="nil"/>
              <w:right w:val="nil"/>
            </w:tcBorders>
            <w:tcMar>
              <w:top w:w="0" w:type="dxa"/>
              <w:left w:w="108" w:type="dxa"/>
              <w:bottom w:w="0" w:type="dxa"/>
              <w:right w:w="108" w:type="dxa"/>
            </w:tcMar>
            <w:vAlign w:val="center"/>
          </w:tcPr>
          <w:p w14:paraId="00A8D249" w14:textId="77777777" w:rsidR="002F37C5" w:rsidRPr="00D270DD" w:rsidRDefault="002F37C5" w:rsidP="001C7B15">
            <w:pPr>
              <w:widowControl/>
              <w:spacing w:line="240" w:lineRule="auto"/>
              <w:rPr>
                <w:rFonts w:ascii="Times New Roman" w:hAnsi="Times New Roman"/>
                <w:sz w:val="20"/>
              </w:rPr>
            </w:pPr>
          </w:p>
        </w:tc>
        <w:tc>
          <w:tcPr>
            <w:tcW w:w="963" w:type="dxa"/>
            <w:tcBorders>
              <w:top w:val="nil"/>
              <w:left w:val="nil"/>
              <w:bottom w:val="nil"/>
              <w:right w:val="nil"/>
            </w:tcBorders>
            <w:tcMar>
              <w:top w:w="0" w:type="dxa"/>
              <w:left w:w="108" w:type="dxa"/>
              <w:bottom w:w="0" w:type="dxa"/>
              <w:right w:w="108" w:type="dxa"/>
            </w:tcMar>
            <w:vAlign w:val="center"/>
          </w:tcPr>
          <w:p w14:paraId="6797FD5A" w14:textId="77777777" w:rsidR="002F37C5" w:rsidRPr="00D270DD" w:rsidRDefault="002F37C5" w:rsidP="001C7B15">
            <w:pPr>
              <w:widowControl/>
              <w:spacing w:line="240" w:lineRule="auto"/>
              <w:rPr>
                <w:rFonts w:ascii="Times New Roman" w:hAnsi="Times New Roman"/>
                <w:sz w:val="20"/>
              </w:rPr>
            </w:pPr>
          </w:p>
        </w:tc>
        <w:tc>
          <w:tcPr>
            <w:tcW w:w="326" w:type="dxa"/>
            <w:tcBorders>
              <w:top w:val="nil"/>
              <w:left w:val="nil"/>
              <w:bottom w:val="nil"/>
              <w:right w:val="nil"/>
            </w:tcBorders>
            <w:tcMar>
              <w:top w:w="0" w:type="dxa"/>
              <w:left w:w="108" w:type="dxa"/>
              <w:bottom w:w="0" w:type="dxa"/>
              <w:right w:w="108" w:type="dxa"/>
            </w:tcMar>
            <w:vAlign w:val="center"/>
          </w:tcPr>
          <w:p w14:paraId="4CDF66CC" w14:textId="77777777" w:rsidR="002F37C5" w:rsidRPr="00D270DD" w:rsidRDefault="002F37C5" w:rsidP="001C7B15">
            <w:pPr>
              <w:widowControl/>
              <w:spacing w:line="240" w:lineRule="auto"/>
              <w:rPr>
                <w:rFonts w:ascii="Times New Roman" w:hAnsi="Times New Roman"/>
                <w:sz w:val="20"/>
              </w:rPr>
            </w:pPr>
          </w:p>
        </w:tc>
        <w:tc>
          <w:tcPr>
            <w:tcW w:w="958" w:type="dxa"/>
            <w:tcBorders>
              <w:top w:val="nil"/>
              <w:left w:val="nil"/>
              <w:bottom w:val="nil"/>
              <w:right w:val="nil"/>
            </w:tcBorders>
            <w:tcMar>
              <w:top w:w="0" w:type="dxa"/>
              <w:left w:w="108" w:type="dxa"/>
              <w:bottom w:w="0" w:type="dxa"/>
              <w:right w:w="108" w:type="dxa"/>
            </w:tcMar>
            <w:vAlign w:val="bottom"/>
          </w:tcPr>
          <w:p w14:paraId="31778424" w14:textId="77777777" w:rsidR="002F37C5" w:rsidRPr="00D270DD" w:rsidRDefault="002F37C5" w:rsidP="001C7B15">
            <w:pPr>
              <w:widowControl/>
              <w:spacing w:line="240" w:lineRule="auto"/>
              <w:rPr>
                <w:rFonts w:ascii="Times New Roman" w:hAnsi="Times New Roman"/>
                <w:sz w:val="20"/>
              </w:rPr>
            </w:pPr>
          </w:p>
        </w:tc>
        <w:tc>
          <w:tcPr>
            <w:tcW w:w="958" w:type="dxa"/>
            <w:tcBorders>
              <w:top w:val="nil"/>
              <w:left w:val="nil"/>
              <w:bottom w:val="nil"/>
              <w:right w:val="nil"/>
            </w:tcBorders>
            <w:tcMar>
              <w:top w:w="0" w:type="dxa"/>
              <w:left w:w="108" w:type="dxa"/>
              <w:bottom w:w="0" w:type="dxa"/>
              <w:right w:w="108" w:type="dxa"/>
            </w:tcMar>
            <w:vAlign w:val="bottom"/>
          </w:tcPr>
          <w:p w14:paraId="51151F5C" w14:textId="77777777" w:rsidR="002F37C5" w:rsidRPr="00D270DD" w:rsidRDefault="002F37C5" w:rsidP="001C7B15">
            <w:pPr>
              <w:widowControl/>
              <w:spacing w:line="240" w:lineRule="auto"/>
              <w:rPr>
                <w:rFonts w:ascii="Times New Roman" w:hAnsi="Times New Roman"/>
                <w:sz w:val="20"/>
              </w:rPr>
            </w:pPr>
          </w:p>
        </w:tc>
        <w:tc>
          <w:tcPr>
            <w:tcW w:w="236" w:type="dxa"/>
            <w:tcBorders>
              <w:top w:val="nil"/>
              <w:left w:val="nil"/>
              <w:bottom w:val="nil"/>
              <w:right w:val="nil"/>
            </w:tcBorders>
            <w:tcMar>
              <w:top w:w="0" w:type="dxa"/>
              <w:left w:w="10" w:type="dxa"/>
              <w:bottom w:w="0" w:type="dxa"/>
              <w:right w:w="10" w:type="dxa"/>
            </w:tcMar>
          </w:tcPr>
          <w:p w14:paraId="3260F4CC" w14:textId="77777777" w:rsidR="002F37C5" w:rsidRPr="00D270DD" w:rsidRDefault="002F37C5" w:rsidP="001C7B15">
            <w:pPr>
              <w:widowControl/>
              <w:spacing w:line="240" w:lineRule="auto"/>
              <w:rPr>
                <w:rFonts w:ascii="Times New Roman" w:hAnsi="Times New Roman"/>
                <w:sz w:val="20"/>
              </w:rPr>
            </w:pPr>
          </w:p>
        </w:tc>
      </w:tr>
      <w:tr w:rsidR="002F37C5" w:rsidRPr="00D270DD" w14:paraId="29209C75" w14:textId="77777777" w:rsidTr="00D270DD">
        <w:trPr>
          <w:trHeight w:val="3103"/>
        </w:trPr>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420D45"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Порядковый номер этапа выполнения контракта и (или) комплекса работ и (или) вида работ и (или) части работ отдельного вида работ</w:t>
            </w:r>
          </w:p>
        </w:tc>
        <w:tc>
          <w:tcPr>
            <w:tcW w:w="863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303DA3E"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Наименование  этапа выполнения контракта и (или) комплекса работ и (или) вида работ и (или) части работ отдельного вида работ</w:t>
            </w:r>
          </w:p>
        </w:tc>
        <w:tc>
          <w:tcPr>
            <w:tcW w:w="2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5D875FB"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Сроки исполнения этапа выполнения контракта и (или) комплекса работ и (или) вида работ и (или) части работ отдельного вида работ</w:t>
            </w:r>
          </w:p>
        </w:tc>
        <w:tc>
          <w:tcPr>
            <w:tcW w:w="13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C3308F6"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Физический объем работ</w:t>
            </w:r>
          </w:p>
        </w:tc>
        <w:tc>
          <w:tcPr>
            <w:tcW w:w="189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CEB72B4"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Сроки передачи строительных материалов, технологического оборудования заказчика</w:t>
            </w:r>
          </w:p>
        </w:tc>
        <w:tc>
          <w:tcPr>
            <w:tcW w:w="238" w:type="dxa"/>
            <w:tcBorders>
              <w:top w:val="nil"/>
              <w:left w:val="nil"/>
              <w:bottom w:val="nil"/>
              <w:right w:val="nil"/>
            </w:tcBorders>
            <w:tcMar>
              <w:top w:w="0" w:type="dxa"/>
              <w:left w:w="108" w:type="dxa"/>
              <w:bottom w:w="0" w:type="dxa"/>
              <w:right w:w="108" w:type="dxa"/>
            </w:tcMar>
            <w:vAlign w:val="center"/>
          </w:tcPr>
          <w:p w14:paraId="0F9C12C0" w14:textId="77777777" w:rsidR="002F37C5" w:rsidRPr="00D270DD" w:rsidRDefault="002F37C5" w:rsidP="001C7B15">
            <w:pPr>
              <w:widowControl/>
              <w:spacing w:line="240" w:lineRule="auto"/>
              <w:jc w:val="center"/>
              <w:rPr>
                <w:rFonts w:ascii="Times New Roman" w:hAnsi="Times New Roman"/>
                <w:sz w:val="20"/>
              </w:rPr>
            </w:pPr>
          </w:p>
        </w:tc>
        <w:tc>
          <w:tcPr>
            <w:tcW w:w="1289" w:type="dxa"/>
            <w:gridSpan w:val="2"/>
            <w:tcBorders>
              <w:top w:val="nil"/>
              <w:left w:val="nil"/>
              <w:bottom w:val="nil"/>
              <w:right w:val="nil"/>
            </w:tcBorders>
            <w:tcMar>
              <w:top w:w="0" w:type="dxa"/>
              <w:left w:w="108" w:type="dxa"/>
              <w:bottom w:w="0" w:type="dxa"/>
              <w:right w:w="108" w:type="dxa"/>
            </w:tcMar>
            <w:vAlign w:val="center"/>
          </w:tcPr>
          <w:p w14:paraId="7187FB6E" w14:textId="77777777" w:rsidR="002F37C5" w:rsidRPr="00D270DD" w:rsidRDefault="002F37C5" w:rsidP="001C7B15">
            <w:pPr>
              <w:widowControl/>
              <w:spacing w:line="240" w:lineRule="auto"/>
              <w:rPr>
                <w:rFonts w:ascii="Times New Roman" w:hAnsi="Times New Roman"/>
                <w:color w:val="FF0000"/>
                <w:sz w:val="20"/>
              </w:rPr>
            </w:pPr>
          </w:p>
        </w:tc>
        <w:tc>
          <w:tcPr>
            <w:tcW w:w="958" w:type="dxa"/>
            <w:tcBorders>
              <w:top w:val="nil"/>
              <w:left w:val="nil"/>
              <w:bottom w:val="nil"/>
              <w:right w:val="nil"/>
            </w:tcBorders>
            <w:tcMar>
              <w:top w:w="0" w:type="dxa"/>
              <w:left w:w="108" w:type="dxa"/>
              <w:bottom w:w="0" w:type="dxa"/>
              <w:right w:w="108" w:type="dxa"/>
            </w:tcMar>
            <w:vAlign w:val="bottom"/>
          </w:tcPr>
          <w:p w14:paraId="08C5A732" w14:textId="77777777" w:rsidR="002F37C5" w:rsidRPr="00D270DD" w:rsidRDefault="002F37C5" w:rsidP="001C7B15">
            <w:pPr>
              <w:widowControl/>
              <w:spacing w:line="240" w:lineRule="auto"/>
              <w:rPr>
                <w:rFonts w:ascii="Times New Roman" w:hAnsi="Times New Roman"/>
                <w:color w:val="FF0000"/>
                <w:sz w:val="20"/>
              </w:rPr>
            </w:pPr>
          </w:p>
        </w:tc>
        <w:tc>
          <w:tcPr>
            <w:tcW w:w="958" w:type="dxa"/>
            <w:tcBorders>
              <w:top w:val="nil"/>
              <w:left w:val="nil"/>
              <w:bottom w:val="nil"/>
              <w:right w:val="nil"/>
            </w:tcBorders>
            <w:tcMar>
              <w:top w:w="0" w:type="dxa"/>
              <w:left w:w="108" w:type="dxa"/>
              <w:bottom w:w="0" w:type="dxa"/>
              <w:right w:w="108" w:type="dxa"/>
            </w:tcMar>
            <w:vAlign w:val="bottom"/>
          </w:tcPr>
          <w:p w14:paraId="21ABE2F0" w14:textId="77777777" w:rsidR="002F37C5" w:rsidRPr="00D270DD" w:rsidRDefault="002F37C5" w:rsidP="001C7B15">
            <w:pPr>
              <w:widowControl/>
              <w:spacing w:line="240" w:lineRule="auto"/>
              <w:rPr>
                <w:rFonts w:ascii="Times New Roman" w:hAnsi="Times New Roman"/>
                <w:sz w:val="20"/>
              </w:rPr>
            </w:pPr>
          </w:p>
        </w:tc>
        <w:tc>
          <w:tcPr>
            <w:tcW w:w="236" w:type="dxa"/>
            <w:tcBorders>
              <w:top w:val="nil"/>
              <w:left w:val="nil"/>
              <w:bottom w:val="nil"/>
              <w:right w:val="nil"/>
            </w:tcBorders>
            <w:tcMar>
              <w:top w:w="0" w:type="dxa"/>
              <w:left w:w="10" w:type="dxa"/>
              <w:bottom w:w="0" w:type="dxa"/>
              <w:right w:w="10" w:type="dxa"/>
            </w:tcMar>
          </w:tcPr>
          <w:p w14:paraId="5A2DC663" w14:textId="77777777" w:rsidR="002F37C5" w:rsidRPr="00D270DD" w:rsidRDefault="002F37C5" w:rsidP="001C7B15">
            <w:pPr>
              <w:widowControl/>
              <w:spacing w:line="240" w:lineRule="auto"/>
              <w:rPr>
                <w:rFonts w:ascii="Times New Roman" w:hAnsi="Times New Roman"/>
                <w:sz w:val="20"/>
              </w:rPr>
            </w:pPr>
          </w:p>
        </w:tc>
      </w:tr>
      <w:tr w:rsidR="002F37C5" w:rsidRPr="00D270DD" w14:paraId="1F8BB8B5" w14:textId="77777777" w:rsidTr="003D6D91">
        <w:trPr>
          <w:trHeight w:val="300"/>
        </w:trPr>
        <w:tc>
          <w:tcPr>
            <w:tcW w:w="141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bottom"/>
          </w:tcPr>
          <w:p w14:paraId="631EFBD5"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1</w:t>
            </w:r>
          </w:p>
        </w:tc>
        <w:tc>
          <w:tcPr>
            <w:tcW w:w="8634" w:type="dxa"/>
            <w:tcBorders>
              <w:top w:val="nil"/>
              <w:left w:val="nil"/>
              <w:bottom w:val="single" w:sz="4" w:space="0" w:color="000000"/>
              <w:right w:val="single" w:sz="4" w:space="0" w:color="000000"/>
            </w:tcBorders>
            <w:tcMar>
              <w:top w:w="0" w:type="dxa"/>
              <w:left w:w="108" w:type="dxa"/>
              <w:bottom w:w="0" w:type="dxa"/>
              <w:right w:w="108" w:type="dxa"/>
            </w:tcMar>
            <w:vAlign w:val="bottom"/>
          </w:tcPr>
          <w:p w14:paraId="36B01796"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2</w:t>
            </w:r>
          </w:p>
        </w:tc>
        <w:tc>
          <w:tcPr>
            <w:tcW w:w="2784" w:type="dxa"/>
            <w:tcBorders>
              <w:top w:val="nil"/>
              <w:left w:val="nil"/>
              <w:bottom w:val="single" w:sz="4" w:space="0" w:color="000000"/>
              <w:right w:val="single" w:sz="4" w:space="0" w:color="000000"/>
            </w:tcBorders>
            <w:tcMar>
              <w:top w:w="0" w:type="dxa"/>
              <w:left w:w="108" w:type="dxa"/>
              <w:bottom w:w="0" w:type="dxa"/>
              <w:right w:w="108" w:type="dxa"/>
            </w:tcMar>
            <w:vAlign w:val="bottom"/>
          </w:tcPr>
          <w:p w14:paraId="1C859CFA"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3</w:t>
            </w:r>
          </w:p>
        </w:tc>
        <w:tc>
          <w:tcPr>
            <w:tcW w:w="1357" w:type="dxa"/>
            <w:tcBorders>
              <w:top w:val="nil"/>
              <w:left w:val="nil"/>
              <w:bottom w:val="single" w:sz="4" w:space="0" w:color="000000"/>
              <w:right w:val="single" w:sz="4" w:space="0" w:color="000000"/>
            </w:tcBorders>
            <w:tcMar>
              <w:top w:w="0" w:type="dxa"/>
              <w:left w:w="108" w:type="dxa"/>
              <w:bottom w:w="0" w:type="dxa"/>
              <w:right w:w="108" w:type="dxa"/>
            </w:tcMar>
            <w:vAlign w:val="bottom"/>
          </w:tcPr>
          <w:p w14:paraId="4CE3E13C"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4</w:t>
            </w:r>
          </w:p>
        </w:tc>
        <w:tc>
          <w:tcPr>
            <w:tcW w:w="1894" w:type="dxa"/>
            <w:tcBorders>
              <w:top w:val="nil"/>
              <w:left w:val="nil"/>
              <w:bottom w:val="single" w:sz="4" w:space="0" w:color="000000"/>
              <w:right w:val="single" w:sz="4" w:space="0" w:color="000000"/>
            </w:tcBorders>
            <w:tcMar>
              <w:top w:w="0" w:type="dxa"/>
              <w:left w:w="108" w:type="dxa"/>
              <w:bottom w:w="0" w:type="dxa"/>
              <w:right w:w="108" w:type="dxa"/>
            </w:tcMar>
            <w:vAlign w:val="bottom"/>
          </w:tcPr>
          <w:p w14:paraId="5D44A066" w14:textId="77777777" w:rsidR="002F37C5" w:rsidRPr="00D270DD" w:rsidRDefault="00346D2E" w:rsidP="001C7B15">
            <w:pPr>
              <w:widowControl/>
              <w:spacing w:line="240" w:lineRule="auto"/>
              <w:jc w:val="center"/>
              <w:rPr>
                <w:rFonts w:ascii="Times New Roman" w:hAnsi="Times New Roman"/>
                <w:sz w:val="20"/>
              </w:rPr>
            </w:pPr>
            <w:r w:rsidRPr="00D270DD">
              <w:rPr>
                <w:rFonts w:ascii="Times New Roman" w:hAnsi="Times New Roman"/>
                <w:sz w:val="20"/>
              </w:rPr>
              <w:t>5</w:t>
            </w:r>
          </w:p>
        </w:tc>
        <w:tc>
          <w:tcPr>
            <w:tcW w:w="238" w:type="dxa"/>
            <w:tcBorders>
              <w:top w:val="nil"/>
              <w:left w:val="nil"/>
              <w:bottom w:val="nil"/>
              <w:right w:val="nil"/>
            </w:tcBorders>
            <w:tcMar>
              <w:top w:w="0" w:type="dxa"/>
              <w:left w:w="108" w:type="dxa"/>
              <w:bottom w:w="0" w:type="dxa"/>
              <w:right w:w="108" w:type="dxa"/>
            </w:tcMar>
            <w:vAlign w:val="bottom"/>
          </w:tcPr>
          <w:p w14:paraId="2CCA4E96" w14:textId="77777777" w:rsidR="002F37C5" w:rsidRPr="00D270DD" w:rsidRDefault="002F37C5" w:rsidP="001C7B15">
            <w:pPr>
              <w:widowControl/>
              <w:spacing w:line="240" w:lineRule="auto"/>
              <w:jc w:val="center"/>
              <w:rPr>
                <w:rFonts w:ascii="Times New Roman" w:hAnsi="Times New Roman"/>
                <w:sz w:val="20"/>
              </w:rPr>
            </w:pPr>
          </w:p>
        </w:tc>
        <w:tc>
          <w:tcPr>
            <w:tcW w:w="963" w:type="dxa"/>
            <w:tcBorders>
              <w:top w:val="nil"/>
              <w:left w:val="nil"/>
              <w:bottom w:val="nil"/>
              <w:right w:val="nil"/>
            </w:tcBorders>
            <w:tcMar>
              <w:top w:w="0" w:type="dxa"/>
              <w:left w:w="108" w:type="dxa"/>
              <w:bottom w:w="0" w:type="dxa"/>
              <w:right w:w="108" w:type="dxa"/>
            </w:tcMar>
            <w:vAlign w:val="bottom"/>
          </w:tcPr>
          <w:p w14:paraId="683588B0" w14:textId="77777777" w:rsidR="002F37C5" w:rsidRPr="00D270DD" w:rsidRDefault="002F37C5" w:rsidP="001C7B15">
            <w:pPr>
              <w:widowControl/>
              <w:spacing w:line="240" w:lineRule="auto"/>
              <w:rPr>
                <w:rFonts w:ascii="Times New Roman" w:hAnsi="Times New Roman"/>
                <w:sz w:val="20"/>
              </w:rPr>
            </w:pPr>
          </w:p>
        </w:tc>
        <w:tc>
          <w:tcPr>
            <w:tcW w:w="326" w:type="dxa"/>
            <w:tcBorders>
              <w:top w:val="nil"/>
              <w:left w:val="nil"/>
              <w:bottom w:val="nil"/>
              <w:right w:val="nil"/>
            </w:tcBorders>
            <w:tcMar>
              <w:top w:w="0" w:type="dxa"/>
              <w:left w:w="108" w:type="dxa"/>
              <w:bottom w:w="0" w:type="dxa"/>
              <w:right w:w="108" w:type="dxa"/>
            </w:tcMar>
            <w:vAlign w:val="bottom"/>
          </w:tcPr>
          <w:p w14:paraId="68C9AA9E" w14:textId="77777777" w:rsidR="002F37C5" w:rsidRPr="00D270DD" w:rsidRDefault="002F37C5" w:rsidP="001C7B15">
            <w:pPr>
              <w:widowControl/>
              <w:spacing w:line="240" w:lineRule="auto"/>
              <w:rPr>
                <w:rFonts w:ascii="Times New Roman" w:hAnsi="Times New Roman"/>
                <w:sz w:val="20"/>
              </w:rPr>
            </w:pPr>
          </w:p>
        </w:tc>
        <w:tc>
          <w:tcPr>
            <w:tcW w:w="958" w:type="dxa"/>
            <w:tcBorders>
              <w:top w:val="nil"/>
              <w:left w:val="nil"/>
              <w:bottom w:val="nil"/>
              <w:right w:val="nil"/>
            </w:tcBorders>
            <w:tcMar>
              <w:top w:w="0" w:type="dxa"/>
              <w:left w:w="108" w:type="dxa"/>
              <w:bottom w:w="0" w:type="dxa"/>
              <w:right w:w="108" w:type="dxa"/>
            </w:tcMar>
            <w:vAlign w:val="bottom"/>
          </w:tcPr>
          <w:p w14:paraId="1BA351B5" w14:textId="77777777" w:rsidR="002F37C5" w:rsidRPr="00D270DD" w:rsidRDefault="002F37C5" w:rsidP="001C7B15">
            <w:pPr>
              <w:widowControl/>
              <w:spacing w:line="240" w:lineRule="auto"/>
              <w:rPr>
                <w:rFonts w:ascii="Times New Roman" w:hAnsi="Times New Roman"/>
                <w:sz w:val="20"/>
              </w:rPr>
            </w:pPr>
          </w:p>
        </w:tc>
        <w:tc>
          <w:tcPr>
            <w:tcW w:w="958" w:type="dxa"/>
            <w:tcBorders>
              <w:top w:val="nil"/>
              <w:left w:val="nil"/>
              <w:bottom w:val="nil"/>
              <w:right w:val="nil"/>
            </w:tcBorders>
            <w:tcMar>
              <w:top w:w="0" w:type="dxa"/>
              <w:left w:w="108" w:type="dxa"/>
              <w:bottom w:w="0" w:type="dxa"/>
              <w:right w:w="108" w:type="dxa"/>
            </w:tcMar>
            <w:vAlign w:val="bottom"/>
          </w:tcPr>
          <w:p w14:paraId="63824C37" w14:textId="77777777" w:rsidR="002F37C5" w:rsidRPr="00D270DD" w:rsidRDefault="002F37C5" w:rsidP="001C7B15">
            <w:pPr>
              <w:widowControl/>
              <w:spacing w:line="240" w:lineRule="auto"/>
              <w:rPr>
                <w:rFonts w:ascii="Times New Roman" w:hAnsi="Times New Roman"/>
                <w:sz w:val="20"/>
              </w:rPr>
            </w:pPr>
          </w:p>
        </w:tc>
        <w:tc>
          <w:tcPr>
            <w:tcW w:w="236" w:type="dxa"/>
            <w:tcBorders>
              <w:top w:val="nil"/>
              <w:left w:val="nil"/>
              <w:bottom w:val="nil"/>
              <w:right w:val="nil"/>
            </w:tcBorders>
            <w:tcMar>
              <w:top w:w="0" w:type="dxa"/>
              <w:left w:w="10" w:type="dxa"/>
              <w:bottom w:w="0" w:type="dxa"/>
              <w:right w:w="10" w:type="dxa"/>
            </w:tcMar>
          </w:tcPr>
          <w:p w14:paraId="18B2D46B" w14:textId="77777777" w:rsidR="002F37C5" w:rsidRPr="00D270DD" w:rsidRDefault="002F37C5" w:rsidP="001C7B15">
            <w:pPr>
              <w:widowControl/>
              <w:spacing w:line="240" w:lineRule="auto"/>
              <w:rPr>
                <w:rFonts w:ascii="Times New Roman" w:hAnsi="Times New Roman"/>
                <w:sz w:val="20"/>
              </w:rPr>
            </w:pPr>
          </w:p>
        </w:tc>
      </w:tr>
      <w:tr w:rsidR="00933327" w:rsidRPr="00D270DD" w14:paraId="5027E74A" w14:textId="77777777" w:rsidTr="003D6D91">
        <w:trPr>
          <w:trHeight w:val="705"/>
        </w:trPr>
        <w:tc>
          <w:tcPr>
            <w:tcW w:w="12840" w:type="dxa"/>
            <w:gridSpan w:val="3"/>
            <w:tcBorders>
              <w:top w:val="nil"/>
              <w:left w:val="nil"/>
              <w:bottom w:val="single" w:sz="4" w:space="0" w:color="auto"/>
              <w:right w:val="nil"/>
            </w:tcBorders>
            <w:tcMar>
              <w:top w:w="0" w:type="dxa"/>
              <w:left w:w="108" w:type="dxa"/>
              <w:bottom w:w="0" w:type="dxa"/>
              <w:right w:w="108" w:type="dxa"/>
            </w:tcMar>
            <w:vAlign w:val="bottom"/>
          </w:tcPr>
          <w:tbl>
            <w:tblPr>
              <w:tblW w:w="0" w:type="auto"/>
              <w:tblLayout w:type="fixed"/>
              <w:tblCellMar>
                <w:left w:w="10" w:type="dxa"/>
                <w:right w:w="10" w:type="dxa"/>
              </w:tblCellMar>
              <w:tblLook w:val="0000" w:firstRow="0" w:lastRow="0" w:firstColumn="0" w:lastColumn="0" w:noHBand="0" w:noVBand="0"/>
            </w:tblPr>
            <w:tblGrid>
              <w:gridCol w:w="4673"/>
              <w:gridCol w:w="4966"/>
            </w:tblGrid>
            <w:tr w:rsidR="007538A0" w:rsidRPr="00D270DD" w14:paraId="2FBDBAF2" w14:textId="77777777" w:rsidTr="00A17E49">
              <w:tc>
                <w:tcPr>
                  <w:tcW w:w="4673" w:type="dxa"/>
                  <w:tcBorders>
                    <w:top w:val="nil"/>
                    <w:left w:val="nil"/>
                    <w:bottom w:val="nil"/>
                    <w:right w:val="nil"/>
                  </w:tcBorders>
                  <w:tcMar>
                    <w:top w:w="0" w:type="dxa"/>
                    <w:left w:w="10" w:type="dxa"/>
                    <w:bottom w:w="0" w:type="dxa"/>
                    <w:right w:w="10" w:type="dxa"/>
                  </w:tcMar>
                </w:tcPr>
                <w:p w14:paraId="51A14F7A" w14:textId="77777777" w:rsidR="007538A0" w:rsidRPr="00D270DD" w:rsidRDefault="007538A0" w:rsidP="007538A0">
                  <w:pPr>
                    <w:spacing w:after="0" w:line="240" w:lineRule="auto"/>
                    <w:jc w:val="both"/>
                    <w:rPr>
                      <w:rFonts w:ascii="Times New Roman" w:hAnsi="Times New Roman"/>
                      <w:sz w:val="20"/>
                    </w:rPr>
                  </w:pPr>
                  <w:r w:rsidRPr="00D270DD">
                    <w:rPr>
                      <w:rStyle w:val="affffffffffd"/>
                      <w:rFonts w:ascii="Times New Roman" w:hAnsi="Times New Roman"/>
                      <w:i w:val="0"/>
                      <w:sz w:val="20"/>
                    </w:rPr>
                    <w:t>Заказчик:</w:t>
                  </w:r>
                </w:p>
                <w:p w14:paraId="1E79AA9E" w14:textId="76821C74" w:rsidR="00DD2F84" w:rsidRPr="00D270DD" w:rsidRDefault="007538A0" w:rsidP="007538A0">
                  <w:pPr>
                    <w:spacing w:line="240" w:lineRule="auto"/>
                    <w:jc w:val="both"/>
                    <w:rPr>
                      <w:rStyle w:val="affffffffffd"/>
                      <w:rFonts w:ascii="Times New Roman" w:hAnsi="Times New Roman"/>
                      <w:i w:val="0"/>
                      <w:sz w:val="20"/>
                    </w:rPr>
                  </w:pPr>
                  <w:r w:rsidRPr="00D270DD">
                    <w:rPr>
                      <w:rStyle w:val="affffffffffd"/>
                      <w:rFonts w:ascii="Times New Roman" w:hAnsi="Times New Roman"/>
                      <w:i w:val="0"/>
                      <w:sz w:val="20"/>
                    </w:rPr>
                    <w:t>ГКУ «Тверьоблстройзаказчик»</w:t>
                  </w:r>
                </w:p>
                <w:p w14:paraId="16E916E8" w14:textId="67F7B9BD" w:rsidR="007538A0" w:rsidRPr="00D270DD" w:rsidRDefault="00DD2F84" w:rsidP="007538A0">
                  <w:pPr>
                    <w:spacing w:line="240" w:lineRule="auto"/>
                    <w:jc w:val="both"/>
                    <w:rPr>
                      <w:rFonts w:ascii="Times New Roman" w:hAnsi="Times New Roman"/>
                      <w:sz w:val="20"/>
                    </w:rPr>
                  </w:pPr>
                  <w:r w:rsidRPr="00D270DD">
                    <w:rPr>
                      <w:rFonts w:ascii="Times New Roman" w:hAnsi="Times New Roman"/>
                      <w:sz w:val="20"/>
                    </w:rPr>
                    <w:t xml:space="preserve">Директор </w:t>
                  </w:r>
                  <w:r w:rsidR="00286855" w:rsidRPr="00286855">
                    <w:rPr>
                      <w:rFonts w:ascii="Times New Roman" w:hAnsi="Times New Roman"/>
                      <w:b/>
                      <w:bCs/>
                      <w:sz w:val="24"/>
                      <w:szCs w:val="24"/>
                      <w:u w:val="single"/>
                    </w:rPr>
                    <w:t>Подписано ЭЦП</w:t>
                  </w:r>
                  <w:r w:rsidRPr="00D270DD">
                    <w:rPr>
                      <w:rFonts w:ascii="Times New Roman" w:hAnsi="Times New Roman"/>
                      <w:sz w:val="20"/>
                    </w:rPr>
                    <w:t xml:space="preserve"> А.И. Баныкин</w:t>
                  </w:r>
                  <w:r w:rsidR="007538A0" w:rsidRPr="00D270DD">
                    <w:rPr>
                      <w:rStyle w:val="affffffffffd"/>
                      <w:rFonts w:ascii="Times New Roman" w:hAnsi="Times New Roman"/>
                      <w:i w:val="0"/>
                      <w:sz w:val="20"/>
                    </w:rPr>
                    <w:t xml:space="preserve"> </w:t>
                  </w:r>
                </w:p>
              </w:tc>
              <w:tc>
                <w:tcPr>
                  <w:tcW w:w="4966" w:type="dxa"/>
                  <w:tcBorders>
                    <w:top w:val="nil"/>
                    <w:left w:val="nil"/>
                    <w:bottom w:val="nil"/>
                    <w:right w:val="nil"/>
                  </w:tcBorders>
                  <w:tcMar>
                    <w:top w:w="0" w:type="dxa"/>
                    <w:left w:w="10" w:type="dxa"/>
                    <w:bottom w:w="0" w:type="dxa"/>
                    <w:right w:w="10" w:type="dxa"/>
                  </w:tcMar>
                </w:tcPr>
                <w:p w14:paraId="0EF36568" w14:textId="77777777" w:rsidR="00EF10A1" w:rsidRPr="00D270DD" w:rsidRDefault="00EF10A1" w:rsidP="00EF10A1">
                  <w:pPr>
                    <w:spacing w:after="0" w:line="240" w:lineRule="auto"/>
                    <w:jc w:val="both"/>
                    <w:rPr>
                      <w:rStyle w:val="affffffffffd"/>
                      <w:rFonts w:ascii="Times New Roman" w:hAnsi="Times New Roman"/>
                      <w:i w:val="0"/>
                      <w:sz w:val="20"/>
                    </w:rPr>
                  </w:pPr>
                  <w:r w:rsidRPr="00D270DD">
                    <w:rPr>
                      <w:rStyle w:val="affffffffffd"/>
                      <w:rFonts w:ascii="Times New Roman" w:hAnsi="Times New Roman"/>
                      <w:i w:val="0"/>
                      <w:sz w:val="20"/>
                    </w:rPr>
                    <w:t>Генеральный подрядчик</w:t>
                  </w:r>
                </w:p>
                <w:p w14:paraId="39A652D5" w14:textId="77777777" w:rsidR="003C5768" w:rsidRPr="00D270DD" w:rsidRDefault="00DD2F84" w:rsidP="007538A0">
                  <w:pPr>
                    <w:spacing w:line="240" w:lineRule="auto"/>
                    <w:jc w:val="both"/>
                    <w:rPr>
                      <w:rStyle w:val="affffffffffd"/>
                      <w:rFonts w:ascii="Times New Roman" w:hAnsi="Times New Roman"/>
                      <w:i w:val="0"/>
                      <w:sz w:val="20"/>
                    </w:rPr>
                  </w:pPr>
                  <w:r w:rsidRPr="00D270DD">
                    <w:rPr>
                      <w:rStyle w:val="affffffffffd"/>
                      <w:rFonts w:ascii="Times New Roman" w:hAnsi="Times New Roman"/>
                      <w:i w:val="0"/>
                      <w:sz w:val="20"/>
                    </w:rPr>
                    <w:t>ООО «УРАЛТРАСТ»</w:t>
                  </w:r>
                </w:p>
                <w:p w14:paraId="075A56B9" w14:textId="4DA08531" w:rsidR="00DD2F84" w:rsidRPr="00D270DD" w:rsidRDefault="00DD2F84" w:rsidP="007538A0">
                  <w:pPr>
                    <w:spacing w:line="240" w:lineRule="auto"/>
                    <w:jc w:val="both"/>
                    <w:rPr>
                      <w:rFonts w:ascii="Times New Roman" w:hAnsi="Times New Roman"/>
                      <w:sz w:val="20"/>
                    </w:rPr>
                  </w:pPr>
                  <w:r w:rsidRPr="00D270DD">
                    <w:rPr>
                      <w:rStyle w:val="affffffffffd"/>
                      <w:rFonts w:ascii="Times New Roman" w:hAnsi="Times New Roman"/>
                      <w:i w:val="0"/>
                      <w:sz w:val="20"/>
                    </w:rPr>
                    <w:t xml:space="preserve">Директор   </w:t>
                  </w:r>
                  <w:r w:rsidR="00286855" w:rsidRPr="00286855">
                    <w:rPr>
                      <w:rFonts w:ascii="Times New Roman" w:hAnsi="Times New Roman"/>
                      <w:b/>
                      <w:bCs/>
                      <w:sz w:val="24"/>
                      <w:szCs w:val="24"/>
                      <w:u w:val="single"/>
                    </w:rPr>
                    <w:t>Подписано ЭЦП</w:t>
                  </w:r>
                  <w:r w:rsidRPr="00D270DD">
                    <w:rPr>
                      <w:rStyle w:val="affffffffffd"/>
                      <w:rFonts w:ascii="Times New Roman" w:hAnsi="Times New Roman"/>
                      <w:i w:val="0"/>
                      <w:sz w:val="20"/>
                    </w:rPr>
                    <w:t xml:space="preserve">  </w:t>
                  </w:r>
                  <w:r w:rsidRPr="00D270DD">
                    <w:rPr>
                      <w:rFonts w:ascii="Times New Roman" w:hAnsi="Times New Roman"/>
                      <w:sz w:val="20"/>
                    </w:rPr>
                    <w:t>Ф.А. Рафиков</w:t>
                  </w:r>
                </w:p>
              </w:tc>
            </w:tr>
          </w:tbl>
          <w:p w14:paraId="1CB9912F" w14:textId="77777777" w:rsidR="00933327" w:rsidRPr="00D270DD" w:rsidRDefault="00933327" w:rsidP="001C7B15">
            <w:pPr>
              <w:widowControl/>
              <w:spacing w:line="240" w:lineRule="auto"/>
              <w:jc w:val="center"/>
              <w:rPr>
                <w:rFonts w:ascii="Times New Roman" w:hAnsi="Times New Roman"/>
                <w:sz w:val="20"/>
              </w:rPr>
            </w:pPr>
          </w:p>
        </w:tc>
        <w:tc>
          <w:tcPr>
            <w:tcW w:w="3251" w:type="dxa"/>
            <w:gridSpan w:val="2"/>
            <w:tcBorders>
              <w:top w:val="nil"/>
              <w:left w:val="nil"/>
              <w:bottom w:val="single" w:sz="4" w:space="0" w:color="auto"/>
              <w:right w:val="nil"/>
            </w:tcBorders>
            <w:tcMar>
              <w:top w:w="0" w:type="dxa"/>
              <w:left w:w="108" w:type="dxa"/>
              <w:bottom w:w="0" w:type="dxa"/>
              <w:right w:w="108" w:type="dxa"/>
            </w:tcMar>
            <w:vAlign w:val="bottom"/>
          </w:tcPr>
          <w:p w14:paraId="1603858E" w14:textId="77777777" w:rsidR="00933327" w:rsidRPr="00D270DD" w:rsidRDefault="00933327" w:rsidP="001C7B15">
            <w:pPr>
              <w:widowControl/>
              <w:spacing w:line="240" w:lineRule="auto"/>
              <w:rPr>
                <w:rFonts w:ascii="Times New Roman" w:hAnsi="Times New Roman"/>
                <w:sz w:val="20"/>
              </w:rPr>
            </w:pPr>
          </w:p>
        </w:tc>
        <w:tc>
          <w:tcPr>
            <w:tcW w:w="243" w:type="dxa"/>
            <w:tcBorders>
              <w:top w:val="nil"/>
              <w:left w:val="nil"/>
              <w:bottom w:val="single" w:sz="4" w:space="0" w:color="auto"/>
              <w:right w:val="nil"/>
            </w:tcBorders>
            <w:tcMar>
              <w:top w:w="0" w:type="dxa"/>
              <w:left w:w="108" w:type="dxa"/>
              <w:bottom w:w="0" w:type="dxa"/>
              <w:right w:w="108" w:type="dxa"/>
            </w:tcMar>
            <w:vAlign w:val="bottom"/>
          </w:tcPr>
          <w:p w14:paraId="20274505" w14:textId="77777777" w:rsidR="00933327" w:rsidRPr="00D270DD" w:rsidRDefault="00933327" w:rsidP="001C7B15">
            <w:pPr>
              <w:widowControl/>
              <w:spacing w:line="240" w:lineRule="auto"/>
              <w:rPr>
                <w:rFonts w:ascii="Times New Roman" w:hAnsi="Times New Roman"/>
                <w:sz w:val="20"/>
              </w:rPr>
            </w:pPr>
          </w:p>
        </w:tc>
        <w:tc>
          <w:tcPr>
            <w:tcW w:w="958" w:type="dxa"/>
            <w:tcBorders>
              <w:top w:val="nil"/>
              <w:left w:val="nil"/>
              <w:bottom w:val="single" w:sz="4" w:space="0" w:color="auto"/>
              <w:right w:val="nil"/>
            </w:tcBorders>
            <w:tcMar>
              <w:top w:w="0" w:type="dxa"/>
              <w:left w:w="108" w:type="dxa"/>
              <w:bottom w:w="0" w:type="dxa"/>
              <w:right w:w="108" w:type="dxa"/>
            </w:tcMar>
            <w:vAlign w:val="bottom"/>
          </w:tcPr>
          <w:p w14:paraId="1D8F9FA5" w14:textId="77777777" w:rsidR="00933327" w:rsidRPr="00D270DD" w:rsidRDefault="00933327" w:rsidP="001C7B15">
            <w:pPr>
              <w:widowControl/>
              <w:spacing w:line="240" w:lineRule="auto"/>
              <w:rPr>
                <w:rFonts w:ascii="Times New Roman" w:hAnsi="Times New Roman"/>
                <w:sz w:val="20"/>
              </w:rPr>
            </w:pPr>
          </w:p>
        </w:tc>
        <w:tc>
          <w:tcPr>
            <w:tcW w:w="326" w:type="dxa"/>
            <w:tcBorders>
              <w:top w:val="nil"/>
              <w:left w:val="nil"/>
              <w:bottom w:val="single" w:sz="4" w:space="0" w:color="auto"/>
              <w:right w:val="nil"/>
            </w:tcBorders>
            <w:tcMar>
              <w:top w:w="0" w:type="dxa"/>
              <w:left w:w="108" w:type="dxa"/>
              <w:bottom w:w="0" w:type="dxa"/>
              <w:right w:w="108" w:type="dxa"/>
            </w:tcMar>
            <w:vAlign w:val="bottom"/>
          </w:tcPr>
          <w:p w14:paraId="29EC33B7" w14:textId="77777777" w:rsidR="00933327" w:rsidRPr="00D270DD" w:rsidRDefault="00933327" w:rsidP="001C7B15">
            <w:pPr>
              <w:widowControl/>
              <w:spacing w:line="240" w:lineRule="auto"/>
              <w:rPr>
                <w:rFonts w:ascii="Times New Roman" w:hAnsi="Times New Roman"/>
                <w:sz w:val="20"/>
              </w:rPr>
            </w:pPr>
          </w:p>
        </w:tc>
        <w:tc>
          <w:tcPr>
            <w:tcW w:w="958" w:type="dxa"/>
            <w:tcBorders>
              <w:top w:val="nil"/>
              <w:left w:val="nil"/>
              <w:bottom w:val="single" w:sz="4" w:space="0" w:color="auto"/>
              <w:right w:val="nil"/>
            </w:tcBorders>
            <w:tcMar>
              <w:top w:w="0" w:type="dxa"/>
              <w:left w:w="108" w:type="dxa"/>
              <w:bottom w:w="0" w:type="dxa"/>
              <w:right w:w="108" w:type="dxa"/>
            </w:tcMar>
            <w:vAlign w:val="center"/>
          </w:tcPr>
          <w:p w14:paraId="6588C4DA" w14:textId="77777777" w:rsidR="00933327" w:rsidRPr="00D270DD" w:rsidRDefault="00933327" w:rsidP="001C7B15">
            <w:pPr>
              <w:widowControl/>
              <w:spacing w:line="240" w:lineRule="auto"/>
              <w:jc w:val="center"/>
              <w:rPr>
                <w:rFonts w:ascii="Times New Roman" w:hAnsi="Times New Roman"/>
                <w:sz w:val="20"/>
              </w:rPr>
            </w:pPr>
          </w:p>
        </w:tc>
        <w:tc>
          <w:tcPr>
            <w:tcW w:w="949" w:type="dxa"/>
            <w:tcBorders>
              <w:top w:val="nil"/>
              <w:left w:val="nil"/>
              <w:bottom w:val="single" w:sz="4" w:space="0" w:color="auto"/>
              <w:right w:val="nil"/>
            </w:tcBorders>
            <w:tcMar>
              <w:top w:w="0" w:type="dxa"/>
              <w:left w:w="10" w:type="dxa"/>
              <w:bottom w:w="0" w:type="dxa"/>
              <w:right w:w="10" w:type="dxa"/>
            </w:tcMar>
          </w:tcPr>
          <w:p w14:paraId="4AF4C313" w14:textId="77777777" w:rsidR="00933327" w:rsidRPr="00D270DD" w:rsidRDefault="00933327" w:rsidP="001C7B15">
            <w:pPr>
              <w:widowControl/>
              <w:spacing w:line="240" w:lineRule="auto"/>
              <w:jc w:val="center"/>
              <w:rPr>
                <w:rFonts w:ascii="Times New Roman" w:hAnsi="Times New Roman"/>
                <w:sz w:val="20"/>
              </w:rPr>
            </w:pPr>
          </w:p>
        </w:tc>
        <w:tc>
          <w:tcPr>
            <w:tcW w:w="236" w:type="dxa"/>
            <w:tcBorders>
              <w:top w:val="nil"/>
              <w:left w:val="nil"/>
              <w:bottom w:val="single" w:sz="4" w:space="0" w:color="auto"/>
              <w:right w:val="nil"/>
            </w:tcBorders>
            <w:tcMar>
              <w:top w:w="0" w:type="dxa"/>
              <w:left w:w="108" w:type="dxa"/>
              <w:bottom w:w="0" w:type="dxa"/>
              <w:right w:w="108" w:type="dxa"/>
            </w:tcMar>
          </w:tcPr>
          <w:p w14:paraId="2AEC8E9D" w14:textId="77777777" w:rsidR="00933327" w:rsidRPr="00D270DD" w:rsidRDefault="00933327" w:rsidP="001C7B15">
            <w:pPr>
              <w:widowControl/>
              <w:spacing w:line="240" w:lineRule="auto"/>
              <w:jc w:val="center"/>
              <w:rPr>
                <w:rFonts w:ascii="Times New Roman" w:hAnsi="Times New Roman"/>
                <w:sz w:val="20"/>
              </w:rPr>
            </w:pPr>
          </w:p>
        </w:tc>
      </w:tr>
    </w:tbl>
    <w:p w14:paraId="25E0DBF3" w14:textId="77777777" w:rsidR="002F37C5" w:rsidRPr="003D6D91" w:rsidRDefault="002F37C5" w:rsidP="001C7B15">
      <w:pPr>
        <w:spacing w:line="240" w:lineRule="auto"/>
        <w:jc w:val="right"/>
        <w:rPr>
          <w:rFonts w:ascii="Times New Roman" w:hAnsi="Times New Roman"/>
          <w:sz w:val="24"/>
        </w:rPr>
      </w:pPr>
    </w:p>
    <w:p w14:paraId="0E99FED3"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lastRenderedPageBreak/>
        <w:t>Приложение № 5 к Контракту</w:t>
      </w:r>
    </w:p>
    <w:p w14:paraId="44D1A5EA" w14:textId="25140890"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27</w:t>
      </w:r>
      <w:r w:rsidRPr="003D6D91">
        <w:rPr>
          <w:rFonts w:ascii="Times New Roman" w:hAnsi="Times New Roman"/>
          <w:sz w:val="24"/>
        </w:rPr>
        <w:t xml:space="preserve">» </w:t>
      </w:r>
      <w:r w:rsidR="00286855">
        <w:rPr>
          <w:rFonts w:ascii="Times New Roman" w:hAnsi="Times New Roman"/>
          <w:sz w:val="24"/>
        </w:rPr>
        <w:t>августа 2024</w:t>
      </w:r>
      <w:r w:rsidRPr="003D6D91">
        <w:rPr>
          <w:rFonts w:ascii="Times New Roman" w:hAnsi="Times New Roman"/>
          <w:sz w:val="24"/>
        </w:rPr>
        <w:t xml:space="preserve">  №</w:t>
      </w:r>
      <w:r w:rsidR="005F7521">
        <w:rPr>
          <w:rFonts w:ascii="Times New Roman" w:hAnsi="Times New Roman"/>
          <w:sz w:val="24"/>
        </w:rPr>
        <w:t>185</w:t>
      </w:r>
    </w:p>
    <w:p w14:paraId="39D6E3DD" w14:textId="77777777" w:rsidR="002F37C5" w:rsidRPr="003D6D91" w:rsidRDefault="002F37C5" w:rsidP="001C7B15">
      <w:pPr>
        <w:spacing w:line="240" w:lineRule="auto"/>
        <w:jc w:val="right"/>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4673"/>
        <w:gridCol w:w="4966"/>
        <w:gridCol w:w="5497"/>
      </w:tblGrid>
      <w:tr w:rsidR="002F37C5" w:rsidRPr="00DD42A5" w14:paraId="2AC1B935" w14:textId="77777777">
        <w:trPr>
          <w:trHeight w:val="315"/>
        </w:trPr>
        <w:tc>
          <w:tcPr>
            <w:tcW w:w="15136" w:type="dxa"/>
            <w:gridSpan w:val="3"/>
            <w:tcBorders>
              <w:top w:val="nil"/>
              <w:left w:val="nil"/>
              <w:bottom w:val="nil"/>
              <w:right w:val="nil"/>
            </w:tcBorders>
            <w:tcMar>
              <w:top w:w="0" w:type="dxa"/>
              <w:left w:w="10" w:type="dxa"/>
              <w:bottom w:w="0" w:type="dxa"/>
              <w:right w:w="10" w:type="dxa"/>
            </w:tcMar>
          </w:tcPr>
          <w:p w14:paraId="03F077AC" w14:textId="77777777" w:rsidR="002F37C5" w:rsidRPr="00DD42A5" w:rsidRDefault="002F37C5" w:rsidP="003D6D91">
            <w:pPr>
              <w:spacing w:after="0" w:line="240" w:lineRule="auto"/>
              <w:jc w:val="center"/>
              <w:rPr>
                <w:rFonts w:ascii="Times New Roman" w:hAnsi="Times New Roman"/>
                <w:b/>
                <w:sz w:val="24"/>
                <w:szCs w:val="24"/>
              </w:rPr>
            </w:pPr>
          </w:p>
          <w:p w14:paraId="37EDA373" w14:textId="77777777" w:rsidR="002F37C5" w:rsidRPr="00DD42A5" w:rsidRDefault="00DD42A5" w:rsidP="003D6D91">
            <w:pPr>
              <w:pStyle w:val="4f3"/>
              <w:jc w:val="center"/>
              <w:rPr>
                <w:rFonts w:ascii="Times New Roman" w:hAnsi="Times New Roman"/>
                <w:b/>
                <w:sz w:val="24"/>
                <w:szCs w:val="24"/>
              </w:rPr>
            </w:pPr>
            <w:r w:rsidRPr="00DD42A5">
              <w:rPr>
                <w:rFonts w:ascii="Times New Roman" w:hAnsi="Times New Roman"/>
                <w:b/>
                <w:sz w:val="24"/>
                <w:szCs w:val="24"/>
              </w:rPr>
              <w:t>График оплаты выполненных работ</w:t>
            </w:r>
          </w:p>
          <w:p w14:paraId="6172D9B8" w14:textId="77777777" w:rsidR="00DD42A5" w:rsidRPr="00DD42A5" w:rsidRDefault="00DD42A5" w:rsidP="003D6D91">
            <w:pPr>
              <w:pStyle w:val="4f3"/>
              <w:jc w:val="center"/>
              <w:rPr>
                <w:rFonts w:ascii="Times New Roman" w:hAnsi="Times New Roman"/>
                <w:b/>
                <w:sz w:val="24"/>
                <w:szCs w:val="24"/>
              </w:rPr>
            </w:pPr>
          </w:p>
          <w:p w14:paraId="0B986346" w14:textId="77777777" w:rsidR="00DD42A5" w:rsidRPr="00BA7630" w:rsidRDefault="00DD42A5" w:rsidP="00DD42A5">
            <w:pPr>
              <w:spacing w:after="0"/>
              <w:ind w:firstLine="120"/>
              <w:jc w:val="center"/>
              <w:rPr>
                <w:rFonts w:ascii="Times New Roman" w:hAnsi="Times New Roman"/>
                <w:b/>
                <w:bCs/>
                <w:color w:val="auto"/>
                <w:sz w:val="24"/>
                <w:szCs w:val="24"/>
              </w:rPr>
            </w:pPr>
            <w:r w:rsidRPr="00BA7630">
              <w:rPr>
                <w:rFonts w:ascii="Times New Roman" w:hAnsi="Times New Roman"/>
                <w:b/>
                <w:bCs/>
                <w:color w:val="auto"/>
                <w:sz w:val="24"/>
                <w:szCs w:val="24"/>
              </w:rPr>
              <w:t xml:space="preserve">на подготовку проектной документации, выполнение инженерных изысканий и выполнение работ по строительству на объекте: </w:t>
            </w:r>
          </w:p>
          <w:p w14:paraId="702519D1" w14:textId="77777777" w:rsidR="00DD42A5" w:rsidRPr="00BA7630" w:rsidRDefault="00DD42A5" w:rsidP="00DD42A5">
            <w:pPr>
              <w:spacing w:after="0"/>
              <w:ind w:firstLine="120"/>
              <w:jc w:val="center"/>
              <w:rPr>
                <w:rFonts w:ascii="Times New Roman" w:hAnsi="Times New Roman"/>
                <w:b/>
                <w:bCs/>
                <w:color w:val="auto"/>
                <w:sz w:val="24"/>
                <w:szCs w:val="24"/>
              </w:rPr>
            </w:pPr>
            <w:r w:rsidRPr="00BA7630">
              <w:rPr>
                <w:rFonts w:ascii="Times New Roman" w:hAnsi="Times New Roman"/>
                <w:b/>
                <w:bCs/>
                <w:color w:val="auto"/>
                <w:sz w:val="24"/>
                <w:szCs w:val="24"/>
              </w:rPr>
              <w:t xml:space="preserve">«Физкультурно-оздоровительный комплекс с крытым катком по адресу: </w:t>
            </w:r>
          </w:p>
          <w:p w14:paraId="5A5C5944" w14:textId="77777777" w:rsidR="00DD42A5" w:rsidRPr="00BA7630" w:rsidRDefault="00DD42A5" w:rsidP="00DD42A5">
            <w:pPr>
              <w:spacing w:after="0"/>
              <w:ind w:firstLine="120"/>
              <w:jc w:val="center"/>
              <w:rPr>
                <w:rFonts w:ascii="Times New Roman" w:hAnsi="Times New Roman"/>
                <w:b/>
                <w:bCs/>
                <w:color w:val="auto"/>
                <w:sz w:val="24"/>
                <w:szCs w:val="24"/>
              </w:rPr>
            </w:pPr>
            <w:r w:rsidRPr="00BA7630">
              <w:rPr>
                <w:rFonts w:ascii="Times New Roman" w:hAnsi="Times New Roman"/>
                <w:b/>
                <w:bCs/>
                <w:color w:val="auto"/>
                <w:sz w:val="24"/>
                <w:szCs w:val="24"/>
              </w:rPr>
              <w:t xml:space="preserve">Тверская обл., г. Торжок», </w:t>
            </w:r>
          </w:p>
          <w:p w14:paraId="23D966BD" w14:textId="77777777" w:rsidR="00DD42A5" w:rsidRPr="00BA7630" w:rsidRDefault="00DD42A5" w:rsidP="00DD42A5">
            <w:pPr>
              <w:spacing w:after="0"/>
              <w:ind w:firstLine="120"/>
              <w:jc w:val="center"/>
              <w:rPr>
                <w:rFonts w:ascii="Times New Roman" w:hAnsi="Times New Roman"/>
                <w:b/>
                <w:bCs/>
                <w:color w:val="auto"/>
                <w:sz w:val="24"/>
                <w:szCs w:val="24"/>
              </w:rPr>
            </w:pPr>
            <w:r w:rsidRPr="00BA7630">
              <w:rPr>
                <w:rFonts w:ascii="Times New Roman" w:hAnsi="Times New Roman"/>
                <w:b/>
                <w:bCs/>
                <w:color w:val="auto"/>
                <w:sz w:val="24"/>
                <w:szCs w:val="24"/>
              </w:rPr>
              <w:t>а также поставку оборудования, необходимого для обеспечения эксплуатации объекта</w:t>
            </w:r>
          </w:p>
          <w:p w14:paraId="2FD1EAA2" w14:textId="77777777" w:rsidR="00DD42A5" w:rsidRPr="00DD42A5" w:rsidRDefault="00DD42A5" w:rsidP="003D6D91">
            <w:pPr>
              <w:pStyle w:val="4f3"/>
              <w:jc w:val="center"/>
              <w:rPr>
                <w:rFonts w:ascii="Times New Roman" w:hAnsi="Times New Roman"/>
                <w:b/>
                <w:sz w:val="24"/>
                <w:szCs w:val="24"/>
              </w:rPr>
            </w:pPr>
          </w:p>
          <w:p w14:paraId="1272FA74" w14:textId="77777777" w:rsidR="00DD42A5" w:rsidRPr="00DD42A5" w:rsidRDefault="00DD42A5" w:rsidP="003D6D91">
            <w:pPr>
              <w:pStyle w:val="4f3"/>
              <w:jc w:val="center"/>
              <w:rPr>
                <w:rFonts w:ascii="Times New Roman" w:hAnsi="Times New Roman"/>
                <w:b/>
                <w:sz w:val="24"/>
                <w:szCs w:val="24"/>
              </w:rPr>
            </w:pPr>
          </w:p>
          <w:tbl>
            <w:tblPr>
              <w:tblW w:w="15004" w:type="dxa"/>
              <w:tblLayout w:type="fixed"/>
              <w:tblLook w:val="04A0" w:firstRow="1" w:lastRow="0" w:firstColumn="1" w:lastColumn="0" w:noHBand="0" w:noVBand="1"/>
            </w:tblPr>
            <w:tblGrid>
              <w:gridCol w:w="2816"/>
              <w:gridCol w:w="2753"/>
              <w:gridCol w:w="1539"/>
              <w:gridCol w:w="1379"/>
              <w:gridCol w:w="1841"/>
              <w:gridCol w:w="2832"/>
              <w:gridCol w:w="1844"/>
            </w:tblGrid>
            <w:tr w:rsidR="00DD42A5" w:rsidRPr="00DD42A5" w14:paraId="001F23D0" w14:textId="77777777" w:rsidTr="00CD5260">
              <w:trPr>
                <w:trHeight w:val="3600"/>
              </w:trPr>
              <w:tc>
                <w:tcPr>
                  <w:tcW w:w="2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A602B"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Порядковый номер этапа выполнения контракта и (или) комплекса работ и (или) вида работ и (или) части работ отдельного вида работ</w:t>
                  </w:r>
                </w:p>
              </w:tc>
              <w:tc>
                <w:tcPr>
                  <w:tcW w:w="2753" w:type="dxa"/>
                  <w:tcBorders>
                    <w:top w:val="single" w:sz="4" w:space="0" w:color="auto"/>
                    <w:left w:val="nil"/>
                    <w:bottom w:val="single" w:sz="4" w:space="0" w:color="auto"/>
                    <w:right w:val="single" w:sz="4" w:space="0" w:color="auto"/>
                  </w:tcBorders>
                  <w:shd w:val="clear" w:color="auto" w:fill="auto"/>
                  <w:vAlign w:val="center"/>
                  <w:hideMark/>
                </w:tcPr>
                <w:p w14:paraId="782851F9"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Наименование  этапа выполнения контракта и (или) комплекса работ и (или) вида работ и (или) части работ отдельного вида работ</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3DDDA8AE"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Сроки выплаты аванса</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14:paraId="7B9CF259"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Размер аванса</w:t>
                  </w:r>
                </w:p>
              </w:tc>
              <w:tc>
                <w:tcPr>
                  <w:tcW w:w="1841" w:type="dxa"/>
                  <w:tcBorders>
                    <w:top w:val="single" w:sz="4" w:space="0" w:color="auto"/>
                    <w:left w:val="nil"/>
                    <w:bottom w:val="single" w:sz="4" w:space="0" w:color="auto"/>
                    <w:right w:val="single" w:sz="4" w:space="0" w:color="auto"/>
                  </w:tcBorders>
                  <w:shd w:val="clear" w:color="auto" w:fill="auto"/>
                  <w:vAlign w:val="center"/>
                  <w:hideMark/>
                </w:tcPr>
                <w:p w14:paraId="4F0A4A0D"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Сумма к оплате</w:t>
                  </w:r>
                </w:p>
              </w:tc>
              <w:tc>
                <w:tcPr>
                  <w:tcW w:w="2832" w:type="dxa"/>
                  <w:tcBorders>
                    <w:top w:val="single" w:sz="4" w:space="0" w:color="auto"/>
                    <w:left w:val="nil"/>
                    <w:bottom w:val="single" w:sz="4" w:space="0" w:color="auto"/>
                    <w:right w:val="single" w:sz="4" w:space="0" w:color="auto"/>
                  </w:tcBorders>
                  <w:shd w:val="clear" w:color="auto" w:fill="auto"/>
                  <w:vAlign w:val="center"/>
                  <w:hideMark/>
                </w:tcPr>
                <w:p w14:paraId="58C7A92A"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Сроки оплаты выполненного этапа выполнения контракта и (или) комплекса работ и (или) вида работ и (или) части работ отдельного вида работ</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EB1A54B"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Доля этапа выполнения контракта и (или) комплекса работ и (или) вида работ и (или) части работ отдельного вида работ в цене контракта</w:t>
                  </w:r>
                </w:p>
              </w:tc>
            </w:tr>
            <w:tr w:rsidR="00DD42A5" w:rsidRPr="00DD42A5" w14:paraId="6CEC70B6" w14:textId="77777777" w:rsidTr="00CD5260">
              <w:trPr>
                <w:trHeight w:val="300"/>
              </w:trPr>
              <w:tc>
                <w:tcPr>
                  <w:tcW w:w="2816" w:type="dxa"/>
                  <w:tcBorders>
                    <w:top w:val="nil"/>
                    <w:left w:val="single" w:sz="4" w:space="0" w:color="auto"/>
                    <w:bottom w:val="single" w:sz="4" w:space="0" w:color="auto"/>
                    <w:right w:val="single" w:sz="4" w:space="0" w:color="auto"/>
                  </w:tcBorders>
                  <w:shd w:val="clear" w:color="auto" w:fill="auto"/>
                  <w:noWrap/>
                  <w:vAlign w:val="center"/>
                  <w:hideMark/>
                </w:tcPr>
                <w:p w14:paraId="45AD95E3"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1</w:t>
                  </w:r>
                </w:p>
              </w:tc>
              <w:tc>
                <w:tcPr>
                  <w:tcW w:w="2753" w:type="dxa"/>
                  <w:tcBorders>
                    <w:top w:val="nil"/>
                    <w:left w:val="nil"/>
                    <w:bottom w:val="single" w:sz="4" w:space="0" w:color="auto"/>
                    <w:right w:val="single" w:sz="4" w:space="0" w:color="auto"/>
                  </w:tcBorders>
                  <w:shd w:val="clear" w:color="auto" w:fill="auto"/>
                  <w:noWrap/>
                  <w:vAlign w:val="center"/>
                  <w:hideMark/>
                </w:tcPr>
                <w:p w14:paraId="2F5C0F91"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2</w:t>
                  </w:r>
                </w:p>
              </w:tc>
              <w:tc>
                <w:tcPr>
                  <w:tcW w:w="1539" w:type="dxa"/>
                  <w:tcBorders>
                    <w:top w:val="nil"/>
                    <w:left w:val="nil"/>
                    <w:bottom w:val="single" w:sz="4" w:space="0" w:color="auto"/>
                    <w:right w:val="single" w:sz="4" w:space="0" w:color="auto"/>
                  </w:tcBorders>
                  <w:shd w:val="clear" w:color="auto" w:fill="auto"/>
                  <w:noWrap/>
                  <w:vAlign w:val="center"/>
                  <w:hideMark/>
                </w:tcPr>
                <w:p w14:paraId="79CDF754" w14:textId="1E4A9AFF" w:rsidR="00DD42A5" w:rsidRPr="00DD42A5" w:rsidRDefault="00B03B6E" w:rsidP="00DD42A5">
                  <w:pPr>
                    <w:widowControl/>
                    <w:spacing w:after="0" w:line="240" w:lineRule="auto"/>
                    <w:jc w:val="center"/>
                    <w:rPr>
                      <w:rFonts w:ascii="Times New Roman" w:hAnsi="Times New Roman"/>
                      <w:sz w:val="24"/>
                      <w:szCs w:val="24"/>
                    </w:rPr>
                  </w:pPr>
                  <w:r>
                    <w:rPr>
                      <w:rFonts w:ascii="Times New Roman" w:hAnsi="Times New Roman"/>
                      <w:sz w:val="24"/>
                      <w:szCs w:val="24"/>
                    </w:rPr>
                    <w:t>3</w:t>
                  </w:r>
                  <w:r w:rsidR="00DD42A5" w:rsidRPr="00DD42A5">
                    <w:rPr>
                      <w:rFonts w:ascii="Times New Roman" w:hAnsi="Times New Roman"/>
                      <w:sz w:val="24"/>
                      <w:szCs w:val="24"/>
                    </w:rPr>
                    <w:t> </w:t>
                  </w:r>
                </w:p>
              </w:tc>
              <w:tc>
                <w:tcPr>
                  <w:tcW w:w="1379" w:type="dxa"/>
                  <w:tcBorders>
                    <w:top w:val="nil"/>
                    <w:left w:val="nil"/>
                    <w:bottom w:val="single" w:sz="4" w:space="0" w:color="auto"/>
                    <w:right w:val="single" w:sz="4" w:space="0" w:color="auto"/>
                  </w:tcBorders>
                  <w:shd w:val="clear" w:color="auto" w:fill="auto"/>
                  <w:noWrap/>
                  <w:vAlign w:val="center"/>
                  <w:hideMark/>
                </w:tcPr>
                <w:p w14:paraId="6D96408F" w14:textId="2F28E1CF" w:rsidR="00DD42A5" w:rsidRPr="00DD42A5" w:rsidRDefault="00B03B6E" w:rsidP="00DD42A5">
                  <w:pPr>
                    <w:widowControl/>
                    <w:spacing w:after="0" w:line="240" w:lineRule="auto"/>
                    <w:jc w:val="center"/>
                    <w:rPr>
                      <w:rFonts w:ascii="Times New Roman" w:hAnsi="Times New Roman"/>
                      <w:sz w:val="24"/>
                      <w:szCs w:val="24"/>
                    </w:rPr>
                  </w:pPr>
                  <w:r>
                    <w:rPr>
                      <w:rFonts w:ascii="Times New Roman" w:hAnsi="Times New Roman"/>
                      <w:sz w:val="24"/>
                      <w:szCs w:val="24"/>
                    </w:rPr>
                    <w:t>4</w:t>
                  </w:r>
                  <w:r w:rsidR="00DD42A5" w:rsidRPr="00DD42A5">
                    <w:rPr>
                      <w:rFonts w:ascii="Times New Roman" w:hAnsi="Times New Roman"/>
                      <w:sz w:val="24"/>
                      <w:szCs w:val="24"/>
                    </w:rPr>
                    <w:t> </w:t>
                  </w:r>
                </w:p>
              </w:tc>
              <w:tc>
                <w:tcPr>
                  <w:tcW w:w="1841" w:type="dxa"/>
                  <w:tcBorders>
                    <w:top w:val="nil"/>
                    <w:left w:val="nil"/>
                    <w:bottom w:val="single" w:sz="4" w:space="0" w:color="auto"/>
                    <w:right w:val="single" w:sz="4" w:space="0" w:color="auto"/>
                  </w:tcBorders>
                  <w:shd w:val="clear" w:color="auto" w:fill="auto"/>
                  <w:noWrap/>
                  <w:vAlign w:val="center"/>
                  <w:hideMark/>
                </w:tcPr>
                <w:p w14:paraId="38378F48" w14:textId="4E6B8C61" w:rsidR="00DD42A5" w:rsidRPr="00DD42A5" w:rsidRDefault="00B03B6E" w:rsidP="00DD42A5">
                  <w:pPr>
                    <w:widowControl/>
                    <w:spacing w:after="0" w:line="240" w:lineRule="auto"/>
                    <w:jc w:val="center"/>
                    <w:rPr>
                      <w:rFonts w:ascii="Times New Roman" w:hAnsi="Times New Roman"/>
                      <w:sz w:val="24"/>
                      <w:szCs w:val="24"/>
                    </w:rPr>
                  </w:pPr>
                  <w:r>
                    <w:rPr>
                      <w:rFonts w:ascii="Times New Roman" w:hAnsi="Times New Roman"/>
                      <w:sz w:val="24"/>
                      <w:szCs w:val="24"/>
                    </w:rPr>
                    <w:t>5</w:t>
                  </w:r>
                  <w:r w:rsidR="00DD42A5" w:rsidRPr="00DD42A5">
                    <w:rPr>
                      <w:rFonts w:ascii="Times New Roman" w:hAnsi="Times New Roman"/>
                      <w:sz w:val="24"/>
                      <w:szCs w:val="24"/>
                    </w:rPr>
                    <w:t> </w:t>
                  </w:r>
                </w:p>
              </w:tc>
              <w:tc>
                <w:tcPr>
                  <w:tcW w:w="2832" w:type="dxa"/>
                  <w:tcBorders>
                    <w:top w:val="nil"/>
                    <w:left w:val="nil"/>
                    <w:bottom w:val="single" w:sz="4" w:space="0" w:color="auto"/>
                    <w:right w:val="single" w:sz="4" w:space="0" w:color="auto"/>
                  </w:tcBorders>
                  <w:shd w:val="clear" w:color="auto" w:fill="auto"/>
                  <w:noWrap/>
                  <w:vAlign w:val="center"/>
                  <w:hideMark/>
                </w:tcPr>
                <w:p w14:paraId="46809532" w14:textId="707EFF93" w:rsidR="00DD42A5" w:rsidRPr="00DD42A5" w:rsidRDefault="00B03B6E" w:rsidP="00DD42A5">
                  <w:pPr>
                    <w:widowControl/>
                    <w:spacing w:after="0" w:line="240" w:lineRule="auto"/>
                    <w:jc w:val="center"/>
                    <w:rPr>
                      <w:rFonts w:ascii="Times New Roman" w:hAnsi="Times New Roman"/>
                      <w:sz w:val="24"/>
                      <w:szCs w:val="24"/>
                    </w:rPr>
                  </w:pPr>
                  <w:r>
                    <w:rPr>
                      <w:rFonts w:ascii="Times New Roman" w:hAnsi="Times New Roman"/>
                      <w:sz w:val="24"/>
                      <w:szCs w:val="24"/>
                    </w:rPr>
                    <w:t>6</w:t>
                  </w:r>
                </w:p>
              </w:tc>
              <w:tc>
                <w:tcPr>
                  <w:tcW w:w="1843" w:type="dxa"/>
                  <w:tcBorders>
                    <w:top w:val="nil"/>
                    <w:left w:val="nil"/>
                    <w:bottom w:val="single" w:sz="4" w:space="0" w:color="auto"/>
                    <w:right w:val="single" w:sz="4" w:space="0" w:color="auto"/>
                  </w:tcBorders>
                  <w:shd w:val="clear" w:color="auto" w:fill="auto"/>
                  <w:noWrap/>
                  <w:vAlign w:val="center"/>
                  <w:hideMark/>
                </w:tcPr>
                <w:p w14:paraId="4DE88969" w14:textId="7EE6E4D0" w:rsidR="00DD42A5" w:rsidRPr="00DD42A5" w:rsidRDefault="00B03B6E" w:rsidP="00DD42A5">
                  <w:pPr>
                    <w:widowControl/>
                    <w:spacing w:after="0" w:line="240" w:lineRule="auto"/>
                    <w:jc w:val="center"/>
                    <w:rPr>
                      <w:rFonts w:ascii="Times New Roman" w:hAnsi="Times New Roman"/>
                      <w:sz w:val="24"/>
                      <w:szCs w:val="24"/>
                    </w:rPr>
                  </w:pPr>
                  <w:r>
                    <w:rPr>
                      <w:rFonts w:ascii="Times New Roman" w:hAnsi="Times New Roman"/>
                      <w:sz w:val="24"/>
                      <w:szCs w:val="24"/>
                    </w:rPr>
                    <w:t>7</w:t>
                  </w:r>
                </w:p>
              </w:tc>
            </w:tr>
            <w:tr w:rsidR="00DD42A5" w:rsidRPr="00DD42A5" w14:paraId="1A4CEE48" w14:textId="77777777" w:rsidTr="00CD5260">
              <w:trPr>
                <w:trHeight w:val="1575"/>
              </w:trPr>
              <w:tc>
                <w:tcPr>
                  <w:tcW w:w="2816" w:type="dxa"/>
                  <w:tcBorders>
                    <w:top w:val="nil"/>
                    <w:left w:val="single" w:sz="4" w:space="0" w:color="auto"/>
                    <w:bottom w:val="single" w:sz="4" w:space="0" w:color="auto"/>
                    <w:right w:val="single" w:sz="4" w:space="0" w:color="auto"/>
                  </w:tcBorders>
                  <w:shd w:val="clear" w:color="auto" w:fill="auto"/>
                  <w:vAlign w:val="center"/>
                  <w:hideMark/>
                </w:tcPr>
                <w:p w14:paraId="45ACE1B7"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lastRenderedPageBreak/>
                    <w:t>1</w:t>
                  </w:r>
                </w:p>
              </w:tc>
              <w:tc>
                <w:tcPr>
                  <w:tcW w:w="2753" w:type="dxa"/>
                  <w:tcBorders>
                    <w:top w:val="nil"/>
                    <w:left w:val="nil"/>
                    <w:bottom w:val="single" w:sz="4" w:space="0" w:color="auto"/>
                    <w:right w:val="single" w:sz="4" w:space="0" w:color="auto"/>
                  </w:tcBorders>
                  <w:shd w:val="clear" w:color="auto" w:fill="auto"/>
                  <w:vAlign w:val="center"/>
                  <w:hideMark/>
                </w:tcPr>
                <w:p w14:paraId="145BFD07" w14:textId="77777777" w:rsidR="00DD42A5" w:rsidRPr="00DD42A5" w:rsidRDefault="00DD42A5" w:rsidP="00DD42A5">
                  <w:pPr>
                    <w:widowControl/>
                    <w:spacing w:after="0" w:line="240" w:lineRule="auto"/>
                    <w:rPr>
                      <w:rFonts w:ascii="Times New Roman" w:hAnsi="Times New Roman"/>
                      <w:sz w:val="24"/>
                      <w:szCs w:val="24"/>
                    </w:rPr>
                  </w:pPr>
                  <w:r w:rsidRPr="00DD42A5">
                    <w:rPr>
                      <w:rFonts w:ascii="Times New Roman" w:hAnsi="Times New Roman"/>
                      <w:sz w:val="24"/>
                      <w:szCs w:val="24"/>
                    </w:rPr>
                    <w:t>Проектно-изыскательские работы с заключением Государственной экспертизы</w:t>
                  </w:r>
                </w:p>
              </w:tc>
              <w:tc>
                <w:tcPr>
                  <w:tcW w:w="1539" w:type="dxa"/>
                  <w:vMerge w:val="restart"/>
                  <w:tcBorders>
                    <w:top w:val="nil"/>
                    <w:left w:val="single" w:sz="4" w:space="0" w:color="auto"/>
                    <w:bottom w:val="single" w:sz="4" w:space="0" w:color="000000"/>
                    <w:right w:val="single" w:sz="4" w:space="0" w:color="auto"/>
                  </w:tcBorders>
                  <w:shd w:val="clear" w:color="auto" w:fill="auto"/>
                  <w:vAlign w:val="center"/>
                  <w:hideMark/>
                </w:tcPr>
                <w:p w14:paraId="2806BD53"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t>в течении не более чем 7 (семи) рабочих дней с даты заключения Контракта</w:t>
                  </w:r>
                </w:p>
              </w:tc>
              <w:tc>
                <w:tcPr>
                  <w:tcW w:w="1379" w:type="dxa"/>
                  <w:vMerge w:val="restart"/>
                  <w:tcBorders>
                    <w:top w:val="nil"/>
                    <w:left w:val="single" w:sz="4" w:space="0" w:color="auto"/>
                    <w:bottom w:val="single" w:sz="4" w:space="0" w:color="000000"/>
                    <w:right w:val="single" w:sz="4" w:space="0" w:color="auto"/>
                  </w:tcBorders>
                  <w:shd w:val="clear" w:color="auto" w:fill="auto"/>
                  <w:vAlign w:val="center"/>
                  <w:hideMark/>
                </w:tcPr>
                <w:p w14:paraId="2599F371"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t>не предусмотрено</w:t>
                  </w:r>
                </w:p>
              </w:tc>
              <w:tc>
                <w:tcPr>
                  <w:tcW w:w="1841" w:type="dxa"/>
                  <w:tcBorders>
                    <w:top w:val="nil"/>
                    <w:left w:val="nil"/>
                    <w:bottom w:val="single" w:sz="4" w:space="0" w:color="auto"/>
                    <w:right w:val="single" w:sz="4" w:space="0" w:color="auto"/>
                  </w:tcBorders>
                  <w:shd w:val="clear" w:color="auto" w:fill="auto"/>
                  <w:vAlign w:val="center"/>
                  <w:hideMark/>
                </w:tcPr>
                <w:p w14:paraId="6063C5BE" w14:textId="77777777" w:rsidR="00BA7630" w:rsidRDefault="00BA7630" w:rsidP="00BA7630">
                  <w:pPr>
                    <w:jc w:val="right"/>
                  </w:pPr>
                  <w:r>
                    <w:t>12 008 411,16</w:t>
                  </w:r>
                </w:p>
                <w:p w14:paraId="1E1D0B2C" w14:textId="30115CA8" w:rsidR="00DD42A5" w:rsidRPr="00DD42A5" w:rsidRDefault="00DD42A5" w:rsidP="00DD42A5">
                  <w:pPr>
                    <w:widowControl/>
                    <w:spacing w:after="0" w:line="240" w:lineRule="auto"/>
                    <w:jc w:val="right"/>
                    <w:rPr>
                      <w:rFonts w:ascii="Times New Roman" w:hAnsi="Times New Roman"/>
                      <w:color w:val="auto"/>
                      <w:sz w:val="24"/>
                      <w:szCs w:val="24"/>
                    </w:rPr>
                  </w:pPr>
                </w:p>
              </w:tc>
              <w:tc>
                <w:tcPr>
                  <w:tcW w:w="2832" w:type="dxa"/>
                  <w:tcBorders>
                    <w:top w:val="nil"/>
                    <w:left w:val="nil"/>
                    <w:bottom w:val="single" w:sz="4" w:space="0" w:color="auto"/>
                    <w:right w:val="single" w:sz="4" w:space="0" w:color="auto"/>
                  </w:tcBorders>
                  <w:shd w:val="clear" w:color="auto" w:fill="auto"/>
                  <w:vAlign w:val="center"/>
                  <w:hideMark/>
                </w:tcPr>
                <w:p w14:paraId="5B4257A5" w14:textId="77777777" w:rsidR="00DD42A5" w:rsidRPr="000A41FB" w:rsidRDefault="00DD42A5" w:rsidP="00DD42A5">
                  <w:pPr>
                    <w:widowControl/>
                    <w:spacing w:after="0" w:line="240" w:lineRule="auto"/>
                    <w:jc w:val="center"/>
                    <w:rPr>
                      <w:rFonts w:ascii="Times New Roman" w:hAnsi="Times New Roman"/>
                      <w:color w:val="auto"/>
                      <w:sz w:val="24"/>
                      <w:szCs w:val="24"/>
                    </w:rPr>
                  </w:pPr>
                  <w:r w:rsidRPr="000A41FB">
                    <w:rPr>
                      <w:rFonts w:ascii="Times New Roman" w:hAnsi="Times New Roman"/>
                      <w:color w:val="auto"/>
                      <w:sz w:val="24"/>
                      <w:szCs w:val="24"/>
                    </w:rPr>
                    <w:t>в течении не более чем 7 (семь) рабочих дней с даты подписания акта сдачи-приемки выполненных работ</w:t>
                  </w:r>
                </w:p>
              </w:tc>
              <w:tc>
                <w:tcPr>
                  <w:tcW w:w="1843" w:type="dxa"/>
                  <w:tcBorders>
                    <w:top w:val="nil"/>
                    <w:left w:val="nil"/>
                    <w:bottom w:val="single" w:sz="4" w:space="0" w:color="auto"/>
                    <w:right w:val="single" w:sz="4" w:space="0" w:color="auto"/>
                  </w:tcBorders>
                  <w:shd w:val="clear" w:color="auto" w:fill="auto"/>
                  <w:noWrap/>
                  <w:vAlign w:val="bottom"/>
                  <w:hideMark/>
                </w:tcPr>
                <w:p w14:paraId="10D194CF" w14:textId="77777777" w:rsidR="00BA7630" w:rsidRDefault="00BA7630" w:rsidP="00BA7630">
                  <w:pPr>
                    <w:jc w:val="right"/>
                  </w:pPr>
                  <w:r>
                    <w:t>0,0215978618</w:t>
                  </w:r>
                </w:p>
                <w:p w14:paraId="1B294BC8" w14:textId="4DAC5AFD" w:rsidR="00DD42A5" w:rsidRPr="000A41FB" w:rsidRDefault="00DD42A5" w:rsidP="00DD42A5">
                  <w:pPr>
                    <w:widowControl/>
                    <w:spacing w:after="0" w:line="240" w:lineRule="auto"/>
                    <w:jc w:val="right"/>
                    <w:rPr>
                      <w:rFonts w:ascii="Times New Roman" w:hAnsi="Times New Roman"/>
                      <w:color w:val="auto"/>
                      <w:sz w:val="24"/>
                      <w:szCs w:val="24"/>
                    </w:rPr>
                  </w:pPr>
                </w:p>
              </w:tc>
            </w:tr>
            <w:tr w:rsidR="00DD42A5" w:rsidRPr="00DD42A5" w14:paraId="4820B70E" w14:textId="77777777" w:rsidTr="00D270DD">
              <w:trPr>
                <w:trHeight w:val="3093"/>
              </w:trPr>
              <w:tc>
                <w:tcPr>
                  <w:tcW w:w="2816" w:type="dxa"/>
                  <w:tcBorders>
                    <w:top w:val="nil"/>
                    <w:left w:val="single" w:sz="4" w:space="0" w:color="auto"/>
                    <w:bottom w:val="single" w:sz="4" w:space="0" w:color="auto"/>
                    <w:right w:val="single" w:sz="4" w:space="0" w:color="auto"/>
                  </w:tcBorders>
                  <w:shd w:val="clear" w:color="auto" w:fill="auto"/>
                  <w:vAlign w:val="center"/>
                  <w:hideMark/>
                </w:tcPr>
                <w:p w14:paraId="145E0398"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t>2</w:t>
                  </w:r>
                </w:p>
              </w:tc>
              <w:tc>
                <w:tcPr>
                  <w:tcW w:w="2753" w:type="dxa"/>
                  <w:tcBorders>
                    <w:top w:val="nil"/>
                    <w:left w:val="nil"/>
                    <w:bottom w:val="single" w:sz="4" w:space="0" w:color="auto"/>
                    <w:right w:val="single" w:sz="4" w:space="0" w:color="auto"/>
                  </w:tcBorders>
                  <w:shd w:val="clear" w:color="auto" w:fill="auto"/>
                  <w:vAlign w:val="center"/>
                  <w:hideMark/>
                </w:tcPr>
                <w:p w14:paraId="75BCA3F9" w14:textId="77777777" w:rsidR="00DD42A5" w:rsidRPr="00DD42A5" w:rsidRDefault="00DD42A5" w:rsidP="00DD42A5">
                  <w:pPr>
                    <w:widowControl/>
                    <w:spacing w:after="0" w:line="240" w:lineRule="auto"/>
                    <w:rPr>
                      <w:rFonts w:ascii="Times New Roman" w:hAnsi="Times New Roman"/>
                      <w:color w:val="auto"/>
                      <w:sz w:val="24"/>
                      <w:szCs w:val="24"/>
                    </w:rPr>
                  </w:pPr>
                  <w:r w:rsidRPr="00DD42A5">
                    <w:rPr>
                      <w:rFonts w:ascii="Times New Roman" w:hAnsi="Times New Roman"/>
                      <w:color w:val="auto"/>
                      <w:sz w:val="24"/>
                      <w:szCs w:val="24"/>
                    </w:rPr>
                    <w:t>Строительно-монтажные работы, приобретение оборудования, необходимого для обеспечения эксплуатации объекта, технологическое присоединение к сетям электроснабжения и газоснабжения, авторский надзор</w:t>
                  </w:r>
                </w:p>
              </w:tc>
              <w:tc>
                <w:tcPr>
                  <w:tcW w:w="1539" w:type="dxa"/>
                  <w:vMerge/>
                  <w:tcBorders>
                    <w:top w:val="nil"/>
                    <w:left w:val="single" w:sz="4" w:space="0" w:color="auto"/>
                    <w:bottom w:val="single" w:sz="4" w:space="0" w:color="000000"/>
                    <w:right w:val="single" w:sz="4" w:space="0" w:color="auto"/>
                  </w:tcBorders>
                  <w:vAlign w:val="center"/>
                  <w:hideMark/>
                </w:tcPr>
                <w:p w14:paraId="60EB8BC7" w14:textId="77777777" w:rsidR="00DD42A5" w:rsidRPr="00DD42A5" w:rsidRDefault="00DD42A5" w:rsidP="00DD42A5">
                  <w:pPr>
                    <w:widowControl/>
                    <w:spacing w:after="0" w:line="240" w:lineRule="auto"/>
                    <w:rPr>
                      <w:rFonts w:ascii="Times New Roman" w:hAnsi="Times New Roman"/>
                      <w:color w:val="auto"/>
                      <w:sz w:val="24"/>
                      <w:szCs w:val="24"/>
                    </w:rPr>
                  </w:pPr>
                </w:p>
              </w:tc>
              <w:tc>
                <w:tcPr>
                  <w:tcW w:w="1379" w:type="dxa"/>
                  <w:vMerge/>
                  <w:tcBorders>
                    <w:top w:val="nil"/>
                    <w:left w:val="single" w:sz="4" w:space="0" w:color="auto"/>
                    <w:bottom w:val="single" w:sz="4" w:space="0" w:color="000000"/>
                    <w:right w:val="single" w:sz="4" w:space="0" w:color="auto"/>
                  </w:tcBorders>
                  <w:vAlign w:val="center"/>
                  <w:hideMark/>
                </w:tcPr>
                <w:p w14:paraId="475E491A" w14:textId="77777777" w:rsidR="00DD42A5" w:rsidRPr="00DD42A5" w:rsidRDefault="00DD42A5" w:rsidP="00DD42A5">
                  <w:pPr>
                    <w:widowControl/>
                    <w:spacing w:after="0" w:line="240" w:lineRule="auto"/>
                    <w:rPr>
                      <w:rFonts w:ascii="Times New Roman" w:hAnsi="Times New Roman"/>
                      <w:color w:val="auto"/>
                      <w:sz w:val="24"/>
                      <w:szCs w:val="24"/>
                    </w:rPr>
                  </w:pPr>
                </w:p>
              </w:tc>
              <w:tc>
                <w:tcPr>
                  <w:tcW w:w="1841" w:type="dxa"/>
                  <w:tcBorders>
                    <w:top w:val="nil"/>
                    <w:left w:val="nil"/>
                    <w:bottom w:val="single" w:sz="4" w:space="0" w:color="auto"/>
                    <w:right w:val="single" w:sz="4" w:space="0" w:color="auto"/>
                  </w:tcBorders>
                  <w:shd w:val="clear" w:color="auto" w:fill="auto"/>
                  <w:vAlign w:val="center"/>
                  <w:hideMark/>
                </w:tcPr>
                <w:p w14:paraId="2E70D7A8" w14:textId="77777777" w:rsidR="00BA7630" w:rsidRDefault="00BA7630" w:rsidP="00BA7630">
                  <w:pPr>
                    <w:jc w:val="right"/>
                  </w:pPr>
                  <w:r>
                    <w:t>543 991 588,84</w:t>
                  </w:r>
                </w:p>
                <w:p w14:paraId="0727554C" w14:textId="251C671C" w:rsidR="00DD42A5" w:rsidRPr="00DD42A5" w:rsidRDefault="00DD42A5" w:rsidP="00DD42A5">
                  <w:pPr>
                    <w:widowControl/>
                    <w:spacing w:after="0" w:line="240" w:lineRule="auto"/>
                    <w:jc w:val="right"/>
                    <w:rPr>
                      <w:rFonts w:ascii="Times New Roman" w:hAnsi="Times New Roman"/>
                      <w:color w:val="auto"/>
                      <w:sz w:val="24"/>
                      <w:szCs w:val="24"/>
                    </w:rPr>
                  </w:pPr>
                </w:p>
              </w:tc>
              <w:tc>
                <w:tcPr>
                  <w:tcW w:w="2832" w:type="dxa"/>
                  <w:tcBorders>
                    <w:top w:val="nil"/>
                    <w:left w:val="nil"/>
                    <w:bottom w:val="single" w:sz="4" w:space="0" w:color="auto"/>
                    <w:right w:val="single" w:sz="4" w:space="0" w:color="auto"/>
                  </w:tcBorders>
                  <w:shd w:val="clear" w:color="auto" w:fill="auto"/>
                  <w:vAlign w:val="center"/>
                  <w:hideMark/>
                </w:tcPr>
                <w:p w14:paraId="0AFFF8D7" w14:textId="240D46B2" w:rsidR="00DD42A5" w:rsidRPr="000A41FB" w:rsidRDefault="00DD42A5" w:rsidP="00DD42A5">
                  <w:pPr>
                    <w:widowControl/>
                    <w:spacing w:after="0" w:line="240" w:lineRule="auto"/>
                    <w:jc w:val="center"/>
                    <w:rPr>
                      <w:rFonts w:ascii="Times New Roman" w:hAnsi="Times New Roman"/>
                      <w:color w:val="auto"/>
                      <w:sz w:val="24"/>
                      <w:szCs w:val="24"/>
                    </w:rPr>
                  </w:pPr>
                  <w:r w:rsidRPr="000A41FB">
                    <w:rPr>
                      <w:rFonts w:ascii="Times New Roman" w:hAnsi="Times New Roman"/>
                      <w:color w:val="auto"/>
                      <w:sz w:val="24"/>
                      <w:szCs w:val="24"/>
                    </w:rPr>
                    <w:t>График оплаты в части строительно-монтажных работ, а также поставки оборудования будет откорректирован после получения положительного заключения проектной документации</w:t>
                  </w:r>
                </w:p>
              </w:tc>
              <w:tc>
                <w:tcPr>
                  <w:tcW w:w="1843" w:type="dxa"/>
                  <w:tcBorders>
                    <w:top w:val="nil"/>
                    <w:left w:val="nil"/>
                    <w:bottom w:val="single" w:sz="4" w:space="0" w:color="auto"/>
                    <w:right w:val="single" w:sz="4" w:space="0" w:color="auto"/>
                  </w:tcBorders>
                  <w:shd w:val="clear" w:color="auto" w:fill="auto"/>
                  <w:noWrap/>
                  <w:vAlign w:val="bottom"/>
                  <w:hideMark/>
                </w:tcPr>
                <w:p w14:paraId="67C6BA1B" w14:textId="77777777" w:rsidR="00BA7630" w:rsidRDefault="00BA7630" w:rsidP="00BA7630">
                  <w:pPr>
                    <w:jc w:val="right"/>
                  </w:pPr>
                  <w:r>
                    <w:t>0,9784021382</w:t>
                  </w:r>
                </w:p>
                <w:p w14:paraId="18F9F460" w14:textId="682B7021" w:rsidR="00DD42A5" w:rsidRPr="000A41FB" w:rsidRDefault="00DD42A5" w:rsidP="00DD42A5">
                  <w:pPr>
                    <w:widowControl/>
                    <w:spacing w:after="0" w:line="240" w:lineRule="auto"/>
                    <w:jc w:val="right"/>
                    <w:rPr>
                      <w:rFonts w:ascii="Times New Roman" w:hAnsi="Times New Roman"/>
                      <w:color w:val="auto"/>
                      <w:sz w:val="24"/>
                      <w:szCs w:val="24"/>
                    </w:rPr>
                  </w:pPr>
                </w:p>
              </w:tc>
            </w:tr>
            <w:tr w:rsidR="00DD42A5" w:rsidRPr="00DD42A5" w14:paraId="78271C58" w14:textId="77777777" w:rsidTr="00CD5260">
              <w:trPr>
                <w:trHeight w:val="315"/>
              </w:trPr>
              <w:tc>
                <w:tcPr>
                  <w:tcW w:w="15004" w:type="dxa"/>
                  <w:gridSpan w:val="7"/>
                  <w:tcBorders>
                    <w:top w:val="nil"/>
                    <w:left w:val="nil"/>
                    <w:bottom w:val="nil"/>
                    <w:right w:val="nil"/>
                  </w:tcBorders>
                  <w:shd w:val="clear" w:color="000000" w:fill="FFFFFF"/>
                  <w:vAlign w:val="bottom"/>
                  <w:hideMark/>
                </w:tcPr>
                <w:p w14:paraId="2A1B660F" w14:textId="77777777" w:rsidR="00DD42A5" w:rsidRPr="00DD42A5" w:rsidRDefault="00DD42A5" w:rsidP="00DD42A5">
                  <w:pPr>
                    <w:widowControl/>
                    <w:spacing w:after="0" w:line="240" w:lineRule="auto"/>
                    <w:rPr>
                      <w:rFonts w:ascii="Times New Roman" w:hAnsi="Times New Roman"/>
                      <w:color w:val="auto"/>
                      <w:sz w:val="24"/>
                      <w:szCs w:val="24"/>
                    </w:rPr>
                  </w:pPr>
                  <w:r w:rsidRPr="00DD42A5">
                    <w:rPr>
                      <w:rFonts w:ascii="Times New Roman" w:hAnsi="Times New Roman"/>
                      <w:color w:val="auto"/>
                      <w:sz w:val="24"/>
                      <w:szCs w:val="24"/>
                    </w:rPr>
                    <w:t>1. Цена контракта</w:t>
                  </w:r>
                </w:p>
              </w:tc>
            </w:tr>
            <w:tr w:rsidR="00DD42A5" w:rsidRPr="00DD42A5" w14:paraId="72A1A3F0" w14:textId="77777777" w:rsidTr="00CD5260">
              <w:trPr>
                <w:trHeight w:val="315"/>
              </w:trPr>
              <w:tc>
                <w:tcPr>
                  <w:tcW w:w="15004" w:type="dxa"/>
                  <w:gridSpan w:val="7"/>
                  <w:tcBorders>
                    <w:top w:val="nil"/>
                    <w:left w:val="nil"/>
                    <w:bottom w:val="nil"/>
                    <w:right w:val="nil"/>
                  </w:tcBorders>
                  <w:shd w:val="clear" w:color="000000" w:fill="FFFFFF"/>
                  <w:vAlign w:val="bottom"/>
                  <w:hideMark/>
                </w:tcPr>
                <w:p w14:paraId="0F776671" w14:textId="77777777" w:rsidR="00DD42A5" w:rsidRPr="00DD42A5" w:rsidRDefault="00DD42A5" w:rsidP="00DD42A5">
                  <w:pPr>
                    <w:widowControl/>
                    <w:spacing w:after="0" w:line="240" w:lineRule="auto"/>
                    <w:rPr>
                      <w:rFonts w:ascii="Times New Roman" w:hAnsi="Times New Roman"/>
                      <w:color w:val="auto"/>
                      <w:sz w:val="24"/>
                      <w:szCs w:val="24"/>
                    </w:rPr>
                  </w:pPr>
                  <w:r w:rsidRPr="00DD42A5">
                    <w:rPr>
                      <w:rFonts w:ascii="Times New Roman" w:hAnsi="Times New Roman"/>
                      <w:color w:val="auto"/>
                      <w:sz w:val="24"/>
                      <w:szCs w:val="24"/>
                    </w:rPr>
                    <w:t>2. Срок окончательной оплаты - в течение 7 рабочих дней по предоставлению Подрядчиком Заказчику документов в соответствии с условиями Контракта</w:t>
                  </w:r>
                </w:p>
              </w:tc>
            </w:tr>
            <w:tr w:rsidR="00DD42A5" w:rsidRPr="00DD42A5" w14:paraId="00EE3E1D" w14:textId="77777777" w:rsidTr="00CD5260">
              <w:trPr>
                <w:trHeight w:val="315"/>
              </w:trPr>
              <w:tc>
                <w:tcPr>
                  <w:tcW w:w="8487" w:type="dxa"/>
                  <w:gridSpan w:val="4"/>
                  <w:tcBorders>
                    <w:top w:val="nil"/>
                    <w:left w:val="nil"/>
                    <w:bottom w:val="nil"/>
                    <w:right w:val="nil"/>
                  </w:tcBorders>
                  <w:shd w:val="clear" w:color="000000" w:fill="FFFFFF"/>
                  <w:noWrap/>
                  <w:vAlign w:val="bottom"/>
                  <w:hideMark/>
                </w:tcPr>
                <w:p w14:paraId="3E1B1271" w14:textId="2C1F377B" w:rsidR="00DD42A5" w:rsidRPr="00DD42A5" w:rsidRDefault="00DD42A5" w:rsidP="00DD42A5">
                  <w:pPr>
                    <w:widowControl/>
                    <w:spacing w:after="0" w:line="240" w:lineRule="auto"/>
                    <w:rPr>
                      <w:rFonts w:ascii="Times New Roman" w:hAnsi="Times New Roman"/>
                      <w:color w:val="auto"/>
                      <w:sz w:val="24"/>
                      <w:szCs w:val="24"/>
                    </w:rPr>
                  </w:pPr>
                  <w:r w:rsidRPr="00DD42A5">
                    <w:rPr>
                      <w:rFonts w:ascii="Times New Roman" w:hAnsi="Times New Roman"/>
                      <w:color w:val="auto"/>
                      <w:sz w:val="24"/>
                      <w:szCs w:val="24"/>
                    </w:rPr>
                    <w:t>3. Сумма окончательной оплаты -</w:t>
                  </w:r>
                  <w:r w:rsidR="005F7521" w:rsidRPr="005F7521">
                    <w:rPr>
                      <w:rFonts w:ascii="Times New Roman" w:hAnsi="Times New Roman"/>
                      <w:sz w:val="24"/>
                      <w:szCs w:val="24"/>
                    </w:rPr>
                    <w:t xml:space="preserve"> </w:t>
                  </w:r>
                  <w:r w:rsidR="005F7521" w:rsidRPr="005F7521">
                    <w:rPr>
                      <w:rFonts w:ascii="Times New Roman" w:hAnsi="Times New Roman"/>
                      <w:color w:val="auto"/>
                      <w:sz w:val="24"/>
                      <w:szCs w:val="24"/>
                    </w:rPr>
                    <w:t>не менее 10 % от цены Контракта.</w:t>
                  </w:r>
                </w:p>
              </w:tc>
              <w:tc>
                <w:tcPr>
                  <w:tcW w:w="1841" w:type="dxa"/>
                  <w:tcBorders>
                    <w:top w:val="nil"/>
                    <w:left w:val="nil"/>
                    <w:bottom w:val="nil"/>
                    <w:right w:val="nil"/>
                  </w:tcBorders>
                  <w:shd w:val="clear" w:color="000000" w:fill="FFFFFF"/>
                  <w:noWrap/>
                  <w:vAlign w:val="center"/>
                  <w:hideMark/>
                </w:tcPr>
                <w:p w14:paraId="2F9F5464" w14:textId="77777777" w:rsidR="00DD42A5" w:rsidRPr="00DD42A5" w:rsidRDefault="00DD42A5" w:rsidP="00DD42A5">
                  <w:pPr>
                    <w:widowControl/>
                    <w:spacing w:after="0" w:line="240" w:lineRule="auto"/>
                    <w:jc w:val="center"/>
                    <w:rPr>
                      <w:rFonts w:ascii="Times New Roman" w:hAnsi="Times New Roman"/>
                      <w:b/>
                      <w:bCs/>
                      <w:color w:val="auto"/>
                      <w:sz w:val="24"/>
                      <w:szCs w:val="24"/>
                    </w:rPr>
                  </w:pPr>
                  <w:r w:rsidRPr="00DD42A5">
                    <w:rPr>
                      <w:rFonts w:ascii="Times New Roman" w:hAnsi="Times New Roman"/>
                      <w:b/>
                      <w:bCs/>
                      <w:color w:val="auto"/>
                      <w:sz w:val="24"/>
                      <w:szCs w:val="24"/>
                    </w:rPr>
                    <w:t> </w:t>
                  </w:r>
                </w:p>
              </w:tc>
              <w:tc>
                <w:tcPr>
                  <w:tcW w:w="2832" w:type="dxa"/>
                  <w:tcBorders>
                    <w:top w:val="nil"/>
                    <w:left w:val="nil"/>
                    <w:bottom w:val="nil"/>
                    <w:right w:val="nil"/>
                  </w:tcBorders>
                  <w:shd w:val="clear" w:color="000000" w:fill="FFFFFF"/>
                  <w:noWrap/>
                  <w:vAlign w:val="bottom"/>
                  <w:hideMark/>
                </w:tcPr>
                <w:p w14:paraId="0E7543EB"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 </w:t>
                  </w:r>
                </w:p>
              </w:tc>
              <w:tc>
                <w:tcPr>
                  <w:tcW w:w="1843" w:type="dxa"/>
                  <w:tcBorders>
                    <w:top w:val="nil"/>
                    <w:left w:val="nil"/>
                    <w:bottom w:val="nil"/>
                    <w:right w:val="nil"/>
                  </w:tcBorders>
                  <w:shd w:val="clear" w:color="000000" w:fill="FFFFFF"/>
                  <w:noWrap/>
                  <w:vAlign w:val="bottom"/>
                  <w:hideMark/>
                </w:tcPr>
                <w:p w14:paraId="43BB3BB4" w14:textId="77777777" w:rsidR="00DD42A5" w:rsidRPr="00DD42A5" w:rsidRDefault="00DD42A5" w:rsidP="00DD42A5">
                  <w:pPr>
                    <w:widowControl/>
                    <w:spacing w:after="0" w:line="240" w:lineRule="auto"/>
                    <w:rPr>
                      <w:rFonts w:ascii="Times New Roman" w:hAnsi="Times New Roman"/>
                      <w:sz w:val="24"/>
                      <w:szCs w:val="24"/>
                    </w:rPr>
                  </w:pPr>
                  <w:r w:rsidRPr="00DD42A5">
                    <w:rPr>
                      <w:rFonts w:ascii="Times New Roman" w:hAnsi="Times New Roman"/>
                      <w:sz w:val="24"/>
                      <w:szCs w:val="24"/>
                    </w:rPr>
                    <w:t> </w:t>
                  </w:r>
                </w:p>
              </w:tc>
            </w:tr>
            <w:tr w:rsidR="00DD42A5" w:rsidRPr="00DD42A5" w14:paraId="406FD156" w14:textId="77777777" w:rsidTr="00CD5260">
              <w:trPr>
                <w:trHeight w:val="300"/>
              </w:trPr>
              <w:tc>
                <w:tcPr>
                  <w:tcW w:w="2816" w:type="dxa"/>
                  <w:tcBorders>
                    <w:top w:val="nil"/>
                    <w:left w:val="nil"/>
                    <w:bottom w:val="nil"/>
                    <w:right w:val="nil"/>
                  </w:tcBorders>
                  <w:shd w:val="clear" w:color="auto" w:fill="auto"/>
                  <w:noWrap/>
                  <w:vAlign w:val="bottom"/>
                  <w:hideMark/>
                </w:tcPr>
                <w:p w14:paraId="4ED18A38" w14:textId="77777777" w:rsidR="00DD42A5" w:rsidRPr="00DD42A5" w:rsidRDefault="00DD42A5" w:rsidP="00DD42A5">
                  <w:pPr>
                    <w:widowControl/>
                    <w:spacing w:after="0" w:line="240" w:lineRule="auto"/>
                    <w:rPr>
                      <w:rFonts w:ascii="Times New Roman" w:hAnsi="Times New Roman"/>
                      <w:sz w:val="24"/>
                      <w:szCs w:val="24"/>
                    </w:rPr>
                  </w:pPr>
                </w:p>
              </w:tc>
              <w:tc>
                <w:tcPr>
                  <w:tcW w:w="2753" w:type="dxa"/>
                  <w:tcBorders>
                    <w:top w:val="nil"/>
                    <w:left w:val="nil"/>
                    <w:bottom w:val="nil"/>
                    <w:right w:val="nil"/>
                  </w:tcBorders>
                  <w:shd w:val="clear" w:color="auto" w:fill="auto"/>
                  <w:noWrap/>
                  <w:vAlign w:val="bottom"/>
                  <w:hideMark/>
                </w:tcPr>
                <w:p w14:paraId="57B05C36" w14:textId="77777777" w:rsidR="00DD42A5" w:rsidRPr="00DD42A5" w:rsidRDefault="00DD42A5" w:rsidP="00DD42A5">
                  <w:pPr>
                    <w:widowControl/>
                    <w:spacing w:after="0" w:line="240" w:lineRule="auto"/>
                    <w:rPr>
                      <w:rFonts w:ascii="Times New Roman" w:hAnsi="Times New Roman"/>
                      <w:color w:val="auto"/>
                      <w:sz w:val="24"/>
                      <w:szCs w:val="24"/>
                    </w:rPr>
                  </w:pPr>
                </w:p>
              </w:tc>
              <w:tc>
                <w:tcPr>
                  <w:tcW w:w="1539" w:type="dxa"/>
                  <w:tcBorders>
                    <w:top w:val="nil"/>
                    <w:left w:val="nil"/>
                    <w:bottom w:val="nil"/>
                    <w:right w:val="nil"/>
                  </w:tcBorders>
                  <w:shd w:val="clear" w:color="auto" w:fill="auto"/>
                  <w:noWrap/>
                  <w:vAlign w:val="bottom"/>
                  <w:hideMark/>
                </w:tcPr>
                <w:p w14:paraId="23CE6F11" w14:textId="77777777" w:rsidR="00DD42A5" w:rsidRPr="00DD42A5" w:rsidRDefault="00DD42A5" w:rsidP="00DD42A5">
                  <w:pPr>
                    <w:widowControl/>
                    <w:spacing w:after="0" w:line="240" w:lineRule="auto"/>
                    <w:rPr>
                      <w:rFonts w:ascii="Times New Roman" w:hAnsi="Times New Roman"/>
                      <w:color w:val="auto"/>
                      <w:sz w:val="24"/>
                      <w:szCs w:val="24"/>
                    </w:rPr>
                  </w:pPr>
                </w:p>
              </w:tc>
              <w:tc>
                <w:tcPr>
                  <w:tcW w:w="1379" w:type="dxa"/>
                  <w:tcBorders>
                    <w:top w:val="nil"/>
                    <w:left w:val="nil"/>
                    <w:bottom w:val="nil"/>
                    <w:right w:val="nil"/>
                  </w:tcBorders>
                  <w:shd w:val="clear" w:color="auto" w:fill="auto"/>
                  <w:noWrap/>
                  <w:vAlign w:val="bottom"/>
                  <w:hideMark/>
                </w:tcPr>
                <w:p w14:paraId="4187A4C9" w14:textId="77777777" w:rsidR="00DD42A5" w:rsidRPr="00DD42A5" w:rsidRDefault="00DD42A5" w:rsidP="00DD42A5">
                  <w:pPr>
                    <w:widowControl/>
                    <w:spacing w:after="0" w:line="240" w:lineRule="auto"/>
                    <w:rPr>
                      <w:rFonts w:ascii="Times New Roman" w:hAnsi="Times New Roman"/>
                      <w:color w:val="auto"/>
                      <w:sz w:val="24"/>
                      <w:szCs w:val="24"/>
                    </w:rPr>
                  </w:pPr>
                </w:p>
              </w:tc>
              <w:tc>
                <w:tcPr>
                  <w:tcW w:w="1841" w:type="dxa"/>
                  <w:tcBorders>
                    <w:top w:val="nil"/>
                    <w:left w:val="nil"/>
                    <w:bottom w:val="nil"/>
                    <w:right w:val="nil"/>
                  </w:tcBorders>
                  <w:shd w:val="clear" w:color="auto" w:fill="auto"/>
                  <w:noWrap/>
                  <w:vAlign w:val="bottom"/>
                  <w:hideMark/>
                </w:tcPr>
                <w:p w14:paraId="0BC9830C" w14:textId="77777777" w:rsidR="00DD42A5" w:rsidRPr="00DD42A5" w:rsidRDefault="00DD42A5" w:rsidP="00DD42A5">
                  <w:pPr>
                    <w:widowControl/>
                    <w:spacing w:after="0" w:line="240" w:lineRule="auto"/>
                    <w:rPr>
                      <w:rFonts w:ascii="Times New Roman" w:hAnsi="Times New Roman"/>
                      <w:color w:val="auto"/>
                      <w:sz w:val="24"/>
                      <w:szCs w:val="24"/>
                    </w:rPr>
                  </w:pPr>
                </w:p>
              </w:tc>
              <w:tc>
                <w:tcPr>
                  <w:tcW w:w="2832" w:type="dxa"/>
                  <w:tcBorders>
                    <w:top w:val="nil"/>
                    <w:left w:val="nil"/>
                    <w:bottom w:val="nil"/>
                    <w:right w:val="nil"/>
                  </w:tcBorders>
                  <w:shd w:val="clear" w:color="auto" w:fill="auto"/>
                  <w:noWrap/>
                  <w:vAlign w:val="bottom"/>
                  <w:hideMark/>
                </w:tcPr>
                <w:p w14:paraId="4CB51689" w14:textId="77777777" w:rsidR="00DD42A5" w:rsidRPr="00DD42A5" w:rsidRDefault="00DD42A5" w:rsidP="00DD42A5">
                  <w:pPr>
                    <w:widowControl/>
                    <w:spacing w:after="0" w:line="240" w:lineRule="auto"/>
                    <w:rPr>
                      <w:rFonts w:ascii="Times New Roman" w:hAnsi="Times New Roman"/>
                      <w:color w:val="auto"/>
                      <w:sz w:val="24"/>
                      <w:szCs w:val="24"/>
                    </w:rPr>
                  </w:pPr>
                </w:p>
              </w:tc>
              <w:tc>
                <w:tcPr>
                  <w:tcW w:w="1843" w:type="dxa"/>
                  <w:tcBorders>
                    <w:top w:val="nil"/>
                    <w:left w:val="nil"/>
                    <w:bottom w:val="nil"/>
                    <w:right w:val="nil"/>
                  </w:tcBorders>
                  <w:shd w:val="clear" w:color="auto" w:fill="auto"/>
                  <w:noWrap/>
                  <w:vAlign w:val="bottom"/>
                  <w:hideMark/>
                </w:tcPr>
                <w:p w14:paraId="5A2E61EE" w14:textId="77777777" w:rsidR="00DD42A5" w:rsidRPr="00DD42A5" w:rsidRDefault="00DD42A5" w:rsidP="00DD42A5">
                  <w:pPr>
                    <w:widowControl/>
                    <w:spacing w:after="0" w:line="240" w:lineRule="auto"/>
                    <w:rPr>
                      <w:rFonts w:ascii="Times New Roman" w:hAnsi="Times New Roman"/>
                      <w:color w:val="auto"/>
                      <w:sz w:val="24"/>
                      <w:szCs w:val="24"/>
                    </w:rPr>
                  </w:pPr>
                </w:p>
              </w:tc>
            </w:tr>
          </w:tbl>
          <w:p w14:paraId="3D84CD38" w14:textId="23230B3D" w:rsidR="00DD42A5" w:rsidRPr="00DD42A5" w:rsidRDefault="00DD42A5" w:rsidP="003D6D91">
            <w:pPr>
              <w:pStyle w:val="4f3"/>
              <w:jc w:val="center"/>
              <w:rPr>
                <w:rFonts w:ascii="Times New Roman" w:hAnsi="Times New Roman"/>
                <w:b/>
                <w:sz w:val="24"/>
                <w:szCs w:val="24"/>
              </w:rPr>
            </w:pPr>
          </w:p>
        </w:tc>
      </w:tr>
      <w:tr w:rsidR="00700033" w:rsidRPr="003D6D91" w14:paraId="46965CF6" w14:textId="77777777" w:rsidTr="00F8220E">
        <w:trPr>
          <w:gridAfter w:val="1"/>
          <w:wAfter w:w="5497" w:type="dxa"/>
        </w:trPr>
        <w:tc>
          <w:tcPr>
            <w:tcW w:w="4673" w:type="dxa"/>
            <w:tcBorders>
              <w:top w:val="nil"/>
              <w:left w:val="nil"/>
              <w:bottom w:val="nil"/>
              <w:right w:val="nil"/>
            </w:tcBorders>
            <w:tcMar>
              <w:top w:w="0" w:type="dxa"/>
              <w:left w:w="10" w:type="dxa"/>
              <w:bottom w:w="0" w:type="dxa"/>
              <w:right w:w="10" w:type="dxa"/>
            </w:tcMar>
          </w:tcPr>
          <w:p w14:paraId="63D7C361" w14:textId="77777777" w:rsidR="00700033" w:rsidRPr="007538A0" w:rsidRDefault="00700033" w:rsidP="00F8220E">
            <w:pPr>
              <w:spacing w:after="0" w:line="240" w:lineRule="auto"/>
              <w:jc w:val="both"/>
              <w:rPr>
                <w:rFonts w:ascii="Times New Roman" w:hAnsi="Times New Roman"/>
              </w:rPr>
            </w:pPr>
            <w:r w:rsidRPr="007538A0">
              <w:rPr>
                <w:rStyle w:val="affffffffffd"/>
                <w:rFonts w:ascii="Times New Roman" w:hAnsi="Times New Roman"/>
                <w:i w:val="0"/>
                <w:sz w:val="24"/>
              </w:rPr>
              <w:lastRenderedPageBreak/>
              <w:t>Заказчик:</w:t>
            </w:r>
          </w:p>
          <w:p w14:paraId="676F5426" w14:textId="77777777" w:rsidR="00700033" w:rsidRDefault="00700033" w:rsidP="00F8220E">
            <w:pPr>
              <w:spacing w:line="240" w:lineRule="auto"/>
              <w:jc w:val="both"/>
              <w:rPr>
                <w:rStyle w:val="affffffffffd"/>
                <w:rFonts w:ascii="Times New Roman" w:hAnsi="Times New Roman"/>
                <w:i w:val="0"/>
                <w:sz w:val="24"/>
              </w:rPr>
            </w:pPr>
            <w:r w:rsidRPr="007538A0">
              <w:rPr>
                <w:rStyle w:val="affffffffffd"/>
                <w:rFonts w:ascii="Times New Roman" w:hAnsi="Times New Roman"/>
                <w:i w:val="0"/>
                <w:sz w:val="24"/>
              </w:rPr>
              <w:t>ГКУ «Тверьоблстройзаказчик»</w:t>
            </w:r>
          </w:p>
          <w:p w14:paraId="34FC35EF" w14:textId="365ED62A" w:rsidR="00700033" w:rsidRPr="003D6D91" w:rsidRDefault="00700033" w:rsidP="00F8220E">
            <w:pPr>
              <w:spacing w:line="240" w:lineRule="auto"/>
              <w:jc w:val="both"/>
              <w:rPr>
                <w:rFonts w:ascii="Times New Roman" w:hAnsi="Times New Roman"/>
                <w:sz w:val="24"/>
              </w:rPr>
            </w:pPr>
            <w:r w:rsidRPr="007922B0">
              <w:rPr>
                <w:rFonts w:ascii="Times New Roman" w:hAnsi="Times New Roman"/>
                <w:sz w:val="24"/>
              </w:rPr>
              <w:t xml:space="preserve">Директор </w:t>
            </w:r>
            <w:r w:rsidR="00286855" w:rsidRPr="00286855">
              <w:rPr>
                <w:rFonts w:ascii="Times New Roman" w:hAnsi="Times New Roman"/>
                <w:b/>
                <w:bCs/>
                <w:sz w:val="24"/>
                <w:szCs w:val="24"/>
                <w:u w:val="single"/>
              </w:rPr>
              <w:t>Подписано ЭЦП</w:t>
            </w:r>
            <w:r w:rsidRPr="007922B0">
              <w:rPr>
                <w:rFonts w:ascii="Times New Roman" w:hAnsi="Times New Roman"/>
                <w:sz w:val="24"/>
              </w:rPr>
              <w:t xml:space="preserve"> А.И. Баныкин</w:t>
            </w:r>
            <w:r w:rsidRPr="007538A0">
              <w:rPr>
                <w:rStyle w:val="affffffffffd"/>
                <w:rFonts w:ascii="Times New Roman" w:hAnsi="Times New Roman"/>
                <w:i w:val="0"/>
                <w:sz w:val="24"/>
              </w:rPr>
              <w:t xml:space="preserve"> </w:t>
            </w:r>
          </w:p>
        </w:tc>
        <w:tc>
          <w:tcPr>
            <w:tcW w:w="4966" w:type="dxa"/>
            <w:tcBorders>
              <w:top w:val="nil"/>
              <w:left w:val="nil"/>
              <w:bottom w:val="nil"/>
              <w:right w:val="nil"/>
            </w:tcBorders>
            <w:tcMar>
              <w:top w:w="0" w:type="dxa"/>
              <w:left w:w="10" w:type="dxa"/>
              <w:bottom w:w="0" w:type="dxa"/>
              <w:right w:w="10" w:type="dxa"/>
            </w:tcMar>
          </w:tcPr>
          <w:p w14:paraId="4AADDC87" w14:textId="77777777" w:rsidR="00700033" w:rsidRPr="00EF10A1" w:rsidRDefault="00700033" w:rsidP="00F8220E">
            <w:pPr>
              <w:spacing w:after="0" w:line="240" w:lineRule="auto"/>
              <w:jc w:val="both"/>
              <w:rPr>
                <w:rStyle w:val="affffffffffd"/>
                <w:rFonts w:ascii="Times New Roman" w:hAnsi="Times New Roman"/>
                <w:i w:val="0"/>
                <w:sz w:val="24"/>
              </w:rPr>
            </w:pPr>
            <w:r w:rsidRPr="00EF10A1">
              <w:rPr>
                <w:rStyle w:val="affffffffffd"/>
                <w:rFonts w:ascii="Times New Roman" w:hAnsi="Times New Roman"/>
                <w:i w:val="0"/>
                <w:sz w:val="24"/>
              </w:rPr>
              <w:t>Генеральный подрядчик</w:t>
            </w:r>
          </w:p>
          <w:p w14:paraId="0AF2048F" w14:textId="77777777" w:rsidR="00700033" w:rsidRDefault="00700033" w:rsidP="00F8220E">
            <w:pPr>
              <w:spacing w:line="240" w:lineRule="auto"/>
              <w:jc w:val="both"/>
              <w:rPr>
                <w:rStyle w:val="affffffffffd"/>
                <w:rFonts w:ascii="Times New Roman" w:hAnsi="Times New Roman"/>
                <w:i w:val="0"/>
                <w:sz w:val="24"/>
              </w:rPr>
            </w:pPr>
            <w:r w:rsidRPr="007922B0">
              <w:rPr>
                <w:rStyle w:val="affffffffffd"/>
                <w:rFonts w:ascii="Times New Roman" w:hAnsi="Times New Roman"/>
                <w:i w:val="0"/>
                <w:sz w:val="24"/>
              </w:rPr>
              <w:t>ООО «УРАЛТРАСТ»</w:t>
            </w:r>
          </w:p>
          <w:p w14:paraId="01A58971" w14:textId="1D8BBAD8" w:rsidR="00700033" w:rsidRPr="003D6D91" w:rsidRDefault="00700033" w:rsidP="00F8220E">
            <w:pPr>
              <w:spacing w:line="240" w:lineRule="auto"/>
              <w:jc w:val="both"/>
              <w:rPr>
                <w:rFonts w:ascii="Times New Roman" w:hAnsi="Times New Roman"/>
              </w:rPr>
            </w:pPr>
            <w:r w:rsidRPr="007922B0">
              <w:rPr>
                <w:rStyle w:val="affffffffffd"/>
                <w:rFonts w:ascii="Times New Roman" w:hAnsi="Times New Roman"/>
                <w:i w:val="0"/>
                <w:sz w:val="24"/>
              </w:rPr>
              <w:t>Директор</w:t>
            </w:r>
            <w:r w:rsidR="00286855" w:rsidRPr="00286855">
              <w:rPr>
                <w:rFonts w:ascii="Times New Roman" w:hAnsi="Times New Roman"/>
                <w:b/>
                <w:bCs/>
                <w:sz w:val="24"/>
                <w:szCs w:val="24"/>
                <w:u w:val="single"/>
              </w:rPr>
              <w:t xml:space="preserve"> Подписано ЭЦП</w:t>
            </w:r>
            <w:r w:rsidRPr="007922B0">
              <w:rPr>
                <w:rStyle w:val="affffffffffd"/>
                <w:rFonts w:ascii="Times New Roman" w:hAnsi="Times New Roman"/>
                <w:i w:val="0"/>
                <w:sz w:val="24"/>
              </w:rPr>
              <w:t xml:space="preserve">  </w:t>
            </w:r>
            <w:r w:rsidRPr="007922B0">
              <w:rPr>
                <w:rFonts w:ascii="Times New Roman" w:hAnsi="Times New Roman"/>
                <w:sz w:val="24"/>
              </w:rPr>
              <w:t>Ф.А. Рафиков</w:t>
            </w:r>
          </w:p>
        </w:tc>
      </w:tr>
    </w:tbl>
    <w:p w14:paraId="64EAF441" w14:textId="77777777" w:rsidR="002F37C5" w:rsidRPr="00DD42A5" w:rsidRDefault="002F37C5" w:rsidP="003D6D91">
      <w:pPr>
        <w:spacing w:after="0" w:line="240" w:lineRule="auto"/>
        <w:jc w:val="center"/>
        <w:rPr>
          <w:rFonts w:ascii="Times New Roman" w:hAnsi="Times New Roman"/>
          <w:b/>
          <w:sz w:val="24"/>
          <w:szCs w:val="24"/>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538A0" w:rsidRPr="007538A0" w14:paraId="69B115D3" w14:textId="77777777" w:rsidTr="009F3713">
        <w:tc>
          <w:tcPr>
            <w:tcW w:w="4673" w:type="dxa"/>
            <w:tcMar>
              <w:top w:w="0" w:type="dxa"/>
              <w:left w:w="10" w:type="dxa"/>
              <w:bottom w:w="0" w:type="dxa"/>
              <w:right w:w="10" w:type="dxa"/>
            </w:tcMar>
          </w:tcPr>
          <w:p w14:paraId="0A0C81D2"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1CDD1D13" w14:textId="77777777" w:rsidR="007538A0" w:rsidRPr="007538A0" w:rsidRDefault="007538A0" w:rsidP="009F3713">
            <w:pPr>
              <w:spacing w:after="0" w:line="240" w:lineRule="auto"/>
              <w:jc w:val="both"/>
              <w:rPr>
                <w:rFonts w:ascii="Times New Roman" w:hAnsi="Times New Roman"/>
                <w:sz w:val="24"/>
              </w:rPr>
            </w:pPr>
          </w:p>
        </w:tc>
      </w:tr>
    </w:tbl>
    <w:p w14:paraId="6EB1149B" w14:textId="77777777" w:rsidR="002F37C5" w:rsidRPr="003D6D91" w:rsidRDefault="002F37C5" w:rsidP="001C7B15">
      <w:pPr>
        <w:spacing w:line="240" w:lineRule="auto"/>
        <w:rPr>
          <w:rFonts w:ascii="Times New Roman" w:hAnsi="Times New Roman"/>
          <w:sz w:val="24"/>
        </w:rPr>
      </w:pPr>
    </w:p>
    <w:p w14:paraId="1A70602B" w14:textId="6E6F91B6" w:rsidR="002F37C5" w:rsidRDefault="002F37C5" w:rsidP="001C7B15">
      <w:pPr>
        <w:spacing w:line="240" w:lineRule="auto"/>
        <w:rPr>
          <w:rFonts w:ascii="Times New Roman" w:hAnsi="Times New Roman"/>
          <w:color w:val="auto"/>
          <w:sz w:val="24"/>
        </w:rPr>
      </w:pPr>
    </w:p>
    <w:p w14:paraId="4935E2D6" w14:textId="77777777" w:rsidR="00FE02E6" w:rsidRPr="008F67C9" w:rsidRDefault="00FE02E6" w:rsidP="001C7B15">
      <w:pPr>
        <w:spacing w:line="240" w:lineRule="auto"/>
        <w:rPr>
          <w:rFonts w:ascii="Times New Roman" w:hAnsi="Times New Roman"/>
          <w:color w:val="auto"/>
          <w:sz w:val="24"/>
        </w:rPr>
      </w:pPr>
    </w:p>
    <w:p w14:paraId="302E71CE"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lastRenderedPageBreak/>
        <w:t>Приложение № 6 к Контракту</w:t>
      </w:r>
    </w:p>
    <w:p w14:paraId="00D0B3C6" w14:textId="19A18B2C"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27</w:t>
      </w:r>
      <w:r w:rsidRPr="003D6D91">
        <w:rPr>
          <w:rFonts w:ascii="Times New Roman" w:hAnsi="Times New Roman"/>
          <w:sz w:val="24"/>
        </w:rPr>
        <w:t xml:space="preserve">» </w:t>
      </w:r>
      <w:r w:rsidR="00286855">
        <w:rPr>
          <w:rFonts w:ascii="Times New Roman" w:hAnsi="Times New Roman"/>
          <w:sz w:val="24"/>
        </w:rPr>
        <w:t>августа 2024</w:t>
      </w:r>
      <w:r w:rsidRPr="003D6D91">
        <w:rPr>
          <w:rFonts w:ascii="Times New Roman" w:hAnsi="Times New Roman"/>
          <w:sz w:val="24"/>
        </w:rPr>
        <w:t xml:space="preserve"> №</w:t>
      </w:r>
      <w:r w:rsidR="00850E48">
        <w:rPr>
          <w:rFonts w:ascii="Times New Roman" w:hAnsi="Times New Roman"/>
          <w:sz w:val="24"/>
        </w:rPr>
        <w:t>185</w:t>
      </w:r>
    </w:p>
    <w:p w14:paraId="618D656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br/>
      </w:r>
    </w:p>
    <w:p w14:paraId="08791724" w14:textId="4AC7549C" w:rsidR="002F37C5" w:rsidRDefault="00E53797" w:rsidP="001C7B15">
      <w:pPr>
        <w:spacing w:line="240" w:lineRule="auto"/>
        <w:jc w:val="center"/>
        <w:rPr>
          <w:rFonts w:ascii="Times New Roman" w:hAnsi="Times New Roman"/>
          <w:b/>
          <w:sz w:val="24"/>
        </w:rPr>
      </w:pPr>
      <w:hyperlink r:id="rId57" w:history="1">
        <w:r w:rsidR="00346D2E" w:rsidRPr="00FE02E6">
          <w:rPr>
            <w:rStyle w:val="affffffff0"/>
            <w:rFonts w:ascii="Times New Roman" w:hAnsi="Times New Roman"/>
            <w:b/>
            <w:bCs/>
            <w:color w:val="auto"/>
            <w:sz w:val="24"/>
            <w:u w:val="none"/>
          </w:rPr>
          <w:t>Виды</w:t>
        </w:r>
      </w:hyperlink>
      <w:r w:rsidR="00346D2E" w:rsidRPr="003D6D91">
        <w:rPr>
          <w:rFonts w:ascii="Times New Roman" w:hAnsi="Times New Roman"/>
          <w:b/>
          <w:sz w:val="24"/>
        </w:rPr>
        <w:t xml:space="preserve"> работ по строительству, реконструкции объектов капитального строительства, которые Генеральный подрядчик обязан выполнить самостоятельно без привлечения других лиц к исполнению своих обязательств по государственному контракту</w:t>
      </w:r>
    </w:p>
    <w:p w14:paraId="5C05B8E4" w14:textId="77777777" w:rsidR="007538A0" w:rsidRPr="003D6D91" w:rsidRDefault="007538A0" w:rsidP="001C7B15">
      <w:pPr>
        <w:spacing w:line="240" w:lineRule="auto"/>
        <w:jc w:val="center"/>
        <w:rPr>
          <w:rFonts w:ascii="Times New Roman" w:hAnsi="Times New Roman"/>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00033" w:rsidRPr="007538A0" w14:paraId="20E77028" w14:textId="77777777" w:rsidTr="009F3713">
        <w:tc>
          <w:tcPr>
            <w:tcW w:w="4673" w:type="dxa"/>
            <w:tcMar>
              <w:top w:w="0" w:type="dxa"/>
              <w:left w:w="10" w:type="dxa"/>
              <w:bottom w:w="0" w:type="dxa"/>
              <w:right w:w="10" w:type="dxa"/>
            </w:tcMar>
          </w:tcPr>
          <w:p w14:paraId="4D76B61B" w14:textId="77777777" w:rsidR="00700033" w:rsidRPr="007538A0" w:rsidRDefault="00700033" w:rsidP="00700033">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5E351302" w14:textId="77777777" w:rsidR="00700033" w:rsidRDefault="00700033" w:rsidP="00700033">
            <w:pPr>
              <w:spacing w:line="240" w:lineRule="auto"/>
              <w:jc w:val="both"/>
              <w:rPr>
                <w:rStyle w:val="affffffffffd"/>
                <w:rFonts w:ascii="Times New Roman" w:hAnsi="Times New Roman"/>
                <w:i w:val="0"/>
                <w:sz w:val="24"/>
              </w:rPr>
            </w:pPr>
            <w:r w:rsidRPr="007538A0">
              <w:rPr>
                <w:rStyle w:val="affffffffffd"/>
                <w:rFonts w:ascii="Times New Roman" w:hAnsi="Times New Roman"/>
                <w:i w:val="0"/>
                <w:sz w:val="24"/>
              </w:rPr>
              <w:t>ГКУ «Тверьоблстройзаказчик»</w:t>
            </w:r>
          </w:p>
          <w:p w14:paraId="05EE234D" w14:textId="0A7C3170" w:rsidR="00700033" w:rsidRPr="007538A0" w:rsidRDefault="00700033" w:rsidP="00700033">
            <w:pPr>
              <w:spacing w:after="0" w:line="240" w:lineRule="auto"/>
              <w:jc w:val="both"/>
              <w:rPr>
                <w:rFonts w:ascii="Times New Roman" w:hAnsi="Times New Roman"/>
              </w:rPr>
            </w:pPr>
            <w:r w:rsidRPr="007922B0">
              <w:rPr>
                <w:rFonts w:ascii="Times New Roman" w:hAnsi="Times New Roman"/>
                <w:sz w:val="24"/>
              </w:rPr>
              <w:t>Директор</w:t>
            </w:r>
            <w:r w:rsidR="00286855" w:rsidRPr="00286855">
              <w:rPr>
                <w:rFonts w:ascii="Times New Roman" w:hAnsi="Times New Roman"/>
                <w:b/>
                <w:bCs/>
                <w:sz w:val="24"/>
                <w:szCs w:val="24"/>
                <w:u w:val="single"/>
              </w:rPr>
              <w:t xml:space="preserve"> Подписано ЭЦП</w:t>
            </w:r>
            <w:r w:rsidR="00286855">
              <w:rPr>
                <w:rFonts w:ascii="Times New Roman" w:hAnsi="Times New Roman"/>
                <w:sz w:val="24"/>
                <w:szCs w:val="24"/>
              </w:rPr>
              <w:t xml:space="preserve"> </w:t>
            </w:r>
            <w:r w:rsidRPr="007922B0">
              <w:rPr>
                <w:rFonts w:ascii="Times New Roman" w:hAnsi="Times New Roman"/>
                <w:sz w:val="24"/>
              </w:rPr>
              <w:t>А.И. Баныкин</w:t>
            </w:r>
            <w:r w:rsidRPr="007538A0">
              <w:rPr>
                <w:rStyle w:val="affffffffffd"/>
                <w:rFonts w:ascii="Times New Roman" w:hAnsi="Times New Roman"/>
                <w:i w:val="0"/>
                <w:sz w:val="24"/>
              </w:rPr>
              <w:t xml:space="preserve"> </w:t>
            </w:r>
          </w:p>
        </w:tc>
        <w:tc>
          <w:tcPr>
            <w:tcW w:w="4961" w:type="dxa"/>
            <w:tcMar>
              <w:top w:w="0" w:type="dxa"/>
              <w:left w:w="10" w:type="dxa"/>
              <w:bottom w:w="0" w:type="dxa"/>
              <w:right w:w="10" w:type="dxa"/>
            </w:tcMar>
          </w:tcPr>
          <w:p w14:paraId="05FE376A" w14:textId="77777777" w:rsidR="00700033" w:rsidRPr="00EF10A1" w:rsidRDefault="00700033" w:rsidP="00700033">
            <w:pPr>
              <w:spacing w:after="0" w:line="240" w:lineRule="auto"/>
              <w:jc w:val="both"/>
              <w:rPr>
                <w:rStyle w:val="affffffffffd"/>
                <w:rFonts w:ascii="Times New Roman" w:hAnsi="Times New Roman"/>
                <w:i w:val="0"/>
                <w:sz w:val="24"/>
              </w:rPr>
            </w:pPr>
            <w:r w:rsidRPr="00EF10A1">
              <w:rPr>
                <w:rStyle w:val="affffffffffd"/>
                <w:rFonts w:ascii="Times New Roman" w:hAnsi="Times New Roman"/>
                <w:i w:val="0"/>
                <w:sz w:val="24"/>
              </w:rPr>
              <w:t>Генеральный подрядчик</w:t>
            </w:r>
          </w:p>
          <w:p w14:paraId="04A089DF" w14:textId="77777777" w:rsidR="00700033" w:rsidRDefault="00700033" w:rsidP="00700033">
            <w:pPr>
              <w:spacing w:line="240" w:lineRule="auto"/>
              <w:jc w:val="both"/>
              <w:rPr>
                <w:rStyle w:val="affffffffffd"/>
                <w:rFonts w:ascii="Times New Roman" w:hAnsi="Times New Roman"/>
                <w:i w:val="0"/>
                <w:sz w:val="24"/>
              </w:rPr>
            </w:pPr>
            <w:r w:rsidRPr="007922B0">
              <w:rPr>
                <w:rStyle w:val="affffffffffd"/>
                <w:rFonts w:ascii="Times New Roman" w:hAnsi="Times New Roman"/>
                <w:i w:val="0"/>
                <w:sz w:val="24"/>
              </w:rPr>
              <w:t>ООО «УРАЛТРАСТ»</w:t>
            </w:r>
          </w:p>
          <w:p w14:paraId="1BCCF533" w14:textId="0DB394FB" w:rsidR="00700033" w:rsidRPr="007538A0" w:rsidRDefault="00700033" w:rsidP="00700033">
            <w:pPr>
              <w:spacing w:after="0" w:line="240" w:lineRule="auto"/>
              <w:jc w:val="both"/>
              <w:rPr>
                <w:rFonts w:ascii="Times New Roman" w:hAnsi="Times New Roman"/>
              </w:rPr>
            </w:pPr>
            <w:r w:rsidRPr="007922B0">
              <w:rPr>
                <w:rStyle w:val="affffffffffd"/>
                <w:rFonts w:ascii="Times New Roman" w:hAnsi="Times New Roman"/>
                <w:i w:val="0"/>
                <w:sz w:val="24"/>
              </w:rPr>
              <w:t xml:space="preserve">Директор </w:t>
            </w:r>
            <w:r w:rsidR="00286855" w:rsidRPr="00286855">
              <w:rPr>
                <w:rFonts w:ascii="Times New Roman" w:hAnsi="Times New Roman"/>
                <w:b/>
                <w:bCs/>
                <w:sz w:val="24"/>
                <w:szCs w:val="24"/>
                <w:u w:val="single"/>
              </w:rPr>
              <w:t>Подписано ЭЦП</w:t>
            </w:r>
            <w:r w:rsidR="00286855">
              <w:rPr>
                <w:rFonts w:ascii="Times New Roman" w:hAnsi="Times New Roman"/>
                <w:sz w:val="24"/>
                <w:szCs w:val="24"/>
              </w:rPr>
              <w:t xml:space="preserve"> </w:t>
            </w:r>
            <w:r w:rsidRPr="007922B0">
              <w:rPr>
                <w:rFonts w:ascii="Times New Roman" w:hAnsi="Times New Roman"/>
                <w:sz w:val="24"/>
              </w:rPr>
              <w:t>Ф.А. Рафиков</w:t>
            </w:r>
          </w:p>
        </w:tc>
      </w:tr>
      <w:tr w:rsidR="007538A0" w:rsidRPr="007538A0" w14:paraId="1B2A8F47" w14:textId="77777777" w:rsidTr="009F3713">
        <w:tc>
          <w:tcPr>
            <w:tcW w:w="4673" w:type="dxa"/>
            <w:tcMar>
              <w:top w:w="0" w:type="dxa"/>
              <w:left w:w="10" w:type="dxa"/>
              <w:bottom w:w="0" w:type="dxa"/>
              <w:right w:w="10" w:type="dxa"/>
            </w:tcMar>
          </w:tcPr>
          <w:p w14:paraId="69C68512"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7FEBFBDF" w14:textId="77777777" w:rsidR="007538A0" w:rsidRPr="007538A0" w:rsidRDefault="007538A0" w:rsidP="009F3713">
            <w:pPr>
              <w:spacing w:after="0" w:line="240" w:lineRule="auto"/>
              <w:jc w:val="both"/>
              <w:rPr>
                <w:rFonts w:ascii="Times New Roman" w:hAnsi="Times New Roman"/>
                <w:sz w:val="24"/>
              </w:rPr>
            </w:pPr>
          </w:p>
        </w:tc>
      </w:tr>
    </w:tbl>
    <w:p w14:paraId="2879676B" w14:textId="77777777" w:rsidR="002F37C5" w:rsidRPr="003D6D91" w:rsidRDefault="002F37C5" w:rsidP="001C7B15">
      <w:pPr>
        <w:spacing w:line="240" w:lineRule="auto"/>
        <w:jc w:val="center"/>
        <w:rPr>
          <w:rFonts w:ascii="Times New Roman" w:hAnsi="Times New Roman"/>
        </w:rPr>
      </w:pPr>
    </w:p>
    <w:p w14:paraId="11205E11" w14:textId="77777777" w:rsidR="002F37C5" w:rsidRPr="003D6D91" w:rsidRDefault="002F37C5" w:rsidP="001C7B15">
      <w:pPr>
        <w:spacing w:line="240" w:lineRule="auto"/>
        <w:rPr>
          <w:rFonts w:ascii="Times New Roman" w:hAnsi="Times New Roman"/>
        </w:rPr>
        <w:sectPr w:rsidR="002F37C5" w:rsidRPr="003D6D91">
          <w:headerReference w:type="default" r:id="rId58"/>
          <w:footerReference w:type="default" r:id="rId59"/>
          <w:pgSz w:w="16838" w:h="11906" w:orient="landscape"/>
          <w:pgMar w:top="1701" w:right="1134" w:bottom="851" w:left="567" w:header="720" w:footer="709" w:gutter="0"/>
          <w:cols w:space="720"/>
        </w:sectPr>
      </w:pPr>
    </w:p>
    <w:p w14:paraId="21C56BA6" w14:textId="77777777" w:rsidR="002F37C5" w:rsidRPr="003D6D91" w:rsidRDefault="002F37C5" w:rsidP="001C7B15">
      <w:pPr>
        <w:spacing w:line="240" w:lineRule="auto"/>
        <w:rPr>
          <w:rFonts w:ascii="Times New Roman" w:hAnsi="Times New Roman"/>
          <w:sz w:val="24"/>
        </w:rPr>
      </w:pPr>
    </w:p>
    <w:p w14:paraId="2DBF8A7F"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Приложение № 7 к Контракту</w:t>
      </w:r>
    </w:p>
    <w:p w14:paraId="2830FB66" w14:textId="62B7645D"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27</w:t>
      </w:r>
      <w:r w:rsidRPr="003D6D91">
        <w:rPr>
          <w:rFonts w:ascii="Times New Roman" w:hAnsi="Times New Roman"/>
          <w:sz w:val="24"/>
        </w:rPr>
        <w:t xml:space="preserve">» </w:t>
      </w:r>
      <w:r w:rsidR="00286855">
        <w:rPr>
          <w:rFonts w:ascii="Times New Roman" w:hAnsi="Times New Roman"/>
          <w:sz w:val="24"/>
        </w:rPr>
        <w:t>августа 2024</w:t>
      </w:r>
      <w:r w:rsidRPr="003D6D91">
        <w:rPr>
          <w:rFonts w:ascii="Times New Roman" w:hAnsi="Times New Roman"/>
          <w:sz w:val="24"/>
        </w:rPr>
        <w:t xml:space="preserve"> №</w:t>
      </w:r>
      <w:r w:rsidR="00850E48">
        <w:rPr>
          <w:rFonts w:ascii="Times New Roman" w:hAnsi="Times New Roman"/>
          <w:sz w:val="24"/>
        </w:rPr>
        <w:t>185</w:t>
      </w:r>
    </w:p>
    <w:p w14:paraId="7A293E4C" w14:textId="77777777" w:rsidR="002F37C5" w:rsidRPr="003D6D91" w:rsidRDefault="002F37C5" w:rsidP="001C7B15">
      <w:pPr>
        <w:spacing w:line="240" w:lineRule="auto"/>
        <w:rPr>
          <w:rFonts w:ascii="Times New Roman" w:hAnsi="Times New Roman"/>
          <w:sz w:val="24"/>
        </w:rPr>
      </w:pPr>
    </w:p>
    <w:p w14:paraId="1B47E1AF" w14:textId="77777777" w:rsidR="002F37C5" w:rsidRPr="003D6D91" w:rsidRDefault="002F37C5" w:rsidP="001C7B15">
      <w:pPr>
        <w:spacing w:line="240" w:lineRule="auto"/>
        <w:jc w:val="center"/>
        <w:rPr>
          <w:rFonts w:ascii="Times New Roman" w:hAnsi="Times New Roman"/>
          <w:b/>
          <w:i/>
          <w:sz w:val="24"/>
        </w:rPr>
      </w:pPr>
    </w:p>
    <w:tbl>
      <w:tblPr>
        <w:tblW w:w="0" w:type="auto"/>
        <w:tblLayout w:type="fixed"/>
        <w:tblCellMar>
          <w:left w:w="10" w:type="dxa"/>
          <w:right w:w="10" w:type="dxa"/>
        </w:tblCellMar>
        <w:tblLook w:val="0000" w:firstRow="0" w:lastRow="0" w:firstColumn="0" w:lastColumn="0" w:noHBand="0" w:noVBand="0"/>
      </w:tblPr>
      <w:tblGrid>
        <w:gridCol w:w="9040"/>
        <w:gridCol w:w="1592"/>
      </w:tblGrid>
      <w:tr w:rsidR="002F37C5" w:rsidRPr="003D6D91" w14:paraId="6CE41247" w14:textId="77777777">
        <w:tc>
          <w:tcPr>
            <w:tcW w:w="9040" w:type="dxa"/>
            <w:tcBorders>
              <w:top w:val="nil"/>
              <w:left w:val="nil"/>
              <w:bottom w:val="nil"/>
              <w:right w:val="nil"/>
            </w:tcBorders>
            <w:shd w:val="clear" w:color="auto" w:fill="FFFFFF"/>
            <w:tcMar>
              <w:top w:w="100" w:type="dxa"/>
              <w:left w:w="40" w:type="dxa"/>
              <w:bottom w:w="100" w:type="dxa"/>
              <w:right w:w="40" w:type="dxa"/>
            </w:tcMar>
          </w:tcPr>
          <w:p w14:paraId="2FA9C061" w14:textId="77777777" w:rsidR="002F37C5" w:rsidRPr="003D6D91" w:rsidRDefault="00346D2E" w:rsidP="001C7B15">
            <w:pPr>
              <w:pStyle w:val="pc"/>
              <w:spacing w:before="240" w:after="240"/>
              <w:jc w:val="center"/>
              <w:rPr>
                <w:b/>
              </w:rPr>
            </w:pPr>
            <w:r w:rsidRPr="003D6D91">
              <w:rPr>
                <w:b/>
              </w:rPr>
              <w:t>Акт о приемке выполненных работ № ____ от ______</w:t>
            </w:r>
          </w:p>
          <w:p w14:paraId="1E461FDC" w14:textId="77777777" w:rsidR="002F37C5" w:rsidRPr="003D6D91" w:rsidRDefault="00346D2E" w:rsidP="001C7B15">
            <w:pPr>
              <w:pStyle w:val="pc"/>
              <w:spacing w:before="240" w:after="240"/>
              <w:jc w:val="center"/>
              <w:rPr>
                <w:b/>
              </w:rPr>
            </w:pPr>
            <w:r w:rsidRPr="003D6D91">
              <w:rPr>
                <w:b/>
              </w:rPr>
              <w:t>Исправление &lt;1&gt;№ _____ от _____</w:t>
            </w:r>
          </w:p>
        </w:tc>
        <w:tc>
          <w:tcPr>
            <w:tcW w:w="1592" w:type="dxa"/>
            <w:tcBorders>
              <w:top w:val="nil"/>
              <w:left w:val="nil"/>
              <w:bottom w:val="nil"/>
              <w:right w:val="nil"/>
            </w:tcBorders>
            <w:tcMar>
              <w:top w:w="0" w:type="dxa"/>
              <w:left w:w="0" w:type="dxa"/>
              <w:bottom w:w="0" w:type="dxa"/>
              <w:right w:w="0" w:type="dxa"/>
            </w:tcMar>
          </w:tcPr>
          <w:p w14:paraId="0340ED81" w14:textId="77777777" w:rsidR="002F37C5" w:rsidRPr="003D6D91" w:rsidRDefault="002F37C5" w:rsidP="001C7B15">
            <w:pPr>
              <w:spacing w:line="240" w:lineRule="auto"/>
              <w:rPr>
                <w:rFonts w:ascii="Times New Roman" w:hAnsi="Times New Roman"/>
                <w:sz w:val="24"/>
              </w:rPr>
            </w:pPr>
          </w:p>
        </w:tc>
      </w:tr>
      <w:tr w:rsidR="002F37C5" w:rsidRPr="003D6D91" w14:paraId="2CC43947" w14:textId="77777777">
        <w:tc>
          <w:tcPr>
            <w:tcW w:w="10632" w:type="dxa"/>
            <w:gridSpan w:val="2"/>
            <w:tcBorders>
              <w:top w:val="nil"/>
              <w:left w:val="nil"/>
              <w:bottom w:val="nil"/>
              <w:right w:val="nil"/>
            </w:tcBorders>
            <w:shd w:val="clear" w:color="auto" w:fill="FFFFFF"/>
            <w:tcMar>
              <w:top w:w="100" w:type="dxa"/>
              <w:left w:w="40" w:type="dxa"/>
              <w:bottom w:w="100" w:type="dxa"/>
              <w:right w:w="40" w:type="dxa"/>
            </w:tcMar>
          </w:tcPr>
          <w:p w14:paraId="049E1247" w14:textId="77777777" w:rsidR="002F37C5" w:rsidRPr="003D6D91" w:rsidRDefault="00346D2E" w:rsidP="001C7B15">
            <w:pPr>
              <w:pStyle w:val="pj"/>
              <w:spacing w:before="240" w:after="240"/>
              <w:jc w:val="both"/>
            </w:pPr>
            <w:r w:rsidRPr="003D6D91">
              <w:t>Заказчик &lt;2&gt; ____________________________________________________</w:t>
            </w:r>
          </w:p>
          <w:p w14:paraId="3F2FE82A" w14:textId="77777777" w:rsidR="002F37C5" w:rsidRPr="003D6D91" w:rsidRDefault="00346D2E" w:rsidP="001C7B15">
            <w:pPr>
              <w:pStyle w:val="pj"/>
              <w:spacing w:before="240" w:after="240"/>
              <w:jc w:val="both"/>
            </w:pPr>
            <w:r w:rsidRPr="003D6D91">
              <w:t>Генеральный подрядчик &lt;3&gt; _______________________________________</w:t>
            </w:r>
          </w:p>
          <w:p w14:paraId="2BEA59D8" w14:textId="77777777" w:rsidR="002F37C5" w:rsidRPr="003D6D91" w:rsidRDefault="00346D2E" w:rsidP="001C7B15">
            <w:pPr>
              <w:pStyle w:val="pj"/>
              <w:spacing w:before="240" w:after="240"/>
              <w:jc w:val="both"/>
            </w:pPr>
            <w:r w:rsidRPr="003D6D91">
              <w:t>Контракт _______________________________________________________</w:t>
            </w:r>
          </w:p>
          <w:p w14:paraId="58856AFD" w14:textId="77777777" w:rsidR="002F37C5" w:rsidRPr="003D6D91" w:rsidRDefault="00346D2E" w:rsidP="001C7B15">
            <w:pPr>
              <w:pStyle w:val="pj"/>
              <w:spacing w:before="240" w:after="240"/>
              <w:jc w:val="both"/>
            </w:pPr>
            <w:r w:rsidRPr="003D6D91">
              <w:t>Наименование объекта &lt;4&gt; ________________________________________</w:t>
            </w:r>
          </w:p>
          <w:p w14:paraId="11665C9B" w14:textId="77777777" w:rsidR="002F37C5" w:rsidRPr="003D6D91" w:rsidRDefault="00346D2E" w:rsidP="001C7B15">
            <w:pPr>
              <w:pStyle w:val="pj"/>
              <w:spacing w:before="240" w:after="240"/>
              <w:jc w:val="both"/>
            </w:pPr>
            <w:r w:rsidRPr="003D6D91">
              <w:t>Место выполнения работ</w:t>
            </w:r>
          </w:p>
          <w:p w14:paraId="1EFB60FB" w14:textId="77777777" w:rsidR="002F37C5" w:rsidRPr="003D6D91" w:rsidRDefault="00346D2E" w:rsidP="001C7B15">
            <w:pPr>
              <w:pStyle w:val="pj"/>
              <w:spacing w:before="240" w:after="240"/>
              <w:jc w:val="both"/>
            </w:pPr>
            <w:r w:rsidRPr="003D6D91">
              <w:t>Отчетный период с ______ по ______</w:t>
            </w:r>
          </w:p>
        </w:tc>
      </w:tr>
      <w:tr w:rsidR="002F37C5" w:rsidRPr="003D6D91" w14:paraId="7E993E37" w14:textId="77777777">
        <w:tc>
          <w:tcPr>
            <w:tcW w:w="9040" w:type="dxa"/>
            <w:tcBorders>
              <w:top w:val="nil"/>
              <w:left w:val="nil"/>
              <w:bottom w:val="nil"/>
              <w:right w:val="nil"/>
            </w:tcBorders>
            <w:shd w:val="clear" w:color="auto" w:fill="FFFFFF"/>
            <w:tcMar>
              <w:top w:w="100" w:type="dxa"/>
              <w:left w:w="40" w:type="dxa"/>
              <w:bottom w:w="100" w:type="dxa"/>
              <w:right w:w="40" w:type="dxa"/>
            </w:tcMar>
          </w:tcPr>
          <w:p w14:paraId="7ED62631" w14:textId="77777777" w:rsidR="002F37C5" w:rsidRPr="003D6D91" w:rsidRDefault="00346D2E" w:rsidP="001C7B15">
            <w:pPr>
              <w:pStyle w:val="pj"/>
              <w:spacing w:before="240" w:after="240"/>
              <w:jc w:val="both"/>
            </w:pPr>
            <w:r w:rsidRPr="003D6D91">
              <w:t xml:space="preserve">В соответствии с условиями контракта от ............ ____ г. № ____________  Генеральным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решения (элементы), работы, услуги, </w:t>
            </w:r>
            <w:r w:rsidRPr="003D6D91">
              <w:lastRenderedPageBreak/>
              <w:t>оборудование, а также затраты:</w:t>
            </w:r>
          </w:p>
        </w:tc>
        <w:tc>
          <w:tcPr>
            <w:tcW w:w="1592" w:type="dxa"/>
            <w:tcBorders>
              <w:top w:val="nil"/>
              <w:left w:val="nil"/>
              <w:bottom w:val="nil"/>
              <w:right w:val="nil"/>
            </w:tcBorders>
            <w:tcMar>
              <w:top w:w="0" w:type="dxa"/>
              <w:left w:w="0" w:type="dxa"/>
              <w:bottom w:w="0" w:type="dxa"/>
              <w:right w:w="0" w:type="dxa"/>
            </w:tcMar>
          </w:tcPr>
          <w:p w14:paraId="788417FD" w14:textId="77777777" w:rsidR="002F37C5" w:rsidRPr="003D6D91" w:rsidRDefault="002F37C5" w:rsidP="001C7B15">
            <w:pPr>
              <w:spacing w:line="240" w:lineRule="auto"/>
              <w:rPr>
                <w:rFonts w:ascii="Times New Roman" w:hAnsi="Times New Roman"/>
                <w:sz w:val="24"/>
              </w:rPr>
            </w:pPr>
          </w:p>
        </w:tc>
      </w:tr>
    </w:tbl>
    <w:p w14:paraId="57F4C72E"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918"/>
        <w:gridCol w:w="1137"/>
        <w:gridCol w:w="1579"/>
        <w:gridCol w:w="1158"/>
        <w:gridCol w:w="1281"/>
        <w:gridCol w:w="1166"/>
        <w:gridCol w:w="1247"/>
        <w:gridCol w:w="1710"/>
      </w:tblGrid>
      <w:tr w:rsidR="002F37C5" w:rsidRPr="003D6D91" w14:paraId="31B2CCB6" w14:textId="77777777">
        <w:tc>
          <w:tcPr>
            <w:tcW w:w="205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48A0BA5" w14:textId="77777777" w:rsidR="002F37C5" w:rsidRPr="003D6D91" w:rsidRDefault="00346D2E" w:rsidP="001C7B15">
            <w:pPr>
              <w:pStyle w:val="pc"/>
              <w:spacing w:before="240" w:after="240"/>
              <w:jc w:val="center"/>
            </w:pPr>
            <w:r w:rsidRPr="003D6D91">
              <w:t>Номер</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EEDB447" w14:textId="77777777" w:rsidR="002F37C5" w:rsidRPr="003D6D91" w:rsidRDefault="00346D2E" w:rsidP="001C7B15">
            <w:pPr>
              <w:pStyle w:val="pc"/>
              <w:spacing w:before="240" w:after="240"/>
              <w:jc w:val="center"/>
            </w:pPr>
            <w:r w:rsidRPr="003D6D91">
              <w:t>Наименование решений (элементов), работ, услуг, затрат, оборудования</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029BA86" w14:textId="77777777" w:rsidR="002F37C5" w:rsidRPr="003D6D91" w:rsidRDefault="00346D2E" w:rsidP="001C7B15">
            <w:pPr>
              <w:pStyle w:val="pc"/>
              <w:spacing w:before="240" w:after="240"/>
              <w:jc w:val="center"/>
            </w:pPr>
            <w:r w:rsidRPr="003D6D91">
              <w:t>Единица измерения</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BE55907" w14:textId="77777777" w:rsidR="002F37C5" w:rsidRPr="003D6D91" w:rsidRDefault="00346D2E" w:rsidP="001C7B15">
            <w:pPr>
              <w:pStyle w:val="pc"/>
              <w:spacing w:before="240" w:after="240"/>
              <w:jc w:val="center"/>
            </w:pPr>
            <w:r w:rsidRPr="003D6D91">
              <w:t>Количество (объем работ)</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8956425" w14:textId="77777777" w:rsidR="002F37C5" w:rsidRPr="003D6D91" w:rsidRDefault="00346D2E" w:rsidP="001C7B15">
            <w:pPr>
              <w:pStyle w:val="pc"/>
              <w:spacing w:before="240" w:after="240"/>
              <w:jc w:val="center"/>
            </w:pPr>
            <w:r w:rsidRPr="003D6D91">
              <w:t>Цена на единицу измерения без НДС, руб.</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62FAA00" w14:textId="77777777" w:rsidR="002F37C5" w:rsidRPr="003D6D91" w:rsidRDefault="00346D2E" w:rsidP="001C7B15">
            <w:pPr>
              <w:pStyle w:val="pc"/>
              <w:spacing w:before="240" w:after="240"/>
              <w:jc w:val="center"/>
            </w:pPr>
            <w:r w:rsidRPr="003D6D91">
              <w:t>Стоимость, руб. &lt;5&gt;</w:t>
            </w: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D996B35" w14:textId="77777777" w:rsidR="002F37C5" w:rsidRPr="003D6D91" w:rsidRDefault="00346D2E" w:rsidP="001C7B15">
            <w:pPr>
              <w:pStyle w:val="pc"/>
              <w:spacing w:before="240" w:after="240"/>
              <w:jc w:val="center"/>
            </w:pPr>
            <w:r w:rsidRPr="003D6D91">
              <w:t>Страна происхождения товара (оборудования) &lt;6&gt;</w:t>
            </w:r>
          </w:p>
        </w:tc>
      </w:tr>
      <w:tr w:rsidR="002F37C5" w:rsidRPr="003D6D91" w14:paraId="0F698BD6"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36430B8" w14:textId="77777777" w:rsidR="002F37C5" w:rsidRPr="003D6D91" w:rsidRDefault="00346D2E" w:rsidP="001C7B15">
            <w:pPr>
              <w:pStyle w:val="pc"/>
              <w:spacing w:before="240" w:after="240"/>
              <w:jc w:val="center"/>
            </w:pPr>
            <w:r w:rsidRPr="003D6D91">
              <w:t>по порядку</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5ADCB14" w14:textId="77777777" w:rsidR="002F37C5" w:rsidRPr="003D6D91" w:rsidRDefault="00346D2E" w:rsidP="001C7B15">
            <w:pPr>
              <w:pStyle w:val="pc"/>
              <w:spacing w:before="240" w:after="240"/>
              <w:jc w:val="center"/>
            </w:pPr>
            <w:r w:rsidRPr="003D6D91">
              <w:t>позиции по смете контракта</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75475A4" w14:textId="77777777" w:rsidR="002F37C5" w:rsidRPr="003D6D91" w:rsidRDefault="002F37C5" w:rsidP="001C7B15">
            <w:pPr>
              <w:spacing w:line="240" w:lineRule="auto"/>
              <w:rPr>
                <w:rFonts w:ascii="Times New Roman" w:hAnsi="Times New Roman"/>
                <w:sz w:val="24"/>
              </w:rPr>
            </w:pP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E31D0F9" w14:textId="77777777" w:rsidR="002F37C5" w:rsidRPr="003D6D91" w:rsidRDefault="002F37C5" w:rsidP="001C7B15">
            <w:pPr>
              <w:spacing w:line="240" w:lineRule="auto"/>
              <w:rPr>
                <w:rFonts w:ascii="Times New Roman" w:hAnsi="Times New Roman"/>
                <w:sz w:val="24"/>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82AA35D" w14:textId="77777777" w:rsidR="002F37C5" w:rsidRPr="003D6D91" w:rsidRDefault="002F37C5" w:rsidP="001C7B15">
            <w:pPr>
              <w:spacing w:line="240" w:lineRule="auto"/>
              <w:rPr>
                <w:rFonts w:ascii="Times New Roman" w:hAnsi="Times New Roman"/>
                <w:sz w:val="24"/>
              </w:rPr>
            </w:pP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6CA2EDC" w14:textId="77777777" w:rsidR="002F37C5" w:rsidRPr="003D6D91" w:rsidRDefault="002F37C5" w:rsidP="001C7B15">
            <w:pPr>
              <w:spacing w:line="240" w:lineRule="auto"/>
              <w:rPr>
                <w:rFonts w:ascii="Times New Roman" w:hAnsi="Times New Roman"/>
                <w:sz w:val="24"/>
              </w:rPr>
            </w:pP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5745C00"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BFA610A" w14:textId="77777777" w:rsidR="002F37C5" w:rsidRPr="003D6D91" w:rsidRDefault="002F37C5" w:rsidP="001C7B15">
            <w:pPr>
              <w:spacing w:line="240" w:lineRule="auto"/>
              <w:rPr>
                <w:rFonts w:ascii="Times New Roman" w:hAnsi="Times New Roman"/>
                <w:sz w:val="24"/>
              </w:rPr>
            </w:pPr>
          </w:p>
        </w:tc>
      </w:tr>
      <w:tr w:rsidR="002F37C5" w:rsidRPr="003D6D91" w14:paraId="4F1F89EA"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F2643FE" w14:textId="77777777" w:rsidR="002F37C5" w:rsidRPr="003D6D91" w:rsidRDefault="00346D2E" w:rsidP="001C7B15">
            <w:pPr>
              <w:pStyle w:val="pc"/>
              <w:spacing w:before="240" w:after="240"/>
              <w:jc w:val="center"/>
            </w:pPr>
            <w:r w:rsidRPr="003D6D91">
              <w:t>1</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A0B4A67" w14:textId="77777777" w:rsidR="002F37C5" w:rsidRPr="003D6D91" w:rsidRDefault="00346D2E" w:rsidP="001C7B15">
            <w:pPr>
              <w:pStyle w:val="pc"/>
              <w:spacing w:before="240" w:after="240"/>
              <w:jc w:val="center"/>
            </w:pPr>
            <w:r w:rsidRPr="003D6D91">
              <w:t>1а</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E32372B" w14:textId="77777777" w:rsidR="002F37C5" w:rsidRPr="003D6D91" w:rsidRDefault="00346D2E" w:rsidP="001C7B15">
            <w:pPr>
              <w:pStyle w:val="pc"/>
              <w:spacing w:before="240" w:after="240"/>
              <w:jc w:val="center"/>
            </w:pPr>
            <w:r w:rsidRPr="003D6D91">
              <w:t>2</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77B6015" w14:textId="77777777" w:rsidR="002F37C5" w:rsidRPr="003D6D91" w:rsidRDefault="00346D2E" w:rsidP="001C7B15">
            <w:pPr>
              <w:pStyle w:val="pc"/>
              <w:spacing w:before="240" w:after="240"/>
              <w:jc w:val="center"/>
            </w:pPr>
            <w:r w:rsidRPr="003D6D91">
              <w:t>3</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3220263" w14:textId="77777777" w:rsidR="002F37C5" w:rsidRPr="003D6D91" w:rsidRDefault="00346D2E" w:rsidP="001C7B15">
            <w:pPr>
              <w:pStyle w:val="pc"/>
              <w:spacing w:before="240" w:after="240"/>
              <w:jc w:val="center"/>
            </w:pPr>
            <w:r w:rsidRPr="003D6D91">
              <w:t>4</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AC25400" w14:textId="77777777" w:rsidR="002F37C5" w:rsidRPr="003D6D91" w:rsidRDefault="00346D2E" w:rsidP="001C7B15">
            <w:pPr>
              <w:pStyle w:val="pc"/>
              <w:spacing w:before="240" w:after="240"/>
              <w:jc w:val="center"/>
            </w:pPr>
            <w:r w:rsidRPr="003D6D91">
              <w:t>5</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C1D5B25" w14:textId="77777777" w:rsidR="002F37C5" w:rsidRPr="003D6D91" w:rsidRDefault="00346D2E" w:rsidP="001C7B15">
            <w:pPr>
              <w:pStyle w:val="pc"/>
              <w:spacing w:before="240" w:after="240"/>
              <w:jc w:val="center"/>
            </w:pPr>
            <w:r w:rsidRPr="003D6D91">
              <w:t>6</w:t>
            </w: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D3E6E70" w14:textId="77777777" w:rsidR="002F37C5" w:rsidRPr="003D6D91" w:rsidRDefault="00346D2E" w:rsidP="001C7B15">
            <w:pPr>
              <w:pStyle w:val="pc"/>
              <w:spacing w:before="240" w:after="240"/>
              <w:jc w:val="center"/>
            </w:pPr>
            <w:r w:rsidRPr="003D6D91">
              <w:t>7</w:t>
            </w:r>
          </w:p>
        </w:tc>
      </w:tr>
      <w:tr w:rsidR="002F37C5" w:rsidRPr="003D6D91" w14:paraId="44BC35E4"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7FABDF0"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9555131"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91896B3" w14:textId="77777777" w:rsidR="002F37C5" w:rsidRPr="003D6D91" w:rsidRDefault="002F37C5" w:rsidP="001C7B15">
            <w:pPr>
              <w:spacing w:line="240" w:lineRule="auto"/>
              <w:rPr>
                <w:rFonts w:ascii="Times New Roman" w:hAnsi="Times New Roman"/>
                <w:sz w:val="24"/>
              </w:rPr>
            </w:pP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F5A18F5" w14:textId="77777777" w:rsidR="002F37C5" w:rsidRPr="003D6D91" w:rsidRDefault="002F37C5" w:rsidP="001C7B15">
            <w:pPr>
              <w:spacing w:line="240" w:lineRule="auto"/>
              <w:rPr>
                <w:rFonts w:ascii="Times New Roman" w:hAnsi="Times New Roman"/>
                <w:sz w:val="24"/>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E7C573B" w14:textId="77777777" w:rsidR="002F37C5" w:rsidRPr="003D6D91" w:rsidRDefault="002F37C5" w:rsidP="001C7B15">
            <w:pPr>
              <w:spacing w:line="240" w:lineRule="auto"/>
              <w:rPr>
                <w:rFonts w:ascii="Times New Roman" w:hAnsi="Times New Roman"/>
                <w:sz w:val="24"/>
              </w:rPr>
            </w:pP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32B3F50" w14:textId="77777777" w:rsidR="002F37C5" w:rsidRPr="003D6D91" w:rsidRDefault="002F37C5" w:rsidP="001C7B15">
            <w:pPr>
              <w:spacing w:line="240" w:lineRule="auto"/>
              <w:rPr>
                <w:rFonts w:ascii="Times New Roman" w:hAnsi="Times New Roman"/>
                <w:sz w:val="24"/>
              </w:rPr>
            </w:pP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D28A179"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AC78EC0" w14:textId="77777777" w:rsidR="002F37C5" w:rsidRPr="003D6D91" w:rsidRDefault="002F37C5" w:rsidP="001C7B15">
            <w:pPr>
              <w:spacing w:line="240" w:lineRule="auto"/>
              <w:rPr>
                <w:rFonts w:ascii="Times New Roman" w:hAnsi="Times New Roman"/>
                <w:sz w:val="24"/>
              </w:rPr>
            </w:pPr>
          </w:p>
        </w:tc>
      </w:tr>
      <w:tr w:rsidR="002F37C5" w:rsidRPr="003D6D91" w14:paraId="2B02594F"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36C3304"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8EDC2FE"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45E805D" w14:textId="77777777" w:rsidR="002F37C5" w:rsidRPr="003D6D91" w:rsidRDefault="002F37C5" w:rsidP="001C7B15">
            <w:pPr>
              <w:spacing w:line="240" w:lineRule="auto"/>
              <w:rPr>
                <w:rFonts w:ascii="Times New Roman" w:hAnsi="Times New Roman"/>
                <w:sz w:val="24"/>
              </w:rPr>
            </w:pP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86F2D74" w14:textId="77777777" w:rsidR="002F37C5" w:rsidRPr="003D6D91" w:rsidRDefault="002F37C5" w:rsidP="001C7B15">
            <w:pPr>
              <w:spacing w:line="240" w:lineRule="auto"/>
              <w:rPr>
                <w:rFonts w:ascii="Times New Roman" w:hAnsi="Times New Roman"/>
                <w:sz w:val="24"/>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C2F816D" w14:textId="77777777" w:rsidR="002F37C5" w:rsidRPr="003D6D91" w:rsidRDefault="002F37C5" w:rsidP="001C7B15">
            <w:pPr>
              <w:spacing w:line="240" w:lineRule="auto"/>
              <w:rPr>
                <w:rFonts w:ascii="Times New Roman" w:hAnsi="Times New Roman"/>
                <w:sz w:val="24"/>
              </w:rPr>
            </w:pP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584F49C" w14:textId="77777777" w:rsidR="002F37C5" w:rsidRPr="003D6D91" w:rsidRDefault="002F37C5" w:rsidP="001C7B15">
            <w:pPr>
              <w:spacing w:line="240" w:lineRule="auto"/>
              <w:rPr>
                <w:rFonts w:ascii="Times New Roman" w:hAnsi="Times New Roman"/>
                <w:sz w:val="24"/>
              </w:rPr>
            </w:pP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8A8DF7C"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1927795" w14:textId="77777777" w:rsidR="002F37C5" w:rsidRPr="003D6D91" w:rsidRDefault="002F37C5" w:rsidP="001C7B15">
            <w:pPr>
              <w:spacing w:line="240" w:lineRule="auto"/>
              <w:rPr>
                <w:rFonts w:ascii="Times New Roman" w:hAnsi="Times New Roman"/>
                <w:sz w:val="24"/>
              </w:rPr>
            </w:pPr>
          </w:p>
        </w:tc>
      </w:tr>
      <w:tr w:rsidR="002F37C5" w:rsidRPr="003D6D91" w14:paraId="3F592029"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428FECC"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3C39C73"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2558E12" w14:textId="77777777" w:rsidR="002F37C5" w:rsidRPr="003D6D91" w:rsidRDefault="00346D2E" w:rsidP="001C7B15">
            <w:pPr>
              <w:pStyle w:val="pl"/>
              <w:spacing w:before="240" w:after="240"/>
            </w:pPr>
            <w:r w:rsidRPr="003D6D91">
              <w:t>Всего по акту стоимость без НДС</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737F50C" w14:textId="77777777" w:rsidR="002F37C5" w:rsidRPr="003D6D91" w:rsidRDefault="00346D2E" w:rsidP="001C7B15">
            <w:pPr>
              <w:pStyle w:val="pc"/>
              <w:spacing w:before="240" w:after="240"/>
              <w:jc w:val="center"/>
            </w:pPr>
            <w:r w:rsidRPr="003D6D91">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8C0A328" w14:textId="77777777" w:rsidR="002F37C5" w:rsidRPr="003D6D91" w:rsidRDefault="00346D2E" w:rsidP="001C7B15">
            <w:pPr>
              <w:pStyle w:val="pc"/>
              <w:spacing w:before="240" w:after="240"/>
              <w:jc w:val="center"/>
            </w:pPr>
            <w:r w:rsidRPr="003D6D91">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13FFF31" w14:textId="77777777" w:rsidR="002F37C5" w:rsidRPr="003D6D91" w:rsidRDefault="00346D2E" w:rsidP="001C7B15">
            <w:pPr>
              <w:pStyle w:val="pc"/>
              <w:spacing w:before="240" w:after="240"/>
              <w:jc w:val="center"/>
            </w:pPr>
            <w:r w:rsidRPr="003D6D91">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F2D9D1F"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3F16914" w14:textId="77777777" w:rsidR="002F37C5" w:rsidRPr="003D6D91" w:rsidRDefault="00346D2E" w:rsidP="001C7B15">
            <w:pPr>
              <w:pStyle w:val="pc"/>
              <w:spacing w:before="240" w:after="240"/>
              <w:jc w:val="center"/>
            </w:pPr>
            <w:r w:rsidRPr="003D6D91">
              <w:t>x</w:t>
            </w:r>
          </w:p>
        </w:tc>
      </w:tr>
      <w:tr w:rsidR="002F37C5" w:rsidRPr="003D6D91" w14:paraId="11D87F79"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93398AA"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B748E72"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1897957" w14:textId="77777777" w:rsidR="002F37C5" w:rsidRPr="003D6D91" w:rsidRDefault="00346D2E" w:rsidP="001C7B15">
            <w:pPr>
              <w:pStyle w:val="pl"/>
              <w:spacing w:before="240" w:after="240"/>
            </w:pPr>
            <w:r w:rsidRPr="003D6D91">
              <w:t>Сумма НДС (ставка &lt;N&gt;%)</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200D4DA" w14:textId="77777777" w:rsidR="002F37C5" w:rsidRPr="003D6D91" w:rsidRDefault="00346D2E" w:rsidP="001C7B15">
            <w:pPr>
              <w:pStyle w:val="pc"/>
              <w:spacing w:before="240" w:after="240"/>
              <w:jc w:val="center"/>
            </w:pPr>
            <w:r w:rsidRPr="003D6D91">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4F2654A" w14:textId="77777777" w:rsidR="002F37C5" w:rsidRPr="003D6D91" w:rsidRDefault="00346D2E" w:rsidP="001C7B15">
            <w:pPr>
              <w:pStyle w:val="pc"/>
              <w:spacing w:before="240" w:after="240"/>
              <w:jc w:val="center"/>
            </w:pPr>
            <w:r w:rsidRPr="003D6D91">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224CDA3" w14:textId="77777777" w:rsidR="002F37C5" w:rsidRPr="003D6D91" w:rsidRDefault="00346D2E" w:rsidP="001C7B15">
            <w:pPr>
              <w:pStyle w:val="pc"/>
              <w:spacing w:before="240" w:after="240"/>
              <w:jc w:val="center"/>
            </w:pPr>
            <w:r w:rsidRPr="003D6D91">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8F19319"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6A4F85A" w14:textId="77777777" w:rsidR="002F37C5" w:rsidRPr="003D6D91" w:rsidRDefault="00346D2E" w:rsidP="001C7B15">
            <w:pPr>
              <w:pStyle w:val="pc"/>
              <w:spacing w:before="240" w:after="240"/>
              <w:jc w:val="center"/>
            </w:pPr>
            <w:r w:rsidRPr="003D6D91">
              <w:t>x</w:t>
            </w:r>
          </w:p>
        </w:tc>
      </w:tr>
      <w:tr w:rsidR="002F37C5" w:rsidRPr="003D6D91" w14:paraId="361B2904"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99EF237"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1BEF6BB"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60C3A1A" w14:textId="77777777" w:rsidR="002F37C5" w:rsidRPr="003D6D91" w:rsidRDefault="00346D2E" w:rsidP="001C7B15">
            <w:pPr>
              <w:pStyle w:val="pl"/>
              <w:spacing w:before="240" w:after="240"/>
            </w:pPr>
            <w:r w:rsidRPr="003D6D91">
              <w:t>Всего по акту общая стоимость</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E1DCCF1" w14:textId="77777777" w:rsidR="002F37C5" w:rsidRPr="003D6D91" w:rsidRDefault="00346D2E" w:rsidP="001C7B15">
            <w:pPr>
              <w:pStyle w:val="pc"/>
              <w:spacing w:before="240" w:after="240"/>
              <w:jc w:val="center"/>
            </w:pPr>
            <w:r w:rsidRPr="003D6D91">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84BF6B2" w14:textId="77777777" w:rsidR="002F37C5" w:rsidRPr="003D6D91" w:rsidRDefault="00346D2E" w:rsidP="001C7B15">
            <w:pPr>
              <w:pStyle w:val="pc"/>
              <w:spacing w:before="240" w:after="240"/>
              <w:jc w:val="center"/>
            </w:pPr>
            <w:r w:rsidRPr="003D6D91">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543C689" w14:textId="77777777" w:rsidR="002F37C5" w:rsidRPr="003D6D91" w:rsidRDefault="00346D2E" w:rsidP="001C7B15">
            <w:pPr>
              <w:pStyle w:val="pc"/>
              <w:spacing w:before="240" w:after="240"/>
              <w:jc w:val="center"/>
            </w:pPr>
            <w:r w:rsidRPr="003D6D91">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4242E45"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B0FBEE5" w14:textId="77777777" w:rsidR="002F37C5" w:rsidRPr="003D6D91" w:rsidRDefault="00346D2E" w:rsidP="001C7B15">
            <w:pPr>
              <w:pStyle w:val="pc"/>
              <w:spacing w:before="240" w:after="240"/>
              <w:jc w:val="center"/>
            </w:pPr>
            <w:r w:rsidRPr="003D6D91">
              <w:t>x</w:t>
            </w:r>
          </w:p>
        </w:tc>
      </w:tr>
      <w:tr w:rsidR="002F37C5" w:rsidRPr="003D6D91" w14:paraId="6AFE6E95"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B013F6A"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9EAB1DC"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BB5EB10" w14:textId="77777777" w:rsidR="002F37C5" w:rsidRPr="003D6D91" w:rsidRDefault="002F37C5" w:rsidP="001C7B15">
            <w:pPr>
              <w:spacing w:line="240" w:lineRule="auto"/>
              <w:rPr>
                <w:rFonts w:ascii="Times New Roman" w:hAnsi="Times New Roman"/>
                <w:sz w:val="24"/>
              </w:rPr>
            </w:pP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D0789BF" w14:textId="77777777" w:rsidR="002F37C5" w:rsidRPr="003D6D91" w:rsidRDefault="002F37C5" w:rsidP="001C7B15">
            <w:pPr>
              <w:spacing w:line="240" w:lineRule="auto"/>
              <w:rPr>
                <w:rFonts w:ascii="Times New Roman" w:hAnsi="Times New Roman"/>
                <w:sz w:val="24"/>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53C426D" w14:textId="77777777" w:rsidR="002F37C5" w:rsidRPr="003D6D91" w:rsidRDefault="002F37C5" w:rsidP="001C7B15">
            <w:pPr>
              <w:spacing w:line="240" w:lineRule="auto"/>
              <w:rPr>
                <w:rFonts w:ascii="Times New Roman" w:hAnsi="Times New Roman"/>
                <w:sz w:val="24"/>
              </w:rPr>
            </w:pP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3CD017F" w14:textId="77777777" w:rsidR="002F37C5" w:rsidRPr="003D6D91" w:rsidRDefault="002F37C5" w:rsidP="001C7B15">
            <w:pPr>
              <w:spacing w:line="240" w:lineRule="auto"/>
              <w:rPr>
                <w:rFonts w:ascii="Times New Roman" w:hAnsi="Times New Roman"/>
                <w:sz w:val="24"/>
              </w:rPr>
            </w:pP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ABF644B"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B774E2A" w14:textId="77777777" w:rsidR="002F37C5" w:rsidRPr="003D6D91" w:rsidRDefault="002F37C5" w:rsidP="001C7B15">
            <w:pPr>
              <w:spacing w:line="240" w:lineRule="auto"/>
              <w:rPr>
                <w:rFonts w:ascii="Times New Roman" w:hAnsi="Times New Roman"/>
                <w:sz w:val="24"/>
              </w:rPr>
            </w:pPr>
          </w:p>
        </w:tc>
      </w:tr>
    </w:tbl>
    <w:p w14:paraId="3DE5355A"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9020"/>
      </w:tblGrid>
      <w:tr w:rsidR="002F37C5" w:rsidRPr="003D6D91" w14:paraId="3826B919" w14:textId="77777777">
        <w:tc>
          <w:tcPr>
            <w:tcW w:w="9020" w:type="dxa"/>
            <w:tcBorders>
              <w:top w:val="nil"/>
              <w:left w:val="nil"/>
              <w:bottom w:val="nil"/>
              <w:right w:val="nil"/>
            </w:tcBorders>
            <w:shd w:val="clear" w:color="auto" w:fill="FFFFFF"/>
            <w:tcMar>
              <w:top w:w="100" w:type="dxa"/>
              <w:left w:w="40" w:type="dxa"/>
              <w:bottom w:w="100" w:type="dxa"/>
              <w:right w:w="40" w:type="dxa"/>
            </w:tcMar>
          </w:tcPr>
          <w:p w14:paraId="1D3C94D7" w14:textId="77777777" w:rsidR="002F37C5" w:rsidRPr="003D6D91" w:rsidRDefault="00346D2E" w:rsidP="001C7B15">
            <w:pPr>
              <w:pStyle w:val="pj"/>
              <w:spacing w:before="240" w:after="240"/>
              <w:jc w:val="both"/>
            </w:pPr>
            <w:r w:rsidRPr="003D6D91">
              <w:t>Приложение (при необходимости): дополнительные документы, содержащие детализацию выполненных работ.</w:t>
            </w:r>
          </w:p>
        </w:tc>
      </w:tr>
    </w:tbl>
    <w:p w14:paraId="4097C860"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1340"/>
        <w:gridCol w:w="100"/>
        <w:gridCol w:w="1864"/>
        <w:gridCol w:w="100"/>
        <w:gridCol w:w="1084"/>
        <w:gridCol w:w="100"/>
        <w:gridCol w:w="1340"/>
        <w:gridCol w:w="100"/>
        <w:gridCol w:w="1864"/>
        <w:gridCol w:w="100"/>
        <w:gridCol w:w="1084"/>
      </w:tblGrid>
      <w:tr w:rsidR="002F37C5" w:rsidRPr="003D6D91" w14:paraId="591F1F36" w14:textId="77777777">
        <w:tc>
          <w:tcPr>
            <w:tcW w:w="4460" w:type="dxa"/>
            <w:gridSpan w:val="5"/>
            <w:tcBorders>
              <w:top w:val="nil"/>
              <w:left w:val="nil"/>
              <w:bottom w:val="nil"/>
              <w:right w:val="nil"/>
            </w:tcBorders>
            <w:shd w:val="clear" w:color="auto" w:fill="FFFFFF"/>
            <w:tcMar>
              <w:top w:w="100" w:type="dxa"/>
              <w:left w:w="40" w:type="dxa"/>
              <w:bottom w:w="100" w:type="dxa"/>
              <w:right w:w="40" w:type="dxa"/>
            </w:tcMar>
          </w:tcPr>
          <w:p w14:paraId="19EEF1FB" w14:textId="77777777" w:rsidR="002F37C5" w:rsidRPr="003D6D91" w:rsidRDefault="00346D2E" w:rsidP="001C7B15">
            <w:pPr>
              <w:pStyle w:val="pc"/>
              <w:spacing w:before="240" w:after="240"/>
              <w:jc w:val="center"/>
              <w:rPr>
                <w:b/>
              </w:rPr>
            </w:pPr>
            <w:r w:rsidRPr="003D6D91">
              <w:rPr>
                <w:b/>
              </w:rPr>
              <w:t>Генеральный подрядчик</w:t>
            </w:r>
          </w:p>
        </w:tc>
        <w:tc>
          <w:tcPr>
            <w:tcW w:w="86" w:type="dxa"/>
            <w:tcBorders>
              <w:top w:val="nil"/>
              <w:left w:val="nil"/>
              <w:bottom w:val="nil"/>
              <w:right w:val="nil"/>
            </w:tcBorders>
            <w:shd w:val="clear" w:color="auto" w:fill="FFFFFF"/>
            <w:tcMar>
              <w:top w:w="100" w:type="dxa"/>
              <w:left w:w="40" w:type="dxa"/>
              <w:bottom w:w="100" w:type="dxa"/>
              <w:right w:w="40" w:type="dxa"/>
            </w:tcMar>
          </w:tcPr>
          <w:p w14:paraId="7EC5DB42" w14:textId="77777777" w:rsidR="002F37C5" w:rsidRPr="003D6D91" w:rsidRDefault="002F37C5" w:rsidP="001C7B15">
            <w:pPr>
              <w:spacing w:line="240" w:lineRule="auto"/>
              <w:rPr>
                <w:rFonts w:ascii="Times New Roman" w:hAnsi="Times New Roman"/>
                <w:sz w:val="24"/>
              </w:rPr>
            </w:pPr>
          </w:p>
        </w:tc>
        <w:tc>
          <w:tcPr>
            <w:tcW w:w="4460" w:type="dxa"/>
            <w:gridSpan w:val="5"/>
            <w:tcBorders>
              <w:top w:val="nil"/>
              <w:left w:val="nil"/>
              <w:bottom w:val="nil"/>
              <w:right w:val="nil"/>
            </w:tcBorders>
            <w:shd w:val="clear" w:color="auto" w:fill="FFFFFF"/>
            <w:tcMar>
              <w:top w:w="100" w:type="dxa"/>
              <w:left w:w="40" w:type="dxa"/>
              <w:bottom w:w="100" w:type="dxa"/>
              <w:right w:w="40" w:type="dxa"/>
            </w:tcMar>
          </w:tcPr>
          <w:p w14:paraId="07797235" w14:textId="77777777" w:rsidR="002F37C5" w:rsidRPr="003D6D91" w:rsidRDefault="00346D2E" w:rsidP="001C7B15">
            <w:pPr>
              <w:pStyle w:val="pc"/>
              <w:spacing w:before="240" w:after="240"/>
              <w:jc w:val="center"/>
              <w:rPr>
                <w:b/>
              </w:rPr>
            </w:pPr>
            <w:r w:rsidRPr="003D6D91">
              <w:rPr>
                <w:b/>
              </w:rPr>
              <w:t>Заказчик</w:t>
            </w:r>
          </w:p>
        </w:tc>
      </w:tr>
      <w:tr w:rsidR="002F37C5" w:rsidRPr="003D6D91" w14:paraId="50B5A78B" w14:textId="77777777">
        <w:tc>
          <w:tcPr>
            <w:tcW w:w="4460" w:type="dxa"/>
            <w:gridSpan w:val="5"/>
            <w:tcBorders>
              <w:top w:val="nil"/>
              <w:left w:val="nil"/>
              <w:bottom w:val="nil"/>
              <w:right w:val="nil"/>
            </w:tcBorders>
            <w:shd w:val="clear" w:color="auto" w:fill="FFFFFF"/>
            <w:tcMar>
              <w:top w:w="100" w:type="dxa"/>
              <w:left w:w="40" w:type="dxa"/>
              <w:bottom w:w="100" w:type="dxa"/>
              <w:right w:w="40" w:type="dxa"/>
            </w:tcMar>
          </w:tcPr>
          <w:p w14:paraId="19FD5128" w14:textId="77777777" w:rsidR="002F37C5" w:rsidRPr="003D6D91" w:rsidRDefault="00346D2E" w:rsidP="001C7B15">
            <w:pPr>
              <w:pStyle w:val="pl"/>
              <w:spacing w:before="240" w:after="240"/>
            </w:pPr>
            <w:r w:rsidRPr="003D6D91">
              <w:t>Дата сдачи _____________</w:t>
            </w:r>
          </w:p>
        </w:tc>
        <w:tc>
          <w:tcPr>
            <w:tcW w:w="86" w:type="dxa"/>
            <w:tcBorders>
              <w:top w:val="nil"/>
              <w:left w:val="nil"/>
              <w:bottom w:val="nil"/>
              <w:right w:val="nil"/>
            </w:tcBorders>
            <w:shd w:val="clear" w:color="auto" w:fill="FFFFFF"/>
            <w:tcMar>
              <w:top w:w="100" w:type="dxa"/>
              <w:left w:w="40" w:type="dxa"/>
              <w:bottom w:w="100" w:type="dxa"/>
              <w:right w:w="40" w:type="dxa"/>
            </w:tcMar>
          </w:tcPr>
          <w:p w14:paraId="261F2CA5" w14:textId="77777777" w:rsidR="002F37C5" w:rsidRPr="003D6D91" w:rsidRDefault="002F37C5" w:rsidP="001C7B15">
            <w:pPr>
              <w:spacing w:line="240" w:lineRule="auto"/>
              <w:rPr>
                <w:rFonts w:ascii="Times New Roman" w:hAnsi="Times New Roman"/>
                <w:sz w:val="24"/>
              </w:rPr>
            </w:pPr>
          </w:p>
        </w:tc>
        <w:tc>
          <w:tcPr>
            <w:tcW w:w="4460" w:type="dxa"/>
            <w:gridSpan w:val="5"/>
            <w:tcBorders>
              <w:top w:val="nil"/>
              <w:left w:val="nil"/>
              <w:bottom w:val="nil"/>
              <w:right w:val="nil"/>
            </w:tcBorders>
            <w:shd w:val="clear" w:color="auto" w:fill="FFFFFF"/>
            <w:tcMar>
              <w:top w:w="100" w:type="dxa"/>
              <w:left w:w="40" w:type="dxa"/>
              <w:bottom w:w="100" w:type="dxa"/>
              <w:right w:w="40" w:type="dxa"/>
            </w:tcMar>
          </w:tcPr>
          <w:p w14:paraId="150089DD" w14:textId="77777777" w:rsidR="002F37C5" w:rsidRPr="003D6D91" w:rsidRDefault="00346D2E" w:rsidP="001C7B15">
            <w:pPr>
              <w:pStyle w:val="pj"/>
              <w:spacing w:before="240" w:after="240"/>
              <w:jc w:val="both"/>
            </w:pPr>
            <w:r w:rsidRPr="003D6D91">
              <w:t>Дата принятия _____________</w:t>
            </w:r>
          </w:p>
        </w:tc>
      </w:tr>
      <w:tr w:rsidR="002F37C5" w:rsidRPr="003D6D91" w14:paraId="2CF99DE7" w14:textId="77777777">
        <w:tc>
          <w:tcPr>
            <w:tcW w:w="1340" w:type="dxa"/>
            <w:tcBorders>
              <w:top w:val="nil"/>
              <w:left w:val="nil"/>
              <w:bottom w:val="single" w:sz="8" w:space="0" w:color="000000"/>
              <w:right w:val="nil"/>
            </w:tcBorders>
            <w:shd w:val="clear" w:color="auto" w:fill="FFFFFF"/>
            <w:tcMar>
              <w:top w:w="100" w:type="dxa"/>
              <w:left w:w="40" w:type="dxa"/>
              <w:bottom w:w="100" w:type="dxa"/>
              <w:right w:w="40" w:type="dxa"/>
            </w:tcMar>
          </w:tcPr>
          <w:p w14:paraId="63E96B8A"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0CCF8A7E" w14:textId="77777777" w:rsidR="002F37C5" w:rsidRPr="003D6D91" w:rsidRDefault="002F37C5" w:rsidP="001C7B15">
            <w:pPr>
              <w:spacing w:line="240" w:lineRule="auto"/>
              <w:rPr>
                <w:rFonts w:ascii="Times New Roman" w:hAnsi="Times New Roman"/>
                <w:sz w:val="24"/>
              </w:rPr>
            </w:pPr>
          </w:p>
        </w:tc>
        <w:tc>
          <w:tcPr>
            <w:tcW w:w="1864" w:type="dxa"/>
            <w:tcBorders>
              <w:top w:val="nil"/>
              <w:left w:val="nil"/>
              <w:bottom w:val="single" w:sz="8" w:space="0" w:color="000000"/>
              <w:right w:val="nil"/>
            </w:tcBorders>
            <w:shd w:val="clear" w:color="auto" w:fill="FFFFFF"/>
            <w:tcMar>
              <w:top w:w="100" w:type="dxa"/>
              <w:left w:w="40" w:type="dxa"/>
              <w:bottom w:w="100" w:type="dxa"/>
              <w:right w:w="40" w:type="dxa"/>
            </w:tcMar>
          </w:tcPr>
          <w:p w14:paraId="1100B2D5"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62D94B8D" w14:textId="77777777" w:rsidR="002F37C5" w:rsidRPr="003D6D91" w:rsidRDefault="002F37C5" w:rsidP="001C7B15">
            <w:pPr>
              <w:spacing w:line="240" w:lineRule="auto"/>
              <w:rPr>
                <w:rFonts w:ascii="Times New Roman" w:hAnsi="Times New Roman"/>
                <w:sz w:val="24"/>
              </w:rPr>
            </w:pPr>
          </w:p>
        </w:tc>
        <w:tc>
          <w:tcPr>
            <w:tcW w:w="1084" w:type="dxa"/>
            <w:tcBorders>
              <w:top w:val="nil"/>
              <w:left w:val="nil"/>
              <w:bottom w:val="single" w:sz="8" w:space="0" w:color="000000"/>
              <w:right w:val="nil"/>
            </w:tcBorders>
            <w:shd w:val="clear" w:color="auto" w:fill="FFFFFF"/>
            <w:tcMar>
              <w:top w:w="100" w:type="dxa"/>
              <w:left w:w="40" w:type="dxa"/>
              <w:bottom w:w="100" w:type="dxa"/>
              <w:right w:w="40" w:type="dxa"/>
            </w:tcMar>
          </w:tcPr>
          <w:p w14:paraId="45344693"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018453E4" w14:textId="77777777" w:rsidR="002F37C5" w:rsidRPr="003D6D91" w:rsidRDefault="002F37C5" w:rsidP="001C7B15">
            <w:pPr>
              <w:spacing w:line="240" w:lineRule="auto"/>
              <w:rPr>
                <w:rFonts w:ascii="Times New Roman" w:hAnsi="Times New Roman"/>
                <w:sz w:val="24"/>
              </w:rPr>
            </w:pPr>
          </w:p>
        </w:tc>
        <w:tc>
          <w:tcPr>
            <w:tcW w:w="1340" w:type="dxa"/>
            <w:tcBorders>
              <w:top w:val="nil"/>
              <w:left w:val="nil"/>
              <w:bottom w:val="single" w:sz="8" w:space="0" w:color="000000"/>
              <w:right w:val="nil"/>
            </w:tcBorders>
            <w:shd w:val="clear" w:color="auto" w:fill="FFFFFF"/>
            <w:tcMar>
              <w:top w:w="100" w:type="dxa"/>
              <w:left w:w="40" w:type="dxa"/>
              <w:bottom w:w="100" w:type="dxa"/>
              <w:right w:w="40" w:type="dxa"/>
            </w:tcMar>
          </w:tcPr>
          <w:p w14:paraId="4C93072D"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3F872FC7" w14:textId="77777777" w:rsidR="002F37C5" w:rsidRPr="003D6D91" w:rsidRDefault="002F37C5" w:rsidP="001C7B15">
            <w:pPr>
              <w:spacing w:line="240" w:lineRule="auto"/>
              <w:rPr>
                <w:rFonts w:ascii="Times New Roman" w:hAnsi="Times New Roman"/>
                <w:sz w:val="24"/>
              </w:rPr>
            </w:pPr>
          </w:p>
        </w:tc>
        <w:tc>
          <w:tcPr>
            <w:tcW w:w="1864" w:type="dxa"/>
            <w:tcBorders>
              <w:top w:val="nil"/>
              <w:left w:val="nil"/>
              <w:bottom w:val="single" w:sz="8" w:space="0" w:color="000000"/>
              <w:right w:val="nil"/>
            </w:tcBorders>
            <w:shd w:val="clear" w:color="auto" w:fill="FFFFFF"/>
            <w:tcMar>
              <w:top w:w="100" w:type="dxa"/>
              <w:left w:w="40" w:type="dxa"/>
              <w:bottom w:w="100" w:type="dxa"/>
              <w:right w:w="40" w:type="dxa"/>
            </w:tcMar>
          </w:tcPr>
          <w:p w14:paraId="4040AFD9"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0CA6E769" w14:textId="77777777" w:rsidR="002F37C5" w:rsidRPr="003D6D91" w:rsidRDefault="002F37C5" w:rsidP="001C7B15">
            <w:pPr>
              <w:spacing w:line="240" w:lineRule="auto"/>
              <w:rPr>
                <w:rFonts w:ascii="Times New Roman" w:hAnsi="Times New Roman"/>
                <w:sz w:val="24"/>
              </w:rPr>
            </w:pPr>
          </w:p>
        </w:tc>
        <w:tc>
          <w:tcPr>
            <w:tcW w:w="1084" w:type="dxa"/>
            <w:tcBorders>
              <w:top w:val="nil"/>
              <w:left w:val="nil"/>
              <w:bottom w:val="single" w:sz="8" w:space="0" w:color="000000"/>
              <w:right w:val="nil"/>
            </w:tcBorders>
            <w:shd w:val="clear" w:color="auto" w:fill="FFFFFF"/>
            <w:tcMar>
              <w:top w:w="100" w:type="dxa"/>
              <w:left w:w="40" w:type="dxa"/>
              <w:bottom w:w="100" w:type="dxa"/>
              <w:right w:w="40" w:type="dxa"/>
            </w:tcMar>
          </w:tcPr>
          <w:p w14:paraId="7A0856DF" w14:textId="77777777" w:rsidR="002F37C5" w:rsidRPr="003D6D91" w:rsidRDefault="002F37C5" w:rsidP="001C7B15">
            <w:pPr>
              <w:spacing w:line="240" w:lineRule="auto"/>
              <w:rPr>
                <w:rFonts w:ascii="Times New Roman" w:hAnsi="Times New Roman"/>
                <w:sz w:val="24"/>
              </w:rPr>
            </w:pPr>
          </w:p>
        </w:tc>
      </w:tr>
      <w:tr w:rsidR="002F37C5" w:rsidRPr="003D6D91" w14:paraId="02001E48" w14:textId="77777777">
        <w:tc>
          <w:tcPr>
            <w:tcW w:w="1340" w:type="dxa"/>
            <w:tcBorders>
              <w:top w:val="single" w:sz="8" w:space="0" w:color="000000"/>
              <w:left w:val="nil"/>
              <w:bottom w:val="nil"/>
              <w:right w:val="nil"/>
            </w:tcBorders>
            <w:shd w:val="clear" w:color="auto" w:fill="FFFFFF"/>
            <w:tcMar>
              <w:top w:w="100" w:type="dxa"/>
              <w:left w:w="40" w:type="dxa"/>
              <w:bottom w:w="100" w:type="dxa"/>
              <w:right w:w="40" w:type="dxa"/>
            </w:tcMar>
          </w:tcPr>
          <w:p w14:paraId="7F2B682D" w14:textId="77777777" w:rsidR="002F37C5" w:rsidRPr="003D6D91" w:rsidRDefault="00346D2E" w:rsidP="001C7B15">
            <w:pPr>
              <w:pStyle w:val="pc"/>
              <w:spacing w:before="240" w:after="240"/>
              <w:jc w:val="center"/>
            </w:pPr>
            <w:r w:rsidRPr="003D6D91">
              <w:t>(должность)</w:t>
            </w:r>
          </w:p>
        </w:tc>
        <w:tc>
          <w:tcPr>
            <w:tcW w:w="86" w:type="dxa"/>
            <w:tcBorders>
              <w:top w:val="nil"/>
              <w:left w:val="nil"/>
              <w:bottom w:val="nil"/>
              <w:right w:val="nil"/>
            </w:tcBorders>
            <w:shd w:val="clear" w:color="auto" w:fill="FFFFFF"/>
            <w:tcMar>
              <w:top w:w="100" w:type="dxa"/>
              <w:left w:w="40" w:type="dxa"/>
              <w:bottom w:w="100" w:type="dxa"/>
              <w:right w:w="40" w:type="dxa"/>
            </w:tcMar>
          </w:tcPr>
          <w:p w14:paraId="3F488E91" w14:textId="77777777" w:rsidR="002F37C5" w:rsidRPr="003D6D91" w:rsidRDefault="002F37C5" w:rsidP="001C7B15">
            <w:pPr>
              <w:spacing w:line="240" w:lineRule="auto"/>
              <w:rPr>
                <w:rFonts w:ascii="Times New Roman" w:hAnsi="Times New Roman"/>
                <w:sz w:val="24"/>
              </w:rPr>
            </w:pPr>
          </w:p>
        </w:tc>
        <w:tc>
          <w:tcPr>
            <w:tcW w:w="1864" w:type="dxa"/>
            <w:tcBorders>
              <w:top w:val="single" w:sz="8" w:space="0" w:color="000000"/>
              <w:left w:val="nil"/>
              <w:bottom w:val="nil"/>
              <w:right w:val="nil"/>
            </w:tcBorders>
            <w:shd w:val="clear" w:color="auto" w:fill="FFFFFF"/>
            <w:tcMar>
              <w:top w:w="100" w:type="dxa"/>
              <w:left w:w="40" w:type="dxa"/>
              <w:bottom w:w="100" w:type="dxa"/>
              <w:right w:w="40" w:type="dxa"/>
            </w:tcMar>
          </w:tcPr>
          <w:p w14:paraId="5D923334" w14:textId="77777777" w:rsidR="002F37C5" w:rsidRPr="003D6D91" w:rsidRDefault="00346D2E" w:rsidP="001C7B15">
            <w:pPr>
              <w:pStyle w:val="pc"/>
              <w:spacing w:before="240" w:after="240"/>
              <w:jc w:val="center"/>
            </w:pPr>
            <w:r w:rsidRPr="003D6D91">
              <w:t xml:space="preserve">(ФИО (последнее при </w:t>
            </w:r>
            <w:r w:rsidRPr="003D6D91">
              <w:lastRenderedPageBreak/>
              <w:t>наличии)</w:t>
            </w:r>
          </w:p>
        </w:tc>
        <w:tc>
          <w:tcPr>
            <w:tcW w:w="86" w:type="dxa"/>
            <w:tcBorders>
              <w:top w:val="nil"/>
              <w:left w:val="nil"/>
              <w:bottom w:val="nil"/>
              <w:right w:val="nil"/>
            </w:tcBorders>
            <w:shd w:val="clear" w:color="auto" w:fill="FFFFFF"/>
            <w:tcMar>
              <w:top w:w="100" w:type="dxa"/>
              <w:left w:w="40" w:type="dxa"/>
              <w:bottom w:w="100" w:type="dxa"/>
              <w:right w:w="40" w:type="dxa"/>
            </w:tcMar>
          </w:tcPr>
          <w:p w14:paraId="4CC34C9F" w14:textId="77777777" w:rsidR="002F37C5" w:rsidRPr="003D6D91" w:rsidRDefault="002F37C5" w:rsidP="001C7B15">
            <w:pPr>
              <w:spacing w:line="240" w:lineRule="auto"/>
              <w:rPr>
                <w:rFonts w:ascii="Times New Roman" w:hAnsi="Times New Roman"/>
                <w:sz w:val="24"/>
              </w:rPr>
            </w:pPr>
          </w:p>
        </w:tc>
        <w:tc>
          <w:tcPr>
            <w:tcW w:w="1084" w:type="dxa"/>
            <w:tcBorders>
              <w:top w:val="single" w:sz="8" w:space="0" w:color="000000"/>
              <w:left w:val="nil"/>
              <w:bottom w:val="nil"/>
              <w:right w:val="nil"/>
            </w:tcBorders>
            <w:shd w:val="clear" w:color="auto" w:fill="FFFFFF"/>
            <w:tcMar>
              <w:top w:w="100" w:type="dxa"/>
              <w:left w:w="40" w:type="dxa"/>
              <w:bottom w:w="100" w:type="dxa"/>
              <w:right w:w="40" w:type="dxa"/>
            </w:tcMar>
          </w:tcPr>
          <w:p w14:paraId="7B5F5DD4" w14:textId="77777777" w:rsidR="002F37C5" w:rsidRPr="003D6D91" w:rsidRDefault="00346D2E" w:rsidP="001C7B15">
            <w:pPr>
              <w:pStyle w:val="pc"/>
              <w:spacing w:before="240" w:after="240"/>
              <w:jc w:val="center"/>
            </w:pPr>
            <w:r w:rsidRPr="003D6D91">
              <w:t>(подпись)</w:t>
            </w:r>
          </w:p>
        </w:tc>
        <w:tc>
          <w:tcPr>
            <w:tcW w:w="86" w:type="dxa"/>
            <w:tcBorders>
              <w:top w:val="nil"/>
              <w:left w:val="nil"/>
              <w:bottom w:val="nil"/>
              <w:right w:val="nil"/>
            </w:tcBorders>
            <w:shd w:val="clear" w:color="auto" w:fill="FFFFFF"/>
            <w:tcMar>
              <w:top w:w="100" w:type="dxa"/>
              <w:left w:w="40" w:type="dxa"/>
              <w:bottom w:w="100" w:type="dxa"/>
              <w:right w:w="40" w:type="dxa"/>
            </w:tcMar>
          </w:tcPr>
          <w:p w14:paraId="149F87B4" w14:textId="77777777" w:rsidR="002F37C5" w:rsidRPr="003D6D91" w:rsidRDefault="002F37C5" w:rsidP="001C7B15">
            <w:pPr>
              <w:spacing w:line="240" w:lineRule="auto"/>
              <w:rPr>
                <w:rFonts w:ascii="Times New Roman" w:hAnsi="Times New Roman"/>
                <w:sz w:val="24"/>
              </w:rPr>
            </w:pPr>
          </w:p>
        </w:tc>
        <w:tc>
          <w:tcPr>
            <w:tcW w:w="1340" w:type="dxa"/>
            <w:tcBorders>
              <w:top w:val="single" w:sz="8" w:space="0" w:color="000000"/>
              <w:left w:val="nil"/>
              <w:bottom w:val="nil"/>
              <w:right w:val="nil"/>
            </w:tcBorders>
            <w:shd w:val="clear" w:color="auto" w:fill="FFFFFF"/>
            <w:tcMar>
              <w:top w:w="100" w:type="dxa"/>
              <w:left w:w="40" w:type="dxa"/>
              <w:bottom w:w="100" w:type="dxa"/>
              <w:right w:w="40" w:type="dxa"/>
            </w:tcMar>
          </w:tcPr>
          <w:p w14:paraId="4725B744" w14:textId="77777777" w:rsidR="002F37C5" w:rsidRPr="003D6D91" w:rsidRDefault="00346D2E" w:rsidP="001C7B15">
            <w:pPr>
              <w:pStyle w:val="pc"/>
              <w:spacing w:before="240" w:after="240"/>
              <w:jc w:val="center"/>
            </w:pPr>
            <w:r w:rsidRPr="003D6D91">
              <w:t>(должность)</w:t>
            </w:r>
          </w:p>
        </w:tc>
        <w:tc>
          <w:tcPr>
            <w:tcW w:w="86" w:type="dxa"/>
            <w:tcBorders>
              <w:top w:val="nil"/>
              <w:left w:val="nil"/>
              <w:bottom w:val="nil"/>
              <w:right w:val="nil"/>
            </w:tcBorders>
            <w:shd w:val="clear" w:color="auto" w:fill="FFFFFF"/>
            <w:tcMar>
              <w:top w:w="100" w:type="dxa"/>
              <w:left w:w="40" w:type="dxa"/>
              <w:bottom w:w="100" w:type="dxa"/>
              <w:right w:w="40" w:type="dxa"/>
            </w:tcMar>
          </w:tcPr>
          <w:p w14:paraId="0CF4925C" w14:textId="77777777" w:rsidR="002F37C5" w:rsidRPr="003D6D91" w:rsidRDefault="002F37C5" w:rsidP="001C7B15">
            <w:pPr>
              <w:spacing w:line="240" w:lineRule="auto"/>
              <w:rPr>
                <w:rFonts w:ascii="Times New Roman" w:hAnsi="Times New Roman"/>
                <w:sz w:val="24"/>
              </w:rPr>
            </w:pPr>
          </w:p>
        </w:tc>
        <w:tc>
          <w:tcPr>
            <w:tcW w:w="1864" w:type="dxa"/>
            <w:tcBorders>
              <w:top w:val="single" w:sz="8" w:space="0" w:color="000000"/>
              <w:left w:val="nil"/>
              <w:bottom w:val="nil"/>
              <w:right w:val="nil"/>
            </w:tcBorders>
            <w:shd w:val="clear" w:color="auto" w:fill="FFFFFF"/>
            <w:tcMar>
              <w:top w:w="100" w:type="dxa"/>
              <w:left w:w="40" w:type="dxa"/>
              <w:bottom w:w="100" w:type="dxa"/>
              <w:right w:w="40" w:type="dxa"/>
            </w:tcMar>
          </w:tcPr>
          <w:p w14:paraId="1D9F810E" w14:textId="77777777" w:rsidR="002F37C5" w:rsidRPr="003D6D91" w:rsidRDefault="00346D2E" w:rsidP="001C7B15">
            <w:pPr>
              <w:pStyle w:val="pc"/>
              <w:spacing w:before="240" w:after="240"/>
              <w:jc w:val="center"/>
            </w:pPr>
            <w:r w:rsidRPr="003D6D91">
              <w:t xml:space="preserve">(ФИО (последнее при </w:t>
            </w:r>
            <w:r w:rsidRPr="003D6D91">
              <w:lastRenderedPageBreak/>
              <w:t>наличии)</w:t>
            </w:r>
          </w:p>
        </w:tc>
        <w:tc>
          <w:tcPr>
            <w:tcW w:w="86" w:type="dxa"/>
            <w:tcBorders>
              <w:top w:val="nil"/>
              <w:left w:val="nil"/>
              <w:bottom w:val="nil"/>
              <w:right w:val="nil"/>
            </w:tcBorders>
            <w:shd w:val="clear" w:color="auto" w:fill="FFFFFF"/>
            <w:tcMar>
              <w:top w:w="100" w:type="dxa"/>
              <w:left w:w="40" w:type="dxa"/>
              <w:bottom w:w="100" w:type="dxa"/>
              <w:right w:w="40" w:type="dxa"/>
            </w:tcMar>
          </w:tcPr>
          <w:p w14:paraId="0B26C151" w14:textId="77777777" w:rsidR="002F37C5" w:rsidRPr="003D6D91" w:rsidRDefault="002F37C5" w:rsidP="001C7B15">
            <w:pPr>
              <w:spacing w:line="240" w:lineRule="auto"/>
              <w:rPr>
                <w:rFonts w:ascii="Times New Roman" w:hAnsi="Times New Roman"/>
                <w:sz w:val="24"/>
              </w:rPr>
            </w:pPr>
          </w:p>
        </w:tc>
        <w:tc>
          <w:tcPr>
            <w:tcW w:w="1084" w:type="dxa"/>
            <w:tcBorders>
              <w:top w:val="single" w:sz="8" w:space="0" w:color="000000"/>
              <w:left w:val="nil"/>
              <w:bottom w:val="nil"/>
              <w:right w:val="nil"/>
            </w:tcBorders>
            <w:shd w:val="clear" w:color="auto" w:fill="FFFFFF"/>
            <w:tcMar>
              <w:top w:w="100" w:type="dxa"/>
              <w:left w:w="40" w:type="dxa"/>
              <w:bottom w:w="100" w:type="dxa"/>
              <w:right w:w="40" w:type="dxa"/>
            </w:tcMar>
          </w:tcPr>
          <w:p w14:paraId="68D301FC" w14:textId="77777777" w:rsidR="002F37C5" w:rsidRPr="003D6D91" w:rsidRDefault="00346D2E" w:rsidP="001C7B15">
            <w:pPr>
              <w:pStyle w:val="pc"/>
              <w:spacing w:before="240" w:after="240"/>
              <w:jc w:val="center"/>
            </w:pPr>
            <w:r w:rsidRPr="003D6D91">
              <w:t>(подпись)</w:t>
            </w:r>
          </w:p>
        </w:tc>
      </w:tr>
    </w:tbl>
    <w:p w14:paraId="59965BB0"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104"/>
        <w:gridCol w:w="2025"/>
        <w:gridCol w:w="131"/>
        <w:gridCol w:w="5027"/>
        <w:gridCol w:w="131"/>
        <w:gridCol w:w="1642"/>
      </w:tblGrid>
      <w:tr w:rsidR="002F37C5" w:rsidRPr="003D6D91" w14:paraId="705300B7" w14:textId="77777777">
        <w:tc>
          <w:tcPr>
            <w:tcW w:w="104" w:type="dxa"/>
            <w:tcBorders>
              <w:top w:val="nil"/>
              <w:left w:val="nil"/>
              <w:bottom w:val="nil"/>
              <w:right w:val="nil"/>
            </w:tcBorders>
            <w:shd w:val="clear" w:color="auto" w:fill="FFFFFF"/>
            <w:tcMar>
              <w:top w:w="100" w:type="dxa"/>
              <w:left w:w="40" w:type="dxa"/>
              <w:bottom w:w="100" w:type="dxa"/>
              <w:right w:w="40" w:type="dxa"/>
            </w:tcMar>
          </w:tcPr>
          <w:p w14:paraId="78485D3B" w14:textId="77777777" w:rsidR="002F37C5" w:rsidRPr="003D6D91" w:rsidRDefault="002F37C5" w:rsidP="001C7B15">
            <w:pPr>
              <w:spacing w:line="240" w:lineRule="auto"/>
              <w:rPr>
                <w:rFonts w:ascii="Times New Roman" w:hAnsi="Times New Roman"/>
                <w:sz w:val="24"/>
              </w:rPr>
            </w:pPr>
          </w:p>
        </w:tc>
        <w:tc>
          <w:tcPr>
            <w:tcW w:w="8956" w:type="dxa"/>
            <w:gridSpan w:val="5"/>
            <w:tcBorders>
              <w:top w:val="nil"/>
              <w:left w:val="nil"/>
              <w:bottom w:val="nil"/>
              <w:right w:val="nil"/>
            </w:tcBorders>
            <w:shd w:val="clear" w:color="auto" w:fill="FFFFFF"/>
            <w:tcMar>
              <w:top w:w="100" w:type="dxa"/>
              <w:left w:w="40" w:type="dxa"/>
              <w:bottom w:w="100" w:type="dxa"/>
              <w:right w:w="40" w:type="dxa"/>
            </w:tcMar>
          </w:tcPr>
          <w:p w14:paraId="0B2D9FAA" w14:textId="77777777" w:rsidR="002F37C5" w:rsidRPr="003D6D91" w:rsidRDefault="00346D2E" w:rsidP="001C7B15">
            <w:pPr>
              <w:pStyle w:val="pc"/>
              <w:spacing w:before="240" w:after="240"/>
              <w:jc w:val="center"/>
            </w:pPr>
            <w:r w:rsidRPr="003D6D91">
              <w:t>Иные лица, ответственные за приемку результатов выполненных работ</w:t>
            </w:r>
          </w:p>
        </w:tc>
      </w:tr>
      <w:tr w:rsidR="002F37C5" w:rsidRPr="003D6D91" w14:paraId="6A049184" w14:textId="77777777">
        <w:tc>
          <w:tcPr>
            <w:tcW w:w="104" w:type="dxa"/>
            <w:tcBorders>
              <w:top w:val="nil"/>
              <w:left w:val="nil"/>
              <w:bottom w:val="nil"/>
              <w:right w:val="nil"/>
            </w:tcBorders>
            <w:shd w:val="clear" w:color="auto" w:fill="FFFFFF"/>
            <w:tcMar>
              <w:top w:w="100" w:type="dxa"/>
              <w:left w:w="40" w:type="dxa"/>
              <w:bottom w:w="100" w:type="dxa"/>
              <w:right w:w="40" w:type="dxa"/>
            </w:tcMar>
          </w:tcPr>
          <w:p w14:paraId="3B4F6305" w14:textId="77777777" w:rsidR="002F37C5" w:rsidRPr="003D6D91" w:rsidRDefault="002F37C5" w:rsidP="001C7B15">
            <w:pPr>
              <w:spacing w:line="240" w:lineRule="auto"/>
              <w:rPr>
                <w:rFonts w:ascii="Times New Roman" w:hAnsi="Times New Roman"/>
                <w:sz w:val="24"/>
              </w:rPr>
            </w:pPr>
          </w:p>
        </w:tc>
        <w:tc>
          <w:tcPr>
            <w:tcW w:w="2025" w:type="dxa"/>
            <w:tcBorders>
              <w:top w:val="nil"/>
              <w:left w:val="nil"/>
              <w:bottom w:val="single" w:sz="8" w:space="0" w:color="000000"/>
              <w:right w:val="nil"/>
            </w:tcBorders>
            <w:shd w:val="clear" w:color="auto" w:fill="FFFFFF"/>
            <w:tcMar>
              <w:top w:w="100" w:type="dxa"/>
              <w:left w:w="40" w:type="dxa"/>
              <w:bottom w:w="100" w:type="dxa"/>
              <w:right w:w="40" w:type="dxa"/>
            </w:tcMar>
          </w:tcPr>
          <w:p w14:paraId="6F967814" w14:textId="77777777" w:rsidR="002F37C5" w:rsidRPr="003D6D91" w:rsidRDefault="002F37C5" w:rsidP="001C7B15">
            <w:pPr>
              <w:spacing w:line="240" w:lineRule="auto"/>
              <w:rPr>
                <w:rFonts w:ascii="Times New Roman" w:hAnsi="Times New Roman"/>
                <w:sz w:val="24"/>
              </w:rPr>
            </w:pPr>
          </w:p>
        </w:tc>
        <w:tc>
          <w:tcPr>
            <w:tcW w:w="131" w:type="dxa"/>
            <w:tcBorders>
              <w:top w:val="nil"/>
              <w:left w:val="nil"/>
              <w:bottom w:val="nil"/>
              <w:right w:val="nil"/>
            </w:tcBorders>
            <w:shd w:val="clear" w:color="auto" w:fill="FFFFFF"/>
            <w:tcMar>
              <w:top w:w="100" w:type="dxa"/>
              <w:left w:w="40" w:type="dxa"/>
              <w:bottom w:w="100" w:type="dxa"/>
              <w:right w:w="40" w:type="dxa"/>
            </w:tcMar>
          </w:tcPr>
          <w:p w14:paraId="7A89791E" w14:textId="77777777" w:rsidR="002F37C5" w:rsidRPr="003D6D91" w:rsidRDefault="002F37C5" w:rsidP="001C7B15">
            <w:pPr>
              <w:spacing w:line="240" w:lineRule="auto"/>
              <w:rPr>
                <w:rFonts w:ascii="Times New Roman" w:hAnsi="Times New Roman"/>
                <w:sz w:val="24"/>
              </w:rPr>
            </w:pPr>
          </w:p>
        </w:tc>
        <w:tc>
          <w:tcPr>
            <w:tcW w:w="5027" w:type="dxa"/>
            <w:tcBorders>
              <w:top w:val="nil"/>
              <w:left w:val="nil"/>
              <w:bottom w:val="single" w:sz="8" w:space="0" w:color="000000"/>
              <w:right w:val="nil"/>
            </w:tcBorders>
            <w:shd w:val="clear" w:color="auto" w:fill="FFFFFF"/>
            <w:tcMar>
              <w:top w:w="100" w:type="dxa"/>
              <w:left w:w="40" w:type="dxa"/>
              <w:bottom w:w="100" w:type="dxa"/>
              <w:right w:w="40" w:type="dxa"/>
            </w:tcMar>
          </w:tcPr>
          <w:p w14:paraId="06F87CCC" w14:textId="77777777" w:rsidR="002F37C5" w:rsidRPr="003D6D91" w:rsidRDefault="002F37C5" w:rsidP="001C7B15">
            <w:pPr>
              <w:spacing w:line="240" w:lineRule="auto"/>
              <w:rPr>
                <w:rFonts w:ascii="Times New Roman" w:hAnsi="Times New Roman"/>
                <w:sz w:val="24"/>
              </w:rPr>
            </w:pPr>
          </w:p>
        </w:tc>
        <w:tc>
          <w:tcPr>
            <w:tcW w:w="131" w:type="dxa"/>
            <w:tcBorders>
              <w:top w:val="nil"/>
              <w:left w:val="nil"/>
              <w:bottom w:val="nil"/>
              <w:right w:val="nil"/>
            </w:tcBorders>
            <w:shd w:val="clear" w:color="auto" w:fill="FFFFFF"/>
            <w:tcMar>
              <w:top w:w="100" w:type="dxa"/>
              <w:left w:w="40" w:type="dxa"/>
              <w:bottom w:w="100" w:type="dxa"/>
              <w:right w:w="40" w:type="dxa"/>
            </w:tcMar>
          </w:tcPr>
          <w:p w14:paraId="05D84C32" w14:textId="77777777" w:rsidR="002F37C5" w:rsidRPr="003D6D91" w:rsidRDefault="002F37C5" w:rsidP="001C7B15">
            <w:pPr>
              <w:spacing w:line="240" w:lineRule="auto"/>
              <w:rPr>
                <w:rFonts w:ascii="Times New Roman" w:hAnsi="Times New Roman"/>
                <w:sz w:val="24"/>
              </w:rPr>
            </w:pPr>
          </w:p>
        </w:tc>
        <w:tc>
          <w:tcPr>
            <w:tcW w:w="1642" w:type="dxa"/>
            <w:tcBorders>
              <w:top w:val="nil"/>
              <w:left w:val="nil"/>
              <w:bottom w:val="single" w:sz="8" w:space="0" w:color="000000"/>
              <w:right w:val="nil"/>
            </w:tcBorders>
            <w:shd w:val="clear" w:color="auto" w:fill="FFFFFF"/>
            <w:tcMar>
              <w:top w:w="100" w:type="dxa"/>
              <w:left w:w="40" w:type="dxa"/>
              <w:bottom w:w="100" w:type="dxa"/>
              <w:right w:w="40" w:type="dxa"/>
            </w:tcMar>
          </w:tcPr>
          <w:p w14:paraId="55EFC279" w14:textId="77777777" w:rsidR="002F37C5" w:rsidRPr="003D6D91" w:rsidRDefault="002F37C5" w:rsidP="001C7B15">
            <w:pPr>
              <w:spacing w:line="240" w:lineRule="auto"/>
              <w:rPr>
                <w:rFonts w:ascii="Times New Roman" w:hAnsi="Times New Roman"/>
                <w:sz w:val="24"/>
              </w:rPr>
            </w:pPr>
          </w:p>
        </w:tc>
      </w:tr>
      <w:tr w:rsidR="002F37C5" w:rsidRPr="003D6D91" w14:paraId="7B4FB8AF" w14:textId="77777777">
        <w:tc>
          <w:tcPr>
            <w:tcW w:w="104" w:type="dxa"/>
            <w:tcBorders>
              <w:top w:val="nil"/>
              <w:left w:val="nil"/>
              <w:bottom w:val="nil"/>
              <w:right w:val="nil"/>
            </w:tcBorders>
            <w:shd w:val="clear" w:color="auto" w:fill="FFFFFF"/>
            <w:tcMar>
              <w:top w:w="100" w:type="dxa"/>
              <w:left w:w="40" w:type="dxa"/>
              <w:bottom w:w="100" w:type="dxa"/>
              <w:right w:w="40" w:type="dxa"/>
            </w:tcMar>
          </w:tcPr>
          <w:p w14:paraId="4C4F74EE" w14:textId="77777777" w:rsidR="002F37C5" w:rsidRPr="003D6D91" w:rsidRDefault="002F37C5" w:rsidP="001C7B15">
            <w:pPr>
              <w:spacing w:line="240" w:lineRule="auto"/>
              <w:rPr>
                <w:rFonts w:ascii="Times New Roman" w:hAnsi="Times New Roman"/>
                <w:sz w:val="24"/>
              </w:rPr>
            </w:pPr>
          </w:p>
        </w:tc>
        <w:tc>
          <w:tcPr>
            <w:tcW w:w="2025" w:type="dxa"/>
            <w:tcBorders>
              <w:top w:val="single" w:sz="8" w:space="0" w:color="000000"/>
              <w:left w:val="nil"/>
              <w:bottom w:val="nil"/>
              <w:right w:val="nil"/>
            </w:tcBorders>
            <w:shd w:val="clear" w:color="auto" w:fill="FFFFFF"/>
            <w:tcMar>
              <w:top w:w="100" w:type="dxa"/>
              <w:left w:w="40" w:type="dxa"/>
              <w:bottom w:w="100" w:type="dxa"/>
              <w:right w:w="40" w:type="dxa"/>
            </w:tcMar>
          </w:tcPr>
          <w:p w14:paraId="1F45B198" w14:textId="77777777" w:rsidR="002F37C5" w:rsidRPr="003D6D91" w:rsidRDefault="00346D2E" w:rsidP="001C7B15">
            <w:pPr>
              <w:pStyle w:val="pc"/>
              <w:spacing w:before="240" w:after="240"/>
              <w:jc w:val="center"/>
            </w:pPr>
            <w:r w:rsidRPr="003D6D91">
              <w:t>(должность)</w:t>
            </w:r>
          </w:p>
        </w:tc>
        <w:tc>
          <w:tcPr>
            <w:tcW w:w="131" w:type="dxa"/>
            <w:tcBorders>
              <w:top w:val="nil"/>
              <w:left w:val="nil"/>
              <w:bottom w:val="nil"/>
              <w:right w:val="nil"/>
            </w:tcBorders>
            <w:shd w:val="clear" w:color="auto" w:fill="FFFFFF"/>
            <w:tcMar>
              <w:top w:w="100" w:type="dxa"/>
              <w:left w:w="40" w:type="dxa"/>
              <w:bottom w:w="100" w:type="dxa"/>
              <w:right w:w="40" w:type="dxa"/>
            </w:tcMar>
          </w:tcPr>
          <w:p w14:paraId="4FBAD39C" w14:textId="77777777" w:rsidR="002F37C5" w:rsidRPr="003D6D91" w:rsidRDefault="002F37C5" w:rsidP="001C7B15">
            <w:pPr>
              <w:spacing w:line="240" w:lineRule="auto"/>
              <w:rPr>
                <w:rFonts w:ascii="Times New Roman" w:hAnsi="Times New Roman"/>
                <w:sz w:val="24"/>
              </w:rPr>
            </w:pPr>
          </w:p>
        </w:tc>
        <w:tc>
          <w:tcPr>
            <w:tcW w:w="5027" w:type="dxa"/>
            <w:tcBorders>
              <w:top w:val="single" w:sz="8" w:space="0" w:color="000000"/>
              <w:left w:val="nil"/>
              <w:bottom w:val="nil"/>
              <w:right w:val="nil"/>
            </w:tcBorders>
            <w:shd w:val="clear" w:color="auto" w:fill="FFFFFF"/>
            <w:tcMar>
              <w:top w:w="100" w:type="dxa"/>
              <w:left w:w="40" w:type="dxa"/>
              <w:bottom w:w="100" w:type="dxa"/>
              <w:right w:w="40" w:type="dxa"/>
            </w:tcMar>
          </w:tcPr>
          <w:p w14:paraId="4D54D4C6" w14:textId="77777777" w:rsidR="002F37C5" w:rsidRPr="003D6D91" w:rsidRDefault="00346D2E" w:rsidP="001C7B15">
            <w:pPr>
              <w:pStyle w:val="pc"/>
              <w:spacing w:before="240" w:after="240"/>
              <w:jc w:val="center"/>
            </w:pPr>
            <w:r w:rsidRPr="003D6D91">
              <w:t>(ФИО (последнее при наличии)</w:t>
            </w:r>
          </w:p>
        </w:tc>
        <w:tc>
          <w:tcPr>
            <w:tcW w:w="131" w:type="dxa"/>
            <w:tcBorders>
              <w:top w:val="nil"/>
              <w:left w:val="nil"/>
              <w:bottom w:val="nil"/>
              <w:right w:val="nil"/>
            </w:tcBorders>
            <w:shd w:val="clear" w:color="auto" w:fill="FFFFFF"/>
            <w:tcMar>
              <w:top w:w="100" w:type="dxa"/>
              <w:left w:w="40" w:type="dxa"/>
              <w:bottom w:w="100" w:type="dxa"/>
              <w:right w:w="40" w:type="dxa"/>
            </w:tcMar>
          </w:tcPr>
          <w:p w14:paraId="4A73863F" w14:textId="77777777" w:rsidR="002F37C5" w:rsidRPr="003D6D91" w:rsidRDefault="002F37C5" w:rsidP="001C7B15">
            <w:pPr>
              <w:spacing w:line="240" w:lineRule="auto"/>
              <w:rPr>
                <w:rFonts w:ascii="Times New Roman" w:hAnsi="Times New Roman"/>
                <w:sz w:val="24"/>
              </w:rPr>
            </w:pPr>
          </w:p>
        </w:tc>
        <w:tc>
          <w:tcPr>
            <w:tcW w:w="1642" w:type="dxa"/>
            <w:tcBorders>
              <w:top w:val="single" w:sz="8" w:space="0" w:color="000000"/>
              <w:left w:val="nil"/>
              <w:bottom w:val="nil"/>
              <w:right w:val="nil"/>
            </w:tcBorders>
            <w:shd w:val="clear" w:color="auto" w:fill="FFFFFF"/>
            <w:tcMar>
              <w:top w:w="100" w:type="dxa"/>
              <w:left w:w="40" w:type="dxa"/>
              <w:bottom w:w="100" w:type="dxa"/>
              <w:right w:w="40" w:type="dxa"/>
            </w:tcMar>
          </w:tcPr>
          <w:p w14:paraId="4CF20251" w14:textId="77777777" w:rsidR="002F37C5" w:rsidRPr="003D6D91" w:rsidRDefault="00346D2E" w:rsidP="001C7B15">
            <w:pPr>
              <w:pStyle w:val="pc"/>
              <w:spacing w:before="240" w:after="240"/>
              <w:jc w:val="center"/>
            </w:pPr>
            <w:r w:rsidRPr="003D6D91">
              <w:t>(подпись)</w:t>
            </w:r>
          </w:p>
        </w:tc>
      </w:tr>
    </w:tbl>
    <w:p w14:paraId="3C6D1AEB" w14:textId="77777777" w:rsidR="002F37C5" w:rsidRPr="003D6D91" w:rsidRDefault="00346D2E" w:rsidP="001C7B15">
      <w:pPr>
        <w:pStyle w:val="pj"/>
        <w:spacing w:before="240" w:after="240"/>
        <w:jc w:val="both"/>
      </w:pPr>
      <w:r w:rsidRPr="003D6D91">
        <w:t>--------------------------------</w:t>
      </w:r>
    </w:p>
    <w:p w14:paraId="40AE8143" w14:textId="77777777" w:rsidR="002F37C5" w:rsidRPr="003D6D91" w:rsidRDefault="00346D2E" w:rsidP="001C7B15">
      <w:pPr>
        <w:pStyle w:val="pj"/>
        <w:spacing w:before="240" w:after="240"/>
        <w:jc w:val="both"/>
      </w:pPr>
      <w:r w:rsidRPr="003D6D91">
        <w:t xml:space="preserve">&lt;1&gt; </w:t>
      </w:r>
      <w:r w:rsidRPr="00FE02E6">
        <w:rPr>
          <w:color w:val="auto"/>
        </w:rPr>
        <w:t>Указывается в случае внесения исправлений в соответствии с частью 14 статьи 94 Федерального закона от 5 апреля 2013 года N 44-</w:t>
      </w:r>
      <w:hyperlink r:id="rId60" w:history="1">
        <w:r w:rsidRPr="00FE02E6">
          <w:rPr>
            <w:rStyle w:val="affffffff0"/>
            <w:color w:val="auto"/>
          </w:rPr>
          <w:t>ФЗ "О контрактной системе в сфере закупок товаров, работ, услуг для обеспечения государственных и муниципальных нужд"</w:t>
        </w:r>
      </w:hyperlink>
      <w:r w:rsidRPr="00FE02E6">
        <w:rPr>
          <w:color w:val="auto"/>
        </w:rPr>
        <w:t xml:space="preserve"> (Собрание </w:t>
      </w:r>
      <w:r w:rsidRPr="003D6D91">
        <w:t>законодательства Российской Федерации, 2013, N 14, ст. 1652; 2021, N 27, ст. 5188) (далее - Федеральный закон).</w:t>
      </w:r>
    </w:p>
    <w:p w14:paraId="01A1C3A8" w14:textId="77777777" w:rsidR="002F37C5" w:rsidRPr="003D6D91" w:rsidRDefault="00346D2E" w:rsidP="001C7B15">
      <w:pPr>
        <w:pStyle w:val="pj"/>
        <w:spacing w:before="240" w:after="240"/>
        <w:jc w:val="both"/>
      </w:pPr>
      <w:r w:rsidRPr="003D6D91">
        <w:t>&lt;2&gt; Указывается наименование и место нахождения Заказчика.</w:t>
      </w:r>
    </w:p>
    <w:p w14:paraId="35DBAF1E" w14:textId="77777777" w:rsidR="002F37C5" w:rsidRPr="003D6D91" w:rsidRDefault="00346D2E" w:rsidP="001C7B15">
      <w:pPr>
        <w:pStyle w:val="pj"/>
        <w:spacing w:before="240" w:after="240"/>
        <w:jc w:val="both"/>
      </w:pPr>
      <w:r w:rsidRPr="003D6D91">
        <w:t>&lt;3&gt; Указывается информация о Подрядчике, предусмотренная подпунктами "а", "г" и "е" части 1 статьи 43 Федерального закона.</w:t>
      </w:r>
    </w:p>
    <w:p w14:paraId="47D9D662" w14:textId="77777777" w:rsidR="002F37C5" w:rsidRPr="003D6D91" w:rsidRDefault="00346D2E" w:rsidP="001C7B15">
      <w:pPr>
        <w:pStyle w:val="pj"/>
        <w:spacing w:before="240" w:after="240"/>
        <w:jc w:val="both"/>
      </w:pPr>
      <w:r w:rsidRPr="003D6D91">
        <w:t>&lt;4&gt; Указывается наименование объекта капитального строительства, наименование объекта закупки, идентификационный код закупки.</w:t>
      </w:r>
    </w:p>
    <w:p w14:paraId="0B0253A8" w14:textId="77777777" w:rsidR="002F37C5" w:rsidRPr="003D6D91" w:rsidRDefault="00346D2E" w:rsidP="001C7B15">
      <w:pPr>
        <w:pStyle w:val="pj"/>
        <w:spacing w:before="240" w:after="240"/>
        <w:jc w:val="both"/>
      </w:pPr>
      <w:r w:rsidRPr="003D6D91">
        <w:t>&lt;5&gt; В отношении оборудования указывается стоимость без НДС и стоимость с НДС в формате "стоимость без НДС (стоимость с НДС)".</w:t>
      </w:r>
    </w:p>
    <w:p w14:paraId="735016A4" w14:textId="77777777" w:rsidR="002F37C5" w:rsidRPr="003D6D91" w:rsidRDefault="00346D2E" w:rsidP="001C7B15">
      <w:pPr>
        <w:pStyle w:val="pj"/>
        <w:spacing w:before="240" w:after="240"/>
        <w:jc w:val="both"/>
      </w:pPr>
      <w:r w:rsidRPr="003D6D91">
        <w:t>&lt;6&gt; Указывается в отношении оборудования, подлежащего принятию заказчиком к бухгалтерскому учету в качестве объектов основных средств.</w:t>
      </w:r>
    </w:p>
    <w:p w14:paraId="62817DC6" w14:textId="77777777" w:rsidR="002F37C5" w:rsidRPr="003D6D91" w:rsidRDefault="002F37C5" w:rsidP="001C7B15">
      <w:pPr>
        <w:spacing w:line="240" w:lineRule="auto"/>
        <w:rPr>
          <w:rFonts w:ascii="Times New Roman" w:hAnsi="Times New Roman"/>
          <w:sz w:val="24"/>
        </w:rPr>
      </w:pPr>
    </w:p>
    <w:p w14:paraId="21032B89" w14:textId="77777777" w:rsidR="002F37C5" w:rsidRPr="003D6D91" w:rsidRDefault="002F37C5" w:rsidP="001C7B15">
      <w:pPr>
        <w:spacing w:line="240" w:lineRule="auto"/>
        <w:rPr>
          <w:rFonts w:ascii="Times New Roman" w:hAnsi="Times New Roman"/>
          <w:sz w:val="24"/>
        </w:rPr>
      </w:pPr>
    </w:p>
    <w:p w14:paraId="11A9E304" w14:textId="77777777" w:rsidR="002F37C5" w:rsidRPr="003D6D91" w:rsidRDefault="002F37C5" w:rsidP="001C7B15">
      <w:pPr>
        <w:spacing w:line="240" w:lineRule="auto"/>
        <w:rPr>
          <w:rFonts w:ascii="Times New Roman" w:hAnsi="Times New Roman"/>
          <w:sz w:val="24"/>
        </w:rPr>
      </w:pPr>
    </w:p>
    <w:p w14:paraId="3D76C56E" w14:textId="77777777" w:rsidR="002F37C5" w:rsidRPr="003D6D91" w:rsidRDefault="00346D2E" w:rsidP="001C7B15">
      <w:pPr>
        <w:spacing w:line="240" w:lineRule="auto"/>
        <w:ind w:left="6237"/>
        <w:jc w:val="right"/>
        <w:rPr>
          <w:rFonts w:ascii="Times New Roman" w:hAnsi="Times New Roman"/>
          <w:sz w:val="24"/>
        </w:rPr>
      </w:pPr>
      <w:r w:rsidRPr="003D6D91">
        <w:rPr>
          <w:rFonts w:ascii="Times New Roman" w:hAnsi="Times New Roman"/>
          <w:sz w:val="24"/>
        </w:rPr>
        <w:lastRenderedPageBreak/>
        <w:t>Приложение № 8 к государственному контракту</w:t>
      </w:r>
    </w:p>
    <w:p w14:paraId="1080D08D" w14:textId="26D8089A" w:rsidR="002F37C5" w:rsidRPr="003D6D91" w:rsidRDefault="00346D2E" w:rsidP="001C7B15">
      <w:pPr>
        <w:spacing w:line="240" w:lineRule="auto"/>
        <w:ind w:left="6237"/>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w:t>
      </w:r>
      <w:r w:rsidR="0081219C">
        <w:rPr>
          <w:rFonts w:ascii="Times New Roman" w:hAnsi="Times New Roman"/>
          <w:sz w:val="24"/>
        </w:rPr>
        <w:t>7</w:t>
      </w:r>
      <w:r w:rsidRPr="003D6D91">
        <w:rPr>
          <w:rFonts w:ascii="Times New Roman" w:hAnsi="Times New Roman"/>
          <w:sz w:val="24"/>
        </w:rPr>
        <w:t xml:space="preserve">» </w:t>
      </w:r>
      <w:r w:rsidR="00286855">
        <w:rPr>
          <w:rFonts w:ascii="Times New Roman" w:hAnsi="Times New Roman"/>
          <w:sz w:val="24"/>
        </w:rPr>
        <w:t xml:space="preserve">августа  </w:t>
      </w:r>
      <w:r w:rsidRPr="003D6D91">
        <w:rPr>
          <w:rFonts w:ascii="Times New Roman" w:hAnsi="Times New Roman"/>
          <w:sz w:val="24"/>
        </w:rPr>
        <w:t>202</w:t>
      </w:r>
      <w:r w:rsidR="003D65C3">
        <w:rPr>
          <w:rFonts w:ascii="Times New Roman" w:hAnsi="Times New Roman"/>
          <w:sz w:val="24"/>
        </w:rPr>
        <w:t>4</w:t>
      </w:r>
      <w:r w:rsidRPr="003D6D91">
        <w:rPr>
          <w:rFonts w:ascii="Times New Roman" w:hAnsi="Times New Roman"/>
          <w:sz w:val="24"/>
        </w:rPr>
        <w:t xml:space="preserve"> № </w:t>
      </w:r>
      <w:r w:rsidR="00850E48">
        <w:rPr>
          <w:rFonts w:ascii="Times New Roman" w:hAnsi="Times New Roman"/>
          <w:sz w:val="24"/>
        </w:rPr>
        <w:t>185</w:t>
      </w:r>
    </w:p>
    <w:p w14:paraId="38CD5E8E" w14:textId="77777777" w:rsidR="002F37C5" w:rsidRPr="003D6D91" w:rsidRDefault="002F37C5" w:rsidP="001C7B15">
      <w:pPr>
        <w:spacing w:line="240" w:lineRule="auto"/>
        <w:ind w:left="6237"/>
        <w:jc w:val="right"/>
        <w:rPr>
          <w:rFonts w:ascii="Times New Roman" w:hAnsi="Times New Roman"/>
          <w:sz w:val="24"/>
        </w:rPr>
      </w:pPr>
    </w:p>
    <w:p w14:paraId="39B1434E" w14:textId="4D710794"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Сведения о привлечении к исполнению контракта от «___» _____ 202</w:t>
      </w:r>
      <w:r w:rsidR="00700033">
        <w:rPr>
          <w:rFonts w:ascii="Times New Roman" w:hAnsi="Times New Roman"/>
          <w:sz w:val="24"/>
        </w:rPr>
        <w:t>4</w:t>
      </w:r>
      <w:r w:rsidRPr="003D6D91">
        <w:rPr>
          <w:rFonts w:ascii="Times New Roman" w:hAnsi="Times New Roman"/>
          <w:sz w:val="24"/>
        </w:rPr>
        <w:t xml:space="preserve"> № </w:t>
      </w:r>
      <w:r w:rsidR="00286855">
        <w:rPr>
          <w:rFonts w:ascii="Times New Roman" w:hAnsi="Times New Roman"/>
          <w:sz w:val="24"/>
        </w:rPr>
        <w:t>185</w:t>
      </w:r>
      <w:r w:rsidRPr="003D6D91">
        <w:rPr>
          <w:rFonts w:ascii="Times New Roman" w:hAnsi="Times New Roman"/>
          <w:sz w:val="24"/>
        </w:rPr>
        <w:br/>
        <w:t>субподрядчиков, соисполнителей из числа субъектов малого предпринимательства, социально ориентированных некоммерческих организаций</w:t>
      </w:r>
      <w:r w:rsidRPr="003D6D91">
        <w:rPr>
          <w:rFonts w:ascii="Times New Roman" w:hAnsi="Times New Roman"/>
          <w:sz w:val="24"/>
        </w:rPr>
        <w:br/>
        <w:t>за период с «__» _____20 __г. по «__» ____ 20__г. *</w:t>
      </w:r>
    </w:p>
    <w:p w14:paraId="606FD96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Сведения о субподрядчике (соисполнителе) **</w:t>
      </w:r>
    </w:p>
    <w:p w14:paraId="3DF35A78" w14:textId="77777777" w:rsidR="002F37C5" w:rsidRPr="003D6D91" w:rsidRDefault="002F37C5" w:rsidP="001C7B15">
      <w:pPr>
        <w:spacing w:line="240" w:lineRule="auto"/>
        <w:rPr>
          <w:rFonts w:ascii="Times New Roman" w:hAnsi="Times New Roman"/>
          <w:sz w:val="24"/>
        </w:rPr>
      </w:pPr>
    </w:p>
    <w:p w14:paraId="3BE28D94"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1555"/>
        <w:gridCol w:w="1659"/>
        <w:gridCol w:w="2033"/>
        <w:gridCol w:w="1181"/>
        <w:gridCol w:w="1468"/>
        <w:gridCol w:w="1449"/>
      </w:tblGrid>
      <w:tr w:rsidR="002F37C5" w:rsidRPr="003D6D91" w14:paraId="3B76C593" w14:textId="77777777">
        <w:tc>
          <w:tcPr>
            <w:tcW w:w="1555"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7D5E3463"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Реквизиты Договора</w:t>
            </w:r>
          </w:p>
        </w:tc>
        <w:tc>
          <w:tcPr>
            <w:tcW w:w="16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220CC110"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Наименование предмета договора</w:t>
            </w:r>
          </w:p>
        </w:tc>
        <w:tc>
          <w:tcPr>
            <w:tcW w:w="2033"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5E574978"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Сокращенное наименование субподрядчиков, соисполнителей, их ОГРН /ИНН</w:t>
            </w:r>
          </w:p>
        </w:tc>
        <w:tc>
          <w:tcPr>
            <w:tcW w:w="1181"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55AA6572"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Сумма договора</w:t>
            </w:r>
          </w:p>
        </w:tc>
        <w:tc>
          <w:tcPr>
            <w:tcW w:w="146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0502B2FD"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Выполнено по договору с начала проведения работ</w:t>
            </w:r>
          </w:p>
        </w:tc>
        <w:tc>
          <w:tcPr>
            <w:tcW w:w="144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53994EF4"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Выполнено по договору за текущий период</w:t>
            </w:r>
          </w:p>
        </w:tc>
      </w:tr>
      <w:tr w:rsidR="002F37C5" w:rsidRPr="003D6D91" w14:paraId="40BDDB44" w14:textId="77777777">
        <w:tc>
          <w:tcPr>
            <w:tcW w:w="155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686778F" w14:textId="77777777" w:rsidR="002F37C5" w:rsidRPr="003D6D91" w:rsidRDefault="002F37C5" w:rsidP="001C7B15">
            <w:pPr>
              <w:spacing w:line="240" w:lineRule="auto"/>
              <w:rPr>
                <w:rFonts w:ascii="Times New Roman" w:hAnsi="Times New Roman"/>
                <w:sz w:val="24"/>
              </w:rPr>
            </w:pPr>
          </w:p>
        </w:tc>
        <w:tc>
          <w:tcPr>
            <w:tcW w:w="165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FA59D02" w14:textId="77777777" w:rsidR="002F37C5" w:rsidRPr="003D6D91" w:rsidRDefault="002F37C5" w:rsidP="001C7B15">
            <w:pPr>
              <w:spacing w:line="240" w:lineRule="auto"/>
              <w:rPr>
                <w:rFonts w:ascii="Times New Roman" w:hAnsi="Times New Roman"/>
                <w:sz w:val="24"/>
              </w:rPr>
            </w:pPr>
          </w:p>
        </w:tc>
        <w:tc>
          <w:tcPr>
            <w:tcW w:w="203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F8563CB" w14:textId="77777777" w:rsidR="002F37C5" w:rsidRPr="003D6D91" w:rsidRDefault="002F37C5" w:rsidP="001C7B15">
            <w:pPr>
              <w:spacing w:line="240" w:lineRule="auto"/>
              <w:rPr>
                <w:rFonts w:ascii="Times New Roman" w:hAnsi="Times New Roman"/>
                <w:sz w:val="24"/>
              </w:rPr>
            </w:pPr>
          </w:p>
        </w:tc>
        <w:tc>
          <w:tcPr>
            <w:tcW w:w="11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B522536" w14:textId="77777777" w:rsidR="002F37C5" w:rsidRPr="003D6D91" w:rsidRDefault="002F37C5" w:rsidP="001C7B15">
            <w:pPr>
              <w:spacing w:line="240" w:lineRule="auto"/>
              <w:rPr>
                <w:rFonts w:ascii="Times New Roman" w:hAnsi="Times New Roman"/>
                <w:sz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96A4083" w14:textId="77777777" w:rsidR="002F37C5" w:rsidRPr="003D6D91" w:rsidRDefault="002F37C5" w:rsidP="001C7B15">
            <w:pPr>
              <w:spacing w:line="240" w:lineRule="auto"/>
              <w:rPr>
                <w:rFonts w:ascii="Times New Roman" w:hAnsi="Times New Roman"/>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C39CEC3" w14:textId="77777777" w:rsidR="002F37C5" w:rsidRPr="003D6D91" w:rsidRDefault="002F37C5" w:rsidP="001C7B15">
            <w:pPr>
              <w:spacing w:line="240" w:lineRule="auto"/>
              <w:rPr>
                <w:rFonts w:ascii="Times New Roman" w:hAnsi="Times New Roman"/>
                <w:sz w:val="24"/>
              </w:rPr>
            </w:pPr>
          </w:p>
        </w:tc>
      </w:tr>
      <w:tr w:rsidR="002F37C5" w:rsidRPr="003D6D91" w14:paraId="7D5EEC63" w14:textId="77777777">
        <w:tc>
          <w:tcPr>
            <w:tcW w:w="155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E91A408" w14:textId="77777777" w:rsidR="002F37C5" w:rsidRPr="003D6D91" w:rsidRDefault="002F37C5" w:rsidP="001C7B15">
            <w:pPr>
              <w:spacing w:line="240" w:lineRule="auto"/>
              <w:rPr>
                <w:rFonts w:ascii="Times New Roman" w:hAnsi="Times New Roman"/>
                <w:sz w:val="24"/>
              </w:rPr>
            </w:pPr>
          </w:p>
        </w:tc>
        <w:tc>
          <w:tcPr>
            <w:tcW w:w="165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44EA910" w14:textId="77777777" w:rsidR="002F37C5" w:rsidRPr="003D6D91" w:rsidRDefault="002F37C5" w:rsidP="001C7B15">
            <w:pPr>
              <w:spacing w:line="240" w:lineRule="auto"/>
              <w:rPr>
                <w:rFonts w:ascii="Times New Roman" w:hAnsi="Times New Roman"/>
                <w:sz w:val="24"/>
              </w:rPr>
            </w:pPr>
          </w:p>
        </w:tc>
        <w:tc>
          <w:tcPr>
            <w:tcW w:w="203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8B8A2B5" w14:textId="77777777" w:rsidR="002F37C5" w:rsidRPr="003D6D91" w:rsidRDefault="002F37C5" w:rsidP="001C7B15">
            <w:pPr>
              <w:spacing w:line="240" w:lineRule="auto"/>
              <w:rPr>
                <w:rFonts w:ascii="Times New Roman" w:hAnsi="Times New Roman"/>
                <w:sz w:val="24"/>
              </w:rPr>
            </w:pPr>
          </w:p>
        </w:tc>
        <w:tc>
          <w:tcPr>
            <w:tcW w:w="11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E46AFB3" w14:textId="77777777" w:rsidR="002F37C5" w:rsidRPr="003D6D91" w:rsidRDefault="002F37C5" w:rsidP="001C7B15">
            <w:pPr>
              <w:spacing w:line="240" w:lineRule="auto"/>
              <w:rPr>
                <w:rFonts w:ascii="Times New Roman" w:hAnsi="Times New Roman"/>
                <w:sz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8CF5DD6" w14:textId="77777777" w:rsidR="002F37C5" w:rsidRPr="003D6D91" w:rsidRDefault="002F37C5" w:rsidP="001C7B15">
            <w:pPr>
              <w:spacing w:line="240" w:lineRule="auto"/>
              <w:rPr>
                <w:rFonts w:ascii="Times New Roman" w:hAnsi="Times New Roman"/>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64FC5AA" w14:textId="77777777" w:rsidR="002F37C5" w:rsidRPr="003D6D91" w:rsidRDefault="002F37C5" w:rsidP="001C7B15">
            <w:pPr>
              <w:spacing w:line="240" w:lineRule="auto"/>
              <w:rPr>
                <w:rFonts w:ascii="Times New Roman" w:hAnsi="Times New Roman"/>
                <w:sz w:val="24"/>
              </w:rPr>
            </w:pPr>
          </w:p>
        </w:tc>
      </w:tr>
      <w:tr w:rsidR="002F37C5" w:rsidRPr="003D6D91" w14:paraId="47EEEAC6" w14:textId="77777777">
        <w:tc>
          <w:tcPr>
            <w:tcW w:w="155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D9F85CE" w14:textId="77777777" w:rsidR="002F37C5" w:rsidRPr="003D6D91" w:rsidRDefault="002F37C5" w:rsidP="001C7B15">
            <w:pPr>
              <w:spacing w:line="240" w:lineRule="auto"/>
              <w:rPr>
                <w:rFonts w:ascii="Times New Roman" w:hAnsi="Times New Roman"/>
                <w:sz w:val="24"/>
              </w:rPr>
            </w:pPr>
          </w:p>
        </w:tc>
        <w:tc>
          <w:tcPr>
            <w:tcW w:w="165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BDD02C8" w14:textId="77777777" w:rsidR="002F37C5" w:rsidRPr="003D6D91" w:rsidRDefault="002F37C5" w:rsidP="001C7B15">
            <w:pPr>
              <w:spacing w:line="240" w:lineRule="auto"/>
              <w:rPr>
                <w:rFonts w:ascii="Times New Roman" w:hAnsi="Times New Roman"/>
                <w:sz w:val="24"/>
              </w:rPr>
            </w:pPr>
          </w:p>
        </w:tc>
        <w:tc>
          <w:tcPr>
            <w:tcW w:w="203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8C08F6B" w14:textId="77777777" w:rsidR="002F37C5" w:rsidRPr="003D6D91" w:rsidRDefault="002F37C5" w:rsidP="001C7B15">
            <w:pPr>
              <w:spacing w:line="240" w:lineRule="auto"/>
              <w:rPr>
                <w:rFonts w:ascii="Times New Roman" w:hAnsi="Times New Roman"/>
                <w:sz w:val="24"/>
              </w:rPr>
            </w:pPr>
          </w:p>
        </w:tc>
        <w:tc>
          <w:tcPr>
            <w:tcW w:w="11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E4AD0C3" w14:textId="77777777" w:rsidR="002F37C5" w:rsidRPr="003D6D91" w:rsidRDefault="002F37C5" w:rsidP="001C7B15">
            <w:pPr>
              <w:spacing w:line="240" w:lineRule="auto"/>
              <w:rPr>
                <w:rFonts w:ascii="Times New Roman" w:hAnsi="Times New Roman"/>
                <w:sz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737C153" w14:textId="77777777" w:rsidR="002F37C5" w:rsidRPr="003D6D91" w:rsidRDefault="002F37C5" w:rsidP="001C7B15">
            <w:pPr>
              <w:spacing w:line="240" w:lineRule="auto"/>
              <w:rPr>
                <w:rFonts w:ascii="Times New Roman" w:hAnsi="Times New Roman"/>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10069FD" w14:textId="77777777" w:rsidR="002F37C5" w:rsidRPr="003D6D91" w:rsidRDefault="002F37C5" w:rsidP="001C7B15">
            <w:pPr>
              <w:spacing w:line="240" w:lineRule="auto"/>
              <w:rPr>
                <w:rFonts w:ascii="Times New Roman" w:hAnsi="Times New Roman"/>
                <w:sz w:val="24"/>
              </w:rPr>
            </w:pPr>
          </w:p>
        </w:tc>
      </w:tr>
      <w:tr w:rsidR="002F37C5" w:rsidRPr="003D6D91" w14:paraId="0503C215" w14:textId="77777777">
        <w:tc>
          <w:tcPr>
            <w:tcW w:w="155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3B17BEE" w14:textId="77777777" w:rsidR="002F37C5" w:rsidRPr="003D6D91" w:rsidRDefault="00346D2E" w:rsidP="001C7B15">
            <w:pPr>
              <w:spacing w:line="240" w:lineRule="auto"/>
              <w:rPr>
                <w:rFonts w:ascii="Times New Roman" w:hAnsi="Times New Roman"/>
                <w:b/>
                <w:sz w:val="24"/>
              </w:rPr>
            </w:pPr>
            <w:r w:rsidRPr="003D6D91">
              <w:rPr>
                <w:rFonts w:ascii="Times New Roman" w:hAnsi="Times New Roman"/>
                <w:b/>
                <w:sz w:val="24"/>
              </w:rPr>
              <w:t>ИТОГО:</w:t>
            </w:r>
          </w:p>
        </w:tc>
        <w:tc>
          <w:tcPr>
            <w:tcW w:w="165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AEC36AC" w14:textId="77777777" w:rsidR="002F37C5" w:rsidRPr="003D6D91" w:rsidRDefault="002F37C5" w:rsidP="001C7B15">
            <w:pPr>
              <w:spacing w:line="240" w:lineRule="auto"/>
              <w:rPr>
                <w:rFonts w:ascii="Times New Roman" w:hAnsi="Times New Roman"/>
                <w:sz w:val="24"/>
              </w:rPr>
            </w:pPr>
          </w:p>
        </w:tc>
        <w:tc>
          <w:tcPr>
            <w:tcW w:w="203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2FA3CD4" w14:textId="77777777" w:rsidR="002F37C5" w:rsidRPr="003D6D91" w:rsidRDefault="002F37C5" w:rsidP="001C7B15">
            <w:pPr>
              <w:spacing w:line="240" w:lineRule="auto"/>
              <w:rPr>
                <w:rFonts w:ascii="Times New Roman" w:hAnsi="Times New Roman"/>
                <w:sz w:val="24"/>
              </w:rPr>
            </w:pPr>
          </w:p>
        </w:tc>
        <w:tc>
          <w:tcPr>
            <w:tcW w:w="11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4FC4A6A" w14:textId="77777777" w:rsidR="002F37C5" w:rsidRPr="003D6D91" w:rsidRDefault="002F37C5" w:rsidP="001C7B15">
            <w:pPr>
              <w:spacing w:line="240" w:lineRule="auto"/>
              <w:rPr>
                <w:rFonts w:ascii="Times New Roman" w:hAnsi="Times New Roman"/>
                <w:sz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DBF7D3A" w14:textId="77777777" w:rsidR="002F37C5" w:rsidRPr="003D6D91" w:rsidRDefault="002F37C5" w:rsidP="001C7B15">
            <w:pPr>
              <w:spacing w:line="240" w:lineRule="auto"/>
              <w:rPr>
                <w:rFonts w:ascii="Times New Roman" w:hAnsi="Times New Roman"/>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634072B" w14:textId="77777777" w:rsidR="002F37C5" w:rsidRPr="003D6D91" w:rsidRDefault="002F37C5" w:rsidP="001C7B15">
            <w:pPr>
              <w:spacing w:line="240" w:lineRule="auto"/>
              <w:rPr>
                <w:rFonts w:ascii="Times New Roman" w:hAnsi="Times New Roman"/>
                <w:sz w:val="24"/>
              </w:rPr>
            </w:pPr>
          </w:p>
        </w:tc>
      </w:tr>
    </w:tbl>
    <w:p w14:paraId="7C3961B6" w14:textId="77777777" w:rsidR="002F37C5" w:rsidRPr="003D6D91" w:rsidRDefault="00346D2E" w:rsidP="001C7B15">
      <w:pPr>
        <w:spacing w:line="240" w:lineRule="auto"/>
        <w:rPr>
          <w:rFonts w:ascii="Times New Roman" w:hAnsi="Times New Roman"/>
        </w:rPr>
      </w:pPr>
      <w:r w:rsidRPr="003D6D91">
        <w:rPr>
          <w:rFonts w:ascii="Times New Roman" w:hAnsi="Times New Roman"/>
          <w:sz w:val="24"/>
        </w:rPr>
        <w:br/>
      </w:r>
      <w:r w:rsidRPr="003D6D91">
        <w:rPr>
          <w:rFonts w:ascii="Times New Roman" w:hAnsi="Times New Roman"/>
          <w:b/>
          <w:sz w:val="24"/>
        </w:rPr>
        <w:t>От Исполнителя __________ / ____________/</w:t>
      </w:r>
      <w:r w:rsidRPr="003D6D91">
        <w:rPr>
          <w:rFonts w:ascii="Times New Roman" w:hAnsi="Times New Roman"/>
          <w:sz w:val="24"/>
        </w:rPr>
        <w:br/>
        <w:t>(должность, подпись, Ф.И.О)</w:t>
      </w:r>
      <w:r w:rsidRPr="003D6D91">
        <w:rPr>
          <w:rFonts w:ascii="Times New Roman" w:hAnsi="Times New Roman"/>
          <w:sz w:val="24"/>
        </w:rPr>
        <w:br/>
        <w:t>_______________________________________</w:t>
      </w:r>
      <w:r w:rsidRPr="003D6D91">
        <w:rPr>
          <w:rFonts w:ascii="Times New Roman" w:hAnsi="Times New Roman"/>
          <w:sz w:val="24"/>
        </w:rPr>
        <w:br/>
        <w:t>* Сведения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с приложением нижеуказанных документов представляются Заказчику вместе с документом о приемке (акт выполненных работ, акт оказанных услуг, и т.п.) за соответствующий период.</w:t>
      </w:r>
      <w:r w:rsidRPr="003D6D91">
        <w:rPr>
          <w:rFonts w:ascii="Times New Roman" w:hAnsi="Times New Roman"/>
          <w:sz w:val="24"/>
        </w:rPr>
        <w:br/>
        <w:t xml:space="preserve">** Сведения о субподрядчике, соисполнителе из числа субъектов малого предпринимательства, социально ориентированных некоммерческих </w:t>
      </w:r>
      <w:r w:rsidRPr="003D6D91">
        <w:rPr>
          <w:rFonts w:ascii="Times New Roman" w:hAnsi="Times New Roman"/>
          <w:sz w:val="24"/>
        </w:rPr>
        <w:lastRenderedPageBreak/>
        <w:t>организаций должны дополнительно подтверждаться декларацией о принадлежности к субъектам малого предпринимательства или социально ориентированным некоммерческим организациям. Указанная декларация должна быть подписана уполномоченным лицом и заверена печатью субподрядчика (соисполнителя). Одновременно Генеральный подрядчик предоставляет Заказчику заверенную копию договора субподряда.</w:t>
      </w:r>
    </w:p>
    <w:p w14:paraId="40668B43" w14:textId="77777777" w:rsidR="002F37C5" w:rsidRPr="003D6D91" w:rsidRDefault="002F37C5" w:rsidP="001C7B15">
      <w:pPr>
        <w:spacing w:line="240" w:lineRule="auto"/>
        <w:rPr>
          <w:rFonts w:ascii="Times New Roman" w:hAnsi="Times New Roman"/>
          <w:sz w:val="24"/>
        </w:rPr>
      </w:pPr>
    </w:p>
    <w:p w14:paraId="38F964D4" w14:textId="77777777" w:rsidR="002F37C5" w:rsidRPr="003D6D91" w:rsidRDefault="002F37C5" w:rsidP="001C7B15">
      <w:pPr>
        <w:spacing w:line="240" w:lineRule="auto"/>
        <w:jc w:val="center"/>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00033" w:rsidRPr="007538A0" w14:paraId="271C419A" w14:textId="77777777" w:rsidTr="009F3713">
        <w:tc>
          <w:tcPr>
            <w:tcW w:w="4673" w:type="dxa"/>
            <w:tcMar>
              <w:top w:w="0" w:type="dxa"/>
              <w:left w:w="10" w:type="dxa"/>
              <w:bottom w:w="0" w:type="dxa"/>
              <w:right w:w="10" w:type="dxa"/>
            </w:tcMar>
          </w:tcPr>
          <w:p w14:paraId="0BDDDE90" w14:textId="77777777" w:rsidR="00700033" w:rsidRPr="007538A0" w:rsidRDefault="00700033" w:rsidP="00700033">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59AFEE9C" w14:textId="77777777" w:rsidR="00700033" w:rsidRDefault="00700033" w:rsidP="00700033">
            <w:pPr>
              <w:spacing w:line="240" w:lineRule="auto"/>
              <w:jc w:val="both"/>
              <w:rPr>
                <w:rStyle w:val="affffffffffd"/>
                <w:rFonts w:ascii="Times New Roman" w:hAnsi="Times New Roman"/>
                <w:i w:val="0"/>
                <w:sz w:val="24"/>
              </w:rPr>
            </w:pPr>
            <w:r w:rsidRPr="007538A0">
              <w:rPr>
                <w:rStyle w:val="affffffffffd"/>
                <w:rFonts w:ascii="Times New Roman" w:hAnsi="Times New Roman"/>
                <w:i w:val="0"/>
                <w:sz w:val="24"/>
              </w:rPr>
              <w:t>ГКУ «Тверьоблстройзаказчик»</w:t>
            </w:r>
          </w:p>
          <w:p w14:paraId="0863FF4A" w14:textId="33215BF3" w:rsidR="00700033" w:rsidRPr="007538A0" w:rsidRDefault="00700033" w:rsidP="00700033">
            <w:pPr>
              <w:spacing w:after="0" w:line="240" w:lineRule="auto"/>
              <w:jc w:val="both"/>
              <w:rPr>
                <w:rFonts w:ascii="Times New Roman" w:hAnsi="Times New Roman"/>
              </w:rPr>
            </w:pPr>
            <w:r w:rsidRPr="007922B0">
              <w:rPr>
                <w:rFonts w:ascii="Times New Roman" w:hAnsi="Times New Roman"/>
                <w:sz w:val="24"/>
              </w:rPr>
              <w:t xml:space="preserve">Директор </w:t>
            </w:r>
            <w:r w:rsidR="00286855" w:rsidRPr="00286855">
              <w:rPr>
                <w:rFonts w:ascii="Times New Roman" w:hAnsi="Times New Roman"/>
                <w:b/>
                <w:bCs/>
                <w:sz w:val="24"/>
                <w:szCs w:val="24"/>
                <w:u w:val="single"/>
              </w:rPr>
              <w:t>Подписано ЭЦП</w:t>
            </w:r>
            <w:r w:rsidR="00286855">
              <w:rPr>
                <w:rFonts w:ascii="Times New Roman" w:hAnsi="Times New Roman"/>
                <w:sz w:val="24"/>
              </w:rPr>
              <w:t xml:space="preserve"> </w:t>
            </w:r>
            <w:r w:rsidRPr="007922B0">
              <w:rPr>
                <w:rFonts w:ascii="Times New Roman" w:hAnsi="Times New Roman"/>
                <w:sz w:val="24"/>
              </w:rPr>
              <w:t>А.И. Баныкин</w:t>
            </w:r>
            <w:r w:rsidRPr="007538A0">
              <w:rPr>
                <w:rStyle w:val="affffffffffd"/>
                <w:rFonts w:ascii="Times New Roman" w:hAnsi="Times New Roman"/>
                <w:i w:val="0"/>
                <w:sz w:val="24"/>
              </w:rPr>
              <w:t xml:space="preserve"> </w:t>
            </w:r>
          </w:p>
        </w:tc>
        <w:tc>
          <w:tcPr>
            <w:tcW w:w="4961" w:type="dxa"/>
            <w:tcMar>
              <w:top w:w="0" w:type="dxa"/>
              <w:left w:w="10" w:type="dxa"/>
              <w:bottom w:w="0" w:type="dxa"/>
              <w:right w:w="10" w:type="dxa"/>
            </w:tcMar>
          </w:tcPr>
          <w:p w14:paraId="222822C7" w14:textId="77777777" w:rsidR="00700033" w:rsidRPr="00EF10A1" w:rsidRDefault="00700033" w:rsidP="00700033">
            <w:pPr>
              <w:spacing w:after="0" w:line="240" w:lineRule="auto"/>
              <w:jc w:val="both"/>
              <w:rPr>
                <w:rStyle w:val="affffffffffd"/>
                <w:rFonts w:ascii="Times New Roman" w:hAnsi="Times New Roman"/>
                <w:i w:val="0"/>
                <w:sz w:val="24"/>
              </w:rPr>
            </w:pPr>
            <w:r w:rsidRPr="00EF10A1">
              <w:rPr>
                <w:rStyle w:val="affffffffffd"/>
                <w:rFonts w:ascii="Times New Roman" w:hAnsi="Times New Roman"/>
                <w:i w:val="0"/>
                <w:sz w:val="24"/>
              </w:rPr>
              <w:t>Генеральный подрядчик</w:t>
            </w:r>
          </w:p>
          <w:p w14:paraId="78CAF7AB" w14:textId="77777777" w:rsidR="00700033" w:rsidRDefault="00700033" w:rsidP="00700033">
            <w:pPr>
              <w:spacing w:line="240" w:lineRule="auto"/>
              <w:jc w:val="both"/>
              <w:rPr>
                <w:rStyle w:val="affffffffffd"/>
                <w:rFonts w:ascii="Times New Roman" w:hAnsi="Times New Roman"/>
                <w:i w:val="0"/>
                <w:sz w:val="24"/>
              </w:rPr>
            </w:pPr>
            <w:r w:rsidRPr="007922B0">
              <w:rPr>
                <w:rStyle w:val="affffffffffd"/>
                <w:rFonts w:ascii="Times New Roman" w:hAnsi="Times New Roman"/>
                <w:i w:val="0"/>
                <w:sz w:val="24"/>
              </w:rPr>
              <w:t>ООО «УРАЛТРАСТ»</w:t>
            </w:r>
          </w:p>
          <w:p w14:paraId="7F457812" w14:textId="509D3279" w:rsidR="00700033" w:rsidRPr="007538A0" w:rsidRDefault="00700033" w:rsidP="00700033">
            <w:pPr>
              <w:spacing w:after="0" w:line="240" w:lineRule="auto"/>
              <w:jc w:val="both"/>
              <w:rPr>
                <w:rFonts w:ascii="Times New Roman" w:hAnsi="Times New Roman"/>
              </w:rPr>
            </w:pPr>
            <w:r w:rsidRPr="007922B0">
              <w:rPr>
                <w:rStyle w:val="affffffffffd"/>
                <w:rFonts w:ascii="Times New Roman" w:hAnsi="Times New Roman"/>
                <w:i w:val="0"/>
                <w:sz w:val="24"/>
              </w:rPr>
              <w:t xml:space="preserve">Директор </w:t>
            </w:r>
            <w:r w:rsidR="00286855" w:rsidRPr="00286855">
              <w:rPr>
                <w:rFonts w:ascii="Times New Roman" w:hAnsi="Times New Roman"/>
                <w:b/>
                <w:bCs/>
                <w:sz w:val="24"/>
                <w:szCs w:val="24"/>
                <w:u w:val="single"/>
              </w:rPr>
              <w:t>Подписано ЭЦП</w:t>
            </w:r>
            <w:r w:rsidRPr="007922B0">
              <w:rPr>
                <w:rStyle w:val="affffffffffd"/>
                <w:rFonts w:ascii="Times New Roman" w:hAnsi="Times New Roman"/>
                <w:i w:val="0"/>
                <w:sz w:val="24"/>
              </w:rPr>
              <w:t xml:space="preserve"> </w:t>
            </w:r>
            <w:r w:rsidRPr="007922B0">
              <w:rPr>
                <w:rFonts w:ascii="Times New Roman" w:hAnsi="Times New Roman"/>
                <w:sz w:val="24"/>
              </w:rPr>
              <w:t>Ф.А. Рафиков</w:t>
            </w:r>
          </w:p>
        </w:tc>
      </w:tr>
      <w:tr w:rsidR="007538A0" w:rsidRPr="007538A0" w14:paraId="12A15278" w14:textId="77777777" w:rsidTr="009F3713">
        <w:tc>
          <w:tcPr>
            <w:tcW w:w="4673" w:type="dxa"/>
            <w:tcMar>
              <w:top w:w="0" w:type="dxa"/>
              <w:left w:w="10" w:type="dxa"/>
              <w:bottom w:w="0" w:type="dxa"/>
              <w:right w:w="10" w:type="dxa"/>
            </w:tcMar>
          </w:tcPr>
          <w:p w14:paraId="020D7C8D"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5A6FEB43" w14:textId="77777777" w:rsidR="007538A0" w:rsidRPr="007538A0" w:rsidRDefault="007538A0" w:rsidP="009F3713">
            <w:pPr>
              <w:spacing w:after="0" w:line="240" w:lineRule="auto"/>
              <w:jc w:val="both"/>
              <w:rPr>
                <w:rFonts w:ascii="Times New Roman" w:hAnsi="Times New Roman"/>
                <w:sz w:val="24"/>
              </w:rPr>
            </w:pPr>
          </w:p>
        </w:tc>
      </w:tr>
    </w:tbl>
    <w:p w14:paraId="11204E9C" w14:textId="77777777" w:rsidR="002F37C5" w:rsidRPr="003D6D91" w:rsidRDefault="002F37C5" w:rsidP="001C7B15">
      <w:pPr>
        <w:spacing w:line="240" w:lineRule="auto"/>
        <w:jc w:val="right"/>
        <w:rPr>
          <w:rFonts w:ascii="Times New Roman" w:hAnsi="Times New Roman"/>
          <w:sz w:val="24"/>
        </w:rPr>
      </w:pPr>
    </w:p>
    <w:p w14:paraId="1F747B02" w14:textId="77777777" w:rsidR="002F37C5" w:rsidRPr="003D6D91" w:rsidRDefault="002F37C5" w:rsidP="001C7B15">
      <w:pPr>
        <w:spacing w:line="240" w:lineRule="auto"/>
        <w:jc w:val="right"/>
        <w:rPr>
          <w:rFonts w:ascii="Times New Roman" w:hAnsi="Times New Roman"/>
          <w:sz w:val="24"/>
        </w:rPr>
      </w:pPr>
    </w:p>
    <w:p w14:paraId="529FC861" w14:textId="77777777" w:rsidR="002F37C5" w:rsidRPr="003D6D91" w:rsidRDefault="002F37C5" w:rsidP="001C7B15">
      <w:pPr>
        <w:spacing w:line="240" w:lineRule="auto"/>
        <w:jc w:val="right"/>
        <w:rPr>
          <w:rFonts w:ascii="Times New Roman" w:hAnsi="Times New Roman"/>
          <w:sz w:val="24"/>
        </w:rPr>
      </w:pPr>
    </w:p>
    <w:p w14:paraId="56D7041C" w14:textId="77777777" w:rsidR="002F37C5" w:rsidRPr="003D6D91" w:rsidRDefault="002F37C5" w:rsidP="001C7B15">
      <w:pPr>
        <w:spacing w:line="240" w:lineRule="auto"/>
        <w:jc w:val="right"/>
        <w:rPr>
          <w:rFonts w:ascii="Times New Roman" w:hAnsi="Times New Roman"/>
          <w:sz w:val="24"/>
        </w:rPr>
      </w:pPr>
    </w:p>
    <w:p w14:paraId="11C57BF8" w14:textId="77777777" w:rsidR="002F37C5" w:rsidRPr="003D6D91" w:rsidRDefault="002F37C5" w:rsidP="001C7B15">
      <w:pPr>
        <w:spacing w:line="240" w:lineRule="auto"/>
        <w:jc w:val="right"/>
        <w:rPr>
          <w:rFonts w:ascii="Times New Roman" w:hAnsi="Times New Roman"/>
          <w:sz w:val="24"/>
        </w:rPr>
      </w:pPr>
    </w:p>
    <w:p w14:paraId="60318BBE" w14:textId="77777777" w:rsidR="002F37C5" w:rsidRPr="003D6D91" w:rsidRDefault="002F37C5" w:rsidP="001C7B15">
      <w:pPr>
        <w:spacing w:line="240" w:lineRule="auto"/>
        <w:jc w:val="right"/>
        <w:rPr>
          <w:rFonts w:ascii="Times New Roman" w:hAnsi="Times New Roman"/>
          <w:sz w:val="24"/>
        </w:rPr>
      </w:pPr>
    </w:p>
    <w:p w14:paraId="67CAF022" w14:textId="77777777" w:rsidR="002F37C5" w:rsidRPr="003D6D91" w:rsidRDefault="002F37C5" w:rsidP="001C7B15">
      <w:pPr>
        <w:spacing w:line="240" w:lineRule="auto"/>
        <w:jc w:val="right"/>
        <w:rPr>
          <w:rFonts w:ascii="Times New Roman" w:hAnsi="Times New Roman"/>
          <w:sz w:val="24"/>
        </w:rPr>
      </w:pPr>
    </w:p>
    <w:p w14:paraId="6F6B28B5" w14:textId="77777777" w:rsidR="002F37C5" w:rsidRDefault="002F37C5" w:rsidP="001C7B15">
      <w:pPr>
        <w:spacing w:line="240" w:lineRule="auto"/>
        <w:jc w:val="right"/>
        <w:rPr>
          <w:rFonts w:ascii="Times New Roman" w:hAnsi="Times New Roman"/>
          <w:sz w:val="24"/>
        </w:rPr>
      </w:pPr>
    </w:p>
    <w:p w14:paraId="7D059838" w14:textId="77777777" w:rsidR="003D6D91" w:rsidRDefault="003D6D91" w:rsidP="001C7B15">
      <w:pPr>
        <w:spacing w:line="240" w:lineRule="auto"/>
        <w:jc w:val="right"/>
        <w:rPr>
          <w:rFonts w:ascii="Times New Roman" w:hAnsi="Times New Roman"/>
          <w:sz w:val="24"/>
        </w:rPr>
      </w:pPr>
    </w:p>
    <w:p w14:paraId="5AAD8EE8" w14:textId="77777777" w:rsidR="003D6D91" w:rsidRDefault="003D6D91" w:rsidP="001C7B15">
      <w:pPr>
        <w:spacing w:line="240" w:lineRule="auto"/>
        <w:jc w:val="right"/>
        <w:rPr>
          <w:rFonts w:ascii="Times New Roman" w:hAnsi="Times New Roman"/>
          <w:sz w:val="24"/>
        </w:rPr>
      </w:pPr>
    </w:p>
    <w:p w14:paraId="4F505025" w14:textId="77777777" w:rsidR="003D6D91" w:rsidRDefault="003D6D91" w:rsidP="001C7B15">
      <w:pPr>
        <w:spacing w:line="240" w:lineRule="auto"/>
        <w:jc w:val="right"/>
        <w:rPr>
          <w:rFonts w:ascii="Times New Roman" w:hAnsi="Times New Roman"/>
          <w:sz w:val="24"/>
        </w:rPr>
      </w:pPr>
    </w:p>
    <w:p w14:paraId="571F6A91" w14:textId="2CF6D925" w:rsidR="003D6D91" w:rsidRDefault="003D6D91" w:rsidP="001C7B15">
      <w:pPr>
        <w:spacing w:line="240" w:lineRule="auto"/>
        <w:jc w:val="right"/>
        <w:rPr>
          <w:rFonts w:ascii="Times New Roman" w:hAnsi="Times New Roman"/>
          <w:sz w:val="24"/>
        </w:rPr>
      </w:pPr>
    </w:p>
    <w:p w14:paraId="14F51A97" w14:textId="1A09C489" w:rsidR="003D65C3" w:rsidRDefault="003D65C3" w:rsidP="001C7B15">
      <w:pPr>
        <w:spacing w:line="240" w:lineRule="auto"/>
        <w:jc w:val="right"/>
        <w:rPr>
          <w:rFonts w:ascii="Times New Roman" w:hAnsi="Times New Roman"/>
          <w:sz w:val="24"/>
        </w:rPr>
      </w:pPr>
    </w:p>
    <w:p w14:paraId="03C57FA9" w14:textId="4ABF193C" w:rsidR="003D65C3" w:rsidRDefault="003D65C3" w:rsidP="001C7B15">
      <w:pPr>
        <w:spacing w:line="240" w:lineRule="auto"/>
        <w:jc w:val="right"/>
        <w:rPr>
          <w:rFonts w:ascii="Times New Roman" w:hAnsi="Times New Roman"/>
          <w:sz w:val="24"/>
        </w:rPr>
      </w:pPr>
    </w:p>
    <w:p w14:paraId="2037FE65" w14:textId="77777777" w:rsidR="003D65C3" w:rsidRDefault="003D65C3" w:rsidP="001C7B15">
      <w:pPr>
        <w:spacing w:line="240" w:lineRule="auto"/>
        <w:jc w:val="right"/>
        <w:rPr>
          <w:rFonts w:ascii="Times New Roman" w:hAnsi="Times New Roman"/>
          <w:sz w:val="24"/>
        </w:rPr>
      </w:pPr>
    </w:p>
    <w:p w14:paraId="4680A40A"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Приложение № 9 к Контракту</w:t>
      </w:r>
    </w:p>
    <w:p w14:paraId="5021F929" w14:textId="14993759"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w:t>
      </w:r>
      <w:r w:rsidR="00286855">
        <w:rPr>
          <w:rFonts w:ascii="Times New Roman" w:hAnsi="Times New Roman"/>
          <w:sz w:val="24"/>
        </w:rPr>
        <w:t>2</w:t>
      </w:r>
      <w:r w:rsidR="0081219C">
        <w:rPr>
          <w:rFonts w:ascii="Times New Roman" w:hAnsi="Times New Roman"/>
          <w:sz w:val="24"/>
        </w:rPr>
        <w:t>7</w:t>
      </w:r>
      <w:r w:rsidRPr="003D6D91">
        <w:rPr>
          <w:rFonts w:ascii="Times New Roman" w:hAnsi="Times New Roman"/>
          <w:sz w:val="24"/>
        </w:rPr>
        <w:t xml:space="preserve">» </w:t>
      </w:r>
      <w:r w:rsidR="00286855">
        <w:rPr>
          <w:rFonts w:ascii="Times New Roman" w:hAnsi="Times New Roman"/>
          <w:sz w:val="24"/>
        </w:rPr>
        <w:t>августа 2024</w:t>
      </w:r>
      <w:r w:rsidRPr="003D6D91">
        <w:rPr>
          <w:rFonts w:ascii="Times New Roman" w:hAnsi="Times New Roman"/>
          <w:sz w:val="24"/>
        </w:rPr>
        <w:t xml:space="preserve"> №</w:t>
      </w:r>
      <w:r w:rsidR="00C22C4C">
        <w:rPr>
          <w:rFonts w:ascii="Times New Roman" w:hAnsi="Times New Roman"/>
          <w:sz w:val="24"/>
        </w:rPr>
        <w:t>185</w:t>
      </w:r>
    </w:p>
    <w:p w14:paraId="42607874" w14:textId="77777777" w:rsidR="002F37C5" w:rsidRPr="003D6D91" w:rsidRDefault="002F37C5" w:rsidP="001C7B15">
      <w:pPr>
        <w:widowControl/>
        <w:spacing w:line="240" w:lineRule="auto"/>
        <w:ind w:left="6237"/>
        <w:jc w:val="right"/>
        <w:rPr>
          <w:rFonts w:ascii="Times New Roman" w:hAnsi="Times New Roman"/>
          <w:sz w:val="24"/>
        </w:rPr>
      </w:pPr>
    </w:p>
    <w:p w14:paraId="09F9DCD3" w14:textId="77777777" w:rsidR="002F37C5" w:rsidRPr="003D6D91" w:rsidRDefault="002F37C5" w:rsidP="001C7B15">
      <w:pPr>
        <w:widowControl/>
        <w:spacing w:line="240" w:lineRule="auto"/>
        <w:ind w:left="6237"/>
        <w:jc w:val="right"/>
        <w:rPr>
          <w:rFonts w:ascii="Times New Roman" w:hAnsi="Times New Roman"/>
          <w:sz w:val="24"/>
        </w:rPr>
      </w:pPr>
    </w:p>
    <w:tbl>
      <w:tblPr>
        <w:tblW w:w="0" w:type="auto"/>
        <w:tblInd w:w="96" w:type="dxa"/>
        <w:tblLayout w:type="fixed"/>
        <w:tblCellMar>
          <w:left w:w="10" w:type="dxa"/>
          <w:right w:w="10" w:type="dxa"/>
        </w:tblCellMar>
        <w:tblLook w:val="0000" w:firstRow="0" w:lastRow="0" w:firstColumn="0" w:lastColumn="0" w:noHBand="0" w:noVBand="0"/>
      </w:tblPr>
      <w:tblGrid>
        <w:gridCol w:w="236"/>
        <w:gridCol w:w="30"/>
        <w:gridCol w:w="1"/>
        <w:gridCol w:w="6"/>
        <w:gridCol w:w="10"/>
        <w:gridCol w:w="189"/>
        <w:gridCol w:w="59"/>
        <w:gridCol w:w="2"/>
        <w:gridCol w:w="12"/>
        <w:gridCol w:w="20"/>
        <w:gridCol w:w="143"/>
        <w:gridCol w:w="88"/>
        <w:gridCol w:w="4"/>
        <w:gridCol w:w="17"/>
        <w:gridCol w:w="30"/>
        <w:gridCol w:w="97"/>
        <w:gridCol w:w="117"/>
        <w:gridCol w:w="5"/>
        <w:gridCol w:w="9"/>
        <w:gridCol w:w="14"/>
        <w:gridCol w:w="40"/>
        <w:gridCol w:w="51"/>
        <w:gridCol w:w="118"/>
        <w:gridCol w:w="1"/>
        <w:gridCol w:w="12"/>
        <w:gridCol w:w="20"/>
        <w:gridCol w:w="49"/>
        <w:gridCol w:w="36"/>
        <w:gridCol w:w="118"/>
        <w:gridCol w:w="13"/>
        <w:gridCol w:w="20"/>
        <w:gridCol w:w="49"/>
        <w:gridCol w:w="36"/>
        <w:gridCol w:w="118"/>
        <w:gridCol w:w="13"/>
        <w:gridCol w:w="20"/>
        <w:gridCol w:w="49"/>
        <w:gridCol w:w="36"/>
        <w:gridCol w:w="118"/>
        <w:gridCol w:w="13"/>
        <w:gridCol w:w="20"/>
        <w:gridCol w:w="49"/>
        <w:gridCol w:w="36"/>
        <w:gridCol w:w="118"/>
        <w:gridCol w:w="13"/>
        <w:gridCol w:w="20"/>
        <w:gridCol w:w="49"/>
        <w:gridCol w:w="36"/>
        <w:gridCol w:w="118"/>
        <w:gridCol w:w="13"/>
        <w:gridCol w:w="20"/>
        <w:gridCol w:w="49"/>
        <w:gridCol w:w="36"/>
        <w:gridCol w:w="118"/>
        <w:gridCol w:w="13"/>
        <w:gridCol w:w="20"/>
        <w:gridCol w:w="49"/>
        <w:gridCol w:w="36"/>
        <w:gridCol w:w="117"/>
        <w:gridCol w:w="1"/>
        <w:gridCol w:w="13"/>
        <w:gridCol w:w="20"/>
        <w:gridCol w:w="49"/>
        <w:gridCol w:w="36"/>
        <w:gridCol w:w="131"/>
        <w:gridCol w:w="24"/>
        <w:gridCol w:w="5"/>
        <w:gridCol w:w="40"/>
        <w:gridCol w:w="36"/>
        <w:gridCol w:w="22"/>
        <w:gridCol w:w="17"/>
        <w:gridCol w:w="133"/>
        <w:gridCol w:w="31"/>
        <w:gridCol w:w="33"/>
        <w:gridCol w:w="13"/>
        <w:gridCol w:w="68"/>
        <w:gridCol w:w="91"/>
        <w:gridCol w:w="31"/>
        <w:gridCol w:w="33"/>
        <w:gridCol w:w="13"/>
        <w:gridCol w:w="68"/>
        <w:gridCol w:w="91"/>
        <w:gridCol w:w="31"/>
        <w:gridCol w:w="33"/>
        <w:gridCol w:w="13"/>
        <w:gridCol w:w="68"/>
        <w:gridCol w:w="91"/>
        <w:gridCol w:w="31"/>
        <w:gridCol w:w="33"/>
        <w:gridCol w:w="13"/>
        <w:gridCol w:w="68"/>
        <w:gridCol w:w="91"/>
        <w:gridCol w:w="64"/>
        <w:gridCol w:w="13"/>
        <w:gridCol w:w="68"/>
        <w:gridCol w:w="91"/>
        <w:gridCol w:w="58"/>
        <w:gridCol w:w="6"/>
        <w:gridCol w:w="13"/>
        <w:gridCol w:w="68"/>
        <w:gridCol w:w="91"/>
        <w:gridCol w:w="64"/>
        <w:gridCol w:w="13"/>
        <w:gridCol w:w="38"/>
        <w:gridCol w:w="30"/>
        <w:gridCol w:w="9"/>
        <w:gridCol w:w="82"/>
        <w:gridCol w:w="64"/>
        <w:gridCol w:w="13"/>
        <w:gridCol w:w="68"/>
        <w:gridCol w:w="9"/>
        <w:gridCol w:w="18"/>
        <w:gridCol w:w="64"/>
        <w:gridCol w:w="64"/>
        <w:gridCol w:w="13"/>
        <w:gridCol w:w="30"/>
        <w:gridCol w:w="13"/>
        <w:gridCol w:w="25"/>
        <w:gridCol w:w="84"/>
        <w:gridCol w:w="7"/>
        <w:gridCol w:w="64"/>
        <w:gridCol w:w="13"/>
        <w:gridCol w:w="68"/>
        <w:gridCol w:w="1"/>
        <w:gridCol w:w="5"/>
        <w:gridCol w:w="25"/>
        <w:gridCol w:w="18"/>
        <w:gridCol w:w="90"/>
        <w:gridCol w:w="2"/>
        <w:gridCol w:w="14"/>
        <w:gridCol w:w="13"/>
        <w:gridCol w:w="68"/>
        <w:gridCol w:w="42"/>
        <w:gridCol w:w="7"/>
        <w:gridCol w:w="1"/>
        <w:gridCol w:w="37"/>
        <w:gridCol w:w="59"/>
        <w:gridCol w:w="9"/>
        <w:gridCol w:w="13"/>
        <w:gridCol w:w="12"/>
        <w:gridCol w:w="56"/>
        <w:gridCol w:w="49"/>
        <w:gridCol w:w="45"/>
        <w:gridCol w:w="49"/>
        <w:gridCol w:w="12"/>
        <w:gridCol w:w="13"/>
        <w:gridCol w:w="12"/>
        <w:gridCol w:w="18"/>
        <w:gridCol w:w="38"/>
        <w:gridCol w:w="49"/>
        <w:gridCol w:w="39"/>
        <w:gridCol w:w="56"/>
        <w:gridCol w:w="11"/>
        <w:gridCol w:w="13"/>
        <w:gridCol w:w="38"/>
        <w:gridCol w:w="30"/>
        <w:gridCol w:w="49"/>
        <w:gridCol w:w="39"/>
        <w:gridCol w:w="56"/>
        <w:gridCol w:w="11"/>
        <w:gridCol w:w="13"/>
        <w:gridCol w:w="38"/>
        <w:gridCol w:w="30"/>
        <w:gridCol w:w="88"/>
        <w:gridCol w:w="67"/>
        <w:gridCol w:w="13"/>
        <w:gridCol w:w="21"/>
        <w:gridCol w:w="17"/>
        <w:gridCol w:w="25"/>
        <w:gridCol w:w="5"/>
        <w:gridCol w:w="88"/>
        <w:gridCol w:w="67"/>
        <w:gridCol w:w="13"/>
        <w:gridCol w:w="21"/>
        <w:gridCol w:w="17"/>
        <w:gridCol w:w="30"/>
        <w:gridCol w:w="34"/>
        <w:gridCol w:w="54"/>
        <w:gridCol w:w="1"/>
        <w:gridCol w:w="3"/>
        <w:gridCol w:w="63"/>
        <w:gridCol w:w="13"/>
        <w:gridCol w:w="21"/>
        <w:gridCol w:w="17"/>
        <w:gridCol w:w="30"/>
        <w:gridCol w:w="79"/>
        <w:gridCol w:w="9"/>
        <w:gridCol w:w="1"/>
        <w:gridCol w:w="66"/>
        <w:gridCol w:w="34"/>
        <w:gridCol w:w="17"/>
        <w:gridCol w:w="12"/>
        <w:gridCol w:w="79"/>
        <w:gridCol w:w="27"/>
        <w:gridCol w:w="1"/>
        <w:gridCol w:w="34"/>
        <w:gridCol w:w="32"/>
        <w:gridCol w:w="34"/>
        <w:gridCol w:w="17"/>
        <w:gridCol w:w="118"/>
        <w:gridCol w:w="1"/>
        <w:gridCol w:w="34"/>
        <w:gridCol w:w="32"/>
        <w:gridCol w:w="51"/>
        <w:gridCol w:w="51"/>
        <w:gridCol w:w="67"/>
        <w:gridCol w:w="1"/>
        <w:gridCol w:w="6"/>
        <w:gridCol w:w="60"/>
        <w:gridCol w:w="29"/>
        <w:gridCol w:w="22"/>
        <w:gridCol w:w="51"/>
        <w:gridCol w:w="67"/>
        <w:gridCol w:w="1"/>
        <w:gridCol w:w="44"/>
        <w:gridCol w:w="1"/>
        <w:gridCol w:w="5"/>
        <w:gridCol w:w="1"/>
        <w:gridCol w:w="15"/>
        <w:gridCol w:w="51"/>
        <w:gridCol w:w="21"/>
        <w:gridCol w:w="30"/>
        <w:gridCol w:w="68"/>
        <w:gridCol w:w="27"/>
        <w:gridCol w:w="13"/>
        <w:gridCol w:w="10"/>
        <w:gridCol w:w="16"/>
        <w:gridCol w:w="29"/>
        <w:gridCol w:w="21"/>
        <w:gridCol w:w="1"/>
        <w:gridCol w:w="51"/>
        <w:gridCol w:w="11"/>
        <w:gridCol w:w="57"/>
        <w:gridCol w:w="66"/>
        <w:gridCol w:w="16"/>
        <w:gridCol w:w="18"/>
        <w:gridCol w:w="17"/>
        <w:gridCol w:w="51"/>
        <w:gridCol w:w="68"/>
        <w:gridCol w:w="82"/>
        <w:gridCol w:w="35"/>
        <w:gridCol w:w="28"/>
        <w:gridCol w:w="23"/>
        <w:gridCol w:w="53"/>
        <w:gridCol w:w="15"/>
        <w:gridCol w:w="32"/>
        <w:gridCol w:w="36"/>
        <w:gridCol w:w="49"/>
        <w:gridCol w:w="28"/>
        <w:gridCol w:w="19"/>
        <w:gridCol w:w="57"/>
        <w:gridCol w:w="15"/>
        <w:gridCol w:w="79"/>
        <w:gridCol w:w="38"/>
        <w:gridCol w:w="28"/>
        <w:gridCol w:w="57"/>
        <w:gridCol w:w="19"/>
        <w:gridCol w:w="26"/>
        <w:gridCol w:w="106"/>
        <w:gridCol w:w="28"/>
        <w:gridCol w:w="38"/>
        <w:gridCol w:w="38"/>
        <w:gridCol w:w="24"/>
        <w:gridCol w:w="2"/>
        <w:gridCol w:w="106"/>
        <w:gridCol w:w="83"/>
        <w:gridCol w:w="21"/>
        <w:gridCol w:w="24"/>
        <w:gridCol w:w="2"/>
        <w:gridCol w:w="95"/>
        <w:gridCol w:w="11"/>
        <w:gridCol w:w="52"/>
        <w:gridCol w:w="52"/>
        <w:gridCol w:w="24"/>
        <w:gridCol w:w="2"/>
        <w:gridCol w:w="106"/>
        <w:gridCol w:w="32"/>
        <w:gridCol w:w="5"/>
        <w:gridCol w:w="15"/>
        <w:gridCol w:w="52"/>
        <w:gridCol w:w="26"/>
        <w:gridCol w:w="44"/>
        <w:gridCol w:w="3"/>
        <w:gridCol w:w="7"/>
        <w:gridCol w:w="2"/>
        <w:gridCol w:w="7"/>
        <w:gridCol w:w="43"/>
        <w:gridCol w:w="37"/>
        <w:gridCol w:w="67"/>
        <w:gridCol w:w="26"/>
        <w:gridCol w:w="44"/>
        <w:gridCol w:w="10"/>
        <w:gridCol w:w="2"/>
        <w:gridCol w:w="37"/>
        <w:gridCol w:w="13"/>
        <w:gridCol w:w="37"/>
        <w:gridCol w:w="83"/>
        <w:gridCol w:w="10"/>
        <w:gridCol w:w="44"/>
        <w:gridCol w:w="10"/>
        <w:gridCol w:w="2"/>
        <w:gridCol w:w="26"/>
        <w:gridCol w:w="24"/>
        <w:gridCol w:w="111"/>
        <w:gridCol w:w="19"/>
        <w:gridCol w:w="22"/>
        <w:gridCol w:w="22"/>
        <w:gridCol w:w="7"/>
        <w:gridCol w:w="3"/>
        <w:gridCol w:w="2"/>
        <w:gridCol w:w="50"/>
        <w:gridCol w:w="15"/>
        <w:gridCol w:w="62"/>
        <w:gridCol w:w="53"/>
        <w:gridCol w:w="44"/>
        <w:gridCol w:w="10"/>
        <w:gridCol w:w="2"/>
        <w:gridCol w:w="50"/>
        <w:gridCol w:w="66"/>
        <w:gridCol w:w="64"/>
        <w:gridCol w:w="44"/>
        <w:gridCol w:w="10"/>
        <w:gridCol w:w="2"/>
        <w:gridCol w:w="50"/>
        <w:gridCol w:w="66"/>
        <w:gridCol w:w="64"/>
        <w:gridCol w:w="21"/>
        <w:gridCol w:w="23"/>
        <w:gridCol w:w="10"/>
        <w:gridCol w:w="2"/>
        <w:gridCol w:w="50"/>
        <w:gridCol w:w="66"/>
        <w:gridCol w:w="64"/>
        <w:gridCol w:w="21"/>
        <w:gridCol w:w="23"/>
        <w:gridCol w:w="10"/>
        <w:gridCol w:w="2"/>
        <w:gridCol w:w="50"/>
        <w:gridCol w:w="1"/>
        <w:gridCol w:w="2"/>
        <w:gridCol w:w="18"/>
        <w:gridCol w:w="45"/>
        <w:gridCol w:w="11"/>
        <w:gridCol w:w="53"/>
        <w:gridCol w:w="3"/>
        <w:gridCol w:w="18"/>
        <w:gridCol w:w="23"/>
        <w:gridCol w:w="62"/>
        <w:gridCol w:w="1"/>
        <w:gridCol w:w="2"/>
        <w:gridCol w:w="18"/>
        <w:gridCol w:w="45"/>
        <w:gridCol w:w="9"/>
        <w:gridCol w:w="55"/>
        <w:gridCol w:w="3"/>
        <w:gridCol w:w="18"/>
        <w:gridCol w:w="23"/>
        <w:gridCol w:w="16"/>
        <w:gridCol w:w="46"/>
        <w:gridCol w:w="1"/>
        <w:gridCol w:w="2"/>
        <w:gridCol w:w="63"/>
        <w:gridCol w:w="9"/>
        <w:gridCol w:w="55"/>
        <w:gridCol w:w="3"/>
        <w:gridCol w:w="18"/>
        <w:gridCol w:w="19"/>
        <w:gridCol w:w="4"/>
        <w:gridCol w:w="16"/>
        <w:gridCol w:w="34"/>
        <w:gridCol w:w="12"/>
        <w:gridCol w:w="1"/>
        <w:gridCol w:w="2"/>
        <w:gridCol w:w="6"/>
        <w:gridCol w:w="41"/>
        <w:gridCol w:w="16"/>
        <w:gridCol w:w="9"/>
        <w:gridCol w:w="58"/>
        <w:gridCol w:w="18"/>
        <w:gridCol w:w="19"/>
        <w:gridCol w:w="4"/>
        <w:gridCol w:w="50"/>
        <w:gridCol w:w="12"/>
        <w:gridCol w:w="1"/>
        <w:gridCol w:w="2"/>
        <w:gridCol w:w="6"/>
        <w:gridCol w:w="35"/>
        <w:gridCol w:w="6"/>
        <w:gridCol w:w="16"/>
        <w:gridCol w:w="9"/>
        <w:gridCol w:w="58"/>
        <w:gridCol w:w="18"/>
        <w:gridCol w:w="19"/>
        <w:gridCol w:w="4"/>
        <w:gridCol w:w="62"/>
        <w:gridCol w:w="1"/>
        <w:gridCol w:w="2"/>
        <w:gridCol w:w="6"/>
        <w:gridCol w:w="35"/>
        <w:gridCol w:w="6"/>
        <w:gridCol w:w="16"/>
        <w:gridCol w:w="9"/>
        <w:gridCol w:w="58"/>
        <w:gridCol w:w="18"/>
        <w:gridCol w:w="19"/>
        <w:gridCol w:w="4"/>
        <w:gridCol w:w="62"/>
        <w:gridCol w:w="1"/>
        <w:gridCol w:w="2"/>
        <w:gridCol w:w="6"/>
        <w:gridCol w:w="35"/>
        <w:gridCol w:w="6"/>
        <w:gridCol w:w="16"/>
        <w:gridCol w:w="9"/>
        <w:gridCol w:w="58"/>
        <w:gridCol w:w="18"/>
        <w:gridCol w:w="19"/>
        <w:gridCol w:w="4"/>
        <w:gridCol w:w="40"/>
        <w:gridCol w:w="22"/>
        <w:gridCol w:w="1"/>
        <w:gridCol w:w="2"/>
        <w:gridCol w:w="6"/>
        <w:gridCol w:w="35"/>
        <w:gridCol w:w="6"/>
        <w:gridCol w:w="16"/>
        <w:gridCol w:w="9"/>
        <w:gridCol w:w="58"/>
        <w:gridCol w:w="18"/>
        <w:gridCol w:w="19"/>
        <w:gridCol w:w="3"/>
        <w:gridCol w:w="41"/>
        <w:gridCol w:w="22"/>
        <w:gridCol w:w="1"/>
        <w:gridCol w:w="2"/>
        <w:gridCol w:w="6"/>
        <w:gridCol w:w="35"/>
        <w:gridCol w:w="6"/>
        <w:gridCol w:w="16"/>
        <w:gridCol w:w="9"/>
        <w:gridCol w:w="76"/>
        <w:gridCol w:w="19"/>
        <w:gridCol w:w="3"/>
        <w:gridCol w:w="41"/>
        <w:gridCol w:w="22"/>
        <w:gridCol w:w="1"/>
        <w:gridCol w:w="2"/>
        <w:gridCol w:w="6"/>
        <w:gridCol w:w="35"/>
        <w:gridCol w:w="6"/>
        <w:gridCol w:w="16"/>
        <w:gridCol w:w="9"/>
        <w:gridCol w:w="76"/>
        <w:gridCol w:w="19"/>
        <w:gridCol w:w="3"/>
        <w:gridCol w:w="18"/>
        <w:gridCol w:w="23"/>
        <w:gridCol w:w="22"/>
        <w:gridCol w:w="1"/>
        <w:gridCol w:w="2"/>
        <w:gridCol w:w="6"/>
        <w:gridCol w:w="35"/>
        <w:gridCol w:w="6"/>
        <w:gridCol w:w="16"/>
        <w:gridCol w:w="9"/>
        <w:gridCol w:w="95"/>
        <w:gridCol w:w="3"/>
        <w:gridCol w:w="18"/>
        <w:gridCol w:w="23"/>
        <w:gridCol w:w="23"/>
        <w:gridCol w:w="2"/>
        <w:gridCol w:w="6"/>
        <w:gridCol w:w="35"/>
        <w:gridCol w:w="6"/>
        <w:gridCol w:w="16"/>
        <w:gridCol w:w="9"/>
        <w:gridCol w:w="31"/>
        <w:gridCol w:w="64"/>
        <w:gridCol w:w="3"/>
        <w:gridCol w:w="18"/>
        <w:gridCol w:w="23"/>
        <w:gridCol w:w="23"/>
        <w:gridCol w:w="2"/>
        <w:gridCol w:w="6"/>
        <w:gridCol w:w="35"/>
        <w:gridCol w:w="31"/>
        <w:gridCol w:w="95"/>
        <w:gridCol w:w="3"/>
        <w:gridCol w:w="41"/>
        <w:gridCol w:w="23"/>
        <w:gridCol w:w="2"/>
        <w:gridCol w:w="6"/>
        <w:gridCol w:w="35"/>
        <w:gridCol w:w="31"/>
        <w:gridCol w:w="95"/>
        <w:gridCol w:w="3"/>
        <w:gridCol w:w="41"/>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67"/>
        <w:gridCol w:w="2"/>
        <w:gridCol w:w="6"/>
        <w:gridCol w:w="35"/>
        <w:gridCol w:w="31"/>
        <w:gridCol w:w="95"/>
        <w:gridCol w:w="67"/>
        <w:gridCol w:w="2"/>
        <w:gridCol w:w="6"/>
        <w:gridCol w:w="35"/>
        <w:gridCol w:w="31"/>
        <w:gridCol w:w="95"/>
        <w:gridCol w:w="67"/>
        <w:gridCol w:w="2"/>
        <w:gridCol w:w="6"/>
        <w:gridCol w:w="35"/>
        <w:gridCol w:w="31"/>
        <w:gridCol w:w="95"/>
        <w:gridCol w:w="67"/>
        <w:gridCol w:w="2"/>
        <w:gridCol w:w="6"/>
        <w:gridCol w:w="66"/>
        <w:gridCol w:w="95"/>
        <w:gridCol w:w="67"/>
        <w:gridCol w:w="2"/>
        <w:gridCol w:w="6"/>
        <w:gridCol w:w="66"/>
        <w:gridCol w:w="95"/>
        <w:gridCol w:w="67"/>
        <w:gridCol w:w="2"/>
        <w:gridCol w:w="6"/>
        <w:gridCol w:w="66"/>
        <w:gridCol w:w="95"/>
        <w:gridCol w:w="67"/>
        <w:gridCol w:w="2"/>
        <w:gridCol w:w="6"/>
        <w:gridCol w:w="66"/>
        <w:gridCol w:w="95"/>
        <w:gridCol w:w="67"/>
        <w:gridCol w:w="2"/>
        <w:gridCol w:w="6"/>
        <w:gridCol w:w="66"/>
        <w:gridCol w:w="95"/>
        <w:gridCol w:w="67"/>
        <w:gridCol w:w="2"/>
        <w:gridCol w:w="6"/>
        <w:gridCol w:w="66"/>
        <w:gridCol w:w="95"/>
        <w:gridCol w:w="67"/>
        <w:gridCol w:w="2"/>
        <w:gridCol w:w="6"/>
        <w:gridCol w:w="66"/>
        <w:gridCol w:w="162"/>
        <w:gridCol w:w="2"/>
        <w:gridCol w:w="72"/>
        <w:gridCol w:w="162"/>
        <w:gridCol w:w="2"/>
        <w:gridCol w:w="72"/>
        <w:gridCol w:w="162"/>
        <w:gridCol w:w="2"/>
        <w:gridCol w:w="234"/>
        <w:gridCol w:w="2"/>
      </w:tblGrid>
      <w:tr w:rsidR="002F37C5" w:rsidRPr="003D6D91" w14:paraId="6F515348" w14:textId="77777777">
        <w:trPr>
          <w:gridAfter w:val="46"/>
          <w:trHeight w:val="270"/>
        </w:trPr>
        <w:tc>
          <w:tcPr>
            <w:tcW w:w="283" w:type="dxa"/>
            <w:gridSpan w:val="5"/>
            <w:tcBorders>
              <w:top w:val="nil"/>
              <w:left w:val="nil"/>
              <w:bottom w:val="nil"/>
              <w:right w:val="nil"/>
            </w:tcBorders>
            <w:tcMar>
              <w:top w:w="0" w:type="dxa"/>
              <w:left w:w="108" w:type="dxa"/>
              <w:bottom w:w="0" w:type="dxa"/>
              <w:right w:w="108" w:type="dxa"/>
            </w:tcMar>
            <w:vAlign w:val="bottom"/>
          </w:tcPr>
          <w:p w14:paraId="51994698" w14:textId="77777777" w:rsidR="002F37C5" w:rsidRPr="003D6D91" w:rsidRDefault="002F37C5" w:rsidP="001C7B15">
            <w:pPr>
              <w:spacing w:line="240" w:lineRule="auto"/>
              <w:rPr>
                <w:rFonts w:ascii="Times New Roman" w:hAnsi="Times New Roman"/>
                <w:sz w:val="24"/>
              </w:rPr>
            </w:pPr>
          </w:p>
        </w:tc>
        <w:tc>
          <w:tcPr>
            <w:tcW w:w="282" w:type="dxa"/>
            <w:gridSpan w:val="5"/>
            <w:tcBorders>
              <w:top w:val="nil"/>
              <w:left w:val="nil"/>
              <w:bottom w:val="nil"/>
              <w:right w:val="nil"/>
            </w:tcBorders>
            <w:tcMar>
              <w:top w:w="0" w:type="dxa"/>
              <w:left w:w="108" w:type="dxa"/>
              <w:bottom w:w="0" w:type="dxa"/>
              <w:right w:w="108" w:type="dxa"/>
            </w:tcMar>
            <w:vAlign w:val="bottom"/>
          </w:tcPr>
          <w:p w14:paraId="00361B0D" w14:textId="77777777" w:rsidR="002F37C5" w:rsidRPr="003D6D91" w:rsidRDefault="002F37C5" w:rsidP="001C7B15">
            <w:pPr>
              <w:spacing w:line="240" w:lineRule="auto"/>
              <w:rPr>
                <w:rFonts w:ascii="Times New Roman" w:hAnsi="Times New Roman"/>
                <w:sz w:val="24"/>
              </w:rPr>
            </w:pPr>
          </w:p>
        </w:tc>
        <w:tc>
          <w:tcPr>
            <w:tcW w:w="282" w:type="dxa"/>
            <w:gridSpan w:val="5"/>
            <w:tcBorders>
              <w:top w:val="nil"/>
              <w:left w:val="nil"/>
              <w:bottom w:val="nil"/>
              <w:right w:val="nil"/>
            </w:tcBorders>
            <w:tcMar>
              <w:top w:w="0" w:type="dxa"/>
              <w:left w:w="108" w:type="dxa"/>
              <w:bottom w:w="0" w:type="dxa"/>
              <w:right w:w="108" w:type="dxa"/>
            </w:tcMar>
            <w:vAlign w:val="bottom"/>
          </w:tcPr>
          <w:p w14:paraId="36B86F6E" w14:textId="77777777" w:rsidR="002F37C5" w:rsidRPr="003D6D91" w:rsidRDefault="002F37C5" w:rsidP="001C7B15">
            <w:pPr>
              <w:spacing w:line="240" w:lineRule="auto"/>
              <w:rPr>
                <w:rFonts w:ascii="Times New Roman" w:hAnsi="Times New Roman"/>
                <w:sz w:val="24"/>
              </w:rPr>
            </w:pPr>
          </w:p>
        </w:tc>
        <w:tc>
          <w:tcPr>
            <w:tcW w:w="282" w:type="dxa"/>
            <w:gridSpan w:val="6"/>
            <w:tcBorders>
              <w:top w:val="nil"/>
              <w:left w:val="nil"/>
              <w:bottom w:val="nil"/>
              <w:right w:val="nil"/>
            </w:tcBorders>
            <w:tcMar>
              <w:top w:w="0" w:type="dxa"/>
              <w:left w:w="108" w:type="dxa"/>
              <w:bottom w:w="0" w:type="dxa"/>
              <w:right w:w="108" w:type="dxa"/>
            </w:tcMar>
            <w:vAlign w:val="bottom"/>
          </w:tcPr>
          <w:p w14:paraId="5C97A128" w14:textId="77777777" w:rsidR="002F37C5" w:rsidRPr="003D6D91" w:rsidRDefault="002F37C5" w:rsidP="001C7B15">
            <w:pPr>
              <w:spacing w:line="240" w:lineRule="auto"/>
              <w:rPr>
                <w:rFonts w:ascii="Times New Roman" w:hAnsi="Times New Roman"/>
                <w:sz w:val="24"/>
              </w:rPr>
            </w:pPr>
          </w:p>
        </w:tc>
        <w:tc>
          <w:tcPr>
            <w:tcW w:w="251" w:type="dxa"/>
            <w:gridSpan w:val="6"/>
            <w:tcBorders>
              <w:top w:val="nil"/>
              <w:left w:val="nil"/>
              <w:bottom w:val="nil"/>
              <w:right w:val="nil"/>
            </w:tcBorders>
            <w:tcMar>
              <w:top w:w="0" w:type="dxa"/>
              <w:left w:w="108" w:type="dxa"/>
              <w:bottom w:w="0" w:type="dxa"/>
              <w:right w:w="108" w:type="dxa"/>
            </w:tcMar>
            <w:vAlign w:val="bottom"/>
          </w:tcPr>
          <w:p w14:paraId="400E6DB9"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04942528"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426225EE"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4A55F05B"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5DF2A52E"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40B7B28C"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624980B8" w14:textId="77777777" w:rsidR="002F37C5" w:rsidRPr="003D6D91" w:rsidRDefault="002F37C5" w:rsidP="001C7B15">
            <w:pPr>
              <w:spacing w:line="240" w:lineRule="auto"/>
              <w:rPr>
                <w:rFonts w:ascii="Times New Roman" w:hAnsi="Times New Roman"/>
                <w:sz w:val="24"/>
              </w:rPr>
            </w:pPr>
          </w:p>
        </w:tc>
        <w:tc>
          <w:tcPr>
            <w:tcW w:w="233" w:type="dxa"/>
            <w:gridSpan w:val="6"/>
            <w:tcBorders>
              <w:top w:val="nil"/>
              <w:left w:val="nil"/>
              <w:bottom w:val="nil"/>
              <w:right w:val="nil"/>
            </w:tcBorders>
            <w:tcMar>
              <w:top w:w="0" w:type="dxa"/>
              <w:left w:w="108" w:type="dxa"/>
              <w:bottom w:w="0" w:type="dxa"/>
              <w:right w:w="108" w:type="dxa"/>
            </w:tcMar>
            <w:vAlign w:val="bottom"/>
          </w:tcPr>
          <w:p w14:paraId="38DC0735" w14:textId="77777777" w:rsidR="002F37C5" w:rsidRPr="003D6D91" w:rsidRDefault="002F37C5" w:rsidP="001C7B15">
            <w:pPr>
              <w:spacing w:line="240" w:lineRule="auto"/>
              <w:rPr>
                <w:rFonts w:ascii="Times New Roman" w:hAnsi="Times New Roman"/>
                <w:sz w:val="24"/>
              </w:rPr>
            </w:pPr>
          </w:p>
        </w:tc>
        <w:tc>
          <w:tcPr>
            <w:tcW w:w="294" w:type="dxa"/>
            <w:gridSpan w:val="7"/>
            <w:tcBorders>
              <w:top w:val="nil"/>
              <w:left w:val="nil"/>
              <w:bottom w:val="nil"/>
              <w:right w:val="nil"/>
            </w:tcBorders>
            <w:tcMar>
              <w:top w:w="0" w:type="dxa"/>
              <w:left w:w="108" w:type="dxa"/>
              <w:bottom w:w="0" w:type="dxa"/>
              <w:right w:w="108" w:type="dxa"/>
            </w:tcMar>
            <w:vAlign w:val="bottom"/>
          </w:tcPr>
          <w:p w14:paraId="6C0D5976" w14:textId="77777777" w:rsidR="002F37C5" w:rsidRPr="003D6D91" w:rsidRDefault="002F37C5" w:rsidP="001C7B15">
            <w:pPr>
              <w:spacing w:line="240" w:lineRule="auto"/>
              <w:rPr>
                <w:rFonts w:ascii="Times New Roman" w:hAnsi="Times New Roman"/>
                <w:sz w:val="24"/>
              </w:rPr>
            </w:pPr>
          </w:p>
        </w:tc>
        <w:tc>
          <w:tcPr>
            <w:tcW w:w="295" w:type="dxa"/>
            <w:gridSpan w:val="6"/>
            <w:tcBorders>
              <w:top w:val="nil"/>
              <w:left w:val="nil"/>
              <w:bottom w:val="nil"/>
              <w:right w:val="nil"/>
            </w:tcBorders>
            <w:tcMar>
              <w:top w:w="0" w:type="dxa"/>
              <w:left w:w="108" w:type="dxa"/>
              <w:bottom w:w="0" w:type="dxa"/>
              <w:right w:w="108" w:type="dxa"/>
            </w:tcMar>
            <w:vAlign w:val="bottom"/>
          </w:tcPr>
          <w:p w14:paraId="572E0292"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B257AE0"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07E7A311"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5C6785C9" w14:textId="77777777" w:rsidR="002F37C5" w:rsidRPr="003D6D91" w:rsidRDefault="002F37C5" w:rsidP="001C7B15">
            <w:pPr>
              <w:spacing w:line="240" w:lineRule="auto"/>
              <w:rPr>
                <w:rFonts w:ascii="Times New Roman" w:hAnsi="Times New Roman"/>
                <w:sz w:val="24"/>
              </w:rPr>
            </w:pPr>
          </w:p>
        </w:tc>
        <w:tc>
          <w:tcPr>
            <w:tcW w:w="233" w:type="dxa"/>
            <w:gridSpan w:val="4"/>
            <w:tcBorders>
              <w:top w:val="nil"/>
              <w:left w:val="nil"/>
              <w:bottom w:val="nil"/>
              <w:right w:val="nil"/>
            </w:tcBorders>
            <w:tcMar>
              <w:top w:w="0" w:type="dxa"/>
              <w:left w:w="108" w:type="dxa"/>
              <w:bottom w:w="0" w:type="dxa"/>
              <w:right w:w="108" w:type="dxa"/>
            </w:tcMar>
            <w:vAlign w:val="bottom"/>
          </w:tcPr>
          <w:p w14:paraId="0A845C38"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2D28EE9"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32C14DD2"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3CD34E93" w14:textId="77777777" w:rsidR="002F37C5" w:rsidRPr="003D6D91" w:rsidRDefault="002F37C5" w:rsidP="001C7B15">
            <w:pPr>
              <w:spacing w:line="240" w:lineRule="auto"/>
              <w:rPr>
                <w:rFonts w:ascii="Times New Roman" w:hAnsi="Times New Roman"/>
                <w:sz w:val="24"/>
              </w:rPr>
            </w:pPr>
          </w:p>
        </w:tc>
        <w:tc>
          <w:tcPr>
            <w:tcW w:w="234" w:type="dxa"/>
            <w:gridSpan w:val="8"/>
            <w:tcBorders>
              <w:top w:val="nil"/>
              <w:left w:val="nil"/>
              <w:bottom w:val="nil"/>
              <w:right w:val="nil"/>
            </w:tcBorders>
            <w:tcMar>
              <w:top w:w="0" w:type="dxa"/>
              <w:left w:w="108" w:type="dxa"/>
              <w:bottom w:w="0" w:type="dxa"/>
              <w:right w:w="108" w:type="dxa"/>
            </w:tcMar>
            <w:vAlign w:val="bottom"/>
          </w:tcPr>
          <w:p w14:paraId="117A3CB7"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977EDC2" w14:textId="77777777" w:rsidR="002F37C5" w:rsidRPr="003D6D91" w:rsidRDefault="002F37C5" w:rsidP="001C7B15">
            <w:pPr>
              <w:spacing w:line="240" w:lineRule="auto"/>
              <w:rPr>
                <w:rFonts w:ascii="Times New Roman" w:hAnsi="Times New Roman"/>
                <w:sz w:val="24"/>
              </w:rPr>
            </w:pPr>
          </w:p>
        </w:tc>
        <w:tc>
          <w:tcPr>
            <w:tcW w:w="233" w:type="dxa"/>
            <w:gridSpan w:val="9"/>
            <w:tcBorders>
              <w:top w:val="nil"/>
              <w:left w:val="nil"/>
              <w:bottom w:val="nil"/>
              <w:right w:val="nil"/>
            </w:tcBorders>
            <w:tcMar>
              <w:top w:w="0" w:type="dxa"/>
              <w:left w:w="108" w:type="dxa"/>
              <w:bottom w:w="0" w:type="dxa"/>
              <w:right w:w="108" w:type="dxa"/>
            </w:tcMar>
            <w:vAlign w:val="bottom"/>
          </w:tcPr>
          <w:p w14:paraId="28E8E493" w14:textId="77777777" w:rsidR="002F37C5" w:rsidRPr="003D6D91" w:rsidRDefault="002F37C5" w:rsidP="001C7B15">
            <w:pPr>
              <w:spacing w:line="240" w:lineRule="auto"/>
              <w:rPr>
                <w:rFonts w:ascii="Times New Roman" w:hAnsi="Times New Roman"/>
                <w:sz w:val="24"/>
              </w:rPr>
            </w:pPr>
          </w:p>
        </w:tc>
        <w:tc>
          <w:tcPr>
            <w:tcW w:w="233" w:type="dxa"/>
            <w:gridSpan w:val="9"/>
            <w:tcBorders>
              <w:top w:val="nil"/>
              <w:left w:val="nil"/>
              <w:bottom w:val="nil"/>
              <w:right w:val="nil"/>
            </w:tcBorders>
            <w:tcMar>
              <w:top w:w="0" w:type="dxa"/>
              <w:left w:w="108" w:type="dxa"/>
              <w:bottom w:w="0" w:type="dxa"/>
              <w:right w:w="108" w:type="dxa"/>
            </w:tcMar>
            <w:vAlign w:val="bottom"/>
          </w:tcPr>
          <w:p w14:paraId="09959E9E" w14:textId="77777777" w:rsidR="002F37C5" w:rsidRPr="003D6D91" w:rsidRDefault="002F37C5" w:rsidP="001C7B15">
            <w:pPr>
              <w:spacing w:line="240" w:lineRule="auto"/>
              <w:rPr>
                <w:rFonts w:ascii="Times New Roman" w:hAnsi="Times New Roman"/>
                <w:sz w:val="24"/>
              </w:rPr>
            </w:pPr>
          </w:p>
        </w:tc>
        <w:tc>
          <w:tcPr>
            <w:tcW w:w="233" w:type="dxa"/>
            <w:gridSpan w:val="8"/>
            <w:tcBorders>
              <w:top w:val="nil"/>
              <w:left w:val="nil"/>
              <w:bottom w:val="nil"/>
              <w:right w:val="nil"/>
            </w:tcBorders>
            <w:tcMar>
              <w:top w:w="0" w:type="dxa"/>
              <w:left w:w="108" w:type="dxa"/>
              <w:bottom w:w="0" w:type="dxa"/>
              <w:right w:w="108" w:type="dxa"/>
            </w:tcMar>
            <w:vAlign w:val="bottom"/>
          </w:tcPr>
          <w:p w14:paraId="4BF2C440" w14:textId="77777777" w:rsidR="002F37C5" w:rsidRPr="003D6D91" w:rsidRDefault="002F37C5" w:rsidP="001C7B15">
            <w:pPr>
              <w:spacing w:line="240" w:lineRule="auto"/>
              <w:rPr>
                <w:rFonts w:ascii="Times New Roman" w:hAnsi="Times New Roman"/>
                <w:sz w:val="24"/>
              </w:rPr>
            </w:pPr>
          </w:p>
        </w:tc>
        <w:tc>
          <w:tcPr>
            <w:tcW w:w="233" w:type="dxa"/>
            <w:gridSpan w:val="7"/>
            <w:tcBorders>
              <w:top w:val="nil"/>
              <w:left w:val="nil"/>
              <w:bottom w:val="nil"/>
              <w:right w:val="nil"/>
            </w:tcBorders>
            <w:tcMar>
              <w:top w:w="0" w:type="dxa"/>
              <w:left w:w="108" w:type="dxa"/>
              <w:bottom w:w="0" w:type="dxa"/>
              <w:right w:w="108" w:type="dxa"/>
            </w:tcMar>
            <w:vAlign w:val="bottom"/>
          </w:tcPr>
          <w:p w14:paraId="3B5FB593" w14:textId="77777777" w:rsidR="002F37C5" w:rsidRPr="003D6D91" w:rsidRDefault="002F37C5" w:rsidP="001C7B15">
            <w:pPr>
              <w:spacing w:line="240" w:lineRule="auto"/>
              <w:rPr>
                <w:rFonts w:ascii="Times New Roman" w:hAnsi="Times New Roman"/>
                <w:sz w:val="24"/>
              </w:rPr>
            </w:pPr>
          </w:p>
        </w:tc>
        <w:tc>
          <w:tcPr>
            <w:tcW w:w="234" w:type="dxa"/>
            <w:gridSpan w:val="7"/>
            <w:tcBorders>
              <w:top w:val="nil"/>
              <w:left w:val="nil"/>
              <w:bottom w:val="nil"/>
              <w:right w:val="nil"/>
            </w:tcBorders>
            <w:tcMar>
              <w:top w:w="0" w:type="dxa"/>
              <w:left w:w="108" w:type="dxa"/>
              <w:bottom w:w="0" w:type="dxa"/>
              <w:right w:w="108" w:type="dxa"/>
            </w:tcMar>
            <w:vAlign w:val="bottom"/>
          </w:tcPr>
          <w:p w14:paraId="61C59893" w14:textId="77777777" w:rsidR="002F37C5" w:rsidRPr="003D6D91" w:rsidRDefault="002F37C5" w:rsidP="001C7B15">
            <w:pPr>
              <w:spacing w:line="240" w:lineRule="auto"/>
              <w:rPr>
                <w:rFonts w:ascii="Times New Roman" w:hAnsi="Times New Roman"/>
                <w:sz w:val="24"/>
              </w:rPr>
            </w:pPr>
          </w:p>
        </w:tc>
        <w:tc>
          <w:tcPr>
            <w:tcW w:w="233" w:type="dxa"/>
            <w:gridSpan w:val="7"/>
            <w:tcBorders>
              <w:top w:val="nil"/>
              <w:left w:val="nil"/>
              <w:bottom w:val="nil"/>
              <w:right w:val="nil"/>
            </w:tcBorders>
            <w:tcMar>
              <w:top w:w="0" w:type="dxa"/>
              <w:left w:w="108" w:type="dxa"/>
              <w:bottom w:w="0" w:type="dxa"/>
              <w:right w:w="108" w:type="dxa"/>
            </w:tcMar>
            <w:vAlign w:val="bottom"/>
          </w:tcPr>
          <w:p w14:paraId="747B26E0" w14:textId="77777777" w:rsidR="002F37C5" w:rsidRPr="003D6D91" w:rsidRDefault="002F37C5" w:rsidP="001C7B15">
            <w:pPr>
              <w:spacing w:line="240" w:lineRule="auto"/>
              <w:rPr>
                <w:rFonts w:ascii="Times New Roman" w:hAnsi="Times New Roman"/>
                <w:sz w:val="24"/>
              </w:rPr>
            </w:pPr>
          </w:p>
        </w:tc>
        <w:tc>
          <w:tcPr>
            <w:tcW w:w="233" w:type="dxa"/>
            <w:gridSpan w:val="6"/>
            <w:tcBorders>
              <w:top w:val="nil"/>
              <w:left w:val="nil"/>
              <w:bottom w:val="nil"/>
              <w:right w:val="nil"/>
            </w:tcBorders>
            <w:tcMar>
              <w:top w:w="0" w:type="dxa"/>
              <w:left w:w="108" w:type="dxa"/>
              <w:bottom w:w="0" w:type="dxa"/>
              <w:right w:w="108" w:type="dxa"/>
            </w:tcMar>
            <w:vAlign w:val="bottom"/>
          </w:tcPr>
          <w:p w14:paraId="338F59A9" w14:textId="77777777" w:rsidR="002F37C5" w:rsidRPr="003D6D91" w:rsidRDefault="002F37C5" w:rsidP="001C7B15">
            <w:pPr>
              <w:spacing w:line="240" w:lineRule="auto"/>
              <w:rPr>
                <w:rFonts w:ascii="Times New Roman" w:hAnsi="Times New Roman"/>
                <w:sz w:val="24"/>
              </w:rPr>
            </w:pPr>
          </w:p>
        </w:tc>
        <w:tc>
          <w:tcPr>
            <w:tcW w:w="234" w:type="dxa"/>
            <w:gridSpan w:val="9"/>
            <w:tcBorders>
              <w:top w:val="nil"/>
              <w:left w:val="nil"/>
              <w:bottom w:val="nil"/>
              <w:right w:val="nil"/>
            </w:tcBorders>
            <w:tcMar>
              <w:top w:w="0" w:type="dxa"/>
              <w:left w:w="108" w:type="dxa"/>
              <w:bottom w:w="0" w:type="dxa"/>
              <w:right w:w="108" w:type="dxa"/>
            </w:tcMar>
            <w:vAlign w:val="bottom"/>
          </w:tcPr>
          <w:p w14:paraId="1D6F6CA8" w14:textId="77777777" w:rsidR="002F37C5" w:rsidRPr="003D6D91" w:rsidRDefault="002F37C5" w:rsidP="001C7B15">
            <w:pPr>
              <w:spacing w:line="240" w:lineRule="auto"/>
              <w:rPr>
                <w:rFonts w:ascii="Times New Roman" w:hAnsi="Times New Roman"/>
                <w:sz w:val="24"/>
              </w:rPr>
            </w:pPr>
          </w:p>
        </w:tc>
        <w:tc>
          <w:tcPr>
            <w:tcW w:w="297" w:type="dxa"/>
            <w:gridSpan w:val="8"/>
            <w:tcBorders>
              <w:top w:val="nil"/>
              <w:left w:val="nil"/>
              <w:bottom w:val="nil"/>
              <w:right w:val="nil"/>
            </w:tcBorders>
            <w:tcMar>
              <w:top w:w="0" w:type="dxa"/>
              <w:left w:w="108" w:type="dxa"/>
              <w:bottom w:w="0" w:type="dxa"/>
              <w:right w:w="108" w:type="dxa"/>
            </w:tcMar>
            <w:vAlign w:val="bottom"/>
          </w:tcPr>
          <w:p w14:paraId="56A82EB7" w14:textId="77777777" w:rsidR="002F37C5" w:rsidRPr="003D6D91" w:rsidRDefault="002F37C5" w:rsidP="001C7B15">
            <w:pPr>
              <w:spacing w:line="240" w:lineRule="auto"/>
              <w:rPr>
                <w:rFonts w:ascii="Times New Roman" w:hAnsi="Times New Roman"/>
                <w:sz w:val="24"/>
              </w:rPr>
            </w:pPr>
          </w:p>
        </w:tc>
        <w:tc>
          <w:tcPr>
            <w:tcW w:w="298" w:type="dxa"/>
            <w:gridSpan w:val="9"/>
            <w:tcBorders>
              <w:top w:val="nil"/>
              <w:left w:val="nil"/>
              <w:bottom w:val="nil"/>
              <w:right w:val="nil"/>
            </w:tcBorders>
            <w:tcMar>
              <w:top w:w="0" w:type="dxa"/>
              <w:left w:w="108" w:type="dxa"/>
              <w:bottom w:w="0" w:type="dxa"/>
              <w:right w:w="108" w:type="dxa"/>
            </w:tcMar>
            <w:vAlign w:val="bottom"/>
          </w:tcPr>
          <w:p w14:paraId="0D14F97A" w14:textId="77777777" w:rsidR="002F37C5" w:rsidRPr="003D6D91" w:rsidRDefault="002F37C5" w:rsidP="001C7B15">
            <w:pPr>
              <w:spacing w:line="240" w:lineRule="auto"/>
              <w:rPr>
                <w:rFonts w:ascii="Times New Roman" w:hAnsi="Times New Roman"/>
                <w:sz w:val="24"/>
              </w:rPr>
            </w:pPr>
          </w:p>
        </w:tc>
        <w:tc>
          <w:tcPr>
            <w:tcW w:w="297" w:type="dxa"/>
            <w:gridSpan w:val="8"/>
            <w:tcBorders>
              <w:top w:val="nil"/>
              <w:left w:val="nil"/>
              <w:bottom w:val="nil"/>
              <w:right w:val="nil"/>
            </w:tcBorders>
            <w:tcMar>
              <w:top w:w="0" w:type="dxa"/>
              <w:left w:w="108" w:type="dxa"/>
              <w:bottom w:w="0" w:type="dxa"/>
              <w:right w:w="108" w:type="dxa"/>
            </w:tcMar>
            <w:vAlign w:val="bottom"/>
          </w:tcPr>
          <w:p w14:paraId="78B36C5F" w14:textId="77777777" w:rsidR="002F37C5" w:rsidRPr="003D6D91" w:rsidRDefault="002F37C5" w:rsidP="001C7B15">
            <w:pPr>
              <w:spacing w:line="240" w:lineRule="auto"/>
              <w:rPr>
                <w:rFonts w:ascii="Times New Roman" w:hAnsi="Times New Roman"/>
                <w:sz w:val="24"/>
              </w:rPr>
            </w:pPr>
          </w:p>
        </w:tc>
        <w:tc>
          <w:tcPr>
            <w:tcW w:w="472" w:type="dxa"/>
            <w:gridSpan w:val="18"/>
            <w:tcBorders>
              <w:top w:val="nil"/>
              <w:left w:val="nil"/>
              <w:bottom w:val="nil"/>
              <w:right w:val="nil"/>
            </w:tcBorders>
            <w:tcMar>
              <w:top w:w="0" w:type="dxa"/>
              <w:left w:w="108" w:type="dxa"/>
              <w:bottom w:w="0" w:type="dxa"/>
              <w:right w:w="108" w:type="dxa"/>
            </w:tcMar>
            <w:vAlign w:val="bottom"/>
          </w:tcPr>
          <w:p w14:paraId="16517B6A" w14:textId="77777777" w:rsidR="002F37C5" w:rsidRPr="003D6D91" w:rsidRDefault="002F37C5" w:rsidP="001C7B15">
            <w:pPr>
              <w:spacing w:line="240" w:lineRule="auto"/>
              <w:rPr>
                <w:rFonts w:ascii="Times New Roman" w:hAnsi="Times New Roman"/>
                <w:sz w:val="24"/>
              </w:rPr>
            </w:pPr>
          </w:p>
        </w:tc>
        <w:tc>
          <w:tcPr>
            <w:tcW w:w="241" w:type="dxa"/>
            <w:gridSpan w:val="8"/>
            <w:tcBorders>
              <w:top w:val="nil"/>
              <w:left w:val="nil"/>
              <w:bottom w:val="nil"/>
              <w:right w:val="nil"/>
            </w:tcBorders>
            <w:tcMar>
              <w:top w:w="0" w:type="dxa"/>
              <w:left w:w="108" w:type="dxa"/>
              <w:bottom w:w="0" w:type="dxa"/>
              <w:right w:w="108" w:type="dxa"/>
            </w:tcMar>
            <w:vAlign w:val="bottom"/>
          </w:tcPr>
          <w:p w14:paraId="4EF85192" w14:textId="77777777" w:rsidR="002F37C5" w:rsidRPr="003D6D91" w:rsidRDefault="002F37C5" w:rsidP="001C7B15">
            <w:pPr>
              <w:spacing w:line="240" w:lineRule="auto"/>
              <w:rPr>
                <w:rFonts w:ascii="Times New Roman" w:hAnsi="Times New Roman"/>
                <w:sz w:val="24"/>
              </w:rPr>
            </w:pPr>
          </w:p>
        </w:tc>
        <w:tc>
          <w:tcPr>
            <w:tcW w:w="440" w:type="dxa"/>
            <w:gridSpan w:val="11"/>
            <w:tcBorders>
              <w:top w:val="nil"/>
              <w:left w:val="nil"/>
              <w:bottom w:val="nil"/>
              <w:right w:val="nil"/>
            </w:tcBorders>
            <w:tcMar>
              <w:top w:w="0" w:type="dxa"/>
              <w:left w:w="108" w:type="dxa"/>
              <w:bottom w:w="0" w:type="dxa"/>
              <w:right w:w="108" w:type="dxa"/>
            </w:tcMar>
            <w:vAlign w:val="bottom"/>
          </w:tcPr>
          <w:p w14:paraId="275E337E" w14:textId="77777777" w:rsidR="002F37C5" w:rsidRPr="003D6D91" w:rsidRDefault="002F37C5" w:rsidP="001C7B15">
            <w:pPr>
              <w:spacing w:line="240" w:lineRule="auto"/>
              <w:rPr>
                <w:rFonts w:ascii="Times New Roman" w:hAnsi="Times New Roman"/>
                <w:sz w:val="24"/>
              </w:rPr>
            </w:pPr>
          </w:p>
        </w:tc>
        <w:tc>
          <w:tcPr>
            <w:tcW w:w="587" w:type="dxa"/>
            <w:gridSpan w:val="14"/>
            <w:tcBorders>
              <w:top w:val="nil"/>
              <w:left w:val="nil"/>
              <w:bottom w:val="nil"/>
              <w:right w:val="nil"/>
            </w:tcBorders>
            <w:tcMar>
              <w:top w:w="0" w:type="dxa"/>
              <w:left w:w="108" w:type="dxa"/>
              <w:bottom w:w="0" w:type="dxa"/>
              <w:right w:w="108" w:type="dxa"/>
            </w:tcMar>
            <w:vAlign w:val="bottom"/>
          </w:tcPr>
          <w:p w14:paraId="63EA405D" w14:textId="77777777" w:rsidR="002F37C5" w:rsidRPr="003D6D91" w:rsidRDefault="002F37C5" w:rsidP="001C7B15">
            <w:pPr>
              <w:spacing w:line="240" w:lineRule="auto"/>
              <w:rPr>
                <w:rFonts w:ascii="Times New Roman" w:hAnsi="Times New Roman"/>
                <w:sz w:val="24"/>
              </w:rPr>
            </w:pPr>
          </w:p>
        </w:tc>
        <w:tc>
          <w:tcPr>
            <w:tcW w:w="674" w:type="dxa"/>
            <w:gridSpan w:val="16"/>
            <w:tcBorders>
              <w:top w:val="nil"/>
              <w:left w:val="nil"/>
              <w:bottom w:val="nil"/>
              <w:right w:val="nil"/>
            </w:tcBorders>
            <w:tcMar>
              <w:top w:w="0" w:type="dxa"/>
              <w:left w:w="108" w:type="dxa"/>
              <w:bottom w:w="0" w:type="dxa"/>
              <w:right w:w="108" w:type="dxa"/>
            </w:tcMar>
            <w:vAlign w:val="bottom"/>
          </w:tcPr>
          <w:p w14:paraId="2CB41697" w14:textId="77777777" w:rsidR="002F37C5" w:rsidRPr="003D6D91" w:rsidRDefault="002F37C5" w:rsidP="001C7B15">
            <w:pPr>
              <w:spacing w:line="240" w:lineRule="auto"/>
              <w:rPr>
                <w:rFonts w:ascii="Times New Roman" w:hAnsi="Times New Roman"/>
                <w:sz w:val="24"/>
              </w:rPr>
            </w:pPr>
          </w:p>
        </w:tc>
        <w:tc>
          <w:tcPr>
            <w:tcW w:w="560" w:type="dxa"/>
            <w:gridSpan w:val="20"/>
            <w:tcBorders>
              <w:top w:val="nil"/>
              <w:left w:val="nil"/>
              <w:bottom w:val="nil"/>
              <w:right w:val="nil"/>
            </w:tcBorders>
            <w:tcMar>
              <w:top w:w="0" w:type="dxa"/>
              <w:left w:w="108" w:type="dxa"/>
              <w:bottom w:w="0" w:type="dxa"/>
              <w:right w:w="108" w:type="dxa"/>
            </w:tcMar>
            <w:vAlign w:val="bottom"/>
          </w:tcPr>
          <w:p w14:paraId="13D35A6D" w14:textId="77777777" w:rsidR="002F37C5" w:rsidRPr="003D6D91" w:rsidRDefault="002F37C5" w:rsidP="001C7B15">
            <w:pPr>
              <w:spacing w:line="240" w:lineRule="auto"/>
              <w:rPr>
                <w:rFonts w:ascii="Times New Roman" w:hAnsi="Times New Roman"/>
                <w:sz w:val="24"/>
              </w:rPr>
            </w:pPr>
          </w:p>
        </w:tc>
        <w:tc>
          <w:tcPr>
            <w:tcW w:w="297" w:type="dxa"/>
            <w:gridSpan w:val="11"/>
            <w:tcBorders>
              <w:top w:val="nil"/>
              <w:left w:val="nil"/>
              <w:bottom w:val="nil"/>
              <w:right w:val="nil"/>
            </w:tcBorders>
            <w:tcMar>
              <w:top w:w="0" w:type="dxa"/>
              <w:left w:w="108" w:type="dxa"/>
              <w:bottom w:w="0" w:type="dxa"/>
              <w:right w:w="108" w:type="dxa"/>
            </w:tcMar>
            <w:vAlign w:val="bottom"/>
          </w:tcPr>
          <w:p w14:paraId="2E40CA96" w14:textId="77777777" w:rsidR="002F37C5" w:rsidRPr="003D6D91" w:rsidRDefault="002F37C5" w:rsidP="001C7B15">
            <w:pPr>
              <w:spacing w:line="240" w:lineRule="auto"/>
              <w:rPr>
                <w:rFonts w:ascii="Times New Roman" w:hAnsi="Times New Roman"/>
                <w:sz w:val="24"/>
              </w:rPr>
            </w:pPr>
          </w:p>
        </w:tc>
        <w:tc>
          <w:tcPr>
            <w:tcW w:w="1695" w:type="dxa"/>
            <w:gridSpan w:val="62"/>
            <w:tcBorders>
              <w:top w:val="single" w:sz="4" w:space="0" w:color="000000"/>
              <w:left w:val="single" w:sz="4" w:space="0" w:color="000000"/>
              <w:bottom w:val="nil"/>
              <w:right w:val="single" w:sz="4" w:space="0" w:color="000000"/>
            </w:tcBorders>
            <w:tcMar>
              <w:top w:w="0" w:type="dxa"/>
              <w:left w:w="108" w:type="dxa"/>
              <w:bottom w:w="0" w:type="dxa"/>
              <w:right w:w="108" w:type="dxa"/>
            </w:tcMar>
            <w:vAlign w:val="bottom"/>
          </w:tcPr>
          <w:p w14:paraId="06A89EC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Код</w:t>
            </w:r>
          </w:p>
        </w:tc>
        <w:tc>
          <w:tcPr>
            <w:tcW w:w="231" w:type="dxa"/>
            <w:gridSpan w:val="12"/>
            <w:tcBorders>
              <w:top w:val="nil"/>
              <w:left w:val="nil"/>
              <w:bottom w:val="nil"/>
              <w:right w:val="nil"/>
            </w:tcBorders>
            <w:tcMar>
              <w:top w:w="0" w:type="dxa"/>
              <w:left w:w="108" w:type="dxa"/>
              <w:bottom w:w="0" w:type="dxa"/>
              <w:right w:w="108" w:type="dxa"/>
            </w:tcMar>
          </w:tcPr>
          <w:p w14:paraId="0DE1152A" w14:textId="77777777" w:rsidR="002F37C5" w:rsidRPr="003D6D91" w:rsidRDefault="002F37C5" w:rsidP="001C7B15">
            <w:pPr>
              <w:spacing w:line="240" w:lineRule="auto"/>
              <w:rPr>
                <w:rFonts w:ascii="Times New Roman" w:hAnsi="Times New Roman"/>
                <w:sz w:val="24"/>
              </w:rPr>
            </w:pPr>
          </w:p>
        </w:tc>
        <w:tc>
          <w:tcPr>
            <w:tcW w:w="56" w:type="dxa"/>
            <w:gridSpan w:val="5"/>
            <w:tcBorders>
              <w:top w:val="nil"/>
              <w:left w:val="nil"/>
              <w:bottom w:val="nil"/>
              <w:right w:val="nil"/>
            </w:tcBorders>
            <w:tcMar>
              <w:top w:w="0" w:type="dxa"/>
              <w:left w:w="10" w:type="dxa"/>
              <w:bottom w:w="0" w:type="dxa"/>
              <w:right w:w="10" w:type="dxa"/>
            </w:tcMar>
          </w:tcPr>
          <w:p w14:paraId="0EF594F2"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7E5FD397"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3D45333A" w14:textId="77777777" w:rsidR="002F37C5" w:rsidRPr="003D6D91" w:rsidRDefault="002F37C5" w:rsidP="001C7B15">
            <w:pPr>
              <w:spacing w:line="240" w:lineRule="auto"/>
              <w:rPr>
                <w:rFonts w:ascii="Times New Roman" w:hAnsi="Times New Roman"/>
                <w:sz w:val="24"/>
              </w:rPr>
            </w:pPr>
          </w:p>
        </w:tc>
        <w:tc>
          <w:tcPr>
            <w:tcW w:w="124" w:type="dxa"/>
            <w:gridSpan w:val="13"/>
            <w:tcBorders>
              <w:top w:val="nil"/>
              <w:left w:val="nil"/>
              <w:bottom w:val="nil"/>
              <w:right w:val="nil"/>
            </w:tcBorders>
            <w:tcMar>
              <w:top w:w="0" w:type="dxa"/>
              <w:left w:w="108" w:type="dxa"/>
              <w:bottom w:w="0" w:type="dxa"/>
              <w:right w:w="108" w:type="dxa"/>
            </w:tcMar>
          </w:tcPr>
          <w:p w14:paraId="22CB1D27"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652A15EA" w14:textId="77777777" w:rsidR="002F37C5" w:rsidRPr="003D6D91" w:rsidRDefault="002F37C5" w:rsidP="001C7B15">
            <w:pPr>
              <w:spacing w:line="240" w:lineRule="auto"/>
              <w:rPr>
                <w:rFonts w:ascii="Times New Roman" w:hAnsi="Times New Roman"/>
                <w:sz w:val="24"/>
              </w:rPr>
            </w:pPr>
          </w:p>
        </w:tc>
        <w:tc>
          <w:tcPr>
            <w:tcW w:w="80" w:type="dxa"/>
            <w:gridSpan w:val="12"/>
            <w:tcBorders>
              <w:top w:val="nil"/>
              <w:left w:val="nil"/>
              <w:bottom w:val="nil"/>
              <w:right w:val="nil"/>
            </w:tcBorders>
            <w:tcMar>
              <w:top w:w="0" w:type="dxa"/>
              <w:left w:w="108" w:type="dxa"/>
              <w:bottom w:w="0" w:type="dxa"/>
              <w:right w:w="108" w:type="dxa"/>
            </w:tcMar>
          </w:tcPr>
          <w:p w14:paraId="1A97AD6B" w14:textId="77777777" w:rsidR="002F37C5" w:rsidRPr="003D6D91" w:rsidRDefault="002F37C5" w:rsidP="001C7B15">
            <w:pPr>
              <w:spacing w:line="240" w:lineRule="auto"/>
              <w:rPr>
                <w:rFonts w:ascii="Times New Roman" w:hAnsi="Times New Roman"/>
                <w:sz w:val="24"/>
              </w:rPr>
            </w:pPr>
          </w:p>
        </w:tc>
        <w:tc>
          <w:tcPr>
            <w:tcW w:w="27" w:type="dxa"/>
            <w:gridSpan w:val="13"/>
            <w:tcBorders>
              <w:top w:val="nil"/>
              <w:left w:val="nil"/>
              <w:bottom w:val="nil"/>
              <w:right w:val="nil"/>
            </w:tcBorders>
            <w:tcMar>
              <w:top w:w="0" w:type="dxa"/>
              <w:left w:w="108" w:type="dxa"/>
              <w:bottom w:w="0" w:type="dxa"/>
              <w:right w:w="108" w:type="dxa"/>
            </w:tcMar>
          </w:tcPr>
          <w:p w14:paraId="47E49B91"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2830DE46" w14:textId="77777777" w:rsidR="002F37C5" w:rsidRPr="003D6D91" w:rsidRDefault="002F37C5" w:rsidP="001C7B15">
            <w:pPr>
              <w:spacing w:line="240" w:lineRule="auto"/>
              <w:rPr>
                <w:rFonts w:ascii="Times New Roman" w:hAnsi="Times New Roman"/>
                <w:sz w:val="24"/>
              </w:rPr>
            </w:pPr>
          </w:p>
        </w:tc>
        <w:tc>
          <w:tcPr>
            <w:tcW w:w="124" w:type="dxa"/>
            <w:gridSpan w:val="12"/>
            <w:tcBorders>
              <w:top w:val="nil"/>
              <w:left w:val="nil"/>
              <w:bottom w:val="nil"/>
              <w:right w:val="nil"/>
            </w:tcBorders>
            <w:tcMar>
              <w:top w:w="0" w:type="dxa"/>
              <w:left w:w="108" w:type="dxa"/>
              <w:bottom w:w="0" w:type="dxa"/>
              <w:right w:w="108" w:type="dxa"/>
            </w:tcMar>
          </w:tcPr>
          <w:p w14:paraId="75CBD9AD"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286AAF2B" w14:textId="77777777" w:rsidR="002F37C5" w:rsidRPr="003D6D91" w:rsidRDefault="002F37C5" w:rsidP="001C7B15">
            <w:pPr>
              <w:spacing w:line="240" w:lineRule="auto"/>
              <w:rPr>
                <w:rFonts w:ascii="Times New Roman" w:hAnsi="Times New Roman"/>
                <w:sz w:val="24"/>
              </w:rPr>
            </w:pPr>
          </w:p>
        </w:tc>
        <w:tc>
          <w:tcPr>
            <w:tcW w:w="80" w:type="dxa"/>
            <w:gridSpan w:val="8"/>
            <w:tcBorders>
              <w:top w:val="nil"/>
              <w:left w:val="nil"/>
              <w:bottom w:val="nil"/>
              <w:right w:val="nil"/>
            </w:tcBorders>
            <w:tcMar>
              <w:top w:w="0" w:type="dxa"/>
              <w:left w:w="108" w:type="dxa"/>
              <w:bottom w:w="0" w:type="dxa"/>
              <w:right w:w="108" w:type="dxa"/>
            </w:tcMar>
          </w:tcPr>
          <w:p w14:paraId="1FCEDF10"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5E502581"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43BBA4A6" w14:textId="77777777" w:rsidR="002F37C5" w:rsidRPr="003D6D91" w:rsidRDefault="002F37C5" w:rsidP="001C7B15">
            <w:pPr>
              <w:spacing w:line="240" w:lineRule="auto"/>
              <w:rPr>
                <w:rFonts w:ascii="Times New Roman" w:hAnsi="Times New Roman"/>
                <w:sz w:val="24"/>
              </w:rPr>
            </w:pPr>
          </w:p>
        </w:tc>
        <w:tc>
          <w:tcPr>
            <w:tcW w:w="125" w:type="dxa"/>
            <w:gridSpan w:val="7"/>
            <w:tcBorders>
              <w:top w:val="nil"/>
              <w:left w:val="nil"/>
              <w:bottom w:val="nil"/>
              <w:right w:val="nil"/>
            </w:tcBorders>
            <w:tcMar>
              <w:top w:w="0" w:type="dxa"/>
              <w:left w:w="108" w:type="dxa"/>
              <w:bottom w:w="0" w:type="dxa"/>
              <w:right w:w="108" w:type="dxa"/>
            </w:tcMar>
          </w:tcPr>
          <w:p w14:paraId="10A84588"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228021FD" w14:textId="77777777" w:rsidR="002F37C5" w:rsidRPr="003D6D91" w:rsidRDefault="002F37C5" w:rsidP="001C7B15">
            <w:pPr>
              <w:spacing w:line="240" w:lineRule="auto"/>
              <w:rPr>
                <w:rFonts w:ascii="Times New Roman" w:hAnsi="Times New Roman"/>
                <w:sz w:val="24"/>
              </w:rPr>
            </w:pPr>
          </w:p>
        </w:tc>
        <w:tc>
          <w:tcPr>
            <w:tcW w:w="79" w:type="dxa"/>
            <w:gridSpan w:val="7"/>
            <w:tcBorders>
              <w:top w:val="nil"/>
              <w:left w:val="nil"/>
              <w:bottom w:val="nil"/>
              <w:right w:val="nil"/>
            </w:tcBorders>
            <w:tcMar>
              <w:top w:w="0" w:type="dxa"/>
              <w:left w:w="108" w:type="dxa"/>
              <w:bottom w:w="0" w:type="dxa"/>
              <w:right w:w="108" w:type="dxa"/>
            </w:tcMar>
          </w:tcPr>
          <w:p w14:paraId="28A4A780"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4FBAA301"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460C3E78" w14:textId="77777777" w:rsidR="002F37C5" w:rsidRPr="003D6D91" w:rsidRDefault="002F37C5" w:rsidP="001C7B15">
            <w:pPr>
              <w:spacing w:line="240" w:lineRule="auto"/>
              <w:rPr>
                <w:rFonts w:ascii="Times New Roman" w:hAnsi="Times New Roman"/>
                <w:sz w:val="24"/>
              </w:rPr>
            </w:pPr>
          </w:p>
        </w:tc>
        <w:tc>
          <w:tcPr>
            <w:tcW w:w="126" w:type="dxa"/>
            <w:gridSpan w:val="6"/>
            <w:tcBorders>
              <w:top w:val="nil"/>
              <w:left w:val="nil"/>
              <w:bottom w:val="nil"/>
              <w:right w:val="nil"/>
            </w:tcBorders>
            <w:tcMar>
              <w:top w:w="0" w:type="dxa"/>
              <w:left w:w="108" w:type="dxa"/>
              <w:bottom w:w="0" w:type="dxa"/>
              <w:right w:w="108" w:type="dxa"/>
            </w:tcMar>
          </w:tcPr>
          <w:p w14:paraId="5EC56B04"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56A76818" w14:textId="77777777" w:rsidR="002F37C5" w:rsidRPr="003D6D91" w:rsidRDefault="002F37C5" w:rsidP="001C7B15">
            <w:pPr>
              <w:spacing w:line="240" w:lineRule="auto"/>
              <w:rPr>
                <w:rFonts w:ascii="Times New Roman" w:hAnsi="Times New Roman"/>
                <w:sz w:val="24"/>
              </w:rPr>
            </w:pPr>
          </w:p>
        </w:tc>
      </w:tr>
      <w:tr w:rsidR="002F37C5" w:rsidRPr="003D6D91" w14:paraId="49307314" w14:textId="77777777">
        <w:trPr>
          <w:gridAfter w:val="11"/>
          <w:trHeight w:val="258"/>
        </w:trPr>
        <w:tc>
          <w:tcPr>
            <w:tcW w:w="273" w:type="dxa"/>
            <w:gridSpan w:val="4"/>
            <w:tcBorders>
              <w:top w:val="nil"/>
              <w:left w:val="nil"/>
              <w:bottom w:val="nil"/>
              <w:right w:val="nil"/>
            </w:tcBorders>
            <w:tcMar>
              <w:top w:w="0" w:type="dxa"/>
              <w:left w:w="108" w:type="dxa"/>
              <w:bottom w:w="0" w:type="dxa"/>
              <w:right w:w="108" w:type="dxa"/>
            </w:tcMar>
            <w:vAlign w:val="bottom"/>
          </w:tcPr>
          <w:p w14:paraId="1DF4E6F2" w14:textId="77777777" w:rsidR="002F37C5" w:rsidRPr="003D6D91" w:rsidRDefault="002F37C5" w:rsidP="001C7B15">
            <w:pPr>
              <w:spacing w:line="240" w:lineRule="auto"/>
              <w:rPr>
                <w:rFonts w:ascii="Times New Roman" w:hAnsi="Times New Roman"/>
                <w:sz w:val="24"/>
              </w:rPr>
            </w:pPr>
          </w:p>
        </w:tc>
        <w:tc>
          <w:tcPr>
            <w:tcW w:w="272" w:type="dxa"/>
            <w:gridSpan w:val="5"/>
            <w:tcBorders>
              <w:top w:val="nil"/>
              <w:left w:val="nil"/>
              <w:bottom w:val="nil"/>
              <w:right w:val="nil"/>
            </w:tcBorders>
            <w:tcMar>
              <w:top w:w="0" w:type="dxa"/>
              <w:left w:w="108" w:type="dxa"/>
              <w:bottom w:w="0" w:type="dxa"/>
              <w:right w:w="108" w:type="dxa"/>
            </w:tcMar>
            <w:vAlign w:val="bottom"/>
          </w:tcPr>
          <w:p w14:paraId="574C9A12" w14:textId="77777777" w:rsidR="002F37C5" w:rsidRPr="003D6D91" w:rsidRDefault="002F37C5" w:rsidP="001C7B15">
            <w:pPr>
              <w:spacing w:line="240" w:lineRule="auto"/>
              <w:rPr>
                <w:rFonts w:ascii="Times New Roman" w:hAnsi="Times New Roman"/>
                <w:sz w:val="24"/>
              </w:rPr>
            </w:pPr>
          </w:p>
        </w:tc>
        <w:tc>
          <w:tcPr>
            <w:tcW w:w="272" w:type="dxa"/>
            <w:gridSpan w:val="5"/>
            <w:tcBorders>
              <w:top w:val="nil"/>
              <w:left w:val="nil"/>
              <w:bottom w:val="nil"/>
              <w:right w:val="nil"/>
            </w:tcBorders>
            <w:tcMar>
              <w:top w:w="0" w:type="dxa"/>
              <w:left w:w="108" w:type="dxa"/>
              <w:bottom w:w="0" w:type="dxa"/>
              <w:right w:w="108" w:type="dxa"/>
            </w:tcMar>
            <w:vAlign w:val="bottom"/>
          </w:tcPr>
          <w:p w14:paraId="30BF7B4F" w14:textId="77777777" w:rsidR="002F37C5" w:rsidRPr="003D6D91" w:rsidRDefault="002F37C5" w:rsidP="001C7B15">
            <w:pPr>
              <w:spacing w:line="240" w:lineRule="auto"/>
              <w:rPr>
                <w:rFonts w:ascii="Times New Roman" w:hAnsi="Times New Roman"/>
                <w:sz w:val="24"/>
              </w:rPr>
            </w:pPr>
          </w:p>
        </w:tc>
        <w:tc>
          <w:tcPr>
            <w:tcW w:w="272" w:type="dxa"/>
            <w:gridSpan w:val="6"/>
            <w:tcBorders>
              <w:top w:val="nil"/>
              <w:left w:val="nil"/>
              <w:bottom w:val="nil"/>
              <w:right w:val="nil"/>
            </w:tcBorders>
            <w:tcMar>
              <w:top w:w="0" w:type="dxa"/>
              <w:left w:w="108" w:type="dxa"/>
              <w:bottom w:w="0" w:type="dxa"/>
              <w:right w:w="108" w:type="dxa"/>
            </w:tcMar>
            <w:vAlign w:val="bottom"/>
          </w:tcPr>
          <w:p w14:paraId="3CEA4637" w14:textId="77777777" w:rsidR="002F37C5" w:rsidRPr="003D6D91" w:rsidRDefault="002F37C5" w:rsidP="001C7B15">
            <w:pPr>
              <w:spacing w:line="240" w:lineRule="auto"/>
              <w:rPr>
                <w:rFonts w:ascii="Times New Roman" w:hAnsi="Times New Roman"/>
                <w:sz w:val="24"/>
              </w:rPr>
            </w:pPr>
          </w:p>
        </w:tc>
        <w:tc>
          <w:tcPr>
            <w:tcW w:w="242" w:type="dxa"/>
            <w:gridSpan w:val="6"/>
            <w:tcBorders>
              <w:top w:val="nil"/>
              <w:left w:val="nil"/>
              <w:bottom w:val="nil"/>
              <w:right w:val="nil"/>
            </w:tcBorders>
            <w:tcMar>
              <w:top w:w="0" w:type="dxa"/>
              <w:left w:w="108" w:type="dxa"/>
              <w:bottom w:w="0" w:type="dxa"/>
              <w:right w:w="108" w:type="dxa"/>
            </w:tcMar>
            <w:vAlign w:val="bottom"/>
          </w:tcPr>
          <w:p w14:paraId="02946E85"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1360A32F"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7D6104C2"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0E0090A6"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46B9E1AF"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6413C4F3"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657777F7" w14:textId="77777777" w:rsidR="002F37C5" w:rsidRPr="003D6D91" w:rsidRDefault="002F37C5" w:rsidP="001C7B15">
            <w:pPr>
              <w:spacing w:line="240" w:lineRule="auto"/>
              <w:rPr>
                <w:rFonts w:ascii="Times New Roman" w:hAnsi="Times New Roman"/>
                <w:sz w:val="24"/>
              </w:rPr>
            </w:pPr>
          </w:p>
        </w:tc>
        <w:tc>
          <w:tcPr>
            <w:tcW w:w="225" w:type="dxa"/>
            <w:gridSpan w:val="6"/>
            <w:tcBorders>
              <w:top w:val="nil"/>
              <w:left w:val="nil"/>
              <w:bottom w:val="nil"/>
              <w:right w:val="nil"/>
            </w:tcBorders>
            <w:tcMar>
              <w:top w:w="0" w:type="dxa"/>
              <w:left w:w="108" w:type="dxa"/>
              <w:bottom w:w="0" w:type="dxa"/>
              <w:right w:w="108" w:type="dxa"/>
            </w:tcMar>
            <w:vAlign w:val="bottom"/>
          </w:tcPr>
          <w:p w14:paraId="334228D4" w14:textId="77777777" w:rsidR="002F37C5" w:rsidRPr="003D6D91" w:rsidRDefault="002F37C5" w:rsidP="001C7B15">
            <w:pPr>
              <w:spacing w:line="240" w:lineRule="auto"/>
              <w:rPr>
                <w:rFonts w:ascii="Times New Roman" w:hAnsi="Times New Roman"/>
                <w:sz w:val="24"/>
              </w:rPr>
            </w:pPr>
          </w:p>
        </w:tc>
        <w:tc>
          <w:tcPr>
            <w:tcW w:w="285" w:type="dxa"/>
            <w:gridSpan w:val="6"/>
            <w:tcBorders>
              <w:top w:val="nil"/>
              <w:left w:val="nil"/>
              <w:bottom w:val="nil"/>
              <w:right w:val="nil"/>
            </w:tcBorders>
            <w:tcMar>
              <w:top w:w="0" w:type="dxa"/>
              <w:left w:w="108" w:type="dxa"/>
              <w:bottom w:w="0" w:type="dxa"/>
              <w:right w:w="108" w:type="dxa"/>
            </w:tcMar>
            <w:vAlign w:val="bottom"/>
          </w:tcPr>
          <w:p w14:paraId="0C252EA7" w14:textId="77777777" w:rsidR="002F37C5" w:rsidRPr="003D6D91" w:rsidRDefault="002F37C5" w:rsidP="001C7B15">
            <w:pPr>
              <w:spacing w:line="240" w:lineRule="auto"/>
              <w:rPr>
                <w:rFonts w:ascii="Times New Roman" w:hAnsi="Times New Roman"/>
                <w:sz w:val="24"/>
              </w:rPr>
            </w:pPr>
          </w:p>
        </w:tc>
        <w:tc>
          <w:tcPr>
            <w:tcW w:w="285" w:type="dxa"/>
            <w:gridSpan w:val="7"/>
            <w:tcBorders>
              <w:top w:val="nil"/>
              <w:left w:val="nil"/>
              <w:bottom w:val="nil"/>
              <w:right w:val="nil"/>
            </w:tcBorders>
            <w:tcMar>
              <w:top w:w="0" w:type="dxa"/>
              <w:left w:w="108" w:type="dxa"/>
              <w:bottom w:w="0" w:type="dxa"/>
              <w:right w:w="108" w:type="dxa"/>
            </w:tcMar>
            <w:vAlign w:val="bottom"/>
          </w:tcPr>
          <w:p w14:paraId="097B63C9" w14:textId="77777777" w:rsidR="002F37C5" w:rsidRPr="003D6D91" w:rsidRDefault="002F37C5" w:rsidP="001C7B15">
            <w:pPr>
              <w:spacing w:line="240" w:lineRule="auto"/>
              <w:rPr>
                <w:rFonts w:ascii="Times New Roman" w:hAnsi="Times New Roman"/>
                <w:sz w:val="24"/>
              </w:rPr>
            </w:pPr>
          </w:p>
        </w:tc>
        <w:tc>
          <w:tcPr>
            <w:tcW w:w="225" w:type="dxa"/>
            <w:gridSpan w:val="5"/>
            <w:tcBorders>
              <w:top w:val="nil"/>
              <w:left w:val="nil"/>
              <w:bottom w:val="nil"/>
              <w:right w:val="nil"/>
            </w:tcBorders>
            <w:tcMar>
              <w:top w:w="0" w:type="dxa"/>
              <w:left w:w="108" w:type="dxa"/>
              <w:bottom w:w="0" w:type="dxa"/>
              <w:right w:w="108" w:type="dxa"/>
            </w:tcMar>
            <w:vAlign w:val="bottom"/>
          </w:tcPr>
          <w:p w14:paraId="5DAFC273"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3AC3AAF7"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7F82A2DD" w14:textId="77777777" w:rsidR="002F37C5" w:rsidRPr="003D6D91" w:rsidRDefault="002F37C5" w:rsidP="001C7B15">
            <w:pPr>
              <w:spacing w:line="240" w:lineRule="auto"/>
              <w:rPr>
                <w:rFonts w:ascii="Times New Roman" w:hAnsi="Times New Roman"/>
                <w:sz w:val="24"/>
              </w:rPr>
            </w:pPr>
          </w:p>
        </w:tc>
        <w:tc>
          <w:tcPr>
            <w:tcW w:w="226" w:type="dxa"/>
            <w:gridSpan w:val="4"/>
            <w:tcBorders>
              <w:top w:val="nil"/>
              <w:left w:val="nil"/>
              <w:bottom w:val="nil"/>
              <w:right w:val="nil"/>
            </w:tcBorders>
            <w:tcMar>
              <w:top w:w="0" w:type="dxa"/>
              <w:left w:w="108" w:type="dxa"/>
              <w:bottom w:w="0" w:type="dxa"/>
              <w:right w:w="108" w:type="dxa"/>
            </w:tcMar>
            <w:vAlign w:val="bottom"/>
          </w:tcPr>
          <w:p w14:paraId="51AEF005" w14:textId="77777777" w:rsidR="002F37C5" w:rsidRPr="003D6D91" w:rsidRDefault="002F37C5" w:rsidP="001C7B15">
            <w:pPr>
              <w:spacing w:line="240" w:lineRule="auto"/>
              <w:rPr>
                <w:rFonts w:ascii="Times New Roman" w:hAnsi="Times New Roman"/>
                <w:sz w:val="24"/>
              </w:rPr>
            </w:pPr>
          </w:p>
        </w:tc>
        <w:tc>
          <w:tcPr>
            <w:tcW w:w="225" w:type="dxa"/>
            <w:gridSpan w:val="5"/>
            <w:tcBorders>
              <w:top w:val="nil"/>
              <w:left w:val="nil"/>
              <w:bottom w:val="nil"/>
              <w:right w:val="nil"/>
            </w:tcBorders>
            <w:tcMar>
              <w:top w:w="0" w:type="dxa"/>
              <w:left w:w="108" w:type="dxa"/>
              <w:bottom w:w="0" w:type="dxa"/>
              <w:right w:w="108" w:type="dxa"/>
            </w:tcMar>
            <w:vAlign w:val="bottom"/>
          </w:tcPr>
          <w:p w14:paraId="3F3AD3D9" w14:textId="77777777" w:rsidR="002F37C5" w:rsidRPr="003D6D91" w:rsidRDefault="002F37C5" w:rsidP="001C7B15">
            <w:pPr>
              <w:spacing w:line="240" w:lineRule="auto"/>
              <w:rPr>
                <w:rFonts w:ascii="Times New Roman" w:hAnsi="Times New Roman"/>
                <w:sz w:val="24"/>
              </w:rPr>
            </w:pPr>
          </w:p>
        </w:tc>
        <w:tc>
          <w:tcPr>
            <w:tcW w:w="225" w:type="dxa"/>
            <w:gridSpan w:val="4"/>
            <w:tcBorders>
              <w:top w:val="nil"/>
              <w:left w:val="nil"/>
              <w:bottom w:val="nil"/>
              <w:right w:val="nil"/>
            </w:tcBorders>
            <w:tcMar>
              <w:top w:w="0" w:type="dxa"/>
              <w:left w:w="108" w:type="dxa"/>
              <w:bottom w:w="0" w:type="dxa"/>
              <w:right w:w="108" w:type="dxa"/>
            </w:tcMar>
            <w:vAlign w:val="bottom"/>
          </w:tcPr>
          <w:p w14:paraId="4EDDF21D" w14:textId="77777777" w:rsidR="002F37C5" w:rsidRPr="003D6D91" w:rsidRDefault="002F37C5" w:rsidP="001C7B15">
            <w:pPr>
              <w:spacing w:line="240" w:lineRule="auto"/>
              <w:rPr>
                <w:rFonts w:ascii="Times New Roman" w:hAnsi="Times New Roman"/>
                <w:sz w:val="24"/>
              </w:rPr>
            </w:pPr>
          </w:p>
        </w:tc>
        <w:tc>
          <w:tcPr>
            <w:tcW w:w="226" w:type="dxa"/>
            <w:gridSpan w:val="6"/>
            <w:tcBorders>
              <w:top w:val="nil"/>
              <w:left w:val="nil"/>
              <w:bottom w:val="nil"/>
              <w:right w:val="nil"/>
            </w:tcBorders>
            <w:tcMar>
              <w:top w:w="0" w:type="dxa"/>
              <w:left w:w="108" w:type="dxa"/>
              <w:bottom w:w="0" w:type="dxa"/>
              <w:right w:w="108" w:type="dxa"/>
            </w:tcMar>
            <w:vAlign w:val="bottom"/>
          </w:tcPr>
          <w:p w14:paraId="339E2AE9" w14:textId="77777777" w:rsidR="002F37C5" w:rsidRPr="003D6D91" w:rsidRDefault="002F37C5" w:rsidP="001C7B15">
            <w:pPr>
              <w:spacing w:line="240" w:lineRule="auto"/>
              <w:rPr>
                <w:rFonts w:ascii="Times New Roman" w:hAnsi="Times New Roman"/>
                <w:sz w:val="24"/>
              </w:rPr>
            </w:pPr>
          </w:p>
        </w:tc>
        <w:tc>
          <w:tcPr>
            <w:tcW w:w="225" w:type="dxa"/>
            <w:gridSpan w:val="6"/>
            <w:tcBorders>
              <w:top w:val="nil"/>
              <w:left w:val="nil"/>
              <w:bottom w:val="nil"/>
              <w:right w:val="nil"/>
            </w:tcBorders>
            <w:tcMar>
              <w:top w:w="0" w:type="dxa"/>
              <w:left w:w="108" w:type="dxa"/>
              <w:bottom w:w="0" w:type="dxa"/>
              <w:right w:w="108" w:type="dxa"/>
            </w:tcMar>
            <w:vAlign w:val="bottom"/>
          </w:tcPr>
          <w:p w14:paraId="55E10775" w14:textId="77777777" w:rsidR="002F37C5" w:rsidRPr="003D6D91" w:rsidRDefault="002F37C5" w:rsidP="001C7B15">
            <w:pPr>
              <w:spacing w:line="240" w:lineRule="auto"/>
              <w:rPr>
                <w:rFonts w:ascii="Times New Roman" w:hAnsi="Times New Roman"/>
                <w:sz w:val="24"/>
              </w:rPr>
            </w:pPr>
          </w:p>
        </w:tc>
        <w:tc>
          <w:tcPr>
            <w:tcW w:w="226" w:type="dxa"/>
            <w:gridSpan w:val="7"/>
            <w:tcBorders>
              <w:top w:val="nil"/>
              <w:left w:val="nil"/>
              <w:bottom w:val="nil"/>
              <w:right w:val="nil"/>
            </w:tcBorders>
            <w:tcMar>
              <w:top w:w="0" w:type="dxa"/>
              <w:left w:w="108" w:type="dxa"/>
              <w:bottom w:w="0" w:type="dxa"/>
              <w:right w:w="108" w:type="dxa"/>
            </w:tcMar>
            <w:vAlign w:val="bottom"/>
          </w:tcPr>
          <w:p w14:paraId="34E7F30A" w14:textId="77777777" w:rsidR="002F37C5" w:rsidRPr="003D6D91" w:rsidRDefault="002F37C5" w:rsidP="001C7B15">
            <w:pPr>
              <w:spacing w:line="240" w:lineRule="auto"/>
              <w:rPr>
                <w:rFonts w:ascii="Times New Roman" w:hAnsi="Times New Roman"/>
                <w:sz w:val="24"/>
              </w:rPr>
            </w:pPr>
          </w:p>
        </w:tc>
        <w:tc>
          <w:tcPr>
            <w:tcW w:w="225" w:type="dxa"/>
            <w:gridSpan w:val="9"/>
            <w:tcBorders>
              <w:top w:val="nil"/>
              <w:left w:val="nil"/>
              <w:bottom w:val="nil"/>
              <w:right w:val="nil"/>
            </w:tcBorders>
            <w:tcMar>
              <w:top w:w="0" w:type="dxa"/>
              <w:left w:w="108" w:type="dxa"/>
              <w:bottom w:w="0" w:type="dxa"/>
              <w:right w:w="108" w:type="dxa"/>
            </w:tcMar>
            <w:vAlign w:val="bottom"/>
          </w:tcPr>
          <w:p w14:paraId="416390D0" w14:textId="77777777" w:rsidR="002F37C5" w:rsidRPr="003D6D91" w:rsidRDefault="002F37C5" w:rsidP="001C7B15">
            <w:pPr>
              <w:spacing w:line="240" w:lineRule="auto"/>
              <w:rPr>
                <w:rFonts w:ascii="Times New Roman" w:hAnsi="Times New Roman"/>
                <w:sz w:val="24"/>
              </w:rPr>
            </w:pPr>
          </w:p>
        </w:tc>
        <w:tc>
          <w:tcPr>
            <w:tcW w:w="225" w:type="dxa"/>
            <w:gridSpan w:val="8"/>
            <w:tcBorders>
              <w:top w:val="nil"/>
              <w:left w:val="nil"/>
              <w:bottom w:val="nil"/>
              <w:right w:val="nil"/>
            </w:tcBorders>
            <w:tcMar>
              <w:top w:w="0" w:type="dxa"/>
              <w:left w:w="108" w:type="dxa"/>
              <w:bottom w:w="0" w:type="dxa"/>
              <w:right w:w="108" w:type="dxa"/>
            </w:tcMar>
            <w:vAlign w:val="bottom"/>
          </w:tcPr>
          <w:p w14:paraId="23B74EA9" w14:textId="77777777" w:rsidR="002F37C5" w:rsidRPr="003D6D91" w:rsidRDefault="002F37C5" w:rsidP="001C7B15">
            <w:pPr>
              <w:spacing w:line="240" w:lineRule="auto"/>
              <w:rPr>
                <w:rFonts w:ascii="Times New Roman" w:hAnsi="Times New Roman"/>
                <w:sz w:val="24"/>
              </w:rPr>
            </w:pPr>
          </w:p>
        </w:tc>
        <w:tc>
          <w:tcPr>
            <w:tcW w:w="226" w:type="dxa"/>
            <w:gridSpan w:val="7"/>
            <w:tcBorders>
              <w:top w:val="nil"/>
              <w:left w:val="nil"/>
              <w:bottom w:val="nil"/>
              <w:right w:val="nil"/>
            </w:tcBorders>
            <w:tcMar>
              <w:top w:w="0" w:type="dxa"/>
              <w:left w:w="108" w:type="dxa"/>
              <w:bottom w:w="0" w:type="dxa"/>
              <w:right w:w="108" w:type="dxa"/>
            </w:tcMar>
            <w:vAlign w:val="bottom"/>
          </w:tcPr>
          <w:p w14:paraId="4A516DBB" w14:textId="77777777" w:rsidR="002F37C5" w:rsidRPr="003D6D91" w:rsidRDefault="002F37C5" w:rsidP="001C7B15">
            <w:pPr>
              <w:spacing w:line="240" w:lineRule="auto"/>
              <w:rPr>
                <w:rFonts w:ascii="Times New Roman" w:hAnsi="Times New Roman"/>
                <w:sz w:val="24"/>
              </w:rPr>
            </w:pPr>
          </w:p>
        </w:tc>
        <w:tc>
          <w:tcPr>
            <w:tcW w:w="225" w:type="dxa"/>
            <w:gridSpan w:val="8"/>
            <w:tcBorders>
              <w:top w:val="nil"/>
              <w:left w:val="nil"/>
              <w:bottom w:val="nil"/>
              <w:right w:val="nil"/>
            </w:tcBorders>
            <w:tcMar>
              <w:top w:w="0" w:type="dxa"/>
              <w:left w:w="108" w:type="dxa"/>
              <w:bottom w:w="0" w:type="dxa"/>
              <w:right w:w="108" w:type="dxa"/>
            </w:tcMar>
            <w:vAlign w:val="bottom"/>
          </w:tcPr>
          <w:p w14:paraId="30EB6B96" w14:textId="77777777" w:rsidR="002F37C5" w:rsidRPr="003D6D91" w:rsidRDefault="002F37C5" w:rsidP="001C7B15">
            <w:pPr>
              <w:spacing w:line="240" w:lineRule="auto"/>
              <w:rPr>
                <w:rFonts w:ascii="Times New Roman" w:hAnsi="Times New Roman"/>
                <w:sz w:val="24"/>
              </w:rPr>
            </w:pPr>
          </w:p>
        </w:tc>
        <w:tc>
          <w:tcPr>
            <w:tcW w:w="226" w:type="dxa"/>
            <w:gridSpan w:val="7"/>
            <w:tcBorders>
              <w:top w:val="nil"/>
              <w:left w:val="nil"/>
              <w:bottom w:val="nil"/>
              <w:right w:val="nil"/>
            </w:tcBorders>
            <w:tcMar>
              <w:top w:w="0" w:type="dxa"/>
              <w:left w:w="108" w:type="dxa"/>
              <w:bottom w:w="0" w:type="dxa"/>
              <w:right w:w="108" w:type="dxa"/>
            </w:tcMar>
            <w:vAlign w:val="bottom"/>
          </w:tcPr>
          <w:p w14:paraId="528B2C5D"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4031C194" w14:textId="77777777" w:rsidR="002F37C5" w:rsidRPr="003D6D91" w:rsidRDefault="002F37C5" w:rsidP="001C7B15">
            <w:pPr>
              <w:spacing w:line="240" w:lineRule="auto"/>
              <w:rPr>
                <w:rFonts w:ascii="Times New Roman" w:hAnsi="Times New Roman"/>
                <w:sz w:val="24"/>
              </w:rPr>
            </w:pPr>
          </w:p>
        </w:tc>
        <w:tc>
          <w:tcPr>
            <w:tcW w:w="225" w:type="dxa"/>
            <w:gridSpan w:val="7"/>
            <w:tcBorders>
              <w:top w:val="nil"/>
              <w:left w:val="nil"/>
              <w:bottom w:val="nil"/>
              <w:right w:val="nil"/>
            </w:tcBorders>
            <w:tcMar>
              <w:top w:w="0" w:type="dxa"/>
              <w:left w:w="108" w:type="dxa"/>
              <w:bottom w:w="0" w:type="dxa"/>
              <w:right w:w="108" w:type="dxa"/>
            </w:tcMar>
            <w:vAlign w:val="bottom"/>
          </w:tcPr>
          <w:p w14:paraId="4FDC23C8" w14:textId="77777777" w:rsidR="002F37C5" w:rsidRPr="003D6D91" w:rsidRDefault="002F37C5" w:rsidP="001C7B15">
            <w:pPr>
              <w:spacing w:line="240" w:lineRule="auto"/>
              <w:rPr>
                <w:rFonts w:ascii="Times New Roman" w:hAnsi="Times New Roman"/>
                <w:sz w:val="24"/>
              </w:rPr>
            </w:pPr>
          </w:p>
        </w:tc>
        <w:tc>
          <w:tcPr>
            <w:tcW w:w="225" w:type="dxa"/>
            <w:gridSpan w:val="9"/>
            <w:tcBorders>
              <w:top w:val="nil"/>
              <w:left w:val="nil"/>
              <w:bottom w:val="nil"/>
              <w:right w:val="nil"/>
            </w:tcBorders>
            <w:tcMar>
              <w:top w:w="0" w:type="dxa"/>
              <w:left w:w="108" w:type="dxa"/>
              <w:bottom w:w="0" w:type="dxa"/>
              <w:right w:w="108" w:type="dxa"/>
            </w:tcMar>
            <w:vAlign w:val="bottom"/>
          </w:tcPr>
          <w:p w14:paraId="4B558167" w14:textId="77777777" w:rsidR="002F37C5" w:rsidRPr="003D6D91" w:rsidRDefault="002F37C5" w:rsidP="001C7B15">
            <w:pPr>
              <w:spacing w:line="240" w:lineRule="auto"/>
              <w:rPr>
                <w:rFonts w:ascii="Times New Roman" w:hAnsi="Times New Roman"/>
                <w:sz w:val="24"/>
              </w:rPr>
            </w:pPr>
          </w:p>
        </w:tc>
        <w:tc>
          <w:tcPr>
            <w:tcW w:w="286" w:type="dxa"/>
            <w:gridSpan w:val="10"/>
            <w:tcBorders>
              <w:top w:val="nil"/>
              <w:left w:val="nil"/>
              <w:bottom w:val="nil"/>
              <w:right w:val="nil"/>
            </w:tcBorders>
            <w:tcMar>
              <w:top w:w="0" w:type="dxa"/>
              <w:left w:w="108" w:type="dxa"/>
              <w:bottom w:w="0" w:type="dxa"/>
              <w:right w:w="108" w:type="dxa"/>
            </w:tcMar>
            <w:vAlign w:val="bottom"/>
          </w:tcPr>
          <w:p w14:paraId="2A522CC7" w14:textId="77777777" w:rsidR="002F37C5" w:rsidRPr="003D6D91" w:rsidRDefault="002F37C5" w:rsidP="001C7B15">
            <w:pPr>
              <w:spacing w:line="240" w:lineRule="auto"/>
              <w:rPr>
                <w:rFonts w:ascii="Times New Roman" w:hAnsi="Times New Roman"/>
                <w:sz w:val="24"/>
              </w:rPr>
            </w:pPr>
          </w:p>
        </w:tc>
        <w:tc>
          <w:tcPr>
            <w:tcW w:w="3875" w:type="dxa"/>
            <w:gridSpan w:val="112"/>
            <w:tcBorders>
              <w:top w:val="nil"/>
              <w:left w:val="nil"/>
              <w:bottom w:val="nil"/>
              <w:right w:val="single" w:sz="8" w:space="0" w:color="000000"/>
            </w:tcBorders>
            <w:tcMar>
              <w:top w:w="0" w:type="dxa"/>
              <w:left w:w="108" w:type="dxa"/>
              <w:bottom w:w="0" w:type="dxa"/>
              <w:right w:w="108" w:type="dxa"/>
            </w:tcMar>
            <w:vAlign w:val="bottom"/>
          </w:tcPr>
          <w:p w14:paraId="2D8C9866"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Форма по ОКУД</w:t>
            </w:r>
          </w:p>
        </w:tc>
        <w:tc>
          <w:tcPr>
            <w:tcW w:w="1495" w:type="dxa"/>
            <w:gridSpan w:val="54"/>
            <w:tcBorders>
              <w:top w:val="single" w:sz="8" w:space="0" w:color="000000"/>
              <w:left w:val="nil"/>
              <w:bottom w:val="single" w:sz="4" w:space="0" w:color="000000"/>
              <w:right w:val="single" w:sz="8" w:space="0" w:color="000000"/>
            </w:tcBorders>
            <w:tcMar>
              <w:top w:w="0" w:type="dxa"/>
              <w:left w:w="108" w:type="dxa"/>
              <w:bottom w:w="0" w:type="dxa"/>
              <w:right w:w="108" w:type="dxa"/>
            </w:tcMar>
            <w:vAlign w:val="bottom"/>
          </w:tcPr>
          <w:p w14:paraId="05BF4D3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0322001</w:t>
            </w:r>
          </w:p>
        </w:tc>
        <w:tc>
          <w:tcPr>
            <w:tcW w:w="224" w:type="dxa"/>
            <w:gridSpan w:val="11"/>
            <w:tcBorders>
              <w:top w:val="nil"/>
              <w:left w:val="nil"/>
              <w:bottom w:val="nil"/>
              <w:right w:val="nil"/>
            </w:tcBorders>
            <w:tcMar>
              <w:top w:w="0" w:type="dxa"/>
              <w:left w:w="108" w:type="dxa"/>
              <w:bottom w:w="0" w:type="dxa"/>
              <w:right w:w="108" w:type="dxa"/>
            </w:tcMar>
          </w:tcPr>
          <w:p w14:paraId="1700CC88" w14:textId="77777777" w:rsidR="002F37C5" w:rsidRPr="003D6D91" w:rsidRDefault="002F37C5" w:rsidP="001C7B15">
            <w:pPr>
              <w:spacing w:line="240" w:lineRule="auto"/>
              <w:rPr>
                <w:rFonts w:ascii="Times New Roman" w:hAnsi="Times New Roman"/>
                <w:sz w:val="24"/>
              </w:rPr>
            </w:pPr>
          </w:p>
        </w:tc>
        <w:tc>
          <w:tcPr>
            <w:tcW w:w="55" w:type="dxa"/>
            <w:gridSpan w:val="5"/>
            <w:tcBorders>
              <w:top w:val="nil"/>
              <w:left w:val="nil"/>
              <w:bottom w:val="nil"/>
              <w:right w:val="nil"/>
            </w:tcBorders>
            <w:tcMar>
              <w:top w:w="0" w:type="dxa"/>
              <w:left w:w="10" w:type="dxa"/>
              <w:bottom w:w="0" w:type="dxa"/>
              <w:right w:w="10" w:type="dxa"/>
            </w:tcMar>
          </w:tcPr>
          <w:p w14:paraId="14B349B0"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D1E94F8"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5945B221" w14:textId="77777777" w:rsidR="002F37C5" w:rsidRPr="003D6D91" w:rsidRDefault="002F37C5" w:rsidP="001C7B15">
            <w:pPr>
              <w:spacing w:line="240" w:lineRule="auto"/>
              <w:rPr>
                <w:rFonts w:ascii="Times New Roman" w:hAnsi="Times New Roman"/>
                <w:sz w:val="24"/>
              </w:rPr>
            </w:pPr>
          </w:p>
        </w:tc>
        <w:tc>
          <w:tcPr>
            <w:tcW w:w="120" w:type="dxa"/>
            <w:gridSpan w:val="12"/>
            <w:tcBorders>
              <w:top w:val="nil"/>
              <w:left w:val="nil"/>
              <w:bottom w:val="nil"/>
              <w:right w:val="nil"/>
            </w:tcBorders>
            <w:tcMar>
              <w:top w:w="0" w:type="dxa"/>
              <w:left w:w="108" w:type="dxa"/>
              <w:bottom w:w="0" w:type="dxa"/>
              <w:right w:w="108" w:type="dxa"/>
            </w:tcMar>
          </w:tcPr>
          <w:p w14:paraId="61CF7321"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6E809C57" w14:textId="77777777" w:rsidR="002F37C5" w:rsidRPr="003D6D91" w:rsidRDefault="002F37C5" w:rsidP="001C7B15">
            <w:pPr>
              <w:spacing w:line="240" w:lineRule="auto"/>
              <w:rPr>
                <w:rFonts w:ascii="Times New Roman" w:hAnsi="Times New Roman"/>
                <w:sz w:val="24"/>
              </w:rPr>
            </w:pPr>
          </w:p>
        </w:tc>
        <w:tc>
          <w:tcPr>
            <w:tcW w:w="77" w:type="dxa"/>
            <w:gridSpan w:val="13"/>
            <w:tcBorders>
              <w:top w:val="nil"/>
              <w:left w:val="nil"/>
              <w:bottom w:val="nil"/>
              <w:right w:val="nil"/>
            </w:tcBorders>
            <w:tcMar>
              <w:top w:w="0" w:type="dxa"/>
              <w:left w:w="108" w:type="dxa"/>
              <w:bottom w:w="0" w:type="dxa"/>
              <w:right w:w="108" w:type="dxa"/>
            </w:tcMar>
          </w:tcPr>
          <w:p w14:paraId="56FAB043"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6A48E184"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0900635E" w14:textId="77777777" w:rsidR="002F37C5" w:rsidRPr="003D6D91" w:rsidRDefault="002F37C5" w:rsidP="001C7B15">
            <w:pPr>
              <w:spacing w:line="240" w:lineRule="auto"/>
              <w:rPr>
                <w:rFonts w:ascii="Times New Roman" w:hAnsi="Times New Roman"/>
                <w:sz w:val="24"/>
              </w:rPr>
            </w:pPr>
          </w:p>
        </w:tc>
        <w:tc>
          <w:tcPr>
            <w:tcW w:w="120" w:type="dxa"/>
            <w:gridSpan w:val="11"/>
            <w:tcBorders>
              <w:top w:val="nil"/>
              <w:left w:val="nil"/>
              <w:bottom w:val="nil"/>
              <w:right w:val="nil"/>
            </w:tcBorders>
            <w:tcMar>
              <w:top w:w="0" w:type="dxa"/>
              <w:left w:w="108" w:type="dxa"/>
              <w:bottom w:w="0" w:type="dxa"/>
              <w:right w:w="108" w:type="dxa"/>
            </w:tcMar>
          </w:tcPr>
          <w:p w14:paraId="6EF0BB87"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24571498" w14:textId="77777777" w:rsidR="002F37C5" w:rsidRPr="003D6D91" w:rsidRDefault="002F37C5" w:rsidP="001C7B15">
            <w:pPr>
              <w:spacing w:line="240" w:lineRule="auto"/>
              <w:rPr>
                <w:rFonts w:ascii="Times New Roman" w:hAnsi="Times New Roman"/>
                <w:sz w:val="24"/>
              </w:rPr>
            </w:pPr>
          </w:p>
        </w:tc>
        <w:tc>
          <w:tcPr>
            <w:tcW w:w="77" w:type="dxa"/>
            <w:gridSpan w:val="8"/>
            <w:tcBorders>
              <w:top w:val="nil"/>
              <w:left w:val="nil"/>
              <w:bottom w:val="nil"/>
              <w:right w:val="nil"/>
            </w:tcBorders>
            <w:tcMar>
              <w:top w:w="0" w:type="dxa"/>
              <w:left w:w="108" w:type="dxa"/>
              <w:bottom w:w="0" w:type="dxa"/>
              <w:right w:w="108" w:type="dxa"/>
            </w:tcMar>
          </w:tcPr>
          <w:p w14:paraId="3BBDCA16"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7AFE70AD"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0E359004" w14:textId="77777777" w:rsidR="002F37C5" w:rsidRPr="003D6D91" w:rsidRDefault="002F37C5" w:rsidP="001C7B15">
            <w:pPr>
              <w:spacing w:line="240" w:lineRule="auto"/>
              <w:rPr>
                <w:rFonts w:ascii="Times New Roman" w:hAnsi="Times New Roman"/>
                <w:sz w:val="24"/>
              </w:rPr>
            </w:pPr>
          </w:p>
        </w:tc>
        <w:tc>
          <w:tcPr>
            <w:tcW w:w="119" w:type="dxa"/>
            <w:gridSpan w:val="7"/>
            <w:tcBorders>
              <w:top w:val="nil"/>
              <w:left w:val="nil"/>
              <w:bottom w:val="nil"/>
              <w:right w:val="nil"/>
            </w:tcBorders>
            <w:tcMar>
              <w:top w:w="0" w:type="dxa"/>
              <w:left w:w="108" w:type="dxa"/>
              <w:bottom w:w="0" w:type="dxa"/>
              <w:right w:w="108" w:type="dxa"/>
            </w:tcMar>
          </w:tcPr>
          <w:p w14:paraId="37E2A3F9"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0CB95BFB" w14:textId="77777777" w:rsidR="002F37C5" w:rsidRPr="003D6D91" w:rsidRDefault="002F37C5" w:rsidP="001C7B15">
            <w:pPr>
              <w:spacing w:line="240" w:lineRule="auto"/>
              <w:rPr>
                <w:rFonts w:ascii="Times New Roman" w:hAnsi="Times New Roman"/>
                <w:sz w:val="24"/>
              </w:rPr>
            </w:pPr>
          </w:p>
        </w:tc>
        <w:tc>
          <w:tcPr>
            <w:tcW w:w="77" w:type="dxa"/>
            <w:gridSpan w:val="7"/>
            <w:tcBorders>
              <w:top w:val="nil"/>
              <w:left w:val="nil"/>
              <w:bottom w:val="nil"/>
              <w:right w:val="nil"/>
            </w:tcBorders>
            <w:tcMar>
              <w:top w:w="0" w:type="dxa"/>
              <w:left w:w="108" w:type="dxa"/>
              <w:bottom w:w="0" w:type="dxa"/>
              <w:right w:w="108" w:type="dxa"/>
            </w:tcMar>
          </w:tcPr>
          <w:p w14:paraId="3E0A5B77"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E63AF4F"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414943B0" w14:textId="77777777" w:rsidR="002F37C5" w:rsidRPr="003D6D91" w:rsidRDefault="002F37C5" w:rsidP="001C7B15">
            <w:pPr>
              <w:spacing w:line="240" w:lineRule="auto"/>
              <w:rPr>
                <w:rFonts w:ascii="Times New Roman" w:hAnsi="Times New Roman"/>
                <w:sz w:val="24"/>
              </w:rPr>
            </w:pPr>
          </w:p>
        </w:tc>
        <w:tc>
          <w:tcPr>
            <w:tcW w:w="119" w:type="dxa"/>
            <w:gridSpan w:val="6"/>
            <w:tcBorders>
              <w:top w:val="nil"/>
              <w:left w:val="nil"/>
              <w:bottom w:val="nil"/>
              <w:right w:val="nil"/>
            </w:tcBorders>
            <w:tcMar>
              <w:top w:w="0" w:type="dxa"/>
              <w:left w:w="108" w:type="dxa"/>
              <w:bottom w:w="0" w:type="dxa"/>
              <w:right w:w="108" w:type="dxa"/>
            </w:tcMar>
          </w:tcPr>
          <w:p w14:paraId="32B6968C"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21BA4A02" w14:textId="77777777" w:rsidR="002F37C5" w:rsidRPr="003D6D91" w:rsidRDefault="002F37C5" w:rsidP="001C7B15">
            <w:pPr>
              <w:spacing w:line="240" w:lineRule="auto"/>
              <w:rPr>
                <w:rFonts w:ascii="Times New Roman" w:hAnsi="Times New Roman"/>
                <w:sz w:val="24"/>
              </w:rPr>
            </w:pPr>
          </w:p>
        </w:tc>
        <w:tc>
          <w:tcPr>
            <w:tcW w:w="76" w:type="dxa"/>
            <w:gridSpan w:val="6"/>
            <w:tcBorders>
              <w:top w:val="nil"/>
              <w:left w:val="nil"/>
              <w:bottom w:val="nil"/>
              <w:right w:val="nil"/>
            </w:tcBorders>
            <w:tcMar>
              <w:top w:w="0" w:type="dxa"/>
              <w:left w:w="108" w:type="dxa"/>
              <w:bottom w:w="0" w:type="dxa"/>
              <w:right w:w="108" w:type="dxa"/>
            </w:tcMar>
          </w:tcPr>
          <w:p w14:paraId="02B5FDB4"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1AD2A71A"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1E615994" w14:textId="77777777" w:rsidR="002F37C5" w:rsidRPr="003D6D91" w:rsidRDefault="002F37C5" w:rsidP="001C7B15">
            <w:pPr>
              <w:spacing w:line="240" w:lineRule="auto"/>
              <w:rPr>
                <w:rFonts w:ascii="Times New Roman" w:hAnsi="Times New Roman"/>
                <w:sz w:val="24"/>
              </w:rPr>
            </w:pPr>
          </w:p>
        </w:tc>
        <w:tc>
          <w:tcPr>
            <w:tcW w:w="120" w:type="dxa"/>
            <w:gridSpan w:val="5"/>
            <w:tcBorders>
              <w:top w:val="nil"/>
              <w:left w:val="nil"/>
              <w:bottom w:val="nil"/>
              <w:right w:val="nil"/>
            </w:tcBorders>
            <w:tcMar>
              <w:top w:w="0" w:type="dxa"/>
              <w:left w:w="108" w:type="dxa"/>
              <w:bottom w:w="0" w:type="dxa"/>
              <w:right w:w="108" w:type="dxa"/>
            </w:tcMar>
          </w:tcPr>
          <w:p w14:paraId="17B65809"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495C1FDE" w14:textId="77777777" w:rsidR="002F37C5" w:rsidRPr="003D6D91" w:rsidRDefault="002F37C5" w:rsidP="001C7B15">
            <w:pPr>
              <w:spacing w:line="240" w:lineRule="auto"/>
              <w:rPr>
                <w:rFonts w:ascii="Times New Roman" w:hAnsi="Times New Roman"/>
                <w:sz w:val="24"/>
              </w:rPr>
            </w:pPr>
          </w:p>
        </w:tc>
        <w:tc>
          <w:tcPr>
            <w:tcW w:w="91" w:type="dxa"/>
            <w:gridSpan w:val="5"/>
            <w:tcBorders>
              <w:top w:val="nil"/>
              <w:left w:val="nil"/>
              <w:bottom w:val="nil"/>
              <w:right w:val="nil"/>
            </w:tcBorders>
            <w:tcMar>
              <w:top w:w="0" w:type="dxa"/>
              <w:left w:w="108" w:type="dxa"/>
              <w:bottom w:w="0" w:type="dxa"/>
              <w:right w:w="108" w:type="dxa"/>
            </w:tcMar>
          </w:tcPr>
          <w:p w14:paraId="6E3F763D"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13A80643" w14:textId="77777777" w:rsidR="002F37C5" w:rsidRPr="003D6D91" w:rsidRDefault="002F37C5" w:rsidP="001C7B15">
            <w:pPr>
              <w:spacing w:line="240" w:lineRule="auto"/>
              <w:rPr>
                <w:rFonts w:ascii="Times New Roman" w:hAnsi="Times New Roman"/>
                <w:sz w:val="24"/>
              </w:rPr>
            </w:pPr>
          </w:p>
        </w:tc>
        <w:tc>
          <w:tcPr>
            <w:tcW w:w="121" w:type="dxa"/>
            <w:gridSpan w:val="5"/>
            <w:tcBorders>
              <w:top w:val="nil"/>
              <w:left w:val="nil"/>
              <w:bottom w:val="nil"/>
              <w:right w:val="nil"/>
            </w:tcBorders>
            <w:tcMar>
              <w:top w:w="0" w:type="dxa"/>
              <w:left w:w="108" w:type="dxa"/>
              <w:bottom w:w="0" w:type="dxa"/>
              <w:right w:w="108" w:type="dxa"/>
            </w:tcMar>
          </w:tcPr>
          <w:p w14:paraId="3004F4CF" w14:textId="77777777" w:rsidR="002F37C5" w:rsidRPr="003D6D91" w:rsidRDefault="002F37C5" w:rsidP="001C7B15">
            <w:pPr>
              <w:spacing w:line="240" w:lineRule="auto"/>
              <w:rPr>
                <w:rFonts w:ascii="Times New Roman" w:hAnsi="Times New Roman"/>
                <w:sz w:val="24"/>
              </w:rPr>
            </w:pPr>
          </w:p>
        </w:tc>
      </w:tr>
      <w:tr w:rsidR="002F37C5" w:rsidRPr="003D6D91" w14:paraId="2FA7FFCE" w14:textId="77777777">
        <w:trPr>
          <w:gridAfter w:val="46"/>
          <w:trHeight w:val="191"/>
        </w:trPr>
        <w:tc>
          <w:tcPr>
            <w:tcW w:w="283" w:type="dxa"/>
            <w:gridSpan w:val="5"/>
            <w:tcBorders>
              <w:top w:val="nil"/>
              <w:left w:val="nil"/>
              <w:bottom w:val="nil"/>
              <w:right w:val="nil"/>
            </w:tcBorders>
            <w:tcMar>
              <w:top w:w="0" w:type="dxa"/>
              <w:left w:w="108" w:type="dxa"/>
              <w:bottom w:w="0" w:type="dxa"/>
              <w:right w:w="108" w:type="dxa"/>
            </w:tcMar>
            <w:vAlign w:val="bottom"/>
          </w:tcPr>
          <w:p w14:paraId="62BBA3D9" w14:textId="77777777" w:rsidR="002F37C5" w:rsidRPr="003D6D91" w:rsidRDefault="002F37C5" w:rsidP="001C7B15">
            <w:pPr>
              <w:spacing w:line="240" w:lineRule="auto"/>
              <w:rPr>
                <w:rFonts w:ascii="Times New Roman" w:hAnsi="Times New Roman"/>
                <w:sz w:val="24"/>
              </w:rPr>
            </w:pPr>
          </w:p>
        </w:tc>
        <w:tc>
          <w:tcPr>
            <w:tcW w:w="282" w:type="dxa"/>
            <w:gridSpan w:val="5"/>
            <w:tcBorders>
              <w:top w:val="nil"/>
              <w:left w:val="nil"/>
              <w:bottom w:val="nil"/>
              <w:right w:val="nil"/>
            </w:tcBorders>
            <w:tcMar>
              <w:top w:w="0" w:type="dxa"/>
              <w:left w:w="108" w:type="dxa"/>
              <w:bottom w:w="0" w:type="dxa"/>
              <w:right w:w="108" w:type="dxa"/>
            </w:tcMar>
            <w:vAlign w:val="bottom"/>
          </w:tcPr>
          <w:p w14:paraId="5389B703" w14:textId="77777777" w:rsidR="002F37C5" w:rsidRPr="003D6D91" w:rsidRDefault="002F37C5" w:rsidP="001C7B15">
            <w:pPr>
              <w:spacing w:line="240" w:lineRule="auto"/>
              <w:rPr>
                <w:rFonts w:ascii="Times New Roman" w:hAnsi="Times New Roman"/>
                <w:sz w:val="24"/>
              </w:rPr>
            </w:pPr>
          </w:p>
        </w:tc>
        <w:tc>
          <w:tcPr>
            <w:tcW w:w="282" w:type="dxa"/>
            <w:gridSpan w:val="5"/>
            <w:tcBorders>
              <w:top w:val="nil"/>
              <w:left w:val="nil"/>
              <w:bottom w:val="nil"/>
              <w:right w:val="nil"/>
            </w:tcBorders>
            <w:tcMar>
              <w:top w:w="0" w:type="dxa"/>
              <w:left w:w="108" w:type="dxa"/>
              <w:bottom w:w="0" w:type="dxa"/>
              <w:right w:w="108" w:type="dxa"/>
            </w:tcMar>
            <w:vAlign w:val="bottom"/>
          </w:tcPr>
          <w:p w14:paraId="653EDF9B" w14:textId="77777777" w:rsidR="002F37C5" w:rsidRPr="003D6D91" w:rsidRDefault="002F37C5" w:rsidP="001C7B15">
            <w:pPr>
              <w:spacing w:line="240" w:lineRule="auto"/>
              <w:rPr>
                <w:rFonts w:ascii="Times New Roman" w:hAnsi="Times New Roman"/>
                <w:sz w:val="24"/>
              </w:rPr>
            </w:pPr>
          </w:p>
        </w:tc>
        <w:tc>
          <w:tcPr>
            <w:tcW w:w="282" w:type="dxa"/>
            <w:gridSpan w:val="6"/>
            <w:tcBorders>
              <w:top w:val="nil"/>
              <w:left w:val="nil"/>
              <w:bottom w:val="nil"/>
              <w:right w:val="nil"/>
            </w:tcBorders>
            <w:tcMar>
              <w:top w:w="0" w:type="dxa"/>
              <w:left w:w="108" w:type="dxa"/>
              <w:bottom w:w="0" w:type="dxa"/>
              <w:right w:w="108" w:type="dxa"/>
            </w:tcMar>
            <w:vAlign w:val="bottom"/>
          </w:tcPr>
          <w:p w14:paraId="38151E44" w14:textId="77777777" w:rsidR="002F37C5" w:rsidRPr="003D6D91" w:rsidRDefault="002F37C5" w:rsidP="001C7B15">
            <w:pPr>
              <w:spacing w:line="240" w:lineRule="auto"/>
              <w:rPr>
                <w:rFonts w:ascii="Times New Roman" w:hAnsi="Times New Roman"/>
                <w:sz w:val="24"/>
              </w:rPr>
            </w:pPr>
          </w:p>
        </w:tc>
        <w:tc>
          <w:tcPr>
            <w:tcW w:w="251" w:type="dxa"/>
            <w:gridSpan w:val="6"/>
            <w:tcBorders>
              <w:top w:val="nil"/>
              <w:left w:val="nil"/>
              <w:bottom w:val="nil"/>
              <w:right w:val="nil"/>
            </w:tcBorders>
            <w:tcMar>
              <w:top w:w="0" w:type="dxa"/>
              <w:left w:w="108" w:type="dxa"/>
              <w:bottom w:w="0" w:type="dxa"/>
              <w:right w:w="108" w:type="dxa"/>
            </w:tcMar>
            <w:vAlign w:val="bottom"/>
          </w:tcPr>
          <w:p w14:paraId="1D36F231"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5FF61352"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7E50229A"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634C6AC6"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05A91F73"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4428395F"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562DCD00" w14:textId="77777777" w:rsidR="002F37C5" w:rsidRPr="003D6D91" w:rsidRDefault="002F37C5" w:rsidP="001C7B15">
            <w:pPr>
              <w:spacing w:line="240" w:lineRule="auto"/>
              <w:rPr>
                <w:rFonts w:ascii="Times New Roman" w:hAnsi="Times New Roman"/>
                <w:sz w:val="24"/>
              </w:rPr>
            </w:pPr>
          </w:p>
        </w:tc>
        <w:tc>
          <w:tcPr>
            <w:tcW w:w="233" w:type="dxa"/>
            <w:gridSpan w:val="6"/>
            <w:tcBorders>
              <w:top w:val="nil"/>
              <w:left w:val="nil"/>
              <w:bottom w:val="nil"/>
              <w:right w:val="nil"/>
            </w:tcBorders>
            <w:tcMar>
              <w:top w:w="0" w:type="dxa"/>
              <w:left w:w="108" w:type="dxa"/>
              <w:bottom w:w="0" w:type="dxa"/>
              <w:right w:w="108" w:type="dxa"/>
            </w:tcMar>
            <w:vAlign w:val="bottom"/>
          </w:tcPr>
          <w:p w14:paraId="361E4A86" w14:textId="77777777" w:rsidR="002F37C5" w:rsidRPr="003D6D91" w:rsidRDefault="002F37C5" w:rsidP="001C7B15">
            <w:pPr>
              <w:spacing w:line="240" w:lineRule="auto"/>
              <w:rPr>
                <w:rFonts w:ascii="Times New Roman" w:hAnsi="Times New Roman"/>
                <w:sz w:val="24"/>
              </w:rPr>
            </w:pPr>
          </w:p>
        </w:tc>
        <w:tc>
          <w:tcPr>
            <w:tcW w:w="294" w:type="dxa"/>
            <w:gridSpan w:val="7"/>
            <w:tcBorders>
              <w:top w:val="nil"/>
              <w:left w:val="nil"/>
              <w:bottom w:val="nil"/>
              <w:right w:val="nil"/>
            </w:tcBorders>
            <w:tcMar>
              <w:top w:w="0" w:type="dxa"/>
              <w:left w:w="108" w:type="dxa"/>
              <w:bottom w:w="0" w:type="dxa"/>
              <w:right w:w="108" w:type="dxa"/>
            </w:tcMar>
            <w:vAlign w:val="bottom"/>
          </w:tcPr>
          <w:p w14:paraId="431DC222" w14:textId="77777777" w:rsidR="002F37C5" w:rsidRPr="003D6D91" w:rsidRDefault="002F37C5" w:rsidP="001C7B15">
            <w:pPr>
              <w:spacing w:line="240" w:lineRule="auto"/>
              <w:rPr>
                <w:rFonts w:ascii="Times New Roman" w:hAnsi="Times New Roman"/>
                <w:sz w:val="24"/>
              </w:rPr>
            </w:pPr>
          </w:p>
        </w:tc>
        <w:tc>
          <w:tcPr>
            <w:tcW w:w="295" w:type="dxa"/>
            <w:gridSpan w:val="6"/>
            <w:tcBorders>
              <w:top w:val="nil"/>
              <w:left w:val="nil"/>
              <w:bottom w:val="nil"/>
              <w:right w:val="nil"/>
            </w:tcBorders>
            <w:tcMar>
              <w:top w:w="0" w:type="dxa"/>
              <w:left w:w="108" w:type="dxa"/>
              <w:bottom w:w="0" w:type="dxa"/>
              <w:right w:w="108" w:type="dxa"/>
            </w:tcMar>
            <w:vAlign w:val="bottom"/>
          </w:tcPr>
          <w:p w14:paraId="67AD68D1"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029B0B4C"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10D0F45"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3D0F876F" w14:textId="77777777" w:rsidR="002F37C5" w:rsidRPr="003D6D91" w:rsidRDefault="002F37C5" w:rsidP="001C7B15">
            <w:pPr>
              <w:spacing w:line="240" w:lineRule="auto"/>
              <w:rPr>
                <w:rFonts w:ascii="Times New Roman" w:hAnsi="Times New Roman"/>
                <w:sz w:val="24"/>
              </w:rPr>
            </w:pPr>
          </w:p>
        </w:tc>
        <w:tc>
          <w:tcPr>
            <w:tcW w:w="233" w:type="dxa"/>
            <w:gridSpan w:val="4"/>
            <w:tcBorders>
              <w:top w:val="nil"/>
              <w:left w:val="nil"/>
              <w:bottom w:val="nil"/>
              <w:right w:val="nil"/>
            </w:tcBorders>
            <w:tcMar>
              <w:top w:w="0" w:type="dxa"/>
              <w:left w:w="108" w:type="dxa"/>
              <w:bottom w:w="0" w:type="dxa"/>
              <w:right w:w="108" w:type="dxa"/>
            </w:tcMar>
            <w:vAlign w:val="bottom"/>
          </w:tcPr>
          <w:p w14:paraId="17CB951A"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7823CFDF"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0EA9E84"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3CFF537" w14:textId="77777777" w:rsidR="002F37C5" w:rsidRPr="003D6D91" w:rsidRDefault="002F37C5" w:rsidP="001C7B15">
            <w:pPr>
              <w:spacing w:line="240" w:lineRule="auto"/>
              <w:rPr>
                <w:rFonts w:ascii="Times New Roman" w:hAnsi="Times New Roman"/>
                <w:sz w:val="24"/>
              </w:rPr>
            </w:pPr>
          </w:p>
        </w:tc>
        <w:tc>
          <w:tcPr>
            <w:tcW w:w="234" w:type="dxa"/>
            <w:gridSpan w:val="8"/>
            <w:tcBorders>
              <w:top w:val="nil"/>
              <w:left w:val="nil"/>
              <w:bottom w:val="nil"/>
              <w:right w:val="nil"/>
            </w:tcBorders>
            <w:tcMar>
              <w:top w:w="0" w:type="dxa"/>
              <w:left w:w="108" w:type="dxa"/>
              <w:bottom w:w="0" w:type="dxa"/>
              <w:right w:w="108" w:type="dxa"/>
            </w:tcMar>
            <w:vAlign w:val="bottom"/>
          </w:tcPr>
          <w:p w14:paraId="2BFEE87E"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6D29F560" w14:textId="77777777" w:rsidR="002F37C5" w:rsidRPr="003D6D91" w:rsidRDefault="002F37C5" w:rsidP="001C7B15">
            <w:pPr>
              <w:spacing w:line="240" w:lineRule="auto"/>
              <w:rPr>
                <w:rFonts w:ascii="Times New Roman" w:hAnsi="Times New Roman"/>
                <w:sz w:val="24"/>
              </w:rPr>
            </w:pPr>
          </w:p>
        </w:tc>
        <w:tc>
          <w:tcPr>
            <w:tcW w:w="233" w:type="dxa"/>
            <w:gridSpan w:val="9"/>
            <w:tcBorders>
              <w:top w:val="nil"/>
              <w:left w:val="nil"/>
              <w:bottom w:val="nil"/>
              <w:right w:val="nil"/>
            </w:tcBorders>
            <w:tcMar>
              <w:top w:w="0" w:type="dxa"/>
              <w:left w:w="108" w:type="dxa"/>
              <w:bottom w:w="0" w:type="dxa"/>
              <w:right w:w="108" w:type="dxa"/>
            </w:tcMar>
            <w:vAlign w:val="bottom"/>
          </w:tcPr>
          <w:p w14:paraId="7DB74847" w14:textId="77777777" w:rsidR="002F37C5" w:rsidRPr="003D6D91" w:rsidRDefault="002F37C5" w:rsidP="001C7B15">
            <w:pPr>
              <w:spacing w:line="240" w:lineRule="auto"/>
              <w:rPr>
                <w:rFonts w:ascii="Times New Roman" w:hAnsi="Times New Roman"/>
                <w:sz w:val="24"/>
              </w:rPr>
            </w:pPr>
          </w:p>
        </w:tc>
        <w:tc>
          <w:tcPr>
            <w:tcW w:w="233" w:type="dxa"/>
            <w:gridSpan w:val="9"/>
            <w:tcBorders>
              <w:top w:val="nil"/>
              <w:left w:val="nil"/>
              <w:bottom w:val="nil"/>
              <w:right w:val="nil"/>
            </w:tcBorders>
            <w:tcMar>
              <w:top w:w="0" w:type="dxa"/>
              <w:left w:w="108" w:type="dxa"/>
              <w:bottom w:w="0" w:type="dxa"/>
              <w:right w:w="108" w:type="dxa"/>
            </w:tcMar>
            <w:vAlign w:val="bottom"/>
          </w:tcPr>
          <w:p w14:paraId="7B5CB4EA" w14:textId="77777777" w:rsidR="002F37C5" w:rsidRPr="003D6D91" w:rsidRDefault="002F37C5" w:rsidP="001C7B15">
            <w:pPr>
              <w:spacing w:line="240" w:lineRule="auto"/>
              <w:rPr>
                <w:rFonts w:ascii="Times New Roman" w:hAnsi="Times New Roman"/>
                <w:sz w:val="24"/>
              </w:rPr>
            </w:pPr>
          </w:p>
        </w:tc>
        <w:tc>
          <w:tcPr>
            <w:tcW w:w="233" w:type="dxa"/>
            <w:gridSpan w:val="8"/>
            <w:tcBorders>
              <w:top w:val="nil"/>
              <w:left w:val="nil"/>
              <w:bottom w:val="nil"/>
              <w:right w:val="nil"/>
            </w:tcBorders>
            <w:tcMar>
              <w:top w:w="0" w:type="dxa"/>
              <w:left w:w="108" w:type="dxa"/>
              <w:bottom w:w="0" w:type="dxa"/>
              <w:right w:w="108" w:type="dxa"/>
            </w:tcMar>
            <w:vAlign w:val="bottom"/>
          </w:tcPr>
          <w:p w14:paraId="2E956F38" w14:textId="77777777" w:rsidR="002F37C5" w:rsidRPr="003D6D91" w:rsidRDefault="002F37C5" w:rsidP="001C7B15">
            <w:pPr>
              <w:spacing w:line="240" w:lineRule="auto"/>
              <w:rPr>
                <w:rFonts w:ascii="Times New Roman" w:hAnsi="Times New Roman"/>
                <w:sz w:val="24"/>
              </w:rPr>
            </w:pPr>
          </w:p>
        </w:tc>
        <w:tc>
          <w:tcPr>
            <w:tcW w:w="233" w:type="dxa"/>
            <w:gridSpan w:val="7"/>
            <w:tcBorders>
              <w:top w:val="nil"/>
              <w:left w:val="nil"/>
              <w:bottom w:val="nil"/>
              <w:right w:val="nil"/>
            </w:tcBorders>
            <w:tcMar>
              <w:top w:w="0" w:type="dxa"/>
              <w:left w:w="108" w:type="dxa"/>
              <w:bottom w:w="0" w:type="dxa"/>
              <w:right w:w="108" w:type="dxa"/>
            </w:tcMar>
            <w:vAlign w:val="bottom"/>
          </w:tcPr>
          <w:p w14:paraId="35D874B6" w14:textId="77777777" w:rsidR="002F37C5" w:rsidRPr="003D6D91" w:rsidRDefault="002F37C5" w:rsidP="001C7B15">
            <w:pPr>
              <w:spacing w:line="240" w:lineRule="auto"/>
              <w:rPr>
                <w:rFonts w:ascii="Times New Roman" w:hAnsi="Times New Roman"/>
                <w:sz w:val="24"/>
              </w:rPr>
            </w:pPr>
          </w:p>
        </w:tc>
        <w:tc>
          <w:tcPr>
            <w:tcW w:w="234" w:type="dxa"/>
            <w:gridSpan w:val="7"/>
            <w:tcBorders>
              <w:top w:val="nil"/>
              <w:left w:val="nil"/>
              <w:bottom w:val="nil"/>
              <w:right w:val="nil"/>
            </w:tcBorders>
            <w:tcMar>
              <w:top w:w="0" w:type="dxa"/>
              <w:left w:w="108" w:type="dxa"/>
              <w:bottom w:w="0" w:type="dxa"/>
              <w:right w:w="108" w:type="dxa"/>
            </w:tcMar>
            <w:vAlign w:val="bottom"/>
          </w:tcPr>
          <w:p w14:paraId="4C023AE4" w14:textId="77777777" w:rsidR="002F37C5" w:rsidRPr="003D6D91" w:rsidRDefault="002F37C5" w:rsidP="001C7B15">
            <w:pPr>
              <w:spacing w:line="240" w:lineRule="auto"/>
              <w:rPr>
                <w:rFonts w:ascii="Times New Roman" w:hAnsi="Times New Roman"/>
                <w:sz w:val="24"/>
              </w:rPr>
            </w:pPr>
          </w:p>
        </w:tc>
        <w:tc>
          <w:tcPr>
            <w:tcW w:w="233" w:type="dxa"/>
            <w:gridSpan w:val="7"/>
            <w:tcBorders>
              <w:top w:val="nil"/>
              <w:left w:val="nil"/>
              <w:bottom w:val="nil"/>
              <w:right w:val="nil"/>
            </w:tcBorders>
            <w:tcMar>
              <w:top w:w="0" w:type="dxa"/>
              <w:left w:w="108" w:type="dxa"/>
              <w:bottom w:w="0" w:type="dxa"/>
              <w:right w:w="108" w:type="dxa"/>
            </w:tcMar>
            <w:vAlign w:val="bottom"/>
          </w:tcPr>
          <w:p w14:paraId="0C9A0F54" w14:textId="77777777" w:rsidR="002F37C5" w:rsidRPr="003D6D91" w:rsidRDefault="002F37C5" w:rsidP="001C7B15">
            <w:pPr>
              <w:spacing w:line="240" w:lineRule="auto"/>
              <w:rPr>
                <w:rFonts w:ascii="Times New Roman" w:hAnsi="Times New Roman"/>
                <w:sz w:val="24"/>
              </w:rPr>
            </w:pPr>
          </w:p>
        </w:tc>
        <w:tc>
          <w:tcPr>
            <w:tcW w:w="233" w:type="dxa"/>
            <w:gridSpan w:val="6"/>
            <w:tcBorders>
              <w:top w:val="nil"/>
              <w:left w:val="nil"/>
              <w:bottom w:val="nil"/>
              <w:right w:val="nil"/>
            </w:tcBorders>
            <w:tcMar>
              <w:top w:w="0" w:type="dxa"/>
              <w:left w:w="108" w:type="dxa"/>
              <w:bottom w:w="0" w:type="dxa"/>
              <w:right w:w="108" w:type="dxa"/>
            </w:tcMar>
            <w:vAlign w:val="bottom"/>
          </w:tcPr>
          <w:p w14:paraId="0D4ABC78" w14:textId="77777777" w:rsidR="002F37C5" w:rsidRPr="003D6D91" w:rsidRDefault="002F37C5" w:rsidP="001C7B15">
            <w:pPr>
              <w:spacing w:line="240" w:lineRule="auto"/>
              <w:rPr>
                <w:rFonts w:ascii="Times New Roman" w:hAnsi="Times New Roman"/>
                <w:sz w:val="24"/>
              </w:rPr>
            </w:pPr>
          </w:p>
        </w:tc>
        <w:tc>
          <w:tcPr>
            <w:tcW w:w="234" w:type="dxa"/>
            <w:gridSpan w:val="9"/>
            <w:tcBorders>
              <w:top w:val="nil"/>
              <w:left w:val="nil"/>
              <w:bottom w:val="nil"/>
              <w:right w:val="nil"/>
            </w:tcBorders>
            <w:tcMar>
              <w:top w:w="0" w:type="dxa"/>
              <w:left w:w="108" w:type="dxa"/>
              <w:bottom w:w="0" w:type="dxa"/>
              <w:right w:w="108" w:type="dxa"/>
            </w:tcMar>
            <w:vAlign w:val="bottom"/>
          </w:tcPr>
          <w:p w14:paraId="072D0EDB" w14:textId="77777777" w:rsidR="002F37C5" w:rsidRPr="003D6D91" w:rsidRDefault="002F37C5" w:rsidP="001C7B15">
            <w:pPr>
              <w:spacing w:line="240" w:lineRule="auto"/>
              <w:rPr>
                <w:rFonts w:ascii="Times New Roman" w:hAnsi="Times New Roman"/>
                <w:sz w:val="24"/>
              </w:rPr>
            </w:pPr>
          </w:p>
        </w:tc>
        <w:tc>
          <w:tcPr>
            <w:tcW w:w="297" w:type="dxa"/>
            <w:gridSpan w:val="8"/>
            <w:tcBorders>
              <w:top w:val="nil"/>
              <w:left w:val="nil"/>
              <w:bottom w:val="nil"/>
              <w:right w:val="nil"/>
            </w:tcBorders>
            <w:tcMar>
              <w:top w:w="0" w:type="dxa"/>
              <w:left w:w="108" w:type="dxa"/>
              <w:bottom w:w="0" w:type="dxa"/>
              <w:right w:w="108" w:type="dxa"/>
            </w:tcMar>
            <w:vAlign w:val="bottom"/>
          </w:tcPr>
          <w:p w14:paraId="669F9111" w14:textId="77777777" w:rsidR="002F37C5" w:rsidRPr="003D6D91" w:rsidRDefault="002F37C5" w:rsidP="001C7B15">
            <w:pPr>
              <w:spacing w:line="240" w:lineRule="auto"/>
              <w:rPr>
                <w:rFonts w:ascii="Times New Roman" w:hAnsi="Times New Roman"/>
                <w:sz w:val="24"/>
              </w:rPr>
            </w:pPr>
          </w:p>
        </w:tc>
        <w:tc>
          <w:tcPr>
            <w:tcW w:w="298" w:type="dxa"/>
            <w:gridSpan w:val="9"/>
            <w:tcBorders>
              <w:top w:val="nil"/>
              <w:left w:val="nil"/>
              <w:bottom w:val="nil"/>
              <w:right w:val="nil"/>
            </w:tcBorders>
            <w:tcMar>
              <w:top w:w="0" w:type="dxa"/>
              <w:left w:w="108" w:type="dxa"/>
              <w:bottom w:w="0" w:type="dxa"/>
              <w:right w:w="108" w:type="dxa"/>
            </w:tcMar>
            <w:vAlign w:val="bottom"/>
          </w:tcPr>
          <w:p w14:paraId="128D2B25" w14:textId="77777777" w:rsidR="002F37C5" w:rsidRPr="003D6D91" w:rsidRDefault="002F37C5" w:rsidP="001C7B15">
            <w:pPr>
              <w:spacing w:line="240" w:lineRule="auto"/>
              <w:rPr>
                <w:rFonts w:ascii="Times New Roman" w:hAnsi="Times New Roman"/>
                <w:sz w:val="24"/>
              </w:rPr>
            </w:pPr>
          </w:p>
        </w:tc>
        <w:tc>
          <w:tcPr>
            <w:tcW w:w="297" w:type="dxa"/>
            <w:gridSpan w:val="8"/>
            <w:tcBorders>
              <w:top w:val="nil"/>
              <w:left w:val="nil"/>
              <w:bottom w:val="nil"/>
              <w:right w:val="nil"/>
            </w:tcBorders>
            <w:tcMar>
              <w:top w:w="0" w:type="dxa"/>
              <w:left w:w="108" w:type="dxa"/>
              <w:bottom w:w="0" w:type="dxa"/>
              <w:right w:w="108" w:type="dxa"/>
            </w:tcMar>
            <w:vAlign w:val="bottom"/>
          </w:tcPr>
          <w:p w14:paraId="4CBCE87B" w14:textId="77777777" w:rsidR="002F37C5" w:rsidRPr="003D6D91" w:rsidRDefault="002F37C5" w:rsidP="001C7B15">
            <w:pPr>
              <w:spacing w:line="240" w:lineRule="auto"/>
              <w:rPr>
                <w:rFonts w:ascii="Times New Roman" w:hAnsi="Times New Roman"/>
                <w:sz w:val="24"/>
              </w:rPr>
            </w:pPr>
          </w:p>
        </w:tc>
        <w:tc>
          <w:tcPr>
            <w:tcW w:w="472" w:type="dxa"/>
            <w:gridSpan w:val="18"/>
            <w:tcBorders>
              <w:top w:val="nil"/>
              <w:left w:val="nil"/>
              <w:bottom w:val="nil"/>
              <w:right w:val="nil"/>
            </w:tcBorders>
            <w:tcMar>
              <w:top w:w="0" w:type="dxa"/>
              <w:left w:w="108" w:type="dxa"/>
              <w:bottom w:w="0" w:type="dxa"/>
              <w:right w:w="108" w:type="dxa"/>
            </w:tcMar>
            <w:vAlign w:val="bottom"/>
          </w:tcPr>
          <w:p w14:paraId="062F9FD0" w14:textId="77777777" w:rsidR="002F37C5" w:rsidRPr="003D6D91" w:rsidRDefault="002F37C5" w:rsidP="001C7B15">
            <w:pPr>
              <w:spacing w:line="240" w:lineRule="auto"/>
              <w:rPr>
                <w:rFonts w:ascii="Times New Roman" w:hAnsi="Times New Roman"/>
                <w:sz w:val="24"/>
              </w:rPr>
            </w:pPr>
          </w:p>
        </w:tc>
        <w:tc>
          <w:tcPr>
            <w:tcW w:w="241" w:type="dxa"/>
            <w:gridSpan w:val="8"/>
            <w:tcBorders>
              <w:top w:val="nil"/>
              <w:left w:val="nil"/>
              <w:bottom w:val="nil"/>
              <w:right w:val="nil"/>
            </w:tcBorders>
            <w:tcMar>
              <w:top w:w="0" w:type="dxa"/>
              <w:left w:w="108" w:type="dxa"/>
              <w:bottom w:w="0" w:type="dxa"/>
              <w:right w:w="108" w:type="dxa"/>
            </w:tcMar>
            <w:vAlign w:val="bottom"/>
          </w:tcPr>
          <w:p w14:paraId="6C129BF7" w14:textId="77777777" w:rsidR="002F37C5" w:rsidRPr="003D6D91" w:rsidRDefault="002F37C5" w:rsidP="001C7B15">
            <w:pPr>
              <w:spacing w:line="240" w:lineRule="auto"/>
              <w:rPr>
                <w:rFonts w:ascii="Times New Roman" w:hAnsi="Times New Roman"/>
                <w:sz w:val="24"/>
              </w:rPr>
            </w:pPr>
          </w:p>
        </w:tc>
        <w:tc>
          <w:tcPr>
            <w:tcW w:w="440" w:type="dxa"/>
            <w:gridSpan w:val="11"/>
            <w:tcBorders>
              <w:top w:val="nil"/>
              <w:left w:val="nil"/>
              <w:bottom w:val="nil"/>
              <w:right w:val="nil"/>
            </w:tcBorders>
            <w:tcMar>
              <w:top w:w="0" w:type="dxa"/>
              <w:left w:w="108" w:type="dxa"/>
              <w:bottom w:w="0" w:type="dxa"/>
              <w:right w:w="108" w:type="dxa"/>
            </w:tcMar>
            <w:vAlign w:val="bottom"/>
          </w:tcPr>
          <w:p w14:paraId="20F655C8" w14:textId="77777777" w:rsidR="002F37C5" w:rsidRPr="003D6D91" w:rsidRDefault="002F37C5" w:rsidP="001C7B15">
            <w:pPr>
              <w:spacing w:line="240" w:lineRule="auto"/>
              <w:rPr>
                <w:rFonts w:ascii="Times New Roman" w:hAnsi="Times New Roman"/>
                <w:sz w:val="24"/>
              </w:rPr>
            </w:pPr>
          </w:p>
        </w:tc>
        <w:tc>
          <w:tcPr>
            <w:tcW w:w="587" w:type="dxa"/>
            <w:gridSpan w:val="14"/>
            <w:tcBorders>
              <w:top w:val="nil"/>
              <w:left w:val="nil"/>
              <w:bottom w:val="nil"/>
              <w:right w:val="nil"/>
            </w:tcBorders>
            <w:tcMar>
              <w:top w:w="0" w:type="dxa"/>
              <w:left w:w="108" w:type="dxa"/>
              <w:bottom w:w="0" w:type="dxa"/>
              <w:right w:w="108" w:type="dxa"/>
            </w:tcMar>
            <w:vAlign w:val="bottom"/>
          </w:tcPr>
          <w:p w14:paraId="2545A7A9" w14:textId="77777777" w:rsidR="002F37C5" w:rsidRPr="003D6D91" w:rsidRDefault="002F37C5" w:rsidP="001C7B15">
            <w:pPr>
              <w:spacing w:line="240" w:lineRule="auto"/>
              <w:rPr>
                <w:rFonts w:ascii="Times New Roman" w:hAnsi="Times New Roman"/>
                <w:sz w:val="24"/>
              </w:rPr>
            </w:pPr>
          </w:p>
        </w:tc>
        <w:tc>
          <w:tcPr>
            <w:tcW w:w="674" w:type="dxa"/>
            <w:gridSpan w:val="16"/>
            <w:tcBorders>
              <w:top w:val="nil"/>
              <w:left w:val="nil"/>
              <w:bottom w:val="nil"/>
              <w:right w:val="nil"/>
            </w:tcBorders>
            <w:tcMar>
              <w:top w:w="0" w:type="dxa"/>
              <w:left w:w="108" w:type="dxa"/>
              <w:bottom w:w="0" w:type="dxa"/>
              <w:right w:w="108" w:type="dxa"/>
            </w:tcMar>
            <w:vAlign w:val="bottom"/>
          </w:tcPr>
          <w:p w14:paraId="7C3DB53D" w14:textId="77777777" w:rsidR="002F37C5" w:rsidRPr="003D6D91" w:rsidRDefault="002F37C5" w:rsidP="001C7B15">
            <w:pPr>
              <w:spacing w:line="240" w:lineRule="auto"/>
              <w:rPr>
                <w:rFonts w:ascii="Times New Roman" w:hAnsi="Times New Roman"/>
                <w:sz w:val="24"/>
              </w:rPr>
            </w:pPr>
          </w:p>
        </w:tc>
        <w:tc>
          <w:tcPr>
            <w:tcW w:w="560" w:type="dxa"/>
            <w:gridSpan w:val="20"/>
            <w:tcBorders>
              <w:top w:val="nil"/>
              <w:left w:val="nil"/>
              <w:bottom w:val="nil"/>
              <w:right w:val="nil"/>
            </w:tcBorders>
            <w:tcMar>
              <w:top w:w="0" w:type="dxa"/>
              <w:left w:w="108" w:type="dxa"/>
              <w:bottom w:w="0" w:type="dxa"/>
              <w:right w:w="108" w:type="dxa"/>
            </w:tcMar>
            <w:vAlign w:val="bottom"/>
          </w:tcPr>
          <w:p w14:paraId="665EE3DD" w14:textId="77777777" w:rsidR="002F37C5" w:rsidRPr="003D6D91" w:rsidRDefault="002F37C5" w:rsidP="001C7B15">
            <w:pPr>
              <w:spacing w:line="240" w:lineRule="auto"/>
              <w:rPr>
                <w:rFonts w:ascii="Times New Roman" w:hAnsi="Times New Roman"/>
                <w:sz w:val="24"/>
              </w:rPr>
            </w:pPr>
          </w:p>
        </w:tc>
        <w:tc>
          <w:tcPr>
            <w:tcW w:w="297" w:type="dxa"/>
            <w:gridSpan w:val="11"/>
            <w:tcBorders>
              <w:top w:val="nil"/>
              <w:left w:val="nil"/>
              <w:bottom w:val="nil"/>
              <w:right w:val="nil"/>
            </w:tcBorders>
            <w:tcMar>
              <w:top w:w="0" w:type="dxa"/>
              <w:left w:w="108" w:type="dxa"/>
              <w:bottom w:w="0" w:type="dxa"/>
              <w:right w:w="108" w:type="dxa"/>
            </w:tcMar>
            <w:vAlign w:val="bottom"/>
          </w:tcPr>
          <w:p w14:paraId="6158751E" w14:textId="77777777" w:rsidR="002F37C5" w:rsidRPr="003D6D91" w:rsidRDefault="002F37C5" w:rsidP="001C7B15">
            <w:pPr>
              <w:spacing w:line="240" w:lineRule="auto"/>
              <w:rPr>
                <w:rFonts w:ascii="Times New Roman" w:hAnsi="Times New Roman"/>
                <w:sz w:val="24"/>
              </w:rPr>
            </w:pPr>
          </w:p>
        </w:tc>
        <w:tc>
          <w:tcPr>
            <w:tcW w:w="1695" w:type="dxa"/>
            <w:gridSpan w:val="6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1991E5F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1" w:type="dxa"/>
            <w:gridSpan w:val="12"/>
            <w:tcBorders>
              <w:top w:val="nil"/>
              <w:left w:val="nil"/>
              <w:bottom w:val="nil"/>
              <w:right w:val="nil"/>
            </w:tcBorders>
            <w:tcMar>
              <w:top w:w="0" w:type="dxa"/>
              <w:left w:w="108" w:type="dxa"/>
              <w:bottom w:w="0" w:type="dxa"/>
              <w:right w:w="108" w:type="dxa"/>
            </w:tcMar>
          </w:tcPr>
          <w:p w14:paraId="0D2F8441" w14:textId="77777777" w:rsidR="002F37C5" w:rsidRPr="003D6D91" w:rsidRDefault="002F37C5" w:rsidP="001C7B15">
            <w:pPr>
              <w:spacing w:line="240" w:lineRule="auto"/>
              <w:rPr>
                <w:rFonts w:ascii="Times New Roman" w:hAnsi="Times New Roman"/>
                <w:sz w:val="24"/>
              </w:rPr>
            </w:pPr>
          </w:p>
        </w:tc>
        <w:tc>
          <w:tcPr>
            <w:tcW w:w="56" w:type="dxa"/>
            <w:gridSpan w:val="5"/>
            <w:tcBorders>
              <w:top w:val="nil"/>
              <w:left w:val="nil"/>
              <w:bottom w:val="nil"/>
              <w:right w:val="nil"/>
            </w:tcBorders>
            <w:tcMar>
              <w:top w:w="0" w:type="dxa"/>
              <w:left w:w="10" w:type="dxa"/>
              <w:bottom w:w="0" w:type="dxa"/>
              <w:right w:w="10" w:type="dxa"/>
            </w:tcMar>
          </w:tcPr>
          <w:p w14:paraId="72F17772"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34803558"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358B3E39" w14:textId="77777777" w:rsidR="002F37C5" w:rsidRPr="003D6D91" w:rsidRDefault="002F37C5" w:rsidP="001C7B15">
            <w:pPr>
              <w:spacing w:line="240" w:lineRule="auto"/>
              <w:rPr>
                <w:rFonts w:ascii="Times New Roman" w:hAnsi="Times New Roman"/>
                <w:sz w:val="24"/>
              </w:rPr>
            </w:pPr>
          </w:p>
        </w:tc>
        <w:tc>
          <w:tcPr>
            <w:tcW w:w="124" w:type="dxa"/>
            <w:gridSpan w:val="13"/>
            <w:tcBorders>
              <w:top w:val="nil"/>
              <w:left w:val="nil"/>
              <w:bottom w:val="nil"/>
              <w:right w:val="nil"/>
            </w:tcBorders>
            <w:tcMar>
              <w:top w:w="0" w:type="dxa"/>
              <w:left w:w="108" w:type="dxa"/>
              <w:bottom w:w="0" w:type="dxa"/>
              <w:right w:w="108" w:type="dxa"/>
            </w:tcMar>
          </w:tcPr>
          <w:p w14:paraId="39DECE99"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33A89EC5" w14:textId="77777777" w:rsidR="002F37C5" w:rsidRPr="003D6D91" w:rsidRDefault="002F37C5" w:rsidP="001C7B15">
            <w:pPr>
              <w:spacing w:line="240" w:lineRule="auto"/>
              <w:rPr>
                <w:rFonts w:ascii="Times New Roman" w:hAnsi="Times New Roman"/>
                <w:sz w:val="24"/>
              </w:rPr>
            </w:pPr>
          </w:p>
        </w:tc>
        <w:tc>
          <w:tcPr>
            <w:tcW w:w="80" w:type="dxa"/>
            <w:gridSpan w:val="12"/>
            <w:tcBorders>
              <w:top w:val="nil"/>
              <w:left w:val="nil"/>
              <w:bottom w:val="nil"/>
              <w:right w:val="nil"/>
            </w:tcBorders>
            <w:tcMar>
              <w:top w:w="0" w:type="dxa"/>
              <w:left w:w="108" w:type="dxa"/>
              <w:bottom w:w="0" w:type="dxa"/>
              <w:right w:w="108" w:type="dxa"/>
            </w:tcMar>
          </w:tcPr>
          <w:p w14:paraId="66DFC794" w14:textId="77777777" w:rsidR="002F37C5" w:rsidRPr="003D6D91" w:rsidRDefault="002F37C5" w:rsidP="001C7B15">
            <w:pPr>
              <w:spacing w:line="240" w:lineRule="auto"/>
              <w:rPr>
                <w:rFonts w:ascii="Times New Roman" w:hAnsi="Times New Roman"/>
                <w:sz w:val="24"/>
              </w:rPr>
            </w:pPr>
          </w:p>
        </w:tc>
        <w:tc>
          <w:tcPr>
            <w:tcW w:w="27" w:type="dxa"/>
            <w:gridSpan w:val="13"/>
            <w:tcBorders>
              <w:top w:val="nil"/>
              <w:left w:val="nil"/>
              <w:bottom w:val="nil"/>
              <w:right w:val="nil"/>
            </w:tcBorders>
            <w:tcMar>
              <w:top w:w="0" w:type="dxa"/>
              <w:left w:w="108" w:type="dxa"/>
              <w:bottom w:w="0" w:type="dxa"/>
              <w:right w:w="108" w:type="dxa"/>
            </w:tcMar>
          </w:tcPr>
          <w:p w14:paraId="31F854B4"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1ED6525D" w14:textId="77777777" w:rsidR="002F37C5" w:rsidRPr="003D6D91" w:rsidRDefault="002F37C5" w:rsidP="001C7B15">
            <w:pPr>
              <w:spacing w:line="240" w:lineRule="auto"/>
              <w:rPr>
                <w:rFonts w:ascii="Times New Roman" w:hAnsi="Times New Roman"/>
                <w:sz w:val="24"/>
              </w:rPr>
            </w:pPr>
          </w:p>
        </w:tc>
        <w:tc>
          <w:tcPr>
            <w:tcW w:w="124" w:type="dxa"/>
            <w:gridSpan w:val="12"/>
            <w:tcBorders>
              <w:top w:val="nil"/>
              <w:left w:val="nil"/>
              <w:bottom w:val="nil"/>
              <w:right w:val="nil"/>
            </w:tcBorders>
            <w:tcMar>
              <w:top w:w="0" w:type="dxa"/>
              <w:left w:w="108" w:type="dxa"/>
              <w:bottom w:w="0" w:type="dxa"/>
              <w:right w:w="108" w:type="dxa"/>
            </w:tcMar>
          </w:tcPr>
          <w:p w14:paraId="1F226C84"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06A9B64F" w14:textId="77777777" w:rsidR="002F37C5" w:rsidRPr="003D6D91" w:rsidRDefault="002F37C5" w:rsidP="001C7B15">
            <w:pPr>
              <w:spacing w:line="240" w:lineRule="auto"/>
              <w:rPr>
                <w:rFonts w:ascii="Times New Roman" w:hAnsi="Times New Roman"/>
                <w:sz w:val="24"/>
              </w:rPr>
            </w:pPr>
          </w:p>
        </w:tc>
        <w:tc>
          <w:tcPr>
            <w:tcW w:w="80" w:type="dxa"/>
            <w:gridSpan w:val="8"/>
            <w:tcBorders>
              <w:top w:val="nil"/>
              <w:left w:val="nil"/>
              <w:bottom w:val="nil"/>
              <w:right w:val="nil"/>
            </w:tcBorders>
            <w:tcMar>
              <w:top w:w="0" w:type="dxa"/>
              <w:left w:w="108" w:type="dxa"/>
              <w:bottom w:w="0" w:type="dxa"/>
              <w:right w:w="108" w:type="dxa"/>
            </w:tcMar>
          </w:tcPr>
          <w:p w14:paraId="37C3AA93"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687393E1"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34FD0DB5" w14:textId="77777777" w:rsidR="002F37C5" w:rsidRPr="003D6D91" w:rsidRDefault="002F37C5" w:rsidP="001C7B15">
            <w:pPr>
              <w:spacing w:line="240" w:lineRule="auto"/>
              <w:rPr>
                <w:rFonts w:ascii="Times New Roman" w:hAnsi="Times New Roman"/>
                <w:sz w:val="24"/>
              </w:rPr>
            </w:pPr>
          </w:p>
        </w:tc>
        <w:tc>
          <w:tcPr>
            <w:tcW w:w="125" w:type="dxa"/>
            <w:gridSpan w:val="7"/>
            <w:tcBorders>
              <w:top w:val="nil"/>
              <w:left w:val="nil"/>
              <w:bottom w:val="nil"/>
              <w:right w:val="nil"/>
            </w:tcBorders>
            <w:tcMar>
              <w:top w:w="0" w:type="dxa"/>
              <w:left w:w="108" w:type="dxa"/>
              <w:bottom w:w="0" w:type="dxa"/>
              <w:right w:w="108" w:type="dxa"/>
            </w:tcMar>
          </w:tcPr>
          <w:p w14:paraId="6B03B2F7"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07F5A23F" w14:textId="77777777" w:rsidR="002F37C5" w:rsidRPr="003D6D91" w:rsidRDefault="002F37C5" w:rsidP="001C7B15">
            <w:pPr>
              <w:spacing w:line="240" w:lineRule="auto"/>
              <w:rPr>
                <w:rFonts w:ascii="Times New Roman" w:hAnsi="Times New Roman"/>
                <w:sz w:val="24"/>
              </w:rPr>
            </w:pPr>
          </w:p>
        </w:tc>
        <w:tc>
          <w:tcPr>
            <w:tcW w:w="79" w:type="dxa"/>
            <w:gridSpan w:val="7"/>
            <w:tcBorders>
              <w:top w:val="nil"/>
              <w:left w:val="nil"/>
              <w:bottom w:val="nil"/>
              <w:right w:val="nil"/>
            </w:tcBorders>
            <w:tcMar>
              <w:top w:w="0" w:type="dxa"/>
              <w:left w:w="108" w:type="dxa"/>
              <w:bottom w:w="0" w:type="dxa"/>
              <w:right w:w="108" w:type="dxa"/>
            </w:tcMar>
          </w:tcPr>
          <w:p w14:paraId="755E0FBE"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348EE974"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699EE3AD" w14:textId="77777777" w:rsidR="002F37C5" w:rsidRPr="003D6D91" w:rsidRDefault="002F37C5" w:rsidP="001C7B15">
            <w:pPr>
              <w:spacing w:line="240" w:lineRule="auto"/>
              <w:rPr>
                <w:rFonts w:ascii="Times New Roman" w:hAnsi="Times New Roman"/>
                <w:sz w:val="24"/>
              </w:rPr>
            </w:pPr>
          </w:p>
        </w:tc>
        <w:tc>
          <w:tcPr>
            <w:tcW w:w="126" w:type="dxa"/>
            <w:gridSpan w:val="6"/>
            <w:tcBorders>
              <w:top w:val="nil"/>
              <w:left w:val="nil"/>
              <w:bottom w:val="nil"/>
              <w:right w:val="nil"/>
            </w:tcBorders>
            <w:tcMar>
              <w:top w:w="0" w:type="dxa"/>
              <w:left w:w="108" w:type="dxa"/>
              <w:bottom w:w="0" w:type="dxa"/>
              <w:right w:w="108" w:type="dxa"/>
            </w:tcMar>
          </w:tcPr>
          <w:p w14:paraId="0F914A34"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53D86503" w14:textId="77777777" w:rsidR="002F37C5" w:rsidRPr="003D6D91" w:rsidRDefault="002F37C5" w:rsidP="001C7B15">
            <w:pPr>
              <w:spacing w:line="240" w:lineRule="auto"/>
              <w:rPr>
                <w:rFonts w:ascii="Times New Roman" w:hAnsi="Times New Roman"/>
                <w:sz w:val="24"/>
              </w:rPr>
            </w:pPr>
          </w:p>
        </w:tc>
      </w:tr>
      <w:tr w:rsidR="002F37C5" w:rsidRPr="003D6D91" w14:paraId="122EEE98" w14:textId="77777777">
        <w:trPr>
          <w:gridAfter w:val="1"/>
          <w:trHeight w:val="249"/>
        </w:trPr>
        <w:tc>
          <w:tcPr>
            <w:tcW w:w="1299" w:type="dxa"/>
            <w:gridSpan w:val="24"/>
            <w:tcBorders>
              <w:top w:val="nil"/>
              <w:left w:val="nil"/>
              <w:bottom w:val="nil"/>
              <w:right w:val="nil"/>
            </w:tcBorders>
            <w:tcMar>
              <w:top w:w="0" w:type="dxa"/>
              <w:left w:w="108" w:type="dxa"/>
              <w:bottom w:w="0" w:type="dxa"/>
              <w:right w:w="108" w:type="dxa"/>
            </w:tcMar>
            <w:vAlign w:val="bottom"/>
          </w:tcPr>
          <w:p w14:paraId="5B0D41E6"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Инвестор</w:t>
            </w:r>
          </w:p>
        </w:tc>
        <w:tc>
          <w:tcPr>
            <w:tcW w:w="7412" w:type="dxa"/>
            <w:gridSpan w:val="192"/>
            <w:tcBorders>
              <w:top w:val="nil"/>
              <w:left w:val="nil"/>
              <w:bottom w:val="single" w:sz="4" w:space="0" w:color="000000"/>
              <w:right w:val="nil"/>
            </w:tcBorders>
            <w:tcMar>
              <w:top w:w="0" w:type="dxa"/>
              <w:left w:w="108" w:type="dxa"/>
              <w:bottom w:w="0" w:type="dxa"/>
              <w:right w:w="108" w:type="dxa"/>
            </w:tcMar>
            <w:vAlign w:val="bottom"/>
          </w:tcPr>
          <w:p w14:paraId="26A5FA0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80" w:type="dxa"/>
            <w:gridSpan w:val="68"/>
            <w:tcBorders>
              <w:top w:val="nil"/>
              <w:left w:val="nil"/>
              <w:bottom w:val="nil"/>
              <w:right w:val="nil"/>
            </w:tcBorders>
            <w:tcMar>
              <w:top w:w="0" w:type="dxa"/>
              <w:left w:w="108" w:type="dxa"/>
              <w:bottom w:w="0" w:type="dxa"/>
              <w:right w:w="108" w:type="dxa"/>
            </w:tcMar>
            <w:vAlign w:val="bottom"/>
          </w:tcPr>
          <w:p w14:paraId="4874F651"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 ОКПО</w:t>
            </w:r>
          </w:p>
        </w:tc>
        <w:tc>
          <w:tcPr>
            <w:tcW w:w="222" w:type="dxa"/>
            <w:gridSpan w:val="8"/>
            <w:tcBorders>
              <w:top w:val="nil"/>
              <w:left w:val="nil"/>
              <w:bottom w:val="nil"/>
              <w:right w:val="nil"/>
            </w:tcBorders>
            <w:tcMar>
              <w:top w:w="0" w:type="dxa"/>
              <w:left w:w="108" w:type="dxa"/>
              <w:bottom w:w="0" w:type="dxa"/>
              <w:right w:w="108" w:type="dxa"/>
            </w:tcMar>
          </w:tcPr>
          <w:p w14:paraId="4A1A683A"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721D5B00"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tcPr>
          <w:p w14:paraId="6B38F859"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039C572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1FC877D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68AB4D6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0EC616E8" w14:textId="77777777" w:rsidR="002F37C5" w:rsidRPr="003D6D91" w:rsidRDefault="002F37C5" w:rsidP="001C7B15">
            <w:pPr>
              <w:spacing w:line="240" w:lineRule="auto"/>
              <w:rPr>
                <w:rFonts w:ascii="Times New Roman" w:hAnsi="Times New Roman"/>
                <w:sz w:val="24"/>
              </w:rPr>
            </w:pPr>
          </w:p>
        </w:tc>
        <w:tc>
          <w:tcPr>
            <w:tcW w:w="53" w:type="dxa"/>
            <w:gridSpan w:val="3"/>
            <w:tcBorders>
              <w:top w:val="nil"/>
              <w:left w:val="nil"/>
              <w:bottom w:val="nil"/>
              <w:right w:val="nil"/>
            </w:tcBorders>
            <w:tcMar>
              <w:top w:w="0" w:type="dxa"/>
              <w:left w:w="10" w:type="dxa"/>
              <w:bottom w:w="0" w:type="dxa"/>
              <w:right w:w="10" w:type="dxa"/>
            </w:tcMar>
          </w:tcPr>
          <w:p w14:paraId="6069809F"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4A783265"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00323658" w14:textId="77777777" w:rsidR="002F37C5" w:rsidRPr="003D6D91" w:rsidRDefault="002F37C5" w:rsidP="001C7B15">
            <w:pPr>
              <w:spacing w:line="240" w:lineRule="auto"/>
              <w:rPr>
                <w:rFonts w:ascii="Times New Roman" w:hAnsi="Times New Roman"/>
                <w:sz w:val="24"/>
              </w:rPr>
            </w:pPr>
          </w:p>
        </w:tc>
        <w:tc>
          <w:tcPr>
            <w:tcW w:w="115" w:type="dxa"/>
            <w:gridSpan w:val="12"/>
            <w:tcBorders>
              <w:top w:val="nil"/>
              <w:left w:val="nil"/>
              <w:bottom w:val="nil"/>
              <w:right w:val="nil"/>
            </w:tcBorders>
            <w:tcMar>
              <w:top w:w="0" w:type="dxa"/>
              <w:left w:w="108" w:type="dxa"/>
              <w:bottom w:w="0" w:type="dxa"/>
              <w:right w:w="108" w:type="dxa"/>
            </w:tcMar>
          </w:tcPr>
          <w:p w14:paraId="215B85CB"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F287C96"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5F40656D"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447FE5C2"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799E112D" w14:textId="77777777" w:rsidR="002F37C5" w:rsidRPr="003D6D91" w:rsidRDefault="002F37C5" w:rsidP="001C7B15">
            <w:pPr>
              <w:spacing w:line="240" w:lineRule="auto"/>
              <w:rPr>
                <w:rFonts w:ascii="Times New Roman" w:hAnsi="Times New Roman"/>
                <w:sz w:val="24"/>
              </w:rPr>
            </w:pPr>
          </w:p>
        </w:tc>
        <w:tc>
          <w:tcPr>
            <w:tcW w:w="115" w:type="dxa"/>
            <w:gridSpan w:val="13"/>
            <w:tcBorders>
              <w:top w:val="nil"/>
              <w:left w:val="nil"/>
              <w:bottom w:val="nil"/>
              <w:right w:val="nil"/>
            </w:tcBorders>
            <w:tcMar>
              <w:top w:w="0" w:type="dxa"/>
              <w:left w:w="108" w:type="dxa"/>
              <w:bottom w:w="0" w:type="dxa"/>
              <w:right w:w="108" w:type="dxa"/>
            </w:tcMar>
          </w:tcPr>
          <w:p w14:paraId="4005D30C"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A7E5C2F" w14:textId="77777777" w:rsidR="002F37C5" w:rsidRPr="003D6D91" w:rsidRDefault="002F37C5" w:rsidP="001C7B15">
            <w:pPr>
              <w:spacing w:line="240" w:lineRule="auto"/>
              <w:rPr>
                <w:rFonts w:ascii="Times New Roman" w:hAnsi="Times New Roman"/>
                <w:sz w:val="24"/>
              </w:rPr>
            </w:pPr>
          </w:p>
        </w:tc>
        <w:tc>
          <w:tcPr>
            <w:tcW w:w="75" w:type="dxa"/>
            <w:gridSpan w:val="13"/>
            <w:tcBorders>
              <w:top w:val="nil"/>
              <w:left w:val="nil"/>
              <w:bottom w:val="nil"/>
              <w:right w:val="nil"/>
            </w:tcBorders>
            <w:tcMar>
              <w:top w:w="0" w:type="dxa"/>
              <w:left w:w="108" w:type="dxa"/>
              <w:bottom w:w="0" w:type="dxa"/>
              <w:right w:w="108" w:type="dxa"/>
            </w:tcMar>
          </w:tcPr>
          <w:p w14:paraId="1CA35556"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410D8B0D"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F9C3E26" w14:textId="77777777" w:rsidR="002F37C5" w:rsidRPr="003D6D91" w:rsidRDefault="002F37C5" w:rsidP="001C7B15">
            <w:pPr>
              <w:spacing w:line="240" w:lineRule="auto"/>
              <w:rPr>
                <w:rFonts w:ascii="Times New Roman" w:hAnsi="Times New Roman"/>
                <w:sz w:val="24"/>
              </w:rPr>
            </w:pPr>
          </w:p>
        </w:tc>
        <w:tc>
          <w:tcPr>
            <w:tcW w:w="115" w:type="dxa"/>
            <w:gridSpan w:val="8"/>
            <w:tcBorders>
              <w:top w:val="nil"/>
              <w:left w:val="nil"/>
              <w:bottom w:val="nil"/>
              <w:right w:val="nil"/>
            </w:tcBorders>
            <w:tcMar>
              <w:top w:w="0" w:type="dxa"/>
              <w:left w:w="108" w:type="dxa"/>
              <w:bottom w:w="0" w:type="dxa"/>
              <w:right w:w="108" w:type="dxa"/>
            </w:tcMar>
          </w:tcPr>
          <w:p w14:paraId="68091C22"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40892682"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6897211E"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08DE5837"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54EAE110" w14:textId="77777777" w:rsidR="002F37C5" w:rsidRPr="003D6D91" w:rsidRDefault="002F37C5" w:rsidP="001C7B15">
            <w:pPr>
              <w:spacing w:line="240" w:lineRule="auto"/>
              <w:rPr>
                <w:rFonts w:ascii="Times New Roman" w:hAnsi="Times New Roman"/>
                <w:sz w:val="24"/>
              </w:rPr>
            </w:pPr>
          </w:p>
        </w:tc>
        <w:tc>
          <w:tcPr>
            <w:tcW w:w="115" w:type="dxa"/>
            <w:gridSpan w:val="7"/>
            <w:tcBorders>
              <w:top w:val="nil"/>
              <w:left w:val="nil"/>
              <w:bottom w:val="nil"/>
              <w:right w:val="nil"/>
            </w:tcBorders>
            <w:tcMar>
              <w:top w:w="0" w:type="dxa"/>
              <w:left w:w="108" w:type="dxa"/>
              <w:bottom w:w="0" w:type="dxa"/>
              <w:right w:w="108" w:type="dxa"/>
            </w:tcMar>
          </w:tcPr>
          <w:p w14:paraId="51C90DA9"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91DE6FC"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7B331C2C"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72CCC0E3"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3410BCE0" w14:textId="77777777" w:rsidR="002F37C5" w:rsidRPr="003D6D91" w:rsidRDefault="002F37C5" w:rsidP="001C7B15">
            <w:pPr>
              <w:spacing w:line="240" w:lineRule="auto"/>
              <w:rPr>
                <w:rFonts w:ascii="Times New Roman" w:hAnsi="Times New Roman"/>
                <w:sz w:val="24"/>
              </w:rPr>
            </w:pPr>
          </w:p>
        </w:tc>
        <w:tc>
          <w:tcPr>
            <w:tcW w:w="115" w:type="dxa"/>
            <w:gridSpan w:val="6"/>
            <w:tcBorders>
              <w:top w:val="nil"/>
              <w:left w:val="nil"/>
              <w:bottom w:val="nil"/>
              <w:right w:val="nil"/>
            </w:tcBorders>
            <w:tcMar>
              <w:top w:w="0" w:type="dxa"/>
              <w:left w:w="108" w:type="dxa"/>
              <w:bottom w:w="0" w:type="dxa"/>
              <w:right w:w="108" w:type="dxa"/>
            </w:tcMar>
          </w:tcPr>
          <w:p w14:paraId="012AB352"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5E2E1160"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285D7FBF"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25FA8899" w14:textId="77777777" w:rsidR="002F37C5" w:rsidRPr="003D6D91" w:rsidRDefault="002F37C5" w:rsidP="001C7B15">
            <w:pPr>
              <w:spacing w:line="240" w:lineRule="auto"/>
              <w:rPr>
                <w:rFonts w:ascii="Times New Roman" w:hAnsi="Times New Roman"/>
                <w:sz w:val="24"/>
              </w:rPr>
            </w:pPr>
          </w:p>
        </w:tc>
        <w:tc>
          <w:tcPr>
            <w:tcW w:w="115" w:type="dxa"/>
            <w:gridSpan w:val="5"/>
            <w:tcBorders>
              <w:top w:val="nil"/>
              <w:left w:val="nil"/>
              <w:bottom w:val="nil"/>
              <w:right w:val="nil"/>
            </w:tcBorders>
            <w:tcMar>
              <w:top w:w="0" w:type="dxa"/>
              <w:left w:w="108" w:type="dxa"/>
              <w:bottom w:w="0" w:type="dxa"/>
              <w:right w:w="108" w:type="dxa"/>
            </w:tcMar>
          </w:tcPr>
          <w:p w14:paraId="175710A1"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0225A910"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79D3839B"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426CC560" w14:textId="77777777" w:rsidR="002F37C5" w:rsidRPr="003D6D91" w:rsidRDefault="002F37C5" w:rsidP="001C7B15">
            <w:pPr>
              <w:spacing w:line="240" w:lineRule="auto"/>
              <w:rPr>
                <w:rFonts w:ascii="Times New Roman" w:hAnsi="Times New Roman"/>
                <w:sz w:val="24"/>
              </w:rPr>
            </w:pPr>
          </w:p>
        </w:tc>
        <w:tc>
          <w:tcPr>
            <w:tcW w:w="207" w:type="dxa"/>
            <w:gridSpan w:val="4"/>
            <w:tcBorders>
              <w:top w:val="nil"/>
              <w:left w:val="nil"/>
              <w:bottom w:val="nil"/>
              <w:right w:val="nil"/>
            </w:tcBorders>
            <w:tcMar>
              <w:top w:w="0" w:type="dxa"/>
              <w:left w:w="108" w:type="dxa"/>
              <w:bottom w:w="0" w:type="dxa"/>
              <w:right w:w="108" w:type="dxa"/>
            </w:tcMar>
          </w:tcPr>
          <w:p w14:paraId="61DCCC37"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6E9339BC" w14:textId="77777777" w:rsidR="002F37C5" w:rsidRPr="003D6D91" w:rsidRDefault="002F37C5" w:rsidP="001C7B15">
            <w:pPr>
              <w:spacing w:line="240" w:lineRule="auto"/>
              <w:rPr>
                <w:rFonts w:ascii="Times New Roman" w:hAnsi="Times New Roman"/>
                <w:sz w:val="24"/>
              </w:rPr>
            </w:pPr>
          </w:p>
        </w:tc>
        <w:tc>
          <w:tcPr>
            <w:tcW w:w="208" w:type="dxa"/>
            <w:gridSpan w:val="3"/>
            <w:tcBorders>
              <w:top w:val="nil"/>
              <w:left w:val="nil"/>
              <w:bottom w:val="nil"/>
              <w:right w:val="nil"/>
            </w:tcBorders>
            <w:tcMar>
              <w:top w:w="0" w:type="dxa"/>
              <w:left w:w="108" w:type="dxa"/>
              <w:bottom w:w="0" w:type="dxa"/>
              <w:right w:w="108" w:type="dxa"/>
            </w:tcMar>
          </w:tcPr>
          <w:p w14:paraId="211AE6BF"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8" w:type="dxa"/>
              <w:bottom w:w="0" w:type="dxa"/>
              <w:right w:w="108" w:type="dxa"/>
            </w:tcMar>
          </w:tcPr>
          <w:p w14:paraId="2012F432" w14:textId="77777777" w:rsidR="002F37C5" w:rsidRPr="003D6D91" w:rsidRDefault="002F37C5" w:rsidP="001C7B15">
            <w:pPr>
              <w:spacing w:line="240" w:lineRule="auto"/>
              <w:rPr>
                <w:rFonts w:ascii="Times New Roman" w:hAnsi="Times New Roman"/>
                <w:sz w:val="24"/>
              </w:rPr>
            </w:pPr>
          </w:p>
        </w:tc>
      </w:tr>
      <w:tr w:rsidR="002F37C5" w:rsidRPr="003D6D91" w14:paraId="108E0888" w14:textId="77777777">
        <w:trPr>
          <w:gridAfter w:val="4"/>
          <w:trHeight w:val="191"/>
        </w:trPr>
        <w:tc>
          <w:tcPr>
            <w:tcW w:w="266" w:type="dxa"/>
            <w:gridSpan w:val="2"/>
            <w:tcBorders>
              <w:top w:val="nil"/>
              <w:left w:val="nil"/>
              <w:bottom w:val="nil"/>
              <w:right w:val="nil"/>
            </w:tcBorders>
            <w:tcMar>
              <w:top w:w="0" w:type="dxa"/>
              <w:left w:w="108" w:type="dxa"/>
              <w:bottom w:w="0" w:type="dxa"/>
              <w:right w:w="108" w:type="dxa"/>
            </w:tcMar>
            <w:vAlign w:val="bottom"/>
          </w:tcPr>
          <w:p w14:paraId="2D83FB30"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3B481C3B"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586FDB53"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563DDB77" w14:textId="77777777" w:rsidR="002F37C5" w:rsidRPr="003D6D91" w:rsidRDefault="002F37C5" w:rsidP="001C7B15">
            <w:pPr>
              <w:spacing w:line="240" w:lineRule="auto"/>
              <w:rPr>
                <w:rFonts w:ascii="Times New Roman" w:hAnsi="Times New Roman"/>
                <w:sz w:val="24"/>
              </w:rPr>
            </w:pPr>
          </w:p>
        </w:tc>
        <w:tc>
          <w:tcPr>
            <w:tcW w:w="237" w:type="dxa"/>
            <w:gridSpan w:val="6"/>
            <w:tcBorders>
              <w:top w:val="nil"/>
              <w:left w:val="nil"/>
              <w:bottom w:val="nil"/>
              <w:right w:val="nil"/>
            </w:tcBorders>
            <w:tcMar>
              <w:top w:w="0" w:type="dxa"/>
              <w:left w:w="108" w:type="dxa"/>
              <w:bottom w:w="0" w:type="dxa"/>
              <w:right w:w="108" w:type="dxa"/>
            </w:tcMar>
            <w:vAlign w:val="bottom"/>
          </w:tcPr>
          <w:p w14:paraId="1E1935A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82D18B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5193F4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49C6B3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FCB001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CE5E2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CFEA6D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053EB3D" w14:textId="77777777" w:rsidR="002F37C5" w:rsidRPr="003D6D91" w:rsidRDefault="002F37C5" w:rsidP="001C7B15">
            <w:pPr>
              <w:spacing w:line="240" w:lineRule="auto"/>
              <w:rPr>
                <w:rFonts w:ascii="Times New Roman" w:hAnsi="Times New Roman"/>
                <w:sz w:val="24"/>
              </w:rPr>
            </w:pPr>
          </w:p>
        </w:tc>
        <w:tc>
          <w:tcPr>
            <w:tcW w:w="278" w:type="dxa"/>
            <w:gridSpan w:val="7"/>
            <w:tcBorders>
              <w:top w:val="nil"/>
              <w:left w:val="nil"/>
              <w:bottom w:val="nil"/>
              <w:right w:val="nil"/>
            </w:tcBorders>
            <w:tcMar>
              <w:top w:w="0" w:type="dxa"/>
              <w:left w:w="108" w:type="dxa"/>
              <w:bottom w:w="0" w:type="dxa"/>
              <w:right w:w="108" w:type="dxa"/>
            </w:tcMar>
            <w:vAlign w:val="bottom"/>
          </w:tcPr>
          <w:p w14:paraId="1E74482C" w14:textId="77777777" w:rsidR="002F37C5" w:rsidRPr="003D6D91" w:rsidRDefault="002F37C5" w:rsidP="001C7B15">
            <w:pPr>
              <w:spacing w:line="240" w:lineRule="auto"/>
              <w:rPr>
                <w:rFonts w:ascii="Times New Roman" w:hAnsi="Times New Roman"/>
                <w:sz w:val="24"/>
              </w:rPr>
            </w:pPr>
          </w:p>
        </w:tc>
        <w:tc>
          <w:tcPr>
            <w:tcW w:w="279" w:type="dxa"/>
            <w:gridSpan w:val="6"/>
            <w:tcBorders>
              <w:top w:val="nil"/>
              <w:left w:val="nil"/>
              <w:bottom w:val="nil"/>
              <w:right w:val="nil"/>
            </w:tcBorders>
            <w:tcMar>
              <w:top w:w="0" w:type="dxa"/>
              <w:left w:w="108" w:type="dxa"/>
              <w:bottom w:w="0" w:type="dxa"/>
              <w:right w:w="108" w:type="dxa"/>
            </w:tcMar>
            <w:vAlign w:val="bottom"/>
          </w:tcPr>
          <w:p w14:paraId="6E017E9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A63944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3BF44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C183AFD" w14:textId="77777777" w:rsidR="002F37C5" w:rsidRPr="003D6D91" w:rsidRDefault="002F37C5" w:rsidP="001C7B15">
            <w:pPr>
              <w:spacing w:line="240" w:lineRule="auto"/>
              <w:rPr>
                <w:rFonts w:ascii="Times New Roman" w:hAnsi="Times New Roman"/>
                <w:sz w:val="24"/>
              </w:rPr>
            </w:pPr>
          </w:p>
        </w:tc>
        <w:tc>
          <w:tcPr>
            <w:tcW w:w="2941" w:type="dxa"/>
            <w:gridSpan w:val="81"/>
            <w:tcBorders>
              <w:top w:val="nil"/>
              <w:left w:val="nil"/>
              <w:bottom w:val="nil"/>
              <w:right w:val="nil"/>
            </w:tcBorders>
            <w:tcMar>
              <w:top w:w="0" w:type="dxa"/>
              <w:left w:w="108" w:type="dxa"/>
              <w:bottom w:w="0" w:type="dxa"/>
              <w:right w:w="108" w:type="dxa"/>
            </w:tcMar>
            <w:vAlign w:val="bottom"/>
          </w:tcPr>
          <w:p w14:paraId="089BCFE9"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(организация, адрес, телефон, факс)</w:t>
            </w:r>
          </w:p>
        </w:tc>
        <w:tc>
          <w:tcPr>
            <w:tcW w:w="275" w:type="dxa"/>
            <w:gridSpan w:val="8"/>
            <w:tcBorders>
              <w:top w:val="nil"/>
              <w:left w:val="nil"/>
              <w:bottom w:val="nil"/>
              <w:right w:val="nil"/>
            </w:tcBorders>
            <w:tcMar>
              <w:top w:w="0" w:type="dxa"/>
              <w:left w:w="108" w:type="dxa"/>
              <w:bottom w:w="0" w:type="dxa"/>
              <w:right w:w="108" w:type="dxa"/>
            </w:tcMar>
            <w:vAlign w:val="bottom"/>
          </w:tcPr>
          <w:p w14:paraId="5C83C282" w14:textId="77777777" w:rsidR="002F37C5" w:rsidRPr="003D6D91" w:rsidRDefault="002F37C5" w:rsidP="001C7B15">
            <w:pPr>
              <w:spacing w:line="240" w:lineRule="auto"/>
              <w:rPr>
                <w:rFonts w:ascii="Times New Roman" w:hAnsi="Times New Roman"/>
                <w:sz w:val="24"/>
              </w:rPr>
            </w:pPr>
          </w:p>
        </w:tc>
        <w:tc>
          <w:tcPr>
            <w:tcW w:w="281" w:type="dxa"/>
            <w:gridSpan w:val="9"/>
            <w:tcBorders>
              <w:top w:val="nil"/>
              <w:left w:val="nil"/>
              <w:bottom w:val="nil"/>
              <w:right w:val="nil"/>
            </w:tcBorders>
            <w:tcMar>
              <w:top w:w="0" w:type="dxa"/>
              <w:left w:w="108" w:type="dxa"/>
              <w:bottom w:w="0" w:type="dxa"/>
              <w:right w:w="108" w:type="dxa"/>
            </w:tcMar>
            <w:vAlign w:val="bottom"/>
          </w:tcPr>
          <w:p w14:paraId="45C9DD27"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6C35F888" w14:textId="77777777" w:rsidR="002F37C5" w:rsidRPr="003D6D91" w:rsidRDefault="002F37C5" w:rsidP="001C7B15">
            <w:pPr>
              <w:spacing w:line="240" w:lineRule="auto"/>
              <w:rPr>
                <w:rFonts w:ascii="Times New Roman" w:hAnsi="Times New Roman"/>
                <w:sz w:val="24"/>
              </w:rPr>
            </w:pPr>
          </w:p>
        </w:tc>
        <w:tc>
          <w:tcPr>
            <w:tcW w:w="444" w:type="dxa"/>
            <w:gridSpan w:val="12"/>
            <w:tcBorders>
              <w:top w:val="nil"/>
              <w:left w:val="nil"/>
              <w:bottom w:val="nil"/>
              <w:right w:val="nil"/>
            </w:tcBorders>
            <w:tcMar>
              <w:top w:w="0" w:type="dxa"/>
              <w:left w:w="108" w:type="dxa"/>
              <w:bottom w:w="0" w:type="dxa"/>
              <w:right w:w="108" w:type="dxa"/>
            </w:tcMar>
            <w:vAlign w:val="bottom"/>
          </w:tcPr>
          <w:p w14:paraId="6D8C71AA"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3FF17521"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2D273BE5" w14:textId="77777777" w:rsidR="002F37C5" w:rsidRPr="003D6D91" w:rsidRDefault="002F37C5" w:rsidP="001C7B15">
            <w:pPr>
              <w:spacing w:line="240" w:lineRule="auto"/>
              <w:rPr>
                <w:rFonts w:ascii="Times New Roman" w:hAnsi="Times New Roman"/>
                <w:sz w:val="24"/>
              </w:rPr>
            </w:pPr>
          </w:p>
        </w:tc>
        <w:tc>
          <w:tcPr>
            <w:tcW w:w="690" w:type="dxa"/>
            <w:gridSpan w:val="20"/>
            <w:tcBorders>
              <w:top w:val="nil"/>
              <w:left w:val="nil"/>
              <w:bottom w:val="nil"/>
              <w:right w:val="nil"/>
            </w:tcBorders>
            <w:tcMar>
              <w:top w:w="0" w:type="dxa"/>
              <w:left w:w="108" w:type="dxa"/>
              <w:bottom w:w="0" w:type="dxa"/>
              <w:right w:w="108" w:type="dxa"/>
            </w:tcMar>
            <w:vAlign w:val="bottom"/>
          </w:tcPr>
          <w:p w14:paraId="55318FEA" w14:textId="77777777" w:rsidR="002F37C5" w:rsidRPr="003D6D91" w:rsidRDefault="002F37C5" w:rsidP="001C7B15">
            <w:pPr>
              <w:spacing w:line="240" w:lineRule="auto"/>
              <w:rPr>
                <w:rFonts w:ascii="Times New Roman" w:hAnsi="Times New Roman"/>
                <w:sz w:val="24"/>
              </w:rPr>
            </w:pPr>
          </w:p>
        </w:tc>
        <w:tc>
          <w:tcPr>
            <w:tcW w:w="283" w:type="dxa"/>
            <w:gridSpan w:val="7"/>
            <w:tcBorders>
              <w:top w:val="nil"/>
              <w:left w:val="nil"/>
              <w:bottom w:val="nil"/>
              <w:right w:val="nil"/>
            </w:tcBorders>
            <w:tcMar>
              <w:top w:w="0" w:type="dxa"/>
              <w:left w:w="108" w:type="dxa"/>
              <w:bottom w:w="0" w:type="dxa"/>
              <w:right w:w="108" w:type="dxa"/>
            </w:tcMar>
            <w:vAlign w:val="bottom"/>
          </w:tcPr>
          <w:p w14:paraId="696AE809" w14:textId="77777777" w:rsidR="002F37C5" w:rsidRPr="003D6D91" w:rsidRDefault="002F37C5" w:rsidP="001C7B15">
            <w:pPr>
              <w:spacing w:line="240" w:lineRule="auto"/>
              <w:rPr>
                <w:rFonts w:ascii="Times New Roman" w:hAnsi="Times New Roman"/>
                <w:sz w:val="24"/>
              </w:rPr>
            </w:pPr>
          </w:p>
        </w:tc>
        <w:tc>
          <w:tcPr>
            <w:tcW w:w="735" w:type="dxa"/>
            <w:gridSpan w:val="17"/>
            <w:tcBorders>
              <w:top w:val="nil"/>
              <w:left w:val="nil"/>
              <w:bottom w:val="nil"/>
              <w:right w:val="nil"/>
            </w:tcBorders>
            <w:tcMar>
              <w:top w:w="0" w:type="dxa"/>
              <w:left w:w="108" w:type="dxa"/>
              <w:bottom w:w="0" w:type="dxa"/>
              <w:right w:w="108" w:type="dxa"/>
            </w:tcMar>
            <w:vAlign w:val="bottom"/>
          </w:tcPr>
          <w:p w14:paraId="45548DEA" w14:textId="77777777" w:rsidR="002F37C5" w:rsidRPr="003D6D91" w:rsidRDefault="002F37C5" w:rsidP="001C7B15">
            <w:pPr>
              <w:spacing w:line="240" w:lineRule="auto"/>
              <w:rPr>
                <w:rFonts w:ascii="Times New Roman" w:hAnsi="Times New Roman"/>
                <w:sz w:val="24"/>
              </w:rPr>
            </w:pPr>
          </w:p>
        </w:tc>
        <w:tc>
          <w:tcPr>
            <w:tcW w:w="424" w:type="dxa"/>
            <w:gridSpan w:val="13"/>
            <w:tcBorders>
              <w:top w:val="nil"/>
              <w:left w:val="nil"/>
              <w:bottom w:val="nil"/>
              <w:right w:val="nil"/>
            </w:tcBorders>
            <w:tcMar>
              <w:top w:w="0" w:type="dxa"/>
              <w:left w:w="108" w:type="dxa"/>
              <w:bottom w:w="0" w:type="dxa"/>
              <w:right w:w="108" w:type="dxa"/>
            </w:tcMar>
            <w:vAlign w:val="bottom"/>
          </w:tcPr>
          <w:p w14:paraId="57D53262" w14:textId="77777777" w:rsidR="002F37C5" w:rsidRPr="003D6D91" w:rsidRDefault="002F37C5" w:rsidP="001C7B15">
            <w:pPr>
              <w:spacing w:line="240" w:lineRule="auto"/>
              <w:rPr>
                <w:rFonts w:ascii="Times New Roman" w:hAnsi="Times New Roman"/>
                <w:sz w:val="24"/>
              </w:rPr>
            </w:pPr>
          </w:p>
        </w:tc>
        <w:tc>
          <w:tcPr>
            <w:tcW w:w="282" w:type="dxa"/>
            <w:gridSpan w:val="11"/>
            <w:tcBorders>
              <w:top w:val="nil"/>
              <w:left w:val="nil"/>
              <w:bottom w:val="nil"/>
              <w:right w:val="nil"/>
            </w:tcBorders>
            <w:tcMar>
              <w:top w:w="0" w:type="dxa"/>
              <w:left w:w="108" w:type="dxa"/>
              <w:bottom w:w="0" w:type="dxa"/>
              <w:right w:w="108" w:type="dxa"/>
            </w:tcMar>
            <w:vAlign w:val="bottom"/>
          </w:tcPr>
          <w:p w14:paraId="28FAB46B" w14:textId="77777777" w:rsidR="002F37C5" w:rsidRPr="003D6D91" w:rsidRDefault="002F37C5" w:rsidP="001C7B15">
            <w:pPr>
              <w:spacing w:line="240" w:lineRule="auto"/>
              <w:rPr>
                <w:rFonts w:ascii="Times New Roman" w:hAnsi="Times New Roman"/>
                <w:sz w:val="24"/>
              </w:rPr>
            </w:pPr>
          </w:p>
        </w:tc>
        <w:tc>
          <w:tcPr>
            <w:tcW w:w="1450" w:type="dxa"/>
            <w:gridSpan w:val="47"/>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34E8260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10"/>
            <w:tcBorders>
              <w:top w:val="nil"/>
              <w:left w:val="nil"/>
              <w:bottom w:val="nil"/>
              <w:right w:val="nil"/>
            </w:tcBorders>
            <w:tcMar>
              <w:top w:w="0" w:type="dxa"/>
              <w:left w:w="108" w:type="dxa"/>
              <w:bottom w:w="0" w:type="dxa"/>
              <w:right w:w="108" w:type="dxa"/>
            </w:tcMar>
          </w:tcPr>
          <w:p w14:paraId="49083E2D" w14:textId="77777777" w:rsidR="002F37C5" w:rsidRPr="003D6D91" w:rsidRDefault="002F37C5" w:rsidP="001C7B15">
            <w:pPr>
              <w:spacing w:line="240" w:lineRule="auto"/>
              <w:rPr>
                <w:rFonts w:ascii="Times New Roman" w:hAnsi="Times New Roman"/>
                <w:sz w:val="24"/>
              </w:rPr>
            </w:pPr>
          </w:p>
        </w:tc>
        <w:tc>
          <w:tcPr>
            <w:tcW w:w="54" w:type="dxa"/>
            <w:gridSpan w:val="2"/>
            <w:tcBorders>
              <w:top w:val="nil"/>
              <w:left w:val="nil"/>
              <w:bottom w:val="nil"/>
              <w:right w:val="nil"/>
            </w:tcBorders>
            <w:tcMar>
              <w:top w:w="0" w:type="dxa"/>
              <w:left w:w="10" w:type="dxa"/>
              <w:bottom w:w="0" w:type="dxa"/>
              <w:right w:w="10" w:type="dxa"/>
            </w:tcMar>
          </w:tcPr>
          <w:p w14:paraId="5C461771"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07FE34C1" w14:textId="77777777" w:rsidR="002F37C5" w:rsidRPr="003D6D91" w:rsidRDefault="002F37C5" w:rsidP="001C7B15">
            <w:pPr>
              <w:spacing w:line="240" w:lineRule="auto"/>
              <w:rPr>
                <w:rFonts w:ascii="Times New Roman" w:hAnsi="Times New Roman"/>
                <w:sz w:val="24"/>
              </w:rPr>
            </w:pPr>
          </w:p>
        </w:tc>
        <w:tc>
          <w:tcPr>
            <w:tcW w:w="25" w:type="dxa"/>
            <w:gridSpan w:val="14"/>
            <w:tcBorders>
              <w:top w:val="nil"/>
              <w:left w:val="nil"/>
              <w:bottom w:val="nil"/>
              <w:right w:val="nil"/>
            </w:tcBorders>
            <w:tcMar>
              <w:top w:w="0" w:type="dxa"/>
              <w:left w:w="108" w:type="dxa"/>
              <w:bottom w:w="0" w:type="dxa"/>
              <w:right w:w="108" w:type="dxa"/>
            </w:tcMar>
          </w:tcPr>
          <w:p w14:paraId="3E3A7667" w14:textId="77777777" w:rsidR="002F37C5" w:rsidRPr="003D6D91" w:rsidRDefault="002F37C5" w:rsidP="001C7B15">
            <w:pPr>
              <w:spacing w:line="240" w:lineRule="auto"/>
              <w:rPr>
                <w:rFonts w:ascii="Times New Roman" w:hAnsi="Times New Roman"/>
                <w:sz w:val="24"/>
              </w:rPr>
            </w:pPr>
          </w:p>
        </w:tc>
        <w:tc>
          <w:tcPr>
            <w:tcW w:w="117" w:type="dxa"/>
            <w:gridSpan w:val="13"/>
            <w:tcBorders>
              <w:top w:val="nil"/>
              <w:left w:val="nil"/>
              <w:bottom w:val="nil"/>
              <w:right w:val="nil"/>
            </w:tcBorders>
            <w:tcMar>
              <w:top w:w="0" w:type="dxa"/>
              <w:left w:w="108" w:type="dxa"/>
              <w:bottom w:w="0" w:type="dxa"/>
              <w:right w:w="108" w:type="dxa"/>
            </w:tcMar>
          </w:tcPr>
          <w:p w14:paraId="63DD2049"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52C8CAD"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091DA1DE"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0D76D08"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737EAC43" w14:textId="77777777" w:rsidR="002F37C5" w:rsidRPr="003D6D91" w:rsidRDefault="002F37C5" w:rsidP="001C7B15">
            <w:pPr>
              <w:spacing w:line="240" w:lineRule="auto"/>
              <w:rPr>
                <w:rFonts w:ascii="Times New Roman" w:hAnsi="Times New Roman"/>
                <w:sz w:val="24"/>
              </w:rPr>
            </w:pPr>
          </w:p>
        </w:tc>
        <w:tc>
          <w:tcPr>
            <w:tcW w:w="117" w:type="dxa"/>
            <w:gridSpan w:val="12"/>
            <w:tcBorders>
              <w:top w:val="nil"/>
              <w:left w:val="nil"/>
              <w:bottom w:val="nil"/>
              <w:right w:val="nil"/>
            </w:tcBorders>
            <w:tcMar>
              <w:top w:w="0" w:type="dxa"/>
              <w:left w:w="108" w:type="dxa"/>
              <w:bottom w:w="0" w:type="dxa"/>
              <w:right w:w="108" w:type="dxa"/>
            </w:tcMar>
          </w:tcPr>
          <w:p w14:paraId="5DA376CE"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6311AF66" w14:textId="77777777" w:rsidR="002F37C5" w:rsidRPr="003D6D91" w:rsidRDefault="002F37C5" w:rsidP="001C7B15">
            <w:pPr>
              <w:spacing w:line="240" w:lineRule="auto"/>
              <w:rPr>
                <w:rFonts w:ascii="Times New Roman" w:hAnsi="Times New Roman"/>
                <w:sz w:val="24"/>
              </w:rPr>
            </w:pPr>
          </w:p>
        </w:tc>
        <w:tc>
          <w:tcPr>
            <w:tcW w:w="75" w:type="dxa"/>
            <w:gridSpan w:val="11"/>
            <w:tcBorders>
              <w:top w:val="nil"/>
              <w:left w:val="nil"/>
              <w:bottom w:val="nil"/>
              <w:right w:val="nil"/>
            </w:tcBorders>
            <w:tcMar>
              <w:top w:w="0" w:type="dxa"/>
              <w:left w:w="108" w:type="dxa"/>
              <w:bottom w:w="0" w:type="dxa"/>
              <w:right w:w="108" w:type="dxa"/>
            </w:tcMar>
          </w:tcPr>
          <w:p w14:paraId="3882D1D8"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0DB913A1"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1032B7E5" w14:textId="77777777" w:rsidR="002F37C5" w:rsidRPr="003D6D91" w:rsidRDefault="002F37C5" w:rsidP="001C7B15">
            <w:pPr>
              <w:spacing w:line="240" w:lineRule="auto"/>
              <w:rPr>
                <w:rFonts w:ascii="Times New Roman" w:hAnsi="Times New Roman"/>
                <w:sz w:val="24"/>
              </w:rPr>
            </w:pPr>
          </w:p>
        </w:tc>
        <w:tc>
          <w:tcPr>
            <w:tcW w:w="117" w:type="dxa"/>
            <w:gridSpan w:val="8"/>
            <w:tcBorders>
              <w:top w:val="nil"/>
              <w:left w:val="nil"/>
              <w:bottom w:val="nil"/>
              <w:right w:val="nil"/>
            </w:tcBorders>
            <w:tcMar>
              <w:top w:w="0" w:type="dxa"/>
              <w:left w:w="108" w:type="dxa"/>
              <w:bottom w:w="0" w:type="dxa"/>
              <w:right w:w="108" w:type="dxa"/>
            </w:tcMar>
          </w:tcPr>
          <w:p w14:paraId="04C58CB5"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9B3BE4B" w14:textId="77777777" w:rsidR="002F37C5" w:rsidRPr="003D6D91" w:rsidRDefault="002F37C5" w:rsidP="001C7B15">
            <w:pPr>
              <w:spacing w:line="240" w:lineRule="auto"/>
              <w:rPr>
                <w:rFonts w:ascii="Times New Roman" w:hAnsi="Times New Roman"/>
                <w:sz w:val="24"/>
              </w:rPr>
            </w:pPr>
          </w:p>
        </w:tc>
        <w:tc>
          <w:tcPr>
            <w:tcW w:w="75" w:type="dxa"/>
            <w:gridSpan w:val="7"/>
            <w:tcBorders>
              <w:top w:val="nil"/>
              <w:left w:val="nil"/>
              <w:bottom w:val="nil"/>
              <w:right w:val="nil"/>
            </w:tcBorders>
            <w:tcMar>
              <w:top w:w="0" w:type="dxa"/>
              <w:left w:w="108" w:type="dxa"/>
              <w:bottom w:w="0" w:type="dxa"/>
              <w:right w:w="108" w:type="dxa"/>
            </w:tcMar>
          </w:tcPr>
          <w:p w14:paraId="6F98021C"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3595D539"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5021B8A8" w14:textId="77777777" w:rsidR="002F37C5" w:rsidRPr="003D6D91" w:rsidRDefault="002F37C5" w:rsidP="001C7B15">
            <w:pPr>
              <w:spacing w:line="240" w:lineRule="auto"/>
              <w:rPr>
                <w:rFonts w:ascii="Times New Roman" w:hAnsi="Times New Roman"/>
                <w:sz w:val="24"/>
              </w:rPr>
            </w:pPr>
          </w:p>
        </w:tc>
        <w:tc>
          <w:tcPr>
            <w:tcW w:w="116" w:type="dxa"/>
            <w:gridSpan w:val="7"/>
            <w:tcBorders>
              <w:top w:val="nil"/>
              <w:left w:val="nil"/>
              <w:bottom w:val="nil"/>
              <w:right w:val="nil"/>
            </w:tcBorders>
            <w:tcMar>
              <w:top w:w="0" w:type="dxa"/>
              <w:left w:w="108" w:type="dxa"/>
              <w:bottom w:w="0" w:type="dxa"/>
              <w:right w:w="108" w:type="dxa"/>
            </w:tcMar>
          </w:tcPr>
          <w:p w14:paraId="38B5F3C7"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3755DE9A" w14:textId="77777777" w:rsidR="002F37C5" w:rsidRPr="003D6D91" w:rsidRDefault="002F37C5" w:rsidP="001C7B15">
            <w:pPr>
              <w:spacing w:line="240" w:lineRule="auto"/>
              <w:rPr>
                <w:rFonts w:ascii="Times New Roman" w:hAnsi="Times New Roman"/>
                <w:sz w:val="24"/>
              </w:rPr>
            </w:pPr>
          </w:p>
        </w:tc>
        <w:tc>
          <w:tcPr>
            <w:tcW w:w="75" w:type="dxa"/>
            <w:gridSpan w:val="6"/>
            <w:tcBorders>
              <w:top w:val="nil"/>
              <w:left w:val="nil"/>
              <w:bottom w:val="nil"/>
              <w:right w:val="nil"/>
            </w:tcBorders>
            <w:tcMar>
              <w:top w:w="0" w:type="dxa"/>
              <w:left w:w="108" w:type="dxa"/>
              <w:bottom w:w="0" w:type="dxa"/>
              <w:right w:w="108" w:type="dxa"/>
            </w:tcMar>
          </w:tcPr>
          <w:p w14:paraId="74499475"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45D13687"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0625B3C9"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6F6ED838"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0A69D103"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18840C86"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CE13F82"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084E1501"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3688725F"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2B988A65"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1601FD0A" w14:textId="77777777" w:rsidR="002F37C5" w:rsidRPr="003D6D91" w:rsidRDefault="002F37C5" w:rsidP="001C7B15">
            <w:pPr>
              <w:spacing w:line="240" w:lineRule="auto"/>
              <w:rPr>
                <w:rFonts w:ascii="Times New Roman" w:hAnsi="Times New Roman"/>
                <w:sz w:val="24"/>
              </w:rPr>
            </w:pPr>
          </w:p>
        </w:tc>
        <w:tc>
          <w:tcPr>
            <w:tcW w:w="211" w:type="dxa"/>
            <w:gridSpan w:val="3"/>
            <w:tcBorders>
              <w:top w:val="nil"/>
              <w:left w:val="nil"/>
              <w:bottom w:val="nil"/>
              <w:right w:val="nil"/>
            </w:tcBorders>
            <w:tcMar>
              <w:top w:w="0" w:type="dxa"/>
              <w:left w:w="108" w:type="dxa"/>
              <w:bottom w:w="0" w:type="dxa"/>
              <w:right w:w="108" w:type="dxa"/>
            </w:tcMar>
          </w:tcPr>
          <w:p w14:paraId="655532E3" w14:textId="77777777" w:rsidR="002F37C5" w:rsidRPr="003D6D91" w:rsidRDefault="002F37C5" w:rsidP="001C7B15">
            <w:pPr>
              <w:spacing w:line="240" w:lineRule="auto"/>
              <w:rPr>
                <w:rFonts w:ascii="Times New Roman" w:hAnsi="Times New Roman"/>
                <w:sz w:val="24"/>
              </w:rPr>
            </w:pPr>
          </w:p>
        </w:tc>
      </w:tr>
      <w:tr w:rsidR="002F37C5" w:rsidRPr="003D6D91" w14:paraId="65598489" w14:textId="77777777">
        <w:trPr>
          <w:trHeight w:val="258"/>
        </w:trPr>
        <w:tc>
          <w:tcPr>
            <w:tcW w:w="2949" w:type="dxa"/>
            <w:gridSpan w:val="59"/>
            <w:tcBorders>
              <w:top w:val="nil"/>
              <w:left w:val="nil"/>
              <w:bottom w:val="nil"/>
              <w:right w:val="nil"/>
            </w:tcBorders>
            <w:tcMar>
              <w:top w:w="0" w:type="dxa"/>
              <w:left w:w="108" w:type="dxa"/>
              <w:bottom w:w="0" w:type="dxa"/>
              <w:right w:w="108" w:type="dxa"/>
            </w:tcMar>
            <w:vAlign w:val="bottom"/>
          </w:tcPr>
          <w:p w14:paraId="33EA099F"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Заказчик  (Генподрядчик)</w:t>
            </w:r>
          </w:p>
        </w:tc>
        <w:tc>
          <w:tcPr>
            <w:tcW w:w="5768" w:type="dxa"/>
            <w:gridSpan w:val="159"/>
            <w:tcBorders>
              <w:top w:val="nil"/>
              <w:left w:val="nil"/>
              <w:bottom w:val="single" w:sz="4" w:space="0" w:color="000000"/>
              <w:right w:val="nil"/>
            </w:tcBorders>
            <w:tcMar>
              <w:top w:w="0" w:type="dxa"/>
              <w:left w:w="108" w:type="dxa"/>
              <w:bottom w:w="0" w:type="dxa"/>
              <w:right w:w="108" w:type="dxa"/>
            </w:tcMar>
            <w:vAlign w:val="bottom"/>
          </w:tcPr>
          <w:p w14:paraId="347FE5C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76" w:type="dxa"/>
            <w:gridSpan w:val="67"/>
            <w:tcBorders>
              <w:top w:val="nil"/>
              <w:left w:val="nil"/>
              <w:bottom w:val="nil"/>
              <w:right w:val="nil"/>
            </w:tcBorders>
            <w:tcMar>
              <w:top w:w="0" w:type="dxa"/>
              <w:left w:w="108" w:type="dxa"/>
              <w:bottom w:w="0" w:type="dxa"/>
              <w:right w:w="108" w:type="dxa"/>
            </w:tcMar>
            <w:vAlign w:val="bottom"/>
          </w:tcPr>
          <w:p w14:paraId="299F45BC"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 ОКПО</w:t>
            </w:r>
          </w:p>
        </w:tc>
        <w:tc>
          <w:tcPr>
            <w:tcW w:w="222" w:type="dxa"/>
            <w:gridSpan w:val="8"/>
            <w:tcBorders>
              <w:top w:val="nil"/>
              <w:left w:val="nil"/>
              <w:bottom w:val="nil"/>
              <w:right w:val="nil"/>
            </w:tcBorders>
            <w:tcMar>
              <w:top w:w="0" w:type="dxa"/>
              <w:left w:w="108" w:type="dxa"/>
              <w:bottom w:w="0" w:type="dxa"/>
              <w:right w:w="108" w:type="dxa"/>
            </w:tcMar>
          </w:tcPr>
          <w:p w14:paraId="5E42FE7C"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4B29B5EF"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tcPr>
          <w:p w14:paraId="1A357854"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1055F494"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4C947EDF"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77D4182F"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1EB0C7D9" w14:textId="77777777" w:rsidR="002F37C5" w:rsidRPr="003D6D91" w:rsidRDefault="002F37C5" w:rsidP="001C7B15">
            <w:pPr>
              <w:spacing w:line="240" w:lineRule="auto"/>
              <w:rPr>
                <w:rFonts w:ascii="Times New Roman" w:hAnsi="Times New Roman"/>
                <w:sz w:val="24"/>
              </w:rPr>
            </w:pPr>
          </w:p>
        </w:tc>
        <w:tc>
          <w:tcPr>
            <w:tcW w:w="53" w:type="dxa"/>
            <w:gridSpan w:val="3"/>
            <w:tcBorders>
              <w:top w:val="nil"/>
              <w:left w:val="nil"/>
              <w:bottom w:val="nil"/>
              <w:right w:val="nil"/>
            </w:tcBorders>
            <w:tcMar>
              <w:top w:w="0" w:type="dxa"/>
              <w:left w:w="10" w:type="dxa"/>
              <w:bottom w:w="0" w:type="dxa"/>
              <w:right w:w="10" w:type="dxa"/>
            </w:tcMar>
          </w:tcPr>
          <w:p w14:paraId="7EEFA493"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4A8985F3"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18E4A082" w14:textId="77777777" w:rsidR="002F37C5" w:rsidRPr="003D6D91" w:rsidRDefault="002F37C5" w:rsidP="001C7B15">
            <w:pPr>
              <w:spacing w:line="240" w:lineRule="auto"/>
              <w:rPr>
                <w:rFonts w:ascii="Times New Roman" w:hAnsi="Times New Roman"/>
                <w:sz w:val="24"/>
              </w:rPr>
            </w:pPr>
          </w:p>
        </w:tc>
        <w:tc>
          <w:tcPr>
            <w:tcW w:w="115" w:type="dxa"/>
            <w:gridSpan w:val="12"/>
            <w:tcBorders>
              <w:top w:val="nil"/>
              <w:left w:val="nil"/>
              <w:bottom w:val="nil"/>
              <w:right w:val="nil"/>
            </w:tcBorders>
            <w:tcMar>
              <w:top w:w="0" w:type="dxa"/>
              <w:left w:w="108" w:type="dxa"/>
              <w:bottom w:w="0" w:type="dxa"/>
              <w:right w:w="108" w:type="dxa"/>
            </w:tcMar>
          </w:tcPr>
          <w:p w14:paraId="15EE5DEA"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7495A6CE" w14:textId="77777777" w:rsidR="002F37C5" w:rsidRPr="003D6D91" w:rsidRDefault="002F37C5" w:rsidP="001C7B15">
            <w:pPr>
              <w:spacing w:line="240" w:lineRule="auto"/>
              <w:rPr>
                <w:rFonts w:ascii="Times New Roman" w:hAnsi="Times New Roman"/>
                <w:sz w:val="24"/>
              </w:rPr>
            </w:pPr>
          </w:p>
        </w:tc>
        <w:tc>
          <w:tcPr>
            <w:tcW w:w="74" w:type="dxa"/>
            <w:gridSpan w:val="12"/>
            <w:tcBorders>
              <w:top w:val="nil"/>
              <w:left w:val="nil"/>
              <w:bottom w:val="nil"/>
              <w:right w:val="nil"/>
            </w:tcBorders>
            <w:tcMar>
              <w:top w:w="0" w:type="dxa"/>
              <w:left w:w="108" w:type="dxa"/>
              <w:bottom w:w="0" w:type="dxa"/>
              <w:right w:w="108" w:type="dxa"/>
            </w:tcMar>
          </w:tcPr>
          <w:p w14:paraId="2C2D3402"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5D30FE47"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3B97C38F" w14:textId="77777777" w:rsidR="002F37C5" w:rsidRPr="003D6D91" w:rsidRDefault="002F37C5" w:rsidP="001C7B15">
            <w:pPr>
              <w:spacing w:line="240" w:lineRule="auto"/>
              <w:rPr>
                <w:rFonts w:ascii="Times New Roman" w:hAnsi="Times New Roman"/>
                <w:sz w:val="24"/>
              </w:rPr>
            </w:pPr>
          </w:p>
        </w:tc>
        <w:tc>
          <w:tcPr>
            <w:tcW w:w="115" w:type="dxa"/>
            <w:gridSpan w:val="13"/>
            <w:tcBorders>
              <w:top w:val="nil"/>
              <w:left w:val="nil"/>
              <w:bottom w:val="nil"/>
              <w:right w:val="nil"/>
            </w:tcBorders>
            <w:tcMar>
              <w:top w:w="0" w:type="dxa"/>
              <w:left w:w="108" w:type="dxa"/>
              <w:bottom w:w="0" w:type="dxa"/>
              <w:right w:w="108" w:type="dxa"/>
            </w:tcMar>
          </w:tcPr>
          <w:p w14:paraId="48360FA7"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5D03572D" w14:textId="77777777" w:rsidR="002F37C5" w:rsidRPr="003D6D91" w:rsidRDefault="002F37C5" w:rsidP="001C7B15">
            <w:pPr>
              <w:spacing w:line="240" w:lineRule="auto"/>
              <w:rPr>
                <w:rFonts w:ascii="Times New Roman" w:hAnsi="Times New Roman"/>
                <w:sz w:val="24"/>
              </w:rPr>
            </w:pPr>
          </w:p>
        </w:tc>
        <w:tc>
          <w:tcPr>
            <w:tcW w:w="75" w:type="dxa"/>
            <w:gridSpan w:val="13"/>
            <w:tcBorders>
              <w:top w:val="nil"/>
              <w:left w:val="nil"/>
              <w:bottom w:val="nil"/>
              <w:right w:val="nil"/>
            </w:tcBorders>
            <w:tcMar>
              <w:top w:w="0" w:type="dxa"/>
              <w:left w:w="108" w:type="dxa"/>
              <w:bottom w:w="0" w:type="dxa"/>
              <w:right w:w="108" w:type="dxa"/>
            </w:tcMar>
          </w:tcPr>
          <w:p w14:paraId="64344D8F"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45905C96"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E3CC713" w14:textId="77777777" w:rsidR="002F37C5" w:rsidRPr="003D6D91" w:rsidRDefault="002F37C5" w:rsidP="001C7B15">
            <w:pPr>
              <w:spacing w:line="240" w:lineRule="auto"/>
              <w:rPr>
                <w:rFonts w:ascii="Times New Roman" w:hAnsi="Times New Roman"/>
                <w:sz w:val="24"/>
              </w:rPr>
            </w:pPr>
          </w:p>
        </w:tc>
        <w:tc>
          <w:tcPr>
            <w:tcW w:w="115" w:type="dxa"/>
            <w:gridSpan w:val="8"/>
            <w:tcBorders>
              <w:top w:val="nil"/>
              <w:left w:val="nil"/>
              <w:bottom w:val="nil"/>
              <w:right w:val="nil"/>
            </w:tcBorders>
            <w:tcMar>
              <w:top w:w="0" w:type="dxa"/>
              <w:left w:w="108" w:type="dxa"/>
              <w:bottom w:w="0" w:type="dxa"/>
              <w:right w:w="108" w:type="dxa"/>
            </w:tcMar>
          </w:tcPr>
          <w:p w14:paraId="0CAE02EA"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0AB28AC6"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7E829781"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72FB3E4D"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B91F55A" w14:textId="77777777" w:rsidR="002F37C5" w:rsidRPr="003D6D91" w:rsidRDefault="002F37C5" w:rsidP="001C7B15">
            <w:pPr>
              <w:spacing w:line="240" w:lineRule="auto"/>
              <w:rPr>
                <w:rFonts w:ascii="Times New Roman" w:hAnsi="Times New Roman"/>
                <w:sz w:val="24"/>
              </w:rPr>
            </w:pPr>
          </w:p>
        </w:tc>
        <w:tc>
          <w:tcPr>
            <w:tcW w:w="115" w:type="dxa"/>
            <w:gridSpan w:val="7"/>
            <w:tcBorders>
              <w:top w:val="nil"/>
              <w:left w:val="nil"/>
              <w:bottom w:val="nil"/>
              <w:right w:val="nil"/>
            </w:tcBorders>
            <w:tcMar>
              <w:top w:w="0" w:type="dxa"/>
              <w:left w:w="108" w:type="dxa"/>
              <w:bottom w:w="0" w:type="dxa"/>
              <w:right w:w="108" w:type="dxa"/>
            </w:tcMar>
          </w:tcPr>
          <w:p w14:paraId="197E4E65"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1D924439"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0F4FF5C8"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0994C08B"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2AAB4188" w14:textId="77777777" w:rsidR="002F37C5" w:rsidRPr="003D6D91" w:rsidRDefault="002F37C5" w:rsidP="001C7B15">
            <w:pPr>
              <w:spacing w:line="240" w:lineRule="auto"/>
              <w:rPr>
                <w:rFonts w:ascii="Times New Roman" w:hAnsi="Times New Roman"/>
                <w:sz w:val="24"/>
              </w:rPr>
            </w:pPr>
          </w:p>
        </w:tc>
        <w:tc>
          <w:tcPr>
            <w:tcW w:w="115" w:type="dxa"/>
            <w:gridSpan w:val="6"/>
            <w:tcBorders>
              <w:top w:val="nil"/>
              <w:left w:val="nil"/>
              <w:bottom w:val="nil"/>
              <w:right w:val="nil"/>
            </w:tcBorders>
            <w:tcMar>
              <w:top w:w="0" w:type="dxa"/>
              <w:left w:w="108" w:type="dxa"/>
              <w:bottom w:w="0" w:type="dxa"/>
              <w:right w:w="108" w:type="dxa"/>
            </w:tcMar>
          </w:tcPr>
          <w:p w14:paraId="06FDB841"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4E9251C8"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5E583A06"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9B6E63F" w14:textId="77777777" w:rsidR="002F37C5" w:rsidRPr="003D6D91" w:rsidRDefault="002F37C5" w:rsidP="001C7B15">
            <w:pPr>
              <w:spacing w:line="240" w:lineRule="auto"/>
              <w:rPr>
                <w:rFonts w:ascii="Times New Roman" w:hAnsi="Times New Roman"/>
                <w:sz w:val="24"/>
              </w:rPr>
            </w:pPr>
          </w:p>
        </w:tc>
        <w:tc>
          <w:tcPr>
            <w:tcW w:w="115" w:type="dxa"/>
            <w:gridSpan w:val="5"/>
            <w:tcBorders>
              <w:top w:val="nil"/>
              <w:left w:val="nil"/>
              <w:bottom w:val="nil"/>
              <w:right w:val="nil"/>
            </w:tcBorders>
            <w:tcMar>
              <w:top w:w="0" w:type="dxa"/>
              <w:left w:w="108" w:type="dxa"/>
              <w:bottom w:w="0" w:type="dxa"/>
              <w:right w:w="108" w:type="dxa"/>
            </w:tcMar>
          </w:tcPr>
          <w:p w14:paraId="78ABF891"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86BD247"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5B6ED485"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45DBCD5B" w14:textId="77777777" w:rsidR="002F37C5" w:rsidRPr="003D6D91" w:rsidRDefault="002F37C5" w:rsidP="001C7B15">
            <w:pPr>
              <w:spacing w:line="240" w:lineRule="auto"/>
              <w:rPr>
                <w:rFonts w:ascii="Times New Roman" w:hAnsi="Times New Roman"/>
                <w:sz w:val="24"/>
              </w:rPr>
            </w:pPr>
          </w:p>
        </w:tc>
        <w:tc>
          <w:tcPr>
            <w:tcW w:w="206" w:type="dxa"/>
            <w:gridSpan w:val="4"/>
            <w:tcBorders>
              <w:top w:val="nil"/>
              <w:left w:val="nil"/>
              <w:bottom w:val="nil"/>
              <w:right w:val="nil"/>
            </w:tcBorders>
            <w:tcMar>
              <w:top w:w="0" w:type="dxa"/>
              <w:left w:w="108" w:type="dxa"/>
              <w:bottom w:w="0" w:type="dxa"/>
              <w:right w:w="108" w:type="dxa"/>
            </w:tcMar>
          </w:tcPr>
          <w:p w14:paraId="1C61EA23"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735FFE87" w14:textId="77777777" w:rsidR="002F37C5" w:rsidRPr="003D6D91" w:rsidRDefault="002F37C5" w:rsidP="001C7B15">
            <w:pPr>
              <w:spacing w:line="240" w:lineRule="auto"/>
              <w:rPr>
                <w:rFonts w:ascii="Times New Roman" w:hAnsi="Times New Roman"/>
                <w:sz w:val="24"/>
              </w:rPr>
            </w:pPr>
          </w:p>
        </w:tc>
        <w:tc>
          <w:tcPr>
            <w:tcW w:w="207" w:type="dxa"/>
            <w:gridSpan w:val="3"/>
            <w:tcBorders>
              <w:top w:val="nil"/>
              <w:left w:val="nil"/>
              <w:bottom w:val="nil"/>
              <w:right w:val="nil"/>
            </w:tcBorders>
            <w:tcMar>
              <w:top w:w="0" w:type="dxa"/>
              <w:left w:w="108" w:type="dxa"/>
              <w:bottom w:w="0" w:type="dxa"/>
              <w:right w:w="108" w:type="dxa"/>
            </w:tcMar>
          </w:tcPr>
          <w:p w14:paraId="44B47BA0"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8" w:type="dxa"/>
              <w:bottom w:w="0" w:type="dxa"/>
              <w:right w:w="108" w:type="dxa"/>
            </w:tcMar>
          </w:tcPr>
          <w:p w14:paraId="5AF78942" w14:textId="77777777" w:rsidR="002F37C5" w:rsidRPr="003D6D91" w:rsidRDefault="002F37C5" w:rsidP="001C7B15">
            <w:pPr>
              <w:spacing w:line="240" w:lineRule="auto"/>
              <w:rPr>
                <w:rFonts w:ascii="Times New Roman" w:hAnsi="Times New Roman"/>
                <w:sz w:val="24"/>
              </w:rPr>
            </w:pPr>
          </w:p>
        </w:tc>
      </w:tr>
      <w:tr w:rsidR="002F37C5" w:rsidRPr="003D6D91" w14:paraId="433D70CD" w14:textId="77777777">
        <w:trPr>
          <w:gridAfter w:val="4"/>
          <w:trHeight w:val="191"/>
        </w:trPr>
        <w:tc>
          <w:tcPr>
            <w:tcW w:w="266" w:type="dxa"/>
            <w:gridSpan w:val="2"/>
            <w:tcBorders>
              <w:top w:val="nil"/>
              <w:left w:val="nil"/>
              <w:bottom w:val="nil"/>
              <w:right w:val="nil"/>
            </w:tcBorders>
            <w:tcMar>
              <w:top w:w="0" w:type="dxa"/>
              <w:left w:w="108" w:type="dxa"/>
              <w:bottom w:w="0" w:type="dxa"/>
              <w:right w:w="108" w:type="dxa"/>
            </w:tcMar>
            <w:vAlign w:val="bottom"/>
          </w:tcPr>
          <w:p w14:paraId="363E7AA0"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15F31376"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293E4659"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551D8BD0" w14:textId="77777777" w:rsidR="002F37C5" w:rsidRPr="003D6D91" w:rsidRDefault="002F37C5" w:rsidP="001C7B15">
            <w:pPr>
              <w:spacing w:line="240" w:lineRule="auto"/>
              <w:rPr>
                <w:rFonts w:ascii="Times New Roman" w:hAnsi="Times New Roman"/>
                <w:sz w:val="24"/>
              </w:rPr>
            </w:pPr>
          </w:p>
        </w:tc>
        <w:tc>
          <w:tcPr>
            <w:tcW w:w="237" w:type="dxa"/>
            <w:gridSpan w:val="6"/>
            <w:tcBorders>
              <w:top w:val="nil"/>
              <w:left w:val="nil"/>
              <w:bottom w:val="nil"/>
              <w:right w:val="nil"/>
            </w:tcBorders>
            <w:tcMar>
              <w:top w:w="0" w:type="dxa"/>
              <w:left w:w="108" w:type="dxa"/>
              <w:bottom w:w="0" w:type="dxa"/>
              <w:right w:w="108" w:type="dxa"/>
            </w:tcMar>
            <w:vAlign w:val="bottom"/>
          </w:tcPr>
          <w:p w14:paraId="69898F5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D4CE23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8EF0C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BB8073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DF9ABA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E3B54B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52D3CD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38471B3" w14:textId="77777777" w:rsidR="002F37C5" w:rsidRPr="003D6D91" w:rsidRDefault="002F37C5" w:rsidP="001C7B15">
            <w:pPr>
              <w:spacing w:line="240" w:lineRule="auto"/>
              <w:rPr>
                <w:rFonts w:ascii="Times New Roman" w:hAnsi="Times New Roman"/>
                <w:sz w:val="24"/>
              </w:rPr>
            </w:pPr>
          </w:p>
        </w:tc>
        <w:tc>
          <w:tcPr>
            <w:tcW w:w="278" w:type="dxa"/>
            <w:gridSpan w:val="7"/>
            <w:tcBorders>
              <w:top w:val="nil"/>
              <w:left w:val="nil"/>
              <w:bottom w:val="nil"/>
              <w:right w:val="nil"/>
            </w:tcBorders>
            <w:tcMar>
              <w:top w:w="0" w:type="dxa"/>
              <w:left w:w="108" w:type="dxa"/>
              <w:bottom w:w="0" w:type="dxa"/>
              <w:right w:w="108" w:type="dxa"/>
            </w:tcMar>
            <w:vAlign w:val="bottom"/>
          </w:tcPr>
          <w:p w14:paraId="3B0ADF8E" w14:textId="77777777" w:rsidR="002F37C5" w:rsidRPr="003D6D91" w:rsidRDefault="002F37C5" w:rsidP="001C7B15">
            <w:pPr>
              <w:spacing w:line="240" w:lineRule="auto"/>
              <w:rPr>
                <w:rFonts w:ascii="Times New Roman" w:hAnsi="Times New Roman"/>
                <w:sz w:val="24"/>
              </w:rPr>
            </w:pPr>
          </w:p>
        </w:tc>
        <w:tc>
          <w:tcPr>
            <w:tcW w:w="279" w:type="dxa"/>
            <w:gridSpan w:val="6"/>
            <w:tcBorders>
              <w:top w:val="nil"/>
              <w:left w:val="nil"/>
              <w:bottom w:val="nil"/>
              <w:right w:val="nil"/>
            </w:tcBorders>
            <w:tcMar>
              <w:top w:w="0" w:type="dxa"/>
              <w:left w:w="108" w:type="dxa"/>
              <w:bottom w:w="0" w:type="dxa"/>
              <w:right w:w="108" w:type="dxa"/>
            </w:tcMar>
            <w:vAlign w:val="bottom"/>
          </w:tcPr>
          <w:p w14:paraId="2B2F2A6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B7B30E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010B6B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C3E29F4" w14:textId="77777777" w:rsidR="002F37C5" w:rsidRPr="003D6D91" w:rsidRDefault="002F37C5" w:rsidP="001C7B15">
            <w:pPr>
              <w:spacing w:line="240" w:lineRule="auto"/>
              <w:rPr>
                <w:rFonts w:ascii="Times New Roman" w:hAnsi="Times New Roman"/>
                <w:sz w:val="24"/>
              </w:rPr>
            </w:pPr>
          </w:p>
        </w:tc>
        <w:tc>
          <w:tcPr>
            <w:tcW w:w="2941" w:type="dxa"/>
            <w:gridSpan w:val="81"/>
            <w:tcBorders>
              <w:top w:val="nil"/>
              <w:left w:val="nil"/>
              <w:bottom w:val="nil"/>
              <w:right w:val="nil"/>
            </w:tcBorders>
            <w:tcMar>
              <w:top w:w="0" w:type="dxa"/>
              <w:left w:w="108" w:type="dxa"/>
              <w:bottom w:w="0" w:type="dxa"/>
              <w:right w:w="108" w:type="dxa"/>
            </w:tcMar>
            <w:vAlign w:val="bottom"/>
          </w:tcPr>
          <w:p w14:paraId="67DC343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(организация, адрес, телефон, факс)</w:t>
            </w:r>
          </w:p>
        </w:tc>
        <w:tc>
          <w:tcPr>
            <w:tcW w:w="275" w:type="dxa"/>
            <w:gridSpan w:val="8"/>
            <w:tcBorders>
              <w:top w:val="nil"/>
              <w:left w:val="nil"/>
              <w:bottom w:val="nil"/>
              <w:right w:val="nil"/>
            </w:tcBorders>
            <w:tcMar>
              <w:top w:w="0" w:type="dxa"/>
              <w:left w:w="108" w:type="dxa"/>
              <w:bottom w:w="0" w:type="dxa"/>
              <w:right w:w="108" w:type="dxa"/>
            </w:tcMar>
            <w:vAlign w:val="bottom"/>
          </w:tcPr>
          <w:p w14:paraId="05CBA26F" w14:textId="77777777" w:rsidR="002F37C5" w:rsidRPr="003D6D91" w:rsidRDefault="002F37C5" w:rsidP="001C7B15">
            <w:pPr>
              <w:spacing w:line="240" w:lineRule="auto"/>
              <w:rPr>
                <w:rFonts w:ascii="Times New Roman" w:hAnsi="Times New Roman"/>
                <w:sz w:val="24"/>
              </w:rPr>
            </w:pPr>
          </w:p>
        </w:tc>
        <w:tc>
          <w:tcPr>
            <w:tcW w:w="281" w:type="dxa"/>
            <w:gridSpan w:val="9"/>
            <w:tcBorders>
              <w:top w:val="nil"/>
              <w:left w:val="nil"/>
              <w:bottom w:val="nil"/>
              <w:right w:val="nil"/>
            </w:tcBorders>
            <w:tcMar>
              <w:top w:w="0" w:type="dxa"/>
              <w:left w:w="108" w:type="dxa"/>
              <w:bottom w:w="0" w:type="dxa"/>
              <w:right w:w="108" w:type="dxa"/>
            </w:tcMar>
            <w:vAlign w:val="bottom"/>
          </w:tcPr>
          <w:p w14:paraId="7023333E"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1171D733" w14:textId="77777777" w:rsidR="002F37C5" w:rsidRPr="003D6D91" w:rsidRDefault="002F37C5" w:rsidP="001C7B15">
            <w:pPr>
              <w:spacing w:line="240" w:lineRule="auto"/>
              <w:rPr>
                <w:rFonts w:ascii="Times New Roman" w:hAnsi="Times New Roman"/>
                <w:sz w:val="24"/>
              </w:rPr>
            </w:pPr>
          </w:p>
        </w:tc>
        <w:tc>
          <w:tcPr>
            <w:tcW w:w="444" w:type="dxa"/>
            <w:gridSpan w:val="12"/>
            <w:tcBorders>
              <w:top w:val="nil"/>
              <w:left w:val="nil"/>
              <w:bottom w:val="nil"/>
              <w:right w:val="nil"/>
            </w:tcBorders>
            <w:tcMar>
              <w:top w:w="0" w:type="dxa"/>
              <w:left w:w="108" w:type="dxa"/>
              <w:bottom w:w="0" w:type="dxa"/>
              <w:right w:w="108" w:type="dxa"/>
            </w:tcMar>
            <w:vAlign w:val="bottom"/>
          </w:tcPr>
          <w:p w14:paraId="575974CD"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1DE2BBEF"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E50830A" w14:textId="77777777" w:rsidR="002F37C5" w:rsidRPr="003D6D91" w:rsidRDefault="002F37C5" w:rsidP="001C7B15">
            <w:pPr>
              <w:spacing w:line="240" w:lineRule="auto"/>
              <w:rPr>
                <w:rFonts w:ascii="Times New Roman" w:hAnsi="Times New Roman"/>
                <w:sz w:val="24"/>
              </w:rPr>
            </w:pPr>
          </w:p>
        </w:tc>
        <w:tc>
          <w:tcPr>
            <w:tcW w:w="690" w:type="dxa"/>
            <w:gridSpan w:val="20"/>
            <w:tcBorders>
              <w:top w:val="nil"/>
              <w:left w:val="nil"/>
              <w:bottom w:val="nil"/>
              <w:right w:val="nil"/>
            </w:tcBorders>
            <w:tcMar>
              <w:top w:w="0" w:type="dxa"/>
              <w:left w:w="108" w:type="dxa"/>
              <w:bottom w:w="0" w:type="dxa"/>
              <w:right w:w="108" w:type="dxa"/>
            </w:tcMar>
            <w:vAlign w:val="bottom"/>
          </w:tcPr>
          <w:p w14:paraId="11BFC77D" w14:textId="77777777" w:rsidR="002F37C5" w:rsidRPr="003D6D91" w:rsidRDefault="002F37C5" w:rsidP="001C7B15">
            <w:pPr>
              <w:spacing w:line="240" w:lineRule="auto"/>
              <w:rPr>
                <w:rFonts w:ascii="Times New Roman" w:hAnsi="Times New Roman"/>
                <w:sz w:val="24"/>
              </w:rPr>
            </w:pPr>
          </w:p>
        </w:tc>
        <w:tc>
          <w:tcPr>
            <w:tcW w:w="283" w:type="dxa"/>
            <w:gridSpan w:val="7"/>
            <w:tcBorders>
              <w:top w:val="nil"/>
              <w:left w:val="nil"/>
              <w:bottom w:val="nil"/>
              <w:right w:val="nil"/>
            </w:tcBorders>
            <w:tcMar>
              <w:top w:w="0" w:type="dxa"/>
              <w:left w:w="108" w:type="dxa"/>
              <w:bottom w:w="0" w:type="dxa"/>
              <w:right w:w="108" w:type="dxa"/>
            </w:tcMar>
            <w:vAlign w:val="bottom"/>
          </w:tcPr>
          <w:p w14:paraId="0554CA60" w14:textId="77777777" w:rsidR="002F37C5" w:rsidRPr="003D6D91" w:rsidRDefault="002F37C5" w:rsidP="001C7B15">
            <w:pPr>
              <w:spacing w:line="240" w:lineRule="auto"/>
              <w:rPr>
                <w:rFonts w:ascii="Times New Roman" w:hAnsi="Times New Roman"/>
                <w:sz w:val="24"/>
              </w:rPr>
            </w:pPr>
          </w:p>
        </w:tc>
        <w:tc>
          <w:tcPr>
            <w:tcW w:w="735" w:type="dxa"/>
            <w:gridSpan w:val="17"/>
            <w:tcBorders>
              <w:top w:val="nil"/>
              <w:left w:val="nil"/>
              <w:bottom w:val="nil"/>
              <w:right w:val="nil"/>
            </w:tcBorders>
            <w:tcMar>
              <w:top w:w="0" w:type="dxa"/>
              <w:left w:w="108" w:type="dxa"/>
              <w:bottom w:w="0" w:type="dxa"/>
              <w:right w:w="108" w:type="dxa"/>
            </w:tcMar>
            <w:vAlign w:val="bottom"/>
          </w:tcPr>
          <w:p w14:paraId="20E46EB0" w14:textId="77777777" w:rsidR="002F37C5" w:rsidRPr="003D6D91" w:rsidRDefault="002F37C5" w:rsidP="001C7B15">
            <w:pPr>
              <w:spacing w:line="240" w:lineRule="auto"/>
              <w:rPr>
                <w:rFonts w:ascii="Times New Roman" w:hAnsi="Times New Roman"/>
                <w:sz w:val="24"/>
              </w:rPr>
            </w:pPr>
          </w:p>
        </w:tc>
        <w:tc>
          <w:tcPr>
            <w:tcW w:w="424" w:type="dxa"/>
            <w:gridSpan w:val="13"/>
            <w:tcBorders>
              <w:top w:val="nil"/>
              <w:left w:val="nil"/>
              <w:bottom w:val="nil"/>
              <w:right w:val="nil"/>
            </w:tcBorders>
            <w:tcMar>
              <w:top w:w="0" w:type="dxa"/>
              <w:left w:w="108" w:type="dxa"/>
              <w:bottom w:w="0" w:type="dxa"/>
              <w:right w:w="108" w:type="dxa"/>
            </w:tcMar>
            <w:vAlign w:val="bottom"/>
          </w:tcPr>
          <w:p w14:paraId="7677170C" w14:textId="77777777" w:rsidR="002F37C5" w:rsidRPr="003D6D91" w:rsidRDefault="002F37C5" w:rsidP="001C7B15">
            <w:pPr>
              <w:spacing w:line="240" w:lineRule="auto"/>
              <w:rPr>
                <w:rFonts w:ascii="Times New Roman" w:hAnsi="Times New Roman"/>
                <w:sz w:val="24"/>
              </w:rPr>
            </w:pPr>
          </w:p>
        </w:tc>
        <w:tc>
          <w:tcPr>
            <w:tcW w:w="282" w:type="dxa"/>
            <w:gridSpan w:val="11"/>
            <w:tcBorders>
              <w:top w:val="nil"/>
              <w:left w:val="nil"/>
              <w:bottom w:val="nil"/>
              <w:right w:val="nil"/>
            </w:tcBorders>
            <w:tcMar>
              <w:top w:w="0" w:type="dxa"/>
              <w:left w:w="108" w:type="dxa"/>
              <w:bottom w:w="0" w:type="dxa"/>
              <w:right w:w="108" w:type="dxa"/>
            </w:tcMar>
            <w:vAlign w:val="bottom"/>
          </w:tcPr>
          <w:p w14:paraId="51BC21A4" w14:textId="77777777" w:rsidR="002F37C5" w:rsidRPr="003D6D91" w:rsidRDefault="002F37C5" w:rsidP="001C7B15">
            <w:pPr>
              <w:spacing w:line="240" w:lineRule="auto"/>
              <w:rPr>
                <w:rFonts w:ascii="Times New Roman" w:hAnsi="Times New Roman"/>
                <w:sz w:val="24"/>
              </w:rPr>
            </w:pPr>
          </w:p>
        </w:tc>
        <w:tc>
          <w:tcPr>
            <w:tcW w:w="1450" w:type="dxa"/>
            <w:gridSpan w:val="47"/>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39637B3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10"/>
            <w:tcBorders>
              <w:top w:val="nil"/>
              <w:left w:val="nil"/>
              <w:bottom w:val="nil"/>
              <w:right w:val="nil"/>
            </w:tcBorders>
            <w:tcMar>
              <w:top w:w="0" w:type="dxa"/>
              <w:left w:w="108" w:type="dxa"/>
              <w:bottom w:w="0" w:type="dxa"/>
              <w:right w:w="108" w:type="dxa"/>
            </w:tcMar>
          </w:tcPr>
          <w:p w14:paraId="387A3F93" w14:textId="77777777" w:rsidR="002F37C5" w:rsidRPr="003D6D91" w:rsidRDefault="002F37C5" w:rsidP="001C7B15">
            <w:pPr>
              <w:spacing w:line="240" w:lineRule="auto"/>
              <w:rPr>
                <w:rFonts w:ascii="Times New Roman" w:hAnsi="Times New Roman"/>
                <w:sz w:val="24"/>
              </w:rPr>
            </w:pPr>
          </w:p>
        </w:tc>
        <w:tc>
          <w:tcPr>
            <w:tcW w:w="54" w:type="dxa"/>
            <w:gridSpan w:val="2"/>
            <w:tcBorders>
              <w:top w:val="nil"/>
              <w:left w:val="nil"/>
              <w:bottom w:val="nil"/>
              <w:right w:val="nil"/>
            </w:tcBorders>
            <w:tcMar>
              <w:top w:w="0" w:type="dxa"/>
              <w:left w:w="10" w:type="dxa"/>
              <w:bottom w:w="0" w:type="dxa"/>
              <w:right w:w="10" w:type="dxa"/>
            </w:tcMar>
          </w:tcPr>
          <w:p w14:paraId="44E5C165"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3D39151C" w14:textId="77777777" w:rsidR="002F37C5" w:rsidRPr="003D6D91" w:rsidRDefault="002F37C5" w:rsidP="001C7B15">
            <w:pPr>
              <w:spacing w:line="240" w:lineRule="auto"/>
              <w:rPr>
                <w:rFonts w:ascii="Times New Roman" w:hAnsi="Times New Roman"/>
                <w:sz w:val="24"/>
              </w:rPr>
            </w:pPr>
          </w:p>
        </w:tc>
        <w:tc>
          <w:tcPr>
            <w:tcW w:w="25" w:type="dxa"/>
            <w:gridSpan w:val="14"/>
            <w:tcBorders>
              <w:top w:val="nil"/>
              <w:left w:val="nil"/>
              <w:bottom w:val="nil"/>
              <w:right w:val="nil"/>
            </w:tcBorders>
            <w:tcMar>
              <w:top w:w="0" w:type="dxa"/>
              <w:left w:w="108" w:type="dxa"/>
              <w:bottom w:w="0" w:type="dxa"/>
              <w:right w:w="108" w:type="dxa"/>
            </w:tcMar>
          </w:tcPr>
          <w:p w14:paraId="51EBAFB5" w14:textId="77777777" w:rsidR="002F37C5" w:rsidRPr="003D6D91" w:rsidRDefault="002F37C5" w:rsidP="001C7B15">
            <w:pPr>
              <w:spacing w:line="240" w:lineRule="auto"/>
              <w:rPr>
                <w:rFonts w:ascii="Times New Roman" w:hAnsi="Times New Roman"/>
                <w:sz w:val="24"/>
              </w:rPr>
            </w:pPr>
          </w:p>
        </w:tc>
        <w:tc>
          <w:tcPr>
            <w:tcW w:w="117" w:type="dxa"/>
            <w:gridSpan w:val="13"/>
            <w:tcBorders>
              <w:top w:val="nil"/>
              <w:left w:val="nil"/>
              <w:bottom w:val="nil"/>
              <w:right w:val="nil"/>
            </w:tcBorders>
            <w:tcMar>
              <w:top w:w="0" w:type="dxa"/>
              <w:left w:w="108" w:type="dxa"/>
              <w:bottom w:w="0" w:type="dxa"/>
              <w:right w:w="108" w:type="dxa"/>
            </w:tcMar>
          </w:tcPr>
          <w:p w14:paraId="59C0991B"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CBE7F4B"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43263BF5"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2CD70C6F"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104BD6A" w14:textId="77777777" w:rsidR="002F37C5" w:rsidRPr="003D6D91" w:rsidRDefault="002F37C5" w:rsidP="001C7B15">
            <w:pPr>
              <w:spacing w:line="240" w:lineRule="auto"/>
              <w:rPr>
                <w:rFonts w:ascii="Times New Roman" w:hAnsi="Times New Roman"/>
                <w:sz w:val="24"/>
              </w:rPr>
            </w:pPr>
          </w:p>
        </w:tc>
        <w:tc>
          <w:tcPr>
            <w:tcW w:w="117" w:type="dxa"/>
            <w:gridSpan w:val="12"/>
            <w:tcBorders>
              <w:top w:val="nil"/>
              <w:left w:val="nil"/>
              <w:bottom w:val="nil"/>
              <w:right w:val="nil"/>
            </w:tcBorders>
            <w:tcMar>
              <w:top w:w="0" w:type="dxa"/>
              <w:left w:w="108" w:type="dxa"/>
              <w:bottom w:w="0" w:type="dxa"/>
              <w:right w:w="108" w:type="dxa"/>
            </w:tcMar>
          </w:tcPr>
          <w:p w14:paraId="3DE36319"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75D9CE2" w14:textId="77777777" w:rsidR="002F37C5" w:rsidRPr="003D6D91" w:rsidRDefault="002F37C5" w:rsidP="001C7B15">
            <w:pPr>
              <w:spacing w:line="240" w:lineRule="auto"/>
              <w:rPr>
                <w:rFonts w:ascii="Times New Roman" w:hAnsi="Times New Roman"/>
                <w:sz w:val="24"/>
              </w:rPr>
            </w:pPr>
          </w:p>
        </w:tc>
        <w:tc>
          <w:tcPr>
            <w:tcW w:w="75" w:type="dxa"/>
            <w:gridSpan w:val="11"/>
            <w:tcBorders>
              <w:top w:val="nil"/>
              <w:left w:val="nil"/>
              <w:bottom w:val="nil"/>
              <w:right w:val="nil"/>
            </w:tcBorders>
            <w:tcMar>
              <w:top w:w="0" w:type="dxa"/>
              <w:left w:w="108" w:type="dxa"/>
              <w:bottom w:w="0" w:type="dxa"/>
              <w:right w:w="108" w:type="dxa"/>
            </w:tcMar>
          </w:tcPr>
          <w:p w14:paraId="3D586C09"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04355842"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0D879E4B" w14:textId="77777777" w:rsidR="002F37C5" w:rsidRPr="003D6D91" w:rsidRDefault="002F37C5" w:rsidP="001C7B15">
            <w:pPr>
              <w:spacing w:line="240" w:lineRule="auto"/>
              <w:rPr>
                <w:rFonts w:ascii="Times New Roman" w:hAnsi="Times New Roman"/>
                <w:sz w:val="24"/>
              </w:rPr>
            </w:pPr>
          </w:p>
        </w:tc>
        <w:tc>
          <w:tcPr>
            <w:tcW w:w="117" w:type="dxa"/>
            <w:gridSpan w:val="8"/>
            <w:tcBorders>
              <w:top w:val="nil"/>
              <w:left w:val="nil"/>
              <w:bottom w:val="nil"/>
              <w:right w:val="nil"/>
            </w:tcBorders>
            <w:tcMar>
              <w:top w:w="0" w:type="dxa"/>
              <w:left w:w="108" w:type="dxa"/>
              <w:bottom w:w="0" w:type="dxa"/>
              <w:right w:w="108" w:type="dxa"/>
            </w:tcMar>
          </w:tcPr>
          <w:p w14:paraId="26D04D35"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02EB94E" w14:textId="77777777" w:rsidR="002F37C5" w:rsidRPr="003D6D91" w:rsidRDefault="002F37C5" w:rsidP="001C7B15">
            <w:pPr>
              <w:spacing w:line="240" w:lineRule="auto"/>
              <w:rPr>
                <w:rFonts w:ascii="Times New Roman" w:hAnsi="Times New Roman"/>
                <w:sz w:val="24"/>
              </w:rPr>
            </w:pPr>
          </w:p>
        </w:tc>
        <w:tc>
          <w:tcPr>
            <w:tcW w:w="75" w:type="dxa"/>
            <w:gridSpan w:val="7"/>
            <w:tcBorders>
              <w:top w:val="nil"/>
              <w:left w:val="nil"/>
              <w:bottom w:val="nil"/>
              <w:right w:val="nil"/>
            </w:tcBorders>
            <w:tcMar>
              <w:top w:w="0" w:type="dxa"/>
              <w:left w:w="108" w:type="dxa"/>
              <w:bottom w:w="0" w:type="dxa"/>
              <w:right w:w="108" w:type="dxa"/>
            </w:tcMar>
          </w:tcPr>
          <w:p w14:paraId="3B87B104"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5F9EAB76"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6524B2DE" w14:textId="77777777" w:rsidR="002F37C5" w:rsidRPr="003D6D91" w:rsidRDefault="002F37C5" w:rsidP="001C7B15">
            <w:pPr>
              <w:spacing w:line="240" w:lineRule="auto"/>
              <w:rPr>
                <w:rFonts w:ascii="Times New Roman" w:hAnsi="Times New Roman"/>
                <w:sz w:val="24"/>
              </w:rPr>
            </w:pPr>
          </w:p>
        </w:tc>
        <w:tc>
          <w:tcPr>
            <w:tcW w:w="116" w:type="dxa"/>
            <w:gridSpan w:val="7"/>
            <w:tcBorders>
              <w:top w:val="nil"/>
              <w:left w:val="nil"/>
              <w:bottom w:val="nil"/>
              <w:right w:val="nil"/>
            </w:tcBorders>
            <w:tcMar>
              <w:top w:w="0" w:type="dxa"/>
              <w:left w:w="108" w:type="dxa"/>
              <w:bottom w:w="0" w:type="dxa"/>
              <w:right w:w="108" w:type="dxa"/>
            </w:tcMar>
          </w:tcPr>
          <w:p w14:paraId="4BEEE928"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27737CB3" w14:textId="77777777" w:rsidR="002F37C5" w:rsidRPr="003D6D91" w:rsidRDefault="002F37C5" w:rsidP="001C7B15">
            <w:pPr>
              <w:spacing w:line="240" w:lineRule="auto"/>
              <w:rPr>
                <w:rFonts w:ascii="Times New Roman" w:hAnsi="Times New Roman"/>
                <w:sz w:val="24"/>
              </w:rPr>
            </w:pPr>
          </w:p>
        </w:tc>
        <w:tc>
          <w:tcPr>
            <w:tcW w:w="75" w:type="dxa"/>
            <w:gridSpan w:val="6"/>
            <w:tcBorders>
              <w:top w:val="nil"/>
              <w:left w:val="nil"/>
              <w:bottom w:val="nil"/>
              <w:right w:val="nil"/>
            </w:tcBorders>
            <w:tcMar>
              <w:top w:w="0" w:type="dxa"/>
              <w:left w:w="108" w:type="dxa"/>
              <w:bottom w:w="0" w:type="dxa"/>
              <w:right w:w="108" w:type="dxa"/>
            </w:tcMar>
          </w:tcPr>
          <w:p w14:paraId="1483985A"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17786673"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00FF14A3"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54C74FEF"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D526FCB"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5E97C098"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EC47F2D"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534FDA22"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39701CB3"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1D09CA68"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1BA6C748" w14:textId="77777777" w:rsidR="002F37C5" w:rsidRPr="003D6D91" w:rsidRDefault="002F37C5" w:rsidP="001C7B15">
            <w:pPr>
              <w:spacing w:line="240" w:lineRule="auto"/>
              <w:rPr>
                <w:rFonts w:ascii="Times New Roman" w:hAnsi="Times New Roman"/>
                <w:sz w:val="24"/>
              </w:rPr>
            </w:pPr>
          </w:p>
        </w:tc>
        <w:tc>
          <w:tcPr>
            <w:tcW w:w="211" w:type="dxa"/>
            <w:gridSpan w:val="3"/>
            <w:tcBorders>
              <w:top w:val="nil"/>
              <w:left w:val="nil"/>
              <w:bottom w:val="nil"/>
              <w:right w:val="nil"/>
            </w:tcBorders>
            <w:tcMar>
              <w:top w:w="0" w:type="dxa"/>
              <w:left w:w="108" w:type="dxa"/>
              <w:bottom w:w="0" w:type="dxa"/>
              <w:right w:w="108" w:type="dxa"/>
            </w:tcMar>
          </w:tcPr>
          <w:p w14:paraId="6837E447" w14:textId="77777777" w:rsidR="002F37C5" w:rsidRPr="003D6D91" w:rsidRDefault="002F37C5" w:rsidP="001C7B15">
            <w:pPr>
              <w:spacing w:line="240" w:lineRule="auto"/>
              <w:rPr>
                <w:rFonts w:ascii="Times New Roman" w:hAnsi="Times New Roman"/>
                <w:sz w:val="24"/>
              </w:rPr>
            </w:pPr>
          </w:p>
        </w:tc>
      </w:tr>
      <w:tr w:rsidR="002F37C5" w:rsidRPr="003D6D91" w14:paraId="52C77C21" w14:textId="77777777">
        <w:trPr>
          <w:trHeight w:val="258"/>
        </w:trPr>
        <w:tc>
          <w:tcPr>
            <w:tcW w:w="3223" w:type="dxa"/>
            <w:gridSpan w:val="66"/>
            <w:tcBorders>
              <w:top w:val="nil"/>
              <w:left w:val="nil"/>
              <w:bottom w:val="nil"/>
              <w:right w:val="nil"/>
            </w:tcBorders>
            <w:tcMar>
              <w:top w:w="0" w:type="dxa"/>
              <w:left w:w="108" w:type="dxa"/>
              <w:bottom w:w="0" w:type="dxa"/>
              <w:right w:w="108" w:type="dxa"/>
            </w:tcMar>
            <w:vAlign w:val="bottom"/>
          </w:tcPr>
          <w:p w14:paraId="271D4FBA"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Подрядчик (Субподрядчик)</w:t>
            </w:r>
          </w:p>
        </w:tc>
        <w:tc>
          <w:tcPr>
            <w:tcW w:w="5494" w:type="dxa"/>
            <w:gridSpan w:val="152"/>
            <w:tcBorders>
              <w:top w:val="nil"/>
              <w:left w:val="nil"/>
              <w:bottom w:val="single" w:sz="4" w:space="0" w:color="000000"/>
              <w:right w:val="nil"/>
            </w:tcBorders>
            <w:tcMar>
              <w:top w:w="0" w:type="dxa"/>
              <w:left w:w="108" w:type="dxa"/>
              <w:bottom w:w="0" w:type="dxa"/>
              <w:right w:w="108" w:type="dxa"/>
            </w:tcMar>
            <w:vAlign w:val="bottom"/>
          </w:tcPr>
          <w:p w14:paraId="2A88519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76" w:type="dxa"/>
            <w:gridSpan w:val="67"/>
            <w:tcBorders>
              <w:top w:val="nil"/>
              <w:left w:val="nil"/>
              <w:bottom w:val="nil"/>
              <w:right w:val="nil"/>
            </w:tcBorders>
            <w:tcMar>
              <w:top w:w="0" w:type="dxa"/>
              <w:left w:w="108" w:type="dxa"/>
              <w:bottom w:w="0" w:type="dxa"/>
              <w:right w:w="108" w:type="dxa"/>
            </w:tcMar>
            <w:vAlign w:val="bottom"/>
          </w:tcPr>
          <w:p w14:paraId="4AAEB81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 ОКПО</w:t>
            </w:r>
          </w:p>
        </w:tc>
        <w:tc>
          <w:tcPr>
            <w:tcW w:w="222" w:type="dxa"/>
            <w:gridSpan w:val="8"/>
            <w:tcBorders>
              <w:top w:val="nil"/>
              <w:left w:val="nil"/>
              <w:bottom w:val="nil"/>
              <w:right w:val="nil"/>
            </w:tcBorders>
            <w:tcMar>
              <w:top w:w="0" w:type="dxa"/>
              <w:left w:w="108" w:type="dxa"/>
              <w:bottom w:w="0" w:type="dxa"/>
              <w:right w:w="108" w:type="dxa"/>
            </w:tcMar>
          </w:tcPr>
          <w:p w14:paraId="2BDA1B76"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695C390F"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tcPr>
          <w:p w14:paraId="1205E15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06A1DDB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0AC33735"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7E29A68B"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1EE72ED7" w14:textId="77777777" w:rsidR="002F37C5" w:rsidRPr="003D6D91" w:rsidRDefault="002F37C5" w:rsidP="001C7B15">
            <w:pPr>
              <w:spacing w:line="240" w:lineRule="auto"/>
              <w:rPr>
                <w:rFonts w:ascii="Times New Roman" w:hAnsi="Times New Roman"/>
                <w:sz w:val="24"/>
              </w:rPr>
            </w:pPr>
          </w:p>
        </w:tc>
        <w:tc>
          <w:tcPr>
            <w:tcW w:w="53" w:type="dxa"/>
            <w:gridSpan w:val="3"/>
            <w:tcBorders>
              <w:top w:val="nil"/>
              <w:left w:val="nil"/>
              <w:bottom w:val="nil"/>
              <w:right w:val="nil"/>
            </w:tcBorders>
            <w:tcMar>
              <w:top w:w="0" w:type="dxa"/>
              <w:left w:w="10" w:type="dxa"/>
              <w:bottom w:w="0" w:type="dxa"/>
              <w:right w:w="10" w:type="dxa"/>
            </w:tcMar>
          </w:tcPr>
          <w:p w14:paraId="25FCA9D3"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690BD493"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05E6EBD7" w14:textId="77777777" w:rsidR="002F37C5" w:rsidRPr="003D6D91" w:rsidRDefault="002F37C5" w:rsidP="001C7B15">
            <w:pPr>
              <w:spacing w:line="240" w:lineRule="auto"/>
              <w:rPr>
                <w:rFonts w:ascii="Times New Roman" w:hAnsi="Times New Roman"/>
                <w:sz w:val="24"/>
              </w:rPr>
            </w:pPr>
          </w:p>
        </w:tc>
        <w:tc>
          <w:tcPr>
            <w:tcW w:w="115" w:type="dxa"/>
            <w:gridSpan w:val="12"/>
            <w:tcBorders>
              <w:top w:val="nil"/>
              <w:left w:val="nil"/>
              <w:bottom w:val="nil"/>
              <w:right w:val="nil"/>
            </w:tcBorders>
            <w:tcMar>
              <w:top w:w="0" w:type="dxa"/>
              <w:left w:w="108" w:type="dxa"/>
              <w:bottom w:w="0" w:type="dxa"/>
              <w:right w:w="108" w:type="dxa"/>
            </w:tcMar>
          </w:tcPr>
          <w:p w14:paraId="06F241D2"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16D3B6EF" w14:textId="77777777" w:rsidR="002F37C5" w:rsidRPr="003D6D91" w:rsidRDefault="002F37C5" w:rsidP="001C7B15">
            <w:pPr>
              <w:spacing w:line="240" w:lineRule="auto"/>
              <w:rPr>
                <w:rFonts w:ascii="Times New Roman" w:hAnsi="Times New Roman"/>
                <w:sz w:val="24"/>
              </w:rPr>
            </w:pPr>
          </w:p>
        </w:tc>
        <w:tc>
          <w:tcPr>
            <w:tcW w:w="74" w:type="dxa"/>
            <w:gridSpan w:val="12"/>
            <w:tcBorders>
              <w:top w:val="nil"/>
              <w:left w:val="nil"/>
              <w:bottom w:val="nil"/>
              <w:right w:val="nil"/>
            </w:tcBorders>
            <w:tcMar>
              <w:top w:w="0" w:type="dxa"/>
              <w:left w:w="108" w:type="dxa"/>
              <w:bottom w:w="0" w:type="dxa"/>
              <w:right w:w="108" w:type="dxa"/>
            </w:tcMar>
          </w:tcPr>
          <w:p w14:paraId="531DB7A7"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61B70CA"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5C2B72B" w14:textId="77777777" w:rsidR="002F37C5" w:rsidRPr="003D6D91" w:rsidRDefault="002F37C5" w:rsidP="001C7B15">
            <w:pPr>
              <w:spacing w:line="240" w:lineRule="auto"/>
              <w:rPr>
                <w:rFonts w:ascii="Times New Roman" w:hAnsi="Times New Roman"/>
                <w:sz w:val="24"/>
              </w:rPr>
            </w:pPr>
          </w:p>
        </w:tc>
        <w:tc>
          <w:tcPr>
            <w:tcW w:w="115" w:type="dxa"/>
            <w:gridSpan w:val="13"/>
            <w:tcBorders>
              <w:top w:val="nil"/>
              <w:left w:val="nil"/>
              <w:bottom w:val="nil"/>
              <w:right w:val="nil"/>
            </w:tcBorders>
            <w:tcMar>
              <w:top w:w="0" w:type="dxa"/>
              <w:left w:w="108" w:type="dxa"/>
              <w:bottom w:w="0" w:type="dxa"/>
              <w:right w:w="108" w:type="dxa"/>
            </w:tcMar>
          </w:tcPr>
          <w:p w14:paraId="29F9D8E5"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71028EB9" w14:textId="77777777" w:rsidR="002F37C5" w:rsidRPr="003D6D91" w:rsidRDefault="002F37C5" w:rsidP="001C7B15">
            <w:pPr>
              <w:spacing w:line="240" w:lineRule="auto"/>
              <w:rPr>
                <w:rFonts w:ascii="Times New Roman" w:hAnsi="Times New Roman"/>
                <w:sz w:val="24"/>
              </w:rPr>
            </w:pPr>
          </w:p>
        </w:tc>
        <w:tc>
          <w:tcPr>
            <w:tcW w:w="75" w:type="dxa"/>
            <w:gridSpan w:val="13"/>
            <w:tcBorders>
              <w:top w:val="nil"/>
              <w:left w:val="nil"/>
              <w:bottom w:val="nil"/>
              <w:right w:val="nil"/>
            </w:tcBorders>
            <w:tcMar>
              <w:top w:w="0" w:type="dxa"/>
              <w:left w:w="108" w:type="dxa"/>
              <w:bottom w:w="0" w:type="dxa"/>
              <w:right w:w="108" w:type="dxa"/>
            </w:tcMar>
          </w:tcPr>
          <w:p w14:paraId="0A2A3EA1"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11B15DDD"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5C6AA3AD" w14:textId="77777777" w:rsidR="002F37C5" w:rsidRPr="003D6D91" w:rsidRDefault="002F37C5" w:rsidP="001C7B15">
            <w:pPr>
              <w:spacing w:line="240" w:lineRule="auto"/>
              <w:rPr>
                <w:rFonts w:ascii="Times New Roman" w:hAnsi="Times New Roman"/>
                <w:sz w:val="24"/>
              </w:rPr>
            </w:pPr>
          </w:p>
        </w:tc>
        <w:tc>
          <w:tcPr>
            <w:tcW w:w="115" w:type="dxa"/>
            <w:gridSpan w:val="8"/>
            <w:tcBorders>
              <w:top w:val="nil"/>
              <w:left w:val="nil"/>
              <w:bottom w:val="nil"/>
              <w:right w:val="nil"/>
            </w:tcBorders>
            <w:tcMar>
              <w:top w:w="0" w:type="dxa"/>
              <w:left w:w="108" w:type="dxa"/>
              <w:bottom w:w="0" w:type="dxa"/>
              <w:right w:w="108" w:type="dxa"/>
            </w:tcMar>
          </w:tcPr>
          <w:p w14:paraId="02160D20"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23023FF8"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285CE18B"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0E4550D0"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143A01B3" w14:textId="77777777" w:rsidR="002F37C5" w:rsidRPr="003D6D91" w:rsidRDefault="002F37C5" w:rsidP="001C7B15">
            <w:pPr>
              <w:spacing w:line="240" w:lineRule="auto"/>
              <w:rPr>
                <w:rFonts w:ascii="Times New Roman" w:hAnsi="Times New Roman"/>
                <w:sz w:val="24"/>
              </w:rPr>
            </w:pPr>
          </w:p>
        </w:tc>
        <w:tc>
          <w:tcPr>
            <w:tcW w:w="115" w:type="dxa"/>
            <w:gridSpan w:val="7"/>
            <w:tcBorders>
              <w:top w:val="nil"/>
              <w:left w:val="nil"/>
              <w:bottom w:val="nil"/>
              <w:right w:val="nil"/>
            </w:tcBorders>
            <w:tcMar>
              <w:top w:w="0" w:type="dxa"/>
              <w:left w:w="108" w:type="dxa"/>
              <w:bottom w:w="0" w:type="dxa"/>
              <w:right w:w="108" w:type="dxa"/>
            </w:tcMar>
          </w:tcPr>
          <w:p w14:paraId="105FE41B"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49BE9C80"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3086B949"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3B7EF6BE"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10CCACF8" w14:textId="77777777" w:rsidR="002F37C5" w:rsidRPr="003D6D91" w:rsidRDefault="002F37C5" w:rsidP="001C7B15">
            <w:pPr>
              <w:spacing w:line="240" w:lineRule="auto"/>
              <w:rPr>
                <w:rFonts w:ascii="Times New Roman" w:hAnsi="Times New Roman"/>
                <w:sz w:val="24"/>
              </w:rPr>
            </w:pPr>
          </w:p>
        </w:tc>
        <w:tc>
          <w:tcPr>
            <w:tcW w:w="115" w:type="dxa"/>
            <w:gridSpan w:val="6"/>
            <w:tcBorders>
              <w:top w:val="nil"/>
              <w:left w:val="nil"/>
              <w:bottom w:val="nil"/>
              <w:right w:val="nil"/>
            </w:tcBorders>
            <w:tcMar>
              <w:top w:w="0" w:type="dxa"/>
              <w:left w:w="108" w:type="dxa"/>
              <w:bottom w:w="0" w:type="dxa"/>
              <w:right w:w="108" w:type="dxa"/>
            </w:tcMar>
          </w:tcPr>
          <w:p w14:paraId="171466AF"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04B41115"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0B000D60"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C0DDEF0" w14:textId="77777777" w:rsidR="002F37C5" w:rsidRPr="003D6D91" w:rsidRDefault="002F37C5" w:rsidP="001C7B15">
            <w:pPr>
              <w:spacing w:line="240" w:lineRule="auto"/>
              <w:rPr>
                <w:rFonts w:ascii="Times New Roman" w:hAnsi="Times New Roman"/>
                <w:sz w:val="24"/>
              </w:rPr>
            </w:pPr>
          </w:p>
        </w:tc>
        <w:tc>
          <w:tcPr>
            <w:tcW w:w="115" w:type="dxa"/>
            <w:gridSpan w:val="5"/>
            <w:tcBorders>
              <w:top w:val="nil"/>
              <w:left w:val="nil"/>
              <w:bottom w:val="nil"/>
              <w:right w:val="nil"/>
            </w:tcBorders>
            <w:tcMar>
              <w:top w:w="0" w:type="dxa"/>
              <w:left w:w="108" w:type="dxa"/>
              <w:bottom w:w="0" w:type="dxa"/>
              <w:right w:w="108" w:type="dxa"/>
            </w:tcMar>
          </w:tcPr>
          <w:p w14:paraId="5B2E6677"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E1DD5CC"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799FC288"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00F6C9EE" w14:textId="77777777" w:rsidR="002F37C5" w:rsidRPr="003D6D91" w:rsidRDefault="002F37C5" w:rsidP="001C7B15">
            <w:pPr>
              <w:spacing w:line="240" w:lineRule="auto"/>
              <w:rPr>
                <w:rFonts w:ascii="Times New Roman" w:hAnsi="Times New Roman"/>
                <w:sz w:val="24"/>
              </w:rPr>
            </w:pPr>
          </w:p>
        </w:tc>
        <w:tc>
          <w:tcPr>
            <w:tcW w:w="206" w:type="dxa"/>
            <w:gridSpan w:val="4"/>
            <w:tcBorders>
              <w:top w:val="nil"/>
              <w:left w:val="nil"/>
              <w:bottom w:val="nil"/>
              <w:right w:val="nil"/>
            </w:tcBorders>
            <w:tcMar>
              <w:top w:w="0" w:type="dxa"/>
              <w:left w:w="108" w:type="dxa"/>
              <w:bottom w:w="0" w:type="dxa"/>
              <w:right w:w="108" w:type="dxa"/>
            </w:tcMar>
          </w:tcPr>
          <w:p w14:paraId="16AD5FF1"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14466809" w14:textId="77777777" w:rsidR="002F37C5" w:rsidRPr="003D6D91" w:rsidRDefault="002F37C5" w:rsidP="001C7B15">
            <w:pPr>
              <w:spacing w:line="240" w:lineRule="auto"/>
              <w:rPr>
                <w:rFonts w:ascii="Times New Roman" w:hAnsi="Times New Roman"/>
                <w:sz w:val="24"/>
              </w:rPr>
            </w:pPr>
          </w:p>
        </w:tc>
        <w:tc>
          <w:tcPr>
            <w:tcW w:w="207" w:type="dxa"/>
            <w:gridSpan w:val="3"/>
            <w:tcBorders>
              <w:top w:val="nil"/>
              <w:left w:val="nil"/>
              <w:bottom w:val="nil"/>
              <w:right w:val="nil"/>
            </w:tcBorders>
            <w:tcMar>
              <w:top w:w="0" w:type="dxa"/>
              <w:left w:w="108" w:type="dxa"/>
              <w:bottom w:w="0" w:type="dxa"/>
              <w:right w:w="108" w:type="dxa"/>
            </w:tcMar>
          </w:tcPr>
          <w:p w14:paraId="6C11EB2F"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8" w:type="dxa"/>
              <w:bottom w:w="0" w:type="dxa"/>
              <w:right w:w="108" w:type="dxa"/>
            </w:tcMar>
          </w:tcPr>
          <w:p w14:paraId="06785E54" w14:textId="77777777" w:rsidR="002F37C5" w:rsidRPr="003D6D91" w:rsidRDefault="002F37C5" w:rsidP="001C7B15">
            <w:pPr>
              <w:spacing w:line="240" w:lineRule="auto"/>
              <w:rPr>
                <w:rFonts w:ascii="Times New Roman" w:hAnsi="Times New Roman"/>
                <w:sz w:val="24"/>
              </w:rPr>
            </w:pPr>
          </w:p>
        </w:tc>
      </w:tr>
      <w:tr w:rsidR="002F37C5" w:rsidRPr="003D6D91" w14:paraId="0931DD0A" w14:textId="77777777">
        <w:trPr>
          <w:gridAfter w:val="4"/>
          <w:trHeight w:val="191"/>
        </w:trPr>
        <w:tc>
          <w:tcPr>
            <w:tcW w:w="266" w:type="dxa"/>
            <w:gridSpan w:val="2"/>
            <w:tcBorders>
              <w:top w:val="nil"/>
              <w:left w:val="nil"/>
              <w:bottom w:val="nil"/>
              <w:right w:val="nil"/>
            </w:tcBorders>
            <w:tcMar>
              <w:top w:w="0" w:type="dxa"/>
              <w:left w:w="108" w:type="dxa"/>
              <w:bottom w:w="0" w:type="dxa"/>
              <w:right w:w="108" w:type="dxa"/>
            </w:tcMar>
            <w:vAlign w:val="bottom"/>
          </w:tcPr>
          <w:p w14:paraId="49F1DFFF"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5F2B0397"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10359C6A"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73BE38D7" w14:textId="77777777" w:rsidR="002F37C5" w:rsidRPr="003D6D91" w:rsidRDefault="002F37C5" w:rsidP="001C7B15">
            <w:pPr>
              <w:spacing w:line="240" w:lineRule="auto"/>
              <w:rPr>
                <w:rFonts w:ascii="Times New Roman" w:hAnsi="Times New Roman"/>
                <w:sz w:val="24"/>
              </w:rPr>
            </w:pPr>
          </w:p>
        </w:tc>
        <w:tc>
          <w:tcPr>
            <w:tcW w:w="237" w:type="dxa"/>
            <w:gridSpan w:val="6"/>
            <w:tcBorders>
              <w:top w:val="nil"/>
              <w:left w:val="nil"/>
              <w:bottom w:val="nil"/>
              <w:right w:val="nil"/>
            </w:tcBorders>
            <w:tcMar>
              <w:top w:w="0" w:type="dxa"/>
              <w:left w:w="108" w:type="dxa"/>
              <w:bottom w:w="0" w:type="dxa"/>
              <w:right w:w="108" w:type="dxa"/>
            </w:tcMar>
            <w:vAlign w:val="bottom"/>
          </w:tcPr>
          <w:p w14:paraId="639781FF"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662F11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CC72CC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00DEE6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18038B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F0CA70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36FF27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8B560BA" w14:textId="77777777" w:rsidR="002F37C5" w:rsidRPr="003D6D91" w:rsidRDefault="002F37C5" w:rsidP="001C7B15">
            <w:pPr>
              <w:spacing w:line="240" w:lineRule="auto"/>
              <w:rPr>
                <w:rFonts w:ascii="Times New Roman" w:hAnsi="Times New Roman"/>
                <w:sz w:val="24"/>
              </w:rPr>
            </w:pPr>
          </w:p>
        </w:tc>
        <w:tc>
          <w:tcPr>
            <w:tcW w:w="278" w:type="dxa"/>
            <w:gridSpan w:val="7"/>
            <w:tcBorders>
              <w:top w:val="nil"/>
              <w:left w:val="nil"/>
              <w:bottom w:val="nil"/>
              <w:right w:val="nil"/>
            </w:tcBorders>
            <w:tcMar>
              <w:top w:w="0" w:type="dxa"/>
              <w:left w:w="108" w:type="dxa"/>
              <w:bottom w:w="0" w:type="dxa"/>
              <w:right w:w="108" w:type="dxa"/>
            </w:tcMar>
            <w:vAlign w:val="bottom"/>
          </w:tcPr>
          <w:p w14:paraId="014C7A78" w14:textId="77777777" w:rsidR="002F37C5" w:rsidRPr="003D6D91" w:rsidRDefault="002F37C5" w:rsidP="001C7B15">
            <w:pPr>
              <w:spacing w:line="240" w:lineRule="auto"/>
              <w:rPr>
                <w:rFonts w:ascii="Times New Roman" w:hAnsi="Times New Roman"/>
                <w:sz w:val="24"/>
              </w:rPr>
            </w:pPr>
          </w:p>
        </w:tc>
        <w:tc>
          <w:tcPr>
            <w:tcW w:w="279" w:type="dxa"/>
            <w:gridSpan w:val="6"/>
            <w:tcBorders>
              <w:top w:val="nil"/>
              <w:left w:val="nil"/>
              <w:bottom w:val="nil"/>
              <w:right w:val="nil"/>
            </w:tcBorders>
            <w:tcMar>
              <w:top w:w="0" w:type="dxa"/>
              <w:left w:w="108" w:type="dxa"/>
              <w:bottom w:w="0" w:type="dxa"/>
              <w:right w:w="108" w:type="dxa"/>
            </w:tcMar>
            <w:vAlign w:val="bottom"/>
          </w:tcPr>
          <w:p w14:paraId="6E02F83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2F9B07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FF3EA7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76051D" w14:textId="77777777" w:rsidR="002F37C5" w:rsidRPr="003D6D91" w:rsidRDefault="002F37C5" w:rsidP="001C7B15">
            <w:pPr>
              <w:spacing w:line="240" w:lineRule="auto"/>
              <w:rPr>
                <w:rFonts w:ascii="Times New Roman" w:hAnsi="Times New Roman"/>
                <w:sz w:val="24"/>
              </w:rPr>
            </w:pPr>
          </w:p>
        </w:tc>
        <w:tc>
          <w:tcPr>
            <w:tcW w:w="2941" w:type="dxa"/>
            <w:gridSpan w:val="81"/>
            <w:tcBorders>
              <w:top w:val="nil"/>
              <w:left w:val="nil"/>
              <w:bottom w:val="nil"/>
              <w:right w:val="nil"/>
            </w:tcBorders>
            <w:tcMar>
              <w:top w:w="0" w:type="dxa"/>
              <w:left w:w="108" w:type="dxa"/>
              <w:bottom w:w="0" w:type="dxa"/>
              <w:right w:w="108" w:type="dxa"/>
            </w:tcMar>
            <w:vAlign w:val="bottom"/>
          </w:tcPr>
          <w:p w14:paraId="49AEF10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(организация, адрес, телефон, факс)</w:t>
            </w:r>
          </w:p>
        </w:tc>
        <w:tc>
          <w:tcPr>
            <w:tcW w:w="275" w:type="dxa"/>
            <w:gridSpan w:val="8"/>
            <w:tcBorders>
              <w:top w:val="nil"/>
              <w:left w:val="nil"/>
              <w:bottom w:val="nil"/>
              <w:right w:val="nil"/>
            </w:tcBorders>
            <w:tcMar>
              <w:top w:w="0" w:type="dxa"/>
              <w:left w:w="108" w:type="dxa"/>
              <w:bottom w:w="0" w:type="dxa"/>
              <w:right w:w="108" w:type="dxa"/>
            </w:tcMar>
            <w:vAlign w:val="bottom"/>
          </w:tcPr>
          <w:p w14:paraId="57610B3B" w14:textId="77777777" w:rsidR="002F37C5" w:rsidRPr="003D6D91" w:rsidRDefault="002F37C5" w:rsidP="001C7B15">
            <w:pPr>
              <w:spacing w:line="240" w:lineRule="auto"/>
              <w:rPr>
                <w:rFonts w:ascii="Times New Roman" w:hAnsi="Times New Roman"/>
                <w:sz w:val="24"/>
              </w:rPr>
            </w:pPr>
          </w:p>
        </w:tc>
        <w:tc>
          <w:tcPr>
            <w:tcW w:w="281" w:type="dxa"/>
            <w:gridSpan w:val="9"/>
            <w:tcBorders>
              <w:top w:val="nil"/>
              <w:left w:val="nil"/>
              <w:bottom w:val="nil"/>
              <w:right w:val="nil"/>
            </w:tcBorders>
            <w:tcMar>
              <w:top w:w="0" w:type="dxa"/>
              <w:left w:w="108" w:type="dxa"/>
              <w:bottom w:w="0" w:type="dxa"/>
              <w:right w:w="108" w:type="dxa"/>
            </w:tcMar>
            <w:vAlign w:val="bottom"/>
          </w:tcPr>
          <w:p w14:paraId="40F8BC09"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21528ACD" w14:textId="77777777" w:rsidR="002F37C5" w:rsidRPr="003D6D91" w:rsidRDefault="002F37C5" w:rsidP="001C7B15">
            <w:pPr>
              <w:spacing w:line="240" w:lineRule="auto"/>
              <w:rPr>
                <w:rFonts w:ascii="Times New Roman" w:hAnsi="Times New Roman"/>
                <w:sz w:val="24"/>
              </w:rPr>
            </w:pPr>
          </w:p>
        </w:tc>
        <w:tc>
          <w:tcPr>
            <w:tcW w:w="444" w:type="dxa"/>
            <w:gridSpan w:val="12"/>
            <w:tcBorders>
              <w:top w:val="nil"/>
              <w:left w:val="nil"/>
              <w:bottom w:val="nil"/>
              <w:right w:val="nil"/>
            </w:tcBorders>
            <w:tcMar>
              <w:top w:w="0" w:type="dxa"/>
              <w:left w:w="108" w:type="dxa"/>
              <w:bottom w:w="0" w:type="dxa"/>
              <w:right w:w="108" w:type="dxa"/>
            </w:tcMar>
            <w:vAlign w:val="bottom"/>
          </w:tcPr>
          <w:p w14:paraId="76A392AA"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7C3E8CCC"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06AC76DB" w14:textId="77777777" w:rsidR="002F37C5" w:rsidRPr="003D6D91" w:rsidRDefault="002F37C5" w:rsidP="001C7B15">
            <w:pPr>
              <w:spacing w:line="240" w:lineRule="auto"/>
              <w:rPr>
                <w:rFonts w:ascii="Times New Roman" w:hAnsi="Times New Roman"/>
                <w:sz w:val="24"/>
              </w:rPr>
            </w:pPr>
          </w:p>
        </w:tc>
        <w:tc>
          <w:tcPr>
            <w:tcW w:w="690" w:type="dxa"/>
            <w:gridSpan w:val="20"/>
            <w:tcBorders>
              <w:top w:val="nil"/>
              <w:left w:val="nil"/>
              <w:bottom w:val="nil"/>
              <w:right w:val="nil"/>
            </w:tcBorders>
            <w:tcMar>
              <w:top w:w="0" w:type="dxa"/>
              <w:left w:w="108" w:type="dxa"/>
              <w:bottom w:w="0" w:type="dxa"/>
              <w:right w:w="108" w:type="dxa"/>
            </w:tcMar>
            <w:vAlign w:val="bottom"/>
          </w:tcPr>
          <w:p w14:paraId="21587611" w14:textId="77777777" w:rsidR="002F37C5" w:rsidRPr="003D6D91" w:rsidRDefault="002F37C5" w:rsidP="001C7B15">
            <w:pPr>
              <w:spacing w:line="240" w:lineRule="auto"/>
              <w:rPr>
                <w:rFonts w:ascii="Times New Roman" w:hAnsi="Times New Roman"/>
                <w:sz w:val="24"/>
              </w:rPr>
            </w:pPr>
          </w:p>
        </w:tc>
        <w:tc>
          <w:tcPr>
            <w:tcW w:w="283" w:type="dxa"/>
            <w:gridSpan w:val="7"/>
            <w:tcBorders>
              <w:top w:val="nil"/>
              <w:left w:val="nil"/>
              <w:bottom w:val="nil"/>
              <w:right w:val="nil"/>
            </w:tcBorders>
            <w:tcMar>
              <w:top w:w="0" w:type="dxa"/>
              <w:left w:w="108" w:type="dxa"/>
              <w:bottom w:w="0" w:type="dxa"/>
              <w:right w:w="108" w:type="dxa"/>
            </w:tcMar>
            <w:vAlign w:val="bottom"/>
          </w:tcPr>
          <w:p w14:paraId="59B64117" w14:textId="77777777" w:rsidR="002F37C5" w:rsidRPr="003D6D91" w:rsidRDefault="002F37C5" w:rsidP="001C7B15">
            <w:pPr>
              <w:spacing w:line="240" w:lineRule="auto"/>
              <w:rPr>
                <w:rFonts w:ascii="Times New Roman" w:hAnsi="Times New Roman"/>
                <w:sz w:val="24"/>
              </w:rPr>
            </w:pPr>
          </w:p>
        </w:tc>
        <w:tc>
          <w:tcPr>
            <w:tcW w:w="735" w:type="dxa"/>
            <w:gridSpan w:val="17"/>
            <w:tcBorders>
              <w:top w:val="nil"/>
              <w:left w:val="nil"/>
              <w:bottom w:val="nil"/>
              <w:right w:val="nil"/>
            </w:tcBorders>
            <w:tcMar>
              <w:top w:w="0" w:type="dxa"/>
              <w:left w:w="108" w:type="dxa"/>
              <w:bottom w:w="0" w:type="dxa"/>
              <w:right w:w="108" w:type="dxa"/>
            </w:tcMar>
            <w:vAlign w:val="bottom"/>
          </w:tcPr>
          <w:p w14:paraId="3FEC042B" w14:textId="77777777" w:rsidR="002F37C5" w:rsidRPr="003D6D91" w:rsidRDefault="002F37C5" w:rsidP="001C7B15">
            <w:pPr>
              <w:spacing w:line="240" w:lineRule="auto"/>
              <w:rPr>
                <w:rFonts w:ascii="Times New Roman" w:hAnsi="Times New Roman"/>
                <w:sz w:val="24"/>
              </w:rPr>
            </w:pPr>
          </w:p>
        </w:tc>
        <w:tc>
          <w:tcPr>
            <w:tcW w:w="424" w:type="dxa"/>
            <w:gridSpan w:val="13"/>
            <w:tcBorders>
              <w:top w:val="nil"/>
              <w:left w:val="nil"/>
              <w:bottom w:val="nil"/>
              <w:right w:val="nil"/>
            </w:tcBorders>
            <w:tcMar>
              <w:top w:w="0" w:type="dxa"/>
              <w:left w:w="108" w:type="dxa"/>
              <w:bottom w:w="0" w:type="dxa"/>
              <w:right w:w="108" w:type="dxa"/>
            </w:tcMar>
            <w:vAlign w:val="bottom"/>
          </w:tcPr>
          <w:p w14:paraId="5C68C647" w14:textId="77777777" w:rsidR="002F37C5" w:rsidRPr="003D6D91" w:rsidRDefault="002F37C5" w:rsidP="001C7B15">
            <w:pPr>
              <w:spacing w:line="240" w:lineRule="auto"/>
              <w:rPr>
                <w:rFonts w:ascii="Times New Roman" w:hAnsi="Times New Roman"/>
                <w:sz w:val="24"/>
              </w:rPr>
            </w:pPr>
          </w:p>
        </w:tc>
        <w:tc>
          <w:tcPr>
            <w:tcW w:w="282" w:type="dxa"/>
            <w:gridSpan w:val="11"/>
            <w:tcBorders>
              <w:top w:val="nil"/>
              <w:left w:val="nil"/>
              <w:bottom w:val="nil"/>
              <w:right w:val="nil"/>
            </w:tcBorders>
            <w:tcMar>
              <w:top w:w="0" w:type="dxa"/>
              <w:left w:w="108" w:type="dxa"/>
              <w:bottom w:w="0" w:type="dxa"/>
              <w:right w:w="108" w:type="dxa"/>
            </w:tcMar>
            <w:vAlign w:val="bottom"/>
          </w:tcPr>
          <w:p w14:paraId="3A8B77C5" w14:textId="77777777" w:rsidR="002F37C5" w:rsidRPr="003D6D91" w:rsidRDefault="002F37C5" w:rsidP="001C7B15">
            <w:pPr>
              <w:spacing w:line="240" w:lineRule="auto"/>
              <w:rPr>
                <w:rFonts w:ascii="Times New Roman" w:hAnsi="Times New Roman"/>
                <w:sz w:val="24"/>
              </w:rPr>
            </w:pPr>
          </w:p>
        </w:tc>
        <w:tc>
          <w:tcPr>
            <w:tcW w:w="1450" w:type="dxa"/>
            <w:gridSpan w:val="47"/>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137EA29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10"/>
            <w:tcBorders>
              <w:top w:val="nil"/>
              <w:left w:val="nil"/>
              <w:bottom w:val="nil"/>
              <w:right w:val="nil"/>
            </w:tcBorders>
            <w:tcMar>
              <w:top w:w="0" w:type="dxa"/>
              <w:left w:w="108" w:type="dxa"/>
              <w:bottom w:w="0" w:type="dxa"/>
              <w:right w:w="108" w:type="dxa"/>
            </w:tcMar>
          </w:tcPr>
          <w:p w14:paraId="7C2FAB5A" w14:textId="77777777" w:rsidR="002F37C5" w:rsidRPr="003D6D91" w:rsidRDefault="002F37C5" w:rsidP="001C7B15">
            <w:pPr>
              <w:spacing w:line="240" w:lineRule="auto"/>
              <w:rPr>
                <w:rFonts w:ascii="Times New Roman" w:hAnsi="Times New Roman"/>
                <w:sz w:val="24"/>
              </w:rPr>
            </w:pPr>
          </w:p>
        </w:tc>
        <w:tc>
          <w:tcPr>
            <w:tcW w:w="54" w:type="dxa"/>
            <w:gridSpan w:val="2"/>
            <w:tcBorders>
              <w:top w:val="nil"/>
              <w:left w:val="nil"/>
              <w:bottom w:val="nil"/>
              <w:right w:val="nil"/>
            </w:tcBorders>
            <w:tcMar>
              <w:top w:w="0" w:type="dxa"/>
              <w:left w:w="10" w:type="dxa"/>
              <w:bottom w:w="0" w:type="dxa"/>
              <w:right w:w="10" w:type="dxa"/>
            </w:tcMar>
          </w:tcPr>
          <w:p w14:paraId="4BCDA69D"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2B7DA5E2" w14:textId="77777777" w:rsidR="002F37C5" w:rsidRPr="003D6D91" w:rsidRDefault="002F37C5" w:rsidP="001C7B15">
            <w:pPr>
              <w:spacing w:line="240" w:lineRule="auto"/>
              <w:rPr>
                <w:rFonts w:ascii="Times New Roman" w:hAnsi="Times New Roman"/>
                <w:sz w:val="24"/>
              </w:rPr>
            </w:pPr>
          </w:p>
        </w:tc>
        <w:tc>
          <w:tcPr>
            <w:tcW w:w="25" w:type="dxa"/>
            <w:gridSpan w:val="14"/>
            <w:tcBorders>
              <w:top w:val="nil"/>
              <w:left w:val="nil"/>
              <w:bottom w:val="nil"/>
              <w:right w:val="nil"/>
            </w:tcBorders>
            <w:tcMar>
              <w:top w:w="0" w:type="dxa"/>
              <w:left w:w="108" w:type="dxa"/>
              <w:bottom w:w="0" w:type="dxa"/>
              <w:right w:w="108" w:type="dxa"/>
            </w:tcMar>
          </w:tcPr>
          <w:p w14:paraId="0E51A892" w14:textId="77777777" w:rsidR="002F37C5" w:rsidRPr="003D6D91" w:rsidRDefault="002F37C5" w:rsidP="001C7B15">
            <w:pPr>
              <w:spacing w:line="240" w:lineRule="auto"/>
              <w:rPr>
                <w:rFonts w:ascii="Times New Roman" w:hAnsi="Times New Roman"/>
                <w:sz w:val="24"/>
              </w:rPr>
            </w:pPr>
          </w:p>
        </w:tc>
        <w:tc>
          <w:tcPr>
            <w:tcW w:w="117" w:type="dxa"/>
            <w:gridSpan w:val="13"/>
            <w:tcBorders>
              <w:top w:val="nil"/>
              <w:left w:val="nil"/>
              <w:bottom w:val="nil"/>
              <w:right w:val="nil"/>
            </w:tcBorders>
            <w:tcMar>
              <w:top w:w="0" w:type="dxa"/>
              <w:left w:w="108" w:type="dxa"/>
              <w:bottom w:w="0" w:type="dxa"/>
              <w:right w:w="108" w:type="dxa"/>
            </w:tcMar>
          </w:tcPr>
          <w:p w14:paraId="6DBC97DE"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771B0DA4"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63E73F4B"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3973FDAF"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31D7E975" w14:textId="77777777" w:rsidR="002F37C5" w:rsidRPr="003D6D91" w:rsidRDefault="002F37C5" w:rsidP="001C7B15">
            <w:pPr>
              <w:spacing w:line="240" w:lineRule="auto"/>
              <w:rPr>
                <w:rFonts w:ascii="Times New Roman" w:hAnsi="Times New Roman"/>
                <w:sz w:val="24"/>
              </w:rPr>
            </w:pPr>
          </w:p>
        </w:tc>
        <w:tc>
          <w:tcPr>
            <w:tcW w:w="117" w:type="dxa"/>
            <w:gridSpan w:val="12"/>
            <w:tcBorders>
              <w:top w:val="nil"/>
              <w:left w:val="nil"/>
              <w:bottom w:val="nil"/>
              <w:right w:val="nil"/>
            </w:tcBorders>
            <w:tcMar>
              <w:top w:w="0" w:type="dxa"/>
              <w:left w:w="108" w:type="dxa"/>
              <w:bottom w:w="0" w:type="dxa"/>
              <w:right w:w="108" w:type="dxa"/>
            </w:tcMar>
          </w:tcPr>
          <w:p w14:paraId="432400E6"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74357C3" w14:textId="77777777" w:rsidR="002F37C5" w:rsidRPr="003D6D91" w:rsidRDefault="002F37C5" w:rsidP="001C7B15">
            <w:pPr>
              <w:spacing w:line="240" w:lineRule="auto"/>
              <w:rPr>
                <w:rFonts w:ascii="Times New Roman" w:hAnsi="Times New Roman"/>
                <w:sz w:val="24"/>
              </w:rPr>
            </w:pPr>
          </w:p>
        </w:tc>
        <w:tc>
          <w:tcPr>
            <w:tcW w:w="75" w:type="dxa"/>
            <w:gridSpan w:val="11"/>
            <w:tcBorders>
              <w:top w:val="nil"/>
              <w:left w:val="nil"/>
              <w:bottom w:val="nil"/>
              <w:right w:val="nil"/>
            </w:tcBorders>
            <w:tcMar>
              <w:top w:w="0" w:type="dxa"/>
              <w:left w:w="108" w:type="dxa"/>
              <w:bottom w:w="0" w:type="dxa"/>
              <w:right w:w="108" w:type="dxa"/>
            </w:tcMar>
          </w:tcPr>
          <w:p w14:paraId="4D8AB65F"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5D832EE1"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0CAA5BD0" w14:textId="77777777" w:rsidR="002F37C5" w:rsidRPr="003D6D91" w:rsidRDefault="002F37C5" w:rsidP="001C7B15">
            <w:pPr>
              <w:spacing w:line="240" w:lineRule="auto"/>
              <w:rPr>
                <w:rFonts w:ascii="Times New Roman" w:hAnsi="Times New Roman"/>
                <w:sz w:val="24"/>
              </w:rPr>
            </w:pPr>
          </w:p>
        </w:tc>
        <w:tc>
          <w:tcPr>
            <w:tcW w:w="117" w:type="dxa"/>
            <w:gridSpan w:val="8"/>
            <w:tcBorders>
              <w:top w:val="nil"/>
              <w:left w:val="nil"/>
              <w:bottom w:val="nil"/>
              <w:right w:val="nil"/>
            </w:tcBorders>
            <w:tcMar>
              <w:top w:w="0" w:type="dxa"/>
              <w:left w:w="108" w:type="dxa"/>
              <w:bottom w:w="0" w:type="dxa"/>
              <w:right w:w="108" w:type="dxa"/>
            </w:tcMar>
          </w:tcPr>
          <w:p w14:paraId="7E90E784"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180EB28F" w14:textId="77777777" w:rsidR="002F37C5" w:rsidRPr="003D6D91" w:rsidRDefault="002F37C5" w:rsidP="001C7B15">
            <w:pPr>
              <w:spacing w:line="240" w:lineRule="auto"/>
              <w:rPr>
                <w:rFonts w:ascii="Times New Roman" w:hAnsi="Times New Roman"/>
                <w:sz w:val="24"/>
              </w:rPr>
            </w:pPr>
          </w:p>
        </w:tc>
        <w:tc>
          <w:tcPr>
            <w:tcW w:w="75" w:type="dxa"/>
            <w:gridSpan w:val="7"/>
            <w:tcBorders>
              <w:top w:val="nil"/>
              <w:left w:val="nil"/>
              <w:bottom w:val="nil"/>
              <w:right w:val="nil"/>
            </w:tcBorders>
            <w:tcMar>
              <w:top w:w="0" w:type="dxa"/>
              <w:left w:w="108" w:type="dxa"/>
              <w:bottom w:w="0" w:type="dxa"/>
              <w:right w:w="108" w:type="dxa"/>
            </w:tcMar>
          </w:tcPr>
          <w:p w14:paraId="06E4D851"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144B5007"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849E3A7" w14:textId="77777777" w:rsidR="002F37C5" w:rsidRPr="003D6D91" w:rsidRDefault="002F37C5" w:rsidP="001C7B15">
            <w:pPr>
              <w:spacing w:line="240" w:lineRule="auto"/>
              <w:rPr>
                <w:rFonts w:ascii="Times New Roman" w:hAnsi="Times New Roman"/>
                <w:sz w:val="24"/>
              </w:rPr>
            </w:pPr>
          </w:p>
        </w:tc>
        <w:tc>
          <w:tcPr>
            <w:tcW w:w="116" w:type="dxa"/>
            <w:gridSpan w:val="7"/>
            <w:tcBorders>
              <w:top w:val="nil"/>
              <w:left w:val="nil"/>
              <w:bottom w:val="nil"/>
              <w:right w:val="nil"/>
            </w:tcBorders>
            <w:tcMar>
              <w:top w:w="0" w:type="dxa"/>
              <w:left w:w="108" w:type="dxa"/>
              <w:bottom w:w="0" w:type="dxa"/>
              <w:right w:w="108" w:type="dxa"/>
            </w:tcMar>
          </w:tcPr>
          <w:p w14:paraId="35AF3F9B"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1F27F128" w14:textId="77777777" w:rsidR="002F37C5" w:rsidRPr="003D6D91" w:rsidRDefault="002F37C5" w:rsidP="001C7B15">
            <w:pPr>
              <w:spacing w:line="240" w:lineRule="auto"/>
              <w:rPr>
                <w:rFonts w:ascii="Times New Roman" w:hAnsi="Times New Roman"/>
                <w:sz w:val="24"/>
              </w:rPr>
            </w:pPr>
          </w:p>
        </w:tc>
        <w:tc>
          <w:tcPr>
            <w:tcW w:w="75" w:type="dxa"/>
            <w:gridSpan w:val="6"/>
            <w:tcBorders>
              <w:top w:val="nil"/>
              <w:left w:val="nil"/>
              <w:bottom w:val="nil"/>
              <w:right w:val="nil"/>
            </w:tcBorders>
            <w:tcMar>
              <w:top w:w="0" w:type="dxa"/>
              <w:left w:w="108" w:type="dxa"/>
              <w:bottom w:w="0" w:type="dxa"/>
              <w:right w:w="108" w:type="dxa"/>
            </w:tcMar>
          </w:tcPr>
          <w:p w14:paraId="5A5B48D2"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7B059074"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1F83AF20"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19E21134"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0BAC2AC"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67CAFE99"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19623AC"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27E37380"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5BD2AC45"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3C27CACD"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5D9BFE5A" w14:textId="77777777" w:rsidR="002F37C5" w:rsidRPr="003D6D91" w:rsidRDefault="002F37C5" w:rsidP="001C7B15">
            <w:pPr>
              <w:spacing w:line="240" w:lineRule="auto"/>
              <w:rPr>
                <w:rFonts w:ascii="Times New Roman" w:hAnsi="Times New Roman"/>
                <w:sz w:val="24"/>
              </w:rPr>
            </w:pPr>
          </w:p>
        </w:tc>
        <w:tc>
          <w:tcPr>
            <w:tcW w:w="211" w:type="dxa"/>
            <w:gridSpan w:val="3"/>
            <w:tcBorders>
              <w:top w:val="nil"/>
              <w:left w:val="nil"/>
              <w:bottom w:val="nil"/>
              <w:right w:val="nil"/>
            </w:tcBorders>
            <w:tcMar>
              <w:top w:w="0" w:type="dxa"/>
              <w:left w:w="108" w:type="dxa"/>
              <w:bottom w:w="0" w:type="dxa"/>
              <w:right w:w="108" w:type="dxa"/>
            </w:tcMar>
          </w:tcPr>
          <w:p w14:paraId="4479A168" w14:textId="77777777" w:rsidR="002F37C5" w:rsidRPr="003D6D91" w:rsidRDefault="002F37C5" w:rsidP="001C7B15">
            <w:pPr>
              <w:spacing w:line="240" w:lineRule="auto"/>
              <w:rPr>
                <w:rFonts w:ascii="Times New Roman" w:hAnsi="Times New Roman"/>
                <w:sz w:val="24"/>
              </w:rPr>
            </w:pPr>
          </w:p>
        </w:tc>
      </w:tr>
      <w:tr w:rsidR="002F37C5" w:rsidRPr="003D6D91" w14:paraId="22293D00" w14:textId="77777777">
        <w:trPr>
          <w:gridAfter w:val="1"/>
          <w:trHeight w:val="258"/>
        </w:trPr>
        <w:tc>
          <w:tcPr>
            <w:tcW w:w="1066" w:type="dxa"/>
            <w:gridSpan w:val="18"/>
            <w:tcBorders>
              <w:top w:val="nil"/>
              <w:left w:val="nil"/>
              <w:bottom w:val="nil"/>
              <w:right w:val="nil"/>
            </w:tcBorders>
            <w:tcMar>
              <w:top w:w="0" w:type="dxa"/>
              <w:left w:w="108" w:type="dxa"/>
              <w:bottom w:w="0" w:type="dxa"/>
              <w:right w:w="108" w:type="dxa"/>
            </w:tcMar>
            <w:vAlign w:val="bottom"/>
          </w:tcPr>
          <w:p w14:paraId="58F97C55"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Стройка</w:t>
            </w:r>
          </w:p>
        </w:tc>
        <w:tc>
          <w:tcPr>
            <w:tcW w:w="7644" w:type="dxa"/>
            <w:gridSpan w:val="197"/>
            <w:tcBorders>
              <w:top w:val="nil"/>
              <w:left w:val="nil"/>
              <w:bottom w:val="single" w:sz="4" w:space="0" w:color="000000"/>
              <w:right w:val="nil"/>
            </w:tcBorders>
            <w:tcMar>
              <w:top w:w="0" w:type="dxa"/>
              <w:left w:w="108" w:type="dxa"/>
              <w:bottom w:w="0" w:type="dxa"/>
              <w:right w:w="108" w:type="dxa"/>
            </w:tcMar>
            <w:vAlign w:val="bottom"/>
          </w:tcPr>
          <w:p w14:paraId="7623AF7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81" w:type="dxa"/>
            <w:gridSpan w:val="69"/>
            <w:tcBorders>
              <w:top w:val="nil"/>
              <w:left w:val="nil"/>
              <w:bottom w:val="nil"/>
              <w:right w:val="nil"/>
            </w:tcBorders>
            <w:tcMar>
              <w:top w:w="0" w:type="dxa"/>
              <w:left w:w="108" w:type="dxa"/>
              <w:bottom w:w="0" w:type="dxa"/>
              <w:right w:w="108" w:type="dxa"/>
            </w:tcMar>
            <w:vAlign w:val="bottom"/>
          </w:tcPr>
          <w:p w14:paraId="520EE888"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 ОКПО</w:t>
            </w:r>
          </w:p>
        </w:tc>
        <w:tc>
          <w:tcPr>
            <w:tcW w:w="222" w:type="dxa"/>
            <w:gridSpan w:val="8"/>
            <w:tcBorders>
              <w:top w:val="nil"/>
              <w:left w:val="nil"/>
              <w:bottom w:val="nil"/>
              <w:right w:val="nil"/>
            </w:tcBorders>
            <w:tcMar>
              <w:top w:w="0" w:type="dxa"/>
              <w:left w:w="108" w:type="dxa"/>
              <w:bottom w:w="0" w:type="dxa"/>
              <w:right w:w="108" w:type="dxa"/>
            </w:tcMar>
          </w:tcPr>
          <w:p w14:paraId="20FB78C2"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6A546BA9"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tcPr>
          <w:p w14:paraId="43B333A5"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4CD1277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0EE3067A"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367C236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5367F3C6" w14:textId="77777777" w:rsidR="002F37C5" w:rsidRPr="003D6D91" w:rsidRDefault="002F37C5" w:rsidP="001C7B15">
            <w:pPr>
              <w:spacing w:line="240" w:lineRule="auto"/>
              <w:rPr>
                <w:rFonts w:ascii="Times New Roman" w:hAnsi="Times New Roman"/>
                <w:sz w:val="24"/>
              </w:rPr>
            </w:pPr>
          </w:p>
        </w:tc>
        <w:tc>
          <w:tcPr>
            <w:tcW w:w="53" w:type="dxa"/>
            <w:gridSpan w:val="3"/>
            <w:tcBorders>
              <w:top w:val="nil"/>
              <w:left w:val="nil"/>
              <w:bottom w:val="nil"/>
              <w:right w:val="nil"/>
            </w:tcBorders>
            <w:tcMar>
              <w:top w:w="0" w:type="dxa"/>
              <w:left w:w="10" w:type="dxa"/>
              <w:bottom w:w="0" w:type="dxa"/>
              <w:right w:w="10" w:type="dxa"/>
            </w:tcMar>
          </w:tcPr>
          <w:p w14:paraId="55FFD157"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520ECB59"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1C9BFFE2" w14:textId="77777777" w:rsidR="002F37C5" w:rsidRPr="003D6D91" w:rsidRDefault="002F37C5" w:rsidP="001C7B15">
            <w:pPr>
              <w:spacing w:line="240" w:lineRule="auto"/>
              <w:rPr>
                <w:rFonts w:ascii="Times New Roman" w:hAnsi="Times New Roman"/>
                <w:sz w:val="24"/>
              </w:rPr>
            </w:pPr>
          </w:p>
        </w:tc>
        <w:tc>
          <w:tcPr>
            <w:tcW w:w="115" w:type="dxa"/>
            <w:gridSpan w:val="12"/>
            <w:tcBorders>
              <w:top w:val="nil"/>
              <w:left w:val="nil"/>
              <w:bottom w:val="nil"/>
              <w:right w:val="nil"/>
            </w:tcBorders>
            <w:tcMar>
              <w:top w:w="0" w:type="dxa"/>
              <w:left w:w="108" w:type="dxa"/>
              <w:bottom w:w="0" w:type="dxa"/>
              <w:right w:w="108" w:type="dxa"/>
            </w:tcMar>
          </w:tcPr>
          <w:p w14:paraId="27B43FD1"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901100A"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48D124AD"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1A78E0E9"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2A58F8E0" w14:textId="77777777" w:rsidR="002F37C5" w:rsidRPr="003D6D91" w:rsidRDefault="002F37C5" w:rsidP="001C7B15">
            <w:pPr>
              <w:spacing w:line="240" w:lineRule="auto"/>
              <w:rPr>
                <w:rFonts w:ascii="Times New Roman" w:hAnsi="Times New Roman"/>
                <w:sz w:val="24"/>
              </w:rPr>
            </w:pPr>
          </w:p>
        </w:tc>
        <w:tc>
          <w:tcPr>
            <w:tcW w:w="115" w:type="dxa"/>
            <w:gridSpan w:val="13"/>
            <w:tcBorders>
              <w:top w:val="nil"/>
              <w:left w:val="nil"/>
              <w:bottom w:val="nil"/>
              <w:right w:val="nil"/>
            </w:tcBorders>
            <w:tcMar>
              <w:top w:w="0" w:type="dxa"/>
              <w:left w:w="108" w:type="dxa"/>
              <w:bottom w:w="0" w:type="dxa"/>
              <w:right w:w="108" w:type="dxa"/>
            </w:tcMar>
          </w:tcPr>
          <w:p w14:paraId="325085FD"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563101DE" w14:textId="77777777" w:rsidR="002F37C5" w:rsidRPr="003D6D91" w:rsidRDefault="002F37C5" w:rsidP="001C7B15">
            <w:pPr>
              <w:spacing w:line="240" w:lineRule="auto"/>
              <w:rPr>
                <w:rFonts w:ascii="Times New Roman" w:hAnsi="Times New Roman"/>
                <w:sz w:val="24"/>
              </w:rPr>
            </w:pPr>
          </w:p>
        </w:tc>
        <w:tc>
          <w:tcPr>
            <w:tcW w:w="75" w:type="dxa"/>
            <w:gridSpan w:val="13"/>
            <w:tcBorders>
              <w:top w:val="nil"/>
              <w:left w:val="nil"/>
              <w:bottom w:val="nil"/>
              <w:right w:val="nil"/>
            </w:tcBorders>
            <w:tcMar>
              <w:top w:w="0" w:type="dxa"/>
              <w:left w:w="108" w:type="dxa"/>
              <w:bottom w:w="0" w:type="dxa"/>
              <w:right w:w="108" w:type="dxa"/>
            </w:tcMar>
          </w:tcPr>
          <w:p w14:paraId="31217C03"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6C9F5B2D"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879B041" w14:textId="77777777" w:rsidR="002F37C5" w:rsidRPr="003D6D91" w:rsidRDefault="002F37C5" w:rsidP="001C7B15">
            <w:pPr>
              <w:spacing w:line="240" w:lineRule="auto"/>
              <w:rPr>
                <w:rFonts w:ascii="Times New Roman" w:hAnsi="Times New Roman"/>
                <w:sz w:val="24"/>
              </w:rPr>
            </w:pPr>
          </w:p>
        </w:tc>
        <w:tc>
          <w:tcPr>
            <w:tcW w:w="115" w:type="dxa"/>
            <w:gridSpan w:val="8"/>
            <w:tcBorders>
              <w:top w:val="nil"/>
              <w:left w:val="nil"/>
              <w:bottom w:val="nil"/>
              <w:right w:val="nil"/>
            </w:tcBorders>
            <w:tcMar>
              <w:top w:w="0" w:type="dxa"/>
              <w:left w:w="108" w:type="dxa"/>
              <w:bottom w:w="0" w:type="dxa"/>
              <w:right w:w="108" w:type="dxa"/>
            </w:tcMar>
          </w:tcPr>
          <w:p w14:paraId="2F6B7E76"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49DF4E55"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16CCE813"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4DEFE889"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07B89C20" w14:textId="77777777" w:rsidR="002F37C5" w:rsidRPr="003D6D91" w:rsidRDefault="002F37C5" w:rsidP="001C7B15">
            <w:pPr>
              <w:spacing w:line="240" w:lineRule="auto"/>
              <w:rPr>
                <w:rFonts w:ascii="Times New Roman" w:hAnsi="Times New Roman"/>
                <w:sz w:val="24"/>
              </w:rPr>
            </w:pPr>
          </w:p>
        </w:tc>
        <w:tc>
          <w:tcPr>
            <w:tcW w:w="115" w:type="dxa"/>
            <w:gridSpan w:val="7"/>
            <w:tcBorders>
              <w:top w:val="nil"/>
              <w:left w:val="nil"/>
              <w:bottom w:val="nil"/>
              <w:right w:val="nil"/>
            </w:tcBorders>
            <w:tcMar>
              <w:top w:w="0" w:type="dxa"/>
              <w:left w:w="108" w:type="dxa"/>
              <w:bottom w:w="0" w:type="dxa"/>
              <w:right w:w="108" w:type="dxa"/>
            </w:tcMar>
          </w:tcPr>
          <w:p w14:paraId="504A2E9F"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48EB700A"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0B360727"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32BD1CA4"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1C007F45" w14:textId="77777777" w:rsidR="002F37C5" w:rsidRPr="003D6D91" w:rsidRDefault="002F37C5" w:rsidP="001C7B15">
            <w:pPr>
              <w:spacing w:line="240" w:lineRule="auto"/>
              <w:rPr>
                <w:rFonts w:ascii="Times New Roman" w:hAnsi="Times New Roman"/>
                <w:sz w:val="24"/>
              </w:rPr>
            </w:pPr>
          </w:p>
        </w:tc>
        <w:tc>
          <w:tcPr>
            <w:tcW w:w="115" w:type="dxa"/>
            <w:gridSpan w:val="6"/>
            <w:tcBorders>
              <w:top w:val="nil"/>
              <w:left w:val="nil"/>
              <w:bottom w:val="nil"/>
              <w:right w:val="nil"/>
            </w:tcBorders>
            <w:tcMar>
              <w:top w:w="0" w:type="dxa"/>
              <w:left w:w="108" w:type="dxa"/>
              <w:bottom w:w="0" w:type="dxa"/>
              <w:right w:w="108" w:type="dxa"/>
            </w:tcMar>
          </w:tcPr>
          <w:p w14:paraId="5A1F3CAD"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7B67A50A"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52337BEC"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C26005A" w14:textId="77777777" w:rsidR="002F37C5" w:rsidRPr="003D6D91" w:rsidRDefault="002F37C5" w:rsidP="001C7B15">
            <w:pPr>
              <w:spacing w:line="240" w:lineRule="auto"/>
              <w:rPr>
                <w:rFonts w:ascii="Times New Roman" w:hAnsi="Times New Roman"/>
                <w:sz w:val="24"/>
              </w:rPr>
            </w:pPr>
          </w:p>
        </w:tc>
        <w:tc>
          <w:tcPr>
            <w:tcW w:w="115" w:type="dxa"/>
            <w:gridSpan w:val="5"/>
            <w:tcBorders>
              <w:top w:val="nil"/>
              <w:left w:val="nil"/>
              <w:bottom w:val="nil"/>
              <w:right w:val="nil"/>
            </w:tcBorders>
            <w:tcMar>
              <w:top w:w="0" w:type="dxa"/>
              <w:left w:w="108" w:type="dxa"/>
              <w:bottom w:w="0" w:type="dxa"/>
              <w:right w:w="108" w:type="dxa"/>
            </w:tcMar>
          </w:tcPr>
          <w:p w14:paraId="78E83A95"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001C67AF"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5CC25A4C"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270EF885" w14:textId="77777777" w:rsidR="002F37C5" w:rsidRPr="003D6D91" w:rsidRDefault="002F37C5" w:rsidP="001C7B15">
            <w:pPr>
              <w:spacing w:line="240" w:lineRule="auto"/>
              <w:rPr>
                <w:rFonts w:ascii="Times New Roman" w:hAnsi="Times New Roman"/>
                <w:sz w:val="24"/>
              </w:rPr>
            </w:pPr>
          </w:p>
        </w:tc>
        <w:tc>
          <w:tcPr>
            <w:tcW w:w="207" w:type="dxa"/>
            <w:gridSpan w:val="4"/>
            <w:tcBorders>
              <w:top w:val="nil"/>
              <w:left w:val="nil"/>
              <w:bottom w:val="nil"/>
              <w:right w:val="nil"/>
            </w:tcBorders>
            <w:tcMar>
              <w:top w:w="0" w:type="dxa"/>
              <w:left w:w="108" w:type="dxa"/>
              <w:bottom w:w="0" w:type="dxa"/>
              <w:right w:w="108" w:type="dxa"/>
            </w:tcMar>
          </w:tcPr>
          <w:p w14:paraId="0460BF31"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0E93691C" w14:textId="77777777" w:rsidR="002F37C5" w:rsidRPr="003D6D91" w:rsidRDefault="002F37C5" w:rsidP="001C7B15">
            <w:pPr>
              <w:spacing w:line="240" w:lineRule="auto"/>
              <w:rPr>
                <w:rFonts w:ascii="Times New Roman" w:hAnsi="Times New Roman"/>
                <w:sz w:val="24"/>
              </w:rPr>
            </w:pPr>
          </w:p>
        </w:tc>
        <w:tc>
          <w:tcPr>
            <w:tcW w:w="208" w:type="dxa"/>
            <w:gridSpan w:val="3"/>
            <w:tcBorders>
              <w:top w:val="nil"/>
              <w:left w:val="nil"/>
              <w:bottom w:val="nil"/>
              <w:right w:val="nil"/>
            </w:tcBorders>
            <w:tcMar>
              <w:top w:w="0" w:type="dxa"/>
              <w:left w:w="108" w:type="dxa"/>
              <w:bottom w:w="0" w:type="dxa"/>
              <w:right w:w="108" w:type="dxa"/>
            </w:tcMar>
          </w:tcPr>
          <w:p w14:paraId="48341463"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8" w:type="dxa"/>
              <w:bottom w:w="0" w:type="dxa"/>
              <w:right w:w="108" w:type="dxa"/>
            </w:tcMar>
          </w:tcPr>
          <w:p w14:paraId="10FF032B" w14:textId="77777777" w:rsidR="002F37C5" w:rsidRPr="003D6D91" w:rsidRDefault="002F37C5" w:rsidP="001C7B15">
            <w:pPr>
              <w:spacing w:line="240" w:lineRule="auto"/>
              <w:rPr>
                <w:rFonts w:ascii="Times New Roman" w:hAnsi="Times New Roman"/>
                <w:sz w:val="24"/>
              </w:rPr>
            </w:pPr>
          </w:p>
        </w:tc>
      </w:tr>
      <w:tr w:rsidR="002F37C5" w:rsidRPr="003D6D91" w14:paraId="49909F21" w14:textId="77777777">
        <w:trPr>
          <w:gridAfter w:val="14"/>
          <w:trHeight w:val="191"/>
        </w:trPr>
        <w:tc>
          <w:tcPr>
            <w:tcW w:w="233" w:type="dxa"/>
            <w:tcBorders>
              <w:top w:val="nil"/>
              <w:left w:val="nil"/>
              <w:bottom w:val="nil"/>
              <w:right w:val="nil"/>
            </w:tcBorders>
            <w:tcMar>
              <w:top w:w="0" w:type="dxa"/>
              <w:left w:w="108" w:type="dxa"/>
              <w:bottom w:w="0" w:type="dxa"/>
              <w:right w:w="108" w:type="dxa"/>
            </w:tcMar>
            <w:vAlign w:val="bottom"/>
          </w:tcPr>
          <w:p w14:paraId="2315DB34" w14:textId="77777777" w:rsidR="002F37C5" w:rsidRPr="003D6D91" w:rsidRDefault="002F37C5" w:rsidP="001C7B15">
            <w:pPr>
              <w:spacing w:line="240" w:lineRule="auto"/>
              <w:rPr>
                <w:rFonts w:ascii="Times New Roman" w:hAnsi="Times New Roman"/>
                <w:sz w:val="24"/>
              </w:rPr>
            </w:pPr>
          </w:p>
        </w:tc>
        <w:tc>
          <w:tcPr>
            <w:tcW w:w="232" w:type="dxa"/>
            <w:gridSpan w:val="5"/>
            <w:tcBorders>
              <w:top w:val="nil"/>
              <w:left w:val="nil"/>
              <w:bottom w:val="nil"/>
              <w:right w:val="nil"/>
            </w:tcBorders>
            <w:tcMar>
              <w:top w:w="0" w:type="dxa"/>
              <w:left w:w="108" w:type="dxa"/>
              <w:bottom w:w="0" w:type="dxa"/>
              <w:right w:w="108" w:type="dxa"/>
            </w:tcMar>
            <w:vAlign w:val="bottom"/>
          </w:tcPr>
          <w:p w14:paraId="18872832" w14:textId="77777777" w:rsidR="002F37C5" w:rsidRPr="003D6D91" w:rsidRDefault="002F37C5" w:rsidP="001C7B15">
            <w:pPr>
              <w:spacing w:line="240" w:lineRule="auto"/>
              <w:rPr>
                <w:rFonts w:ascii="Times New Roman" w:hAnsi="Times New Roman"/>
                <w:sz w:val="24"/>
              </w:rPr>
            </w:pPr>
          </w:p>
        </w:tc>
        <w:tc>
          <w:tcPr>
            <w:tcW w:w="232" w:type="dxa"/>
            <w:gridSpan w:val="5"/>
            <w:tcBorders>
              <w:top w:val="nil"/>
              <w:left w:val="nil"/>
              <w:bottom w:val="nil"/>
              <w:right w:val="nil"/>
            </w:tcBorders>
            <w:tcMar>
              <w:top w:w="0" w:type="dxa"/>
              <w:left w:w="108" w:type="dxa"/>
              <w:bottom w:w="0" w:type="dxa"/>
              <w:right w:w="108" w:type="dxa"/>
            </w:tcMar>
            <w:vAlign w:val="bottom"/>
          </w:tcPr>
          <w:p w14:paraId="141DB286"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52568689" w14:textId="77777777" w:rsidR="002F37C5" w:rsidRPr="003D6D91" w:rsidRDefault="002F37C5" w:rsidP="001C7B15">
            <w:pPr>
              <w:spacing w:line="240" w:lineRule="auto"/>
              <w:rPr>
                <w:rFonts w:ascii="Times New Roman" w:hAnsi="Times New Roman"/>
                <w:sz w:val="24"/>
              </w:rPr>
            </w:pPr>
          </w:p>
        </w:tc>
        <w:tc>
          <w:tcPr>
            <w:tcW w:w="231" w:type="dxa"/>
            <w:gridSpan w:val="6"/>
            <w:tcBorders>
              <w:top w:val="nil"/>
              <w:left w:val="nil"/>
              <w:bottom w:val="nil"/>
              <w:right w:val="nil"/>
            </w:tcBorders>
            <w:tcMar>
              <w:top w:w="0" w:type="dxa"/>
              <w:left w:w="108" w:type="dxa"/>
              <w:bottom w:w="0" w:type="dxa"/>
              <w:right w:w="108" w:type="dxa"/>
            </w:tcMar>
            <w:vAlign w:val="bottom"/>
          </w:tcPr>
          <w:p w14:paraId="5C741706" w14:textId="77777777" w:rsidR="002F37C5" w:rsidRPr="003D6D91" w:rsidRDefault="002F37C5" w:rsidP="001C7B15">
            <w:pPr>
              <w:spacing w:line="240" w:lineRule="auto"/>
              <w:rPr>
                <w:rFonts w:ascii="Times New Roman" w:hAnsi="Times New Roman"/>
                <w:sz w:val="24"/>
              </w:rPr>
            </w:pPr>
          </w:p>
        </w:tc>
        <w:tc>
          <w:tcPr>
            <w:tcW w:w="231" w:type="dxa"/>
            <w:gridSpan w:val="6"/>
            <w:tcBorders>
              <w:top w:val="nil"/>
              <w:left w:val="nil"/>
              <w:bottom w:val="nil"/>
              <w:right w:val="nil"/>
            </w:tcBorders>
            <w:tcMar>
              <w:top w:w="0" w:type="dxa"/>
              <w:left w:w="108" w:type="dxa"/>
              <w:bottom w:w="0" w:type="dxa"/>
              <w:right w:w="108" w:type="dxa"/>
            </w:tcMar>
            <w:vAlign w:val="bottom"/>
          </w:tcPr>
          <w:p w14:paraId="6CA4388A"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7319ED88"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44BA6DB9"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3F101AAA"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67DBB808"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733007A9"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14A2C8CC" w14:textId="77777777" w:rsidR="002F37C5" w:rsidRPr="003D6D91" w:rsidRDefault="002F37C5" w:rsidP="001C7B15">
            <w:pPr>
              <w:spacing w:line="240" w:lineRule="auto"/>
              <w:rPr>
                <w:rFonts w:ascii="Times New Roman" w:hAnsi="Times New Roman"/>
                <w:sz w:val="24"/>
              </w:rPr>
            </w:pPr>
          </w:p>
        </w:tc>
        <w:tc>
          <w:tcPr>
            <w:tcW w:w="1882" w:type="dxa"/>
            <w:gridSpan w:val="39"/>
            <w:tcBorders>
              <w:top w:val="nil"/>
              <w:left w:val="nil"/>
              <w:bottom w:val="nil"/>
              <w:right w:val="nil"/>
            </w:tcBorders>
            <w:tcMar>
              <w:top w:w="0" w:type="dxa"/>
              <w:left w:w="108" w:type="dxa"/>
              <w:bottom w:w="0" w:type="dxa"/>
              <w:right w:w="108" w:type="dxa"/>
            </w:tcMar>
            <w:vAlign w:val="bottom"/>
          </w:tcPr>
          <w:p w14:paraId="43FDEAE3"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(наименование, адрес)</w:t>
            </w:r>
          </w:p>
        </w:tc>
        <w:tc>
          <w:tcPr>
            <w:tcW w:w="293" w:type="dxa"/>
            <w:gridSpan w:val="7"/>
            <w:tcBorders>
              <w:top w:val="nil"/>
              <w:left w:val="nil"/>
              <w:bottom w:val="nil"/>
              <w:right w:val="nil"/>
            </w:tcBorders>
            <w:tcMar>
              <w:top w:w="0" w:type="dxa"/>
              <w:left w:w="108" w:type="dxa"/>
              <w:bottom w:w="0" w:type="dxa"/>
              <w:right w:w="108" w:type="dxa"/>
            </w:tcMar>
            <w:vAlign w:val="bottom"/>
          </w:tcPr>
          <w:p w14:paraId="7F28E9D1" w14:textId="77777777" w:rsidR="002F37C5" w:rsidRPr="003D6D91" w:rsidRDefault="002F37C5" w:rsidP="001C7B15">
            <w:pPr>
              <w:spacing w:line="240" w:lineRule="auto"/>
              <w:rPr>
                <w:rFonts w:ascii="Times New Roman" w:hAnsi="Times New Roman"/>
                <w:sz w:val="24"/>
              </w:rPr>
            </w:pPr>
          </w:p>
        </w:tc>
        <w:tc>
          <w:tcPr>
            <w:tcW w:w="293" w:type="dxa"/>
            <w:gridSpan w:val="8"/>
            <w:tcBorders>
              <w:top w:val="nil"/>
              <w:left w:val="nil"/>
              <w:bottom w:val="nil"/>
              <w:right w:val="nil"/>
            </w:tcBorders>
            <w:tcMar>
              <w:top w:w="0" w:type="dxa"/>
              <w:left w:w="108" w:type="dxa"/>
              <w:bottom w:w="0" w:type="dxa"/>
              <w:right w:w="108" w:type="dxa"/>
            </w:tcMar>
            <w:vAlign w:val="bottom"/>
          </w:tcPr>
          <w:p w14:paraId="5F9EF195" w14:textId="77777777" w:rsidR="002F37C5" w:rsidRPr="003D6D91" w:rsidRDefault="002F37C5" w:rsidP="001C7B15">
            <w:pPr>
              <w:spacing w:line="240" w:lineRule="auto"/>
              <w:rPr>
                <w:rFonts w:ascii="Times New Roman" w:hAnsi="Times New Roman"/>
                <w:sz w:val="24"/>
              </w:rPr>
            </w:pPr>
          </w:p>
        </w:tc>
        <w:tc>
          <w:tcPr>
            <w:tcW w:w="293" w:type="dxa"/>
            <w:gridSpan w:val="7"/>
            <w:tcBorders>
              <w:top w:val="nil"/>
              <w:left w:val="nil"/>
              <w:bottom w:val="nil"/>
              <w:right w:val="nil"/>
            </w:tcBorders>
            <w:tcMar>
              <w:top w:w="0" w:type="dxa"/>
              <w:left w:w="108" w:type="dxa"/>
              <w:bottom w:w="0" w:type="dxa"/>
              <w:right w:w="108" w:type="dxa"/>
            </w:tcMar>
            <w:vAlign w:val="bottom"/>
          </w:tcPr>
          <w:p w14:paraId="6FA6C84D" w14:textId="77777777" w:rsidR="002F37C5" w:rsidRPr="003D6D91" w:rsidRDefault="002F37C5" w:rsidP="001C7B15">
            <w:pPr>
              <w:spacing w:line="240" w:lineRule="auto"/>
              <w:rPr>
                <w:rFonts w:ascii="Times New Roman" w:hAnsi="Times New Roman"/>
                <w:sz w:val="24"/>
              </w:rPr>
            </w:pPr>
          </w:p>
        </w:tc>
        <w:tc>
          <w:tcPr>
            <w:tcW w:w="293" w:type="dxa"/>
            <w:gridSpan w:val="10"/>
            <w:tcBorders>
              <w:top w:val="nil"/>
              <w:left w:val="nil"/>
              <w:bottom w:val="nil"/>
              <w:right w:val="nil"/>
            </w:tcBorders>
            <w:tcMar>
              <w:top w:w="0" w:type="dxa"/>
              <w:left w:w="108" w:type="dxa"/>
              <w:bottom w:w="0" w:type="dxa"/>
              <w:right w:w="108" w:type="dxa"/>
            </w:tcMar>
            <w:vAlign w:val="bottom"/>
          </w:tcPr>
          <w:p w14:paraId="6C5F36BE" w14:textId="77777777" w:rsidR="002F37C5" w:rsidRPr="003D6D91" w:rsidRDefault="002F37C5" w:rsidP="001C7B15">
            <w:pPr>
              <w:spacing w:line="240" w:lineRule="auto"/>
              <w:rPr>
                <w:rFonts w:ascii="Times New Roman" w:hAnsi="Times New Roman"/>
                <w:sz w:val="24"/>
              </w:rPr>
            </w:pPr>
          </w:p>
        </w:tc>
        <w:tc>
          <w:tcPr>
            <w:tcW w:w="241" w:type="dxa"/>
            <w:gridSpan w:val="8"/>
            <w:tcBorders>
              <w:top w:val="nil"/>
              <w:left w:val="nil"/>
              <w:bottom w:val="nil"/>
              <w:right w:val="nil"/>
            </w:tcBorders>
            <w:tcMar>
              <w:top w:w="0" w:type="dxa"/>
              <w:left w:w="108" w:type="dxa"/>
              <w:bottom w:w="0" w:type="dxa"/>
              <w:right w:w="108" w:type="dxa"/>
            </w:tcMar>
            <w:vAlign w:val="bottom"/>
          </w:tcPr>
          <w:p w14:paraId="1BC41222" w14:textId="77777777" w:rsidR="002F37C5" w:rsidRPr="003D6D91" w:rsidRDefault="002F37C5" w:rsidP="001C7B15">
            <w:pPr>
              <w:spacing w:line="240" w:lineRule="auto"/>
              <w:rPr>
                <w:rFonts w:ascii="Times New Roman" w:hAnsi="Times New Roman"/>
                <w:sz w:val="24"/>
              </w:rPr>
            </w:pPr>
          </w:p>
        </w:tc>
        <w:tc>
          <w:tcPr>
            <w:tcW w:w="288" w:type="dxa"/>
            <w:gridSpan w:val="11"/>
            <w:tcBorders>
              <w:top w:val="nil"/>
              <w:left w:val="nil"/>
              <w:bottom w:val="nil"/>
              <w:right w:val="nil"/>
            </w:tcBorders>
            <w:tcMar>
              <w:top w:w="0" w:type="dxa"/>
              <w:left w:w="108" w:type="dxa"/>
              <w:bottom w:w="0" w:type="dxa"/>
              <w:right w:w="108" w:type="dxa"/>
            </w:tcMar>
            <w:vAlign w:val="bottom"/>
          </w:tcPr>
          <w:p w14:paraId="4BF8669C" w14:textId="77777777" w:rsidR="002F37C5" w:rsidRPr="003D6D91" w:rsidRDefault="002F37C5" w:rsidP="001C7B15">
            <w:pPr>
              <w:spacing w:line="240" w:lineRule="auto"/>
              <w:rPr>
                <w:rFonts w:ascii="Times New Roman" w:hAnsi="Times New Roman"/>
                <w:sz w:val="24"/>
              </w:rPr>
            </w:pPr>
          </w:p>
        </w:tc>
        <w:tc>
          <w:tcPr>
            <w:tcW w:w="2603" w:type="dxa"/>
            <w:gridSpan w:val="81"/>
            <w:tcBorders>
              <w:top w:val="nil"/>
              <w:left w:val="nil"/>
              <w:bottom w:val="nil"/>
              <w:right w:val="nil"/>
            </w:tcBorders>
            <w:tcMar>
              <w:top w:w="0" w:type="dxa"/>
              <w:left w:w="108" w:type="dxa"/>
              <w:bottom w:w="0" w:type="dxa"/>
              <w:right w:w="108" w:type="dxa"/>
            </w:tcMar>
            <w:vAlign w:val="bottom"/>
          </w:tcPr>
          <w:p w14:paraId="13855AB9"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Вид деятельности по ОКДП</w:t>
            </w:r>
          </w:p>
        </w:tc>
        <w:tc>
          <w:tcPr>
            <w:tcW w:w="1075" w:type="dxa"/>
            <w:gridSpan w:val="29"/>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7DF61BD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1" w:type="dxa"/>
            <w:gridSpan w:val="6"/>
            <w:tcBorders>
              <w:top w:val="nil"/>
              <w:left w:val="nil"/>
              <w:bottom w:val="nil"/>
              <w:right w:val="nil"/>
            </w:tcBorders>
            <w:tcMar>
              <w:top w:w="0" w:type="dxa"/>
              <w:left w:w="108" w:type="dxa"/>
              <w:bottom w:w="0" w:type="dxa"/>
              <w:right w:w="108" w:type="dxa"/>
            </w:tcMar>
          </w:tcPr>
          <w:p w14:paraId="6596B629"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tcPr>
          <w:p w14:paraId="61D71F6E" w14:textId="77777777" w:rsidR="002F37C5" w:rsidRPr="003D6D91" w:rsidRDefault="002F37C5" w:rsidP="001C7B15">
            <w:pPr>
              <w:spacing w:line="240" w:lineRule="auto"/>
              <w:rPr>
                <w:rFonts w:ascii="Times New Roman" w:hAnsi="Times New Roman"/>
                <w:sz w:val="24"/>
              </w:rPr>
            </w:pPr>
          </w:p>
        </w:tc>
        <w:tc>
          <w:tcPr>
            <w:tcW w:w="232" w:type="dxa"/>
            <w:gridSpan w:val="6"/>
            <w:tcBorders>
              <w:top w:val="nil"/>
              <w:left w:val="nil"/>
              <w:bottom w:val="nil"/>
              <w:right w:val="nil"/>
            </w:tcBorders>
            <w:tcMar>
              <w:top w:w="0" w:type="dxa"/>
              <w:left w:w="108" w:type="dxa"/>
              <w:bottom w:w="0" w:type="dxa"/>
              <w:right w:w="108" w:type="dxa"/>
            </w:tcMar>
          </w:tcPr>
          <w:p w14:paraId="14DDA551" w14:textId="77777777" w:rsidR="002F37C5" w:rsidRPr="003D6D91" w:rsidRDefault="002F37C5" w:rsidP="001C7B15">
            <w:pPr>
              <w:spacing w:line="240" w:lineRule="auto"/>
              <w:rPr>
                <w:rFonts w:ascii="Times New Roman" w:hAnsi="Times New Roman"/>
                <w:sz w:val="24"/>
              </w:rPr>
            </w:pPr>
          </w:p>
        </w:tc>
        <w:tc>
          <w:tcPr>
            <w:tcW w:w="232" w:type="dxa"/>
            <w:gridSpan w:val="6"/>
            <w:tcBorders>
              <w:top w:val="nil"/>
              <w:left w:val="nil"/>
              <w:bottom w:val="nil"/>
              <w:right w:val="nil"/>
            </w:tcBorders>
            <w:tcMar>
              <w:top w:w="0" w:type="dxa"/>
              <w:left w:w="108" w:type="dxa"/>
              <w:bottom w:w="0" w:type="dxa"/>
              <w:right w:w="108" w:type="dxa"/>
            </w:tcMar>
          </w:tcPr>
          <w:p w14:paraId="161BCC8D" w14:textId="77777777" w:rsidR="002F37C5" w:rsidRPr="003D6D91" w:rsidRDefault="002F37C5" w:rsidP="001C7B15">
            <w:pPr>
              <w:spacing w:line="240" w:lineRule="auto"/>
              <w:rPr>
                <w:rFonts w:ascii="Times New Roman" w:hAnsi="Times New Roman"/>
                <w:sz w:val="24"/>
              </w:rPr>
            </w:pPr>
          </w:p>
        </w:tc>
        <w:tc>
          <w:tcPr>
            <w:tcW w:w="232" w:type="dxa"/>
            <w:gridSpan w:val="9"/>
            <w:tcBorders>
              <w:top w:val="nil"/>
              <w:left w:val="nil"/>
              <w:bottom w:val="nil"/>
              <w:right w:val="nil"/>
            </w:tcBorders>
            <w:tcMar>
              <w:top w:w="0" w:type="dxa"/>
              <w:left w:w="108" w:type="dxa"/>
              <w:bottom w:w="0" w:type="dxa"/>
              <w:right w:w="108" w:type="dxa"/>
            </w:tcMar>
          </w:tcPr>
          <w:p w14:paraId="4382F292" w14:textId="77777777" w:rsidR="002F37C5" w:rsidRPr="003D6D91" w:rsidRDefault="002F37C5" w:rsidP="001C7B15">
            <w:pPr>
              <w:spacing w:line="240" w:lineRule="auto"/>
              <w:rPr>
                <w:rFonts w:ascii="Times New Roman" w:hAnsi="Times New Roman"/>
                <w:sz w:val="24"/>
              </w:rPr>
            </w:pPr>
          </w:p>
        </w:tc>
        <w:tc>
          <w:tcPr>
            <w:tcW w:w="231" w:type="dxa"/>
            <w:gridSpan w:val="8"/>
            <w:tcBorders>
              <w:top w:val="nil"/>
              <w:left w:val="nil"/>
              <w:bottom w:val="nil"/>
              <w:right w:val="nil"/>
            </w:tcBorders>
            <w:tcMar>
              <w:top w:w="0" w:type="dxa"/>
              <w:left w:w="108" w:type="dxa"/>
              <w:bottom w:w="0" w:type="dxa"/>
              <w:right w:w="108" w:type="dxa"/>
            </w:tcMar>
          </w:tcPr>
          <w:p w14:paraId="11A0B178" w14:textId="77777777" w:rsidR="002F37C5" w:rsidRPr="003D6D91" w:rsidRDefault="002F37C5" w:rsidP="001C7B15">
            <w:pPr>
              <w:spacing w:line="240" w:lineRule="auto"/>
              <w:rPr>
                <w:rFonts w:ascii="Times New Roman" w:hAnsi="Times New Roman"/>
                <w:sz w:val="24"/>
              </w:rPr>
            </w:pPr>
          </w:p>
        </w:tc>
        <w:tc>
          <w:tcPr>
            <w:tcW w:w="231" w:type="dxa"/>
            <w:gridSpan w:val="7"/>
            <w:tcBorders>
              <w:top w:val="nil"/>
              <w:left w:val="nil"/>
              <w:bottom w:val="nil"/>
              <w:right w:val="nil"/>
            </w:tcBorders>
            <w:tcMar>
              <w:top w:w="0" w:type="dxa"/>
              <w:left w:w="108" w:type="dxa"/>
              <w:bottom w:w="0" w:type="dxa"/>
              <w:right w:w="108" w:type="dxa"/>
            </w:tcMar>
          </w:tcPr>
          <w:p w14:paraId="5CC507AF" w14:textId="77777777" w:rsidR="002F37C5" w:rsidRPr="003D6D91" w:rsidRDefault="002F37C5" w:rsidP="001C7B15">
            <w:pPr>
              <w:spacing w:line="240" w:lineRule="auto"/>
              <w:rPr>
                <w:rFonts w:ascii="Times New Roman" w:hAnsi="Times New Roman"/>
                <w:sz w:val="24"/>
              </w:rPr>
            </w:pPr>
          </w:p>
        </w:tc>
        <w:tc>
          <w:tcPr>
            <w:tcW w:w="231" w:type="dxa"/>
            <w:gridSpan w:val="9"/>
            <w:tcBorders>
              <w:top w:val="nil"/>
              <w:left w:val="nil"/>
              <w:bottom w:val="nil"/>
              <w:right w:val="nil"/>
            </w:tcBorders>
            <w:tcMar>
              <w:top w:w="0" w:type="dxa"/>
              <w:left w:w="108" w:type="dxa"/>
              <w:bottom w:w="0" w:type="dxa"/>
              <w:right w:w="108" w:type="dxa"/>
            </w:tcMar>
          </w:tcPr>
          <w:p w14:paraId="0DC49C2B" w14:textId="77777777" w:rsidR="002F37C5" w:rsidRPr="003D6D91" w:rsidRDefault="002F37C5" w:rsidP="001C7B15">
            <w:pPr>
              <w:spacing w:line="240" w:lineRule="auto"/>
              <w:rPr>
                <w:rFonts w:ascii="Times New Roman" w:hAnsi="Times New Roman"/>
                <w:sz w:val="24"/>
              </w:rPr>
            </w:pPr>
          </w:p>
        </w:tc>
        <w:tc>
          <w:tcPr>
            <w:tcW w:w="232" w:type="dxa"/>
            <w:gridSpan w:val="6"/>
            <w:tcBorders>
              <w:top w:val="nil"/>
              <w:left w:val="nil"/>
              <w:bottom w:val="nil"/>
              <w:right w:val="nil"/>
            </w:tcBorders>
            <w:tcMar>
              <w:top w:w="0" w:type="dxa"/>
              <w:left w:w="108" w:type="dxa"/>
              <w:bottom w:w="0" w:type="dxa"/>
              <w:right w:w="108" w:type="dxa"/>
            </w:tcMar>
          </w:tcPr>
          <w:p w14:paraId="4AA7DE0F" w14:textId="77777777" w:rsidR="002F37C5" w:rsidRPr="003D6D91" w:rsidRDefault="002F37C5" w:rsidP="001C7B15">
            <w:pPr>
              <w:spacing w:line="240" w:lineRule="auto"/>
              <w:rPr>
                <w:rFonts w:ascii="Times New Roman" w:hAnsi="Times New Roman"/>
                <w:sz w:val="24"/>
              </w:rPr>
            </w:pPr>
          </w:p>
        </w:tc>
        <w:tc>
          <w:tcPr>
            <w:tcW w:w="231" w:type="dxa"/>
            <w:gridSpan w:val="6"/>
            <w:tcBorders>
              <w:top w:val="nil"/>
              <w:left w:val="nil"/>
              <w:bottom w:val="nil"/>
              <w:right w:val="nil"/>
            </w:tcBorders>
            <w:tcMar>
              <w:top w:w="0" w:type="dxa"/>
              <w:left w:w="108" w:type="dxa"/>
              <w:bottom w:w="0" w:type="dxa"/>
              <w:right w:w="108" w:type="dxa"/>
            </w:tcMar>
          </w:tcPr>
          <w:p w14:paraId="24FEC762" w14:textId="77777777" w:rsidR="002F37C5" w:rsidRPr="003D6D91" w:rsidRDefault="002F37C5" w:rsidP="001C7B15">
            <w:pPr>
              <w:spacing w:line="240" w:lineRule="auto"/>
              <w:rPr>
                <w:rFonts w:ascii="Times New Roman" w:hAnsi="Times New Roman"/>
                <w:sz w:val="24"/>
              </w:rPr>
            </w:pPr>
          </w:p>
        </w:tc>
        <w:tc>
          <w:tcPr>
            <w:tcW w:w="231" w:type="dxa"/>
            <w:gridSpan w:val="7"/>
            <w:tcBorders>
              <w:top w:val="nil"/>
              <w:left w:val="nil"/>
              <w:bottom w:val="nil"/>
              <w:right w:val="nil"/>
            </w:tcBorders>
            <w:tcMar>
              <w:top w:w="0" w:type="dxa"/>
              <w:left w:w="108" w:type="dxa"/>
              <w:bottom w:w="0" w:type="dxa"/>
              <w:right w:w="108" w:type="dxa"/>
            </w:tcMar>
          </w:tcPr>
          <w:p w14:paraId="5D33BD96" w14:textId="77777777" w:rsidR="002F37C5" w:rsidRPr="003D6D91" w:rsidRDefault="002F37C5" w:rsidP="001C7B15">
            <w:pPr>
              <w:spacing w:line="240" w:lineRule="auto"/>
              <w:rPr>
                <w:rFonts w:ascii="Times New Roman" w:hAnsi="Times New Roman"/>
                <w:sz w:val="24"/>
              </w:rPr>
            </w:pPr>
          </w:p>
        </w:tc>
        <w:tc>
          <w:tcPr>
            <w:tcW w:w="231" w:type="dxa"/>
            <w:gridSpan w:val="11"/>
            <w:tcBorders>
              <w:top w:val="nil"/>
              <w:left w:val="nil"/>
              <w:bottom w:val="nil"/>
              <w:right w:val="nil"/>
            </w:tcBorders>
            <w:tcMar>
              <w:top w:w="0" w:type="dxa"/>
              <w:left w:w="108" w:type="dxa"/>
              <w:bottom w:w="0" w:type="dxa"/>
              <w:right w:w="108" w:type="dxa"/>
            </w:tcMar>
          </w:tcPr>
          <w:p w14:paraId="24FD0C2B" w14:textId="77777777" w:rsidR="002F37C5" w:rsidRPr="003D6D91" w:rsidRDefault="002F37C5" w:rsidP="001C7B15">
            <w:pPr>
              <w:spacing w:line="240" w:lineRule="auto"/>
              <w:rPr>
                <w:rFonts w:ascii="Times New Roman" w:hAnsi="Times New Roman"/>
                <w:sz w:val="24"/>
              </w:rPr>
            </w:pPr>
          </w:p>
        </w:tc>
        <w:tc>
          <w:tcPr>
            <w:tcW w:w="230" w:type="dxa"/>
            <w:gridSpan w:val="10"/>
            <w:tcBorders>
              <w:top w:val="nil"/>
              <w:left w:val="nil"/>
              <w:bottom w:val="nil"/>
              <w:right w:val="nil"/>
            </w:tcBorders>
            <w:tcMar>
              <w:top w:w="0" w:type="dxa"/>
              <w:left w:w="108" w:type="dxa"/>
              <w:bottom w:w="0" w:type="dxa"/>
              <w:right w:w="108" w:type="dxa"/>
            </w:tcMar>
          </w:tcPr>
          <w:p w14:paraId="1AC89DF2" w14:textId="77777777" w:rsidR="002F37C5" w:rsidRPr="003D6D91" w:rsidRDefault="002F37C5" w:rsidP="001C7B15">
            <w:pPr>
              <w:spacing w:line="240" w:lineRule="auto"/>
              <w:rPr>
                <w:rFonts w:ascii="Times New Roman" w:hAnsi="Times New Roman"/>
                <w:sz w:val="24"/>
              </w:rPr>
            </w:pPr>
          </w:p>
        </w:tc>
        <w:tc>
          <w:tcPr>
            <w:tcW w:w="230" w:type="dxa"/>
            <w:gridSpan w:val="10"/>
            <w:tcBorders>
              <w:top w:val="nil"/>
              <w:left w:val="nil"/>
              <w:bottom w:val="nil"/>
              <w:right w:val="nil"/>
            </w:tcBorders>
            <w:tcMar>
              <w:top w:w="0" w:type="dxa"/>
              <w:left w:w="108" w:type="dxa"/>
              <w:bottom w:w="0" w:type="dxa"/>
              <w:right w:w="108" w:type="dxa"/>
            </w:tcMar>
          </w:tcPr>
          <w:p w14:paraId="1D601BF7" w14:textId="77777777" w:rsidR="002F37C5" w:rsidRPr="003D6D91" w:rsidRDefault="002F37C5" w:rsidP="001C7B15">
            <w:pPr>
              <w:spacing w:line="240" w:lineRule="auto"/>
              <w:rPr>
                <w:rFonts w:ascii="Times New Roman" w:hAnsi="Times New Roman"/>
                <w:sz w:val="24"/>
              </w:rPr>
            </w:pPr>
          </w:p>
        </w:tc>
        <w:tc>
          <w:tcPr>
            <w:tcW w:w="26" w:type="dxa"/>
            <w:gridSpan w:val="3"/>
            <w:tcBorders>
              <w:top w:val="nil"/>
              <w:left w:val="nil"/>
              <w:bottom w:val="nil"/>
              <w:right w:val="nil"/>
            </w:tcBorders>
            <w:tcMar>
              <w:top w:w="0" w:type="dxa"/>
              <w:left w:w="10" w:type="dxa"/>
              <w:bottom w:w="0" w:type="dxa"/>
              <w:right w:w="10" w:type="dxa"/>
            </w:tcMar>
          </w:tcPr>
          <w:p w14:paraId="0B1D9E69" w14:textId="77777777" w:rsidR="002F37C5" w:rsidRPr="003D6D91" w:rsidRDefault="002F37C5" w:rsidP="001C7B15">
            <w:pPr>
              <w:spacing w:line="240" w:lineRule="auto"/>
              <w:rPr>
                <w:rFonts w:ascii="Times New Roman" w:hAnsi="Times New Roman"/>
                <w:sz w:val="24"/>
              </w:rPr>
            </w:pPr>
          </w:p>
        </w:tc>
        <w:tc>
          <w:tcPr>
            <w:tcW w:w="56" w:type="dxa"/>
            <w:gridSpan w:val="13"/>
            <w:tcBorders>
              <w:top w:val="nil"/>
              <w:left w:val="nil"/>
              <w:bottom w:val="nil"/>
              <w:right w:val="nil"/>
            </w:tcBorders>
            <w:tcMar>
              <w:top w:w="0" w:type="dxa"/>
              <w:left w:w="108" w:type="dxa"/>
              <w:bottom w:w="0" w:type="dxa"/>
              <w:right w:w="108" w:type="dxa"/>
            </w:tcMar>
          </w:tcPr>
          <w:p w14:paraId="0A52E728" w14:textId="77777777" w:rsidR="002F37C5" w:rsidRPr="003D6D91" w:rsidRDefault="002F37C5" w:rsidP="001C7B15">
            <w:pPr>
              <w:spacing w:line="240" w:lineRule="auto"/>
              <w:rPr>
                <w:rFonts w:ascii="Times New Roman" w:hAnsi="Times New Roman"/>
                <w:sz w:val="24"/>
              </w:rPr>
            </w:pPr>
          </w:p>
        </w:tc>
        <w:tc>
          <w:tcPr>
            <w:tcW w:w="27" w:type="dxa"/>
            <w:gridSpan w:val="13"/>
            <w:tcBorders>
              <w:top w:val="nil"/>
              <w:left w:val="nil"/>
              <w:bottom w:val="nil"/>
              <w:right w:val="nil"/>
            </w:tcBorders>
            <w:tcMar>
              <w:top w:w="0" w:type="dxa"/>
              <w:left w:w="108" w:type="dxa"/>
              <w:bottom w:w="0" w:type="dxa"/>
              <w:right w:w="108" w:type="dxa"/>
            </w:tcMar>
          </w:tcPr>
          <w:p w14:paraId="297AA82C" w14:textId="77777777" w:rsidR="002F37C5" w:rsidRPr="003D6D91" w:rsidRDefault="002F37C5" w:rsidP="001C7B15">
            <w:pPr>
              <w:spacing w:line="240" w:lineRule="auto"/>
              <w:rPr>
                <w:rFonts w:ascii="Times New Roman" w:hAnsi="Times New Roman"/>
                <w:sz w:val="24"/>
              </w:rPr>
            </w:pPr>
          </w:p>
        </w:tc>
        <w:tc>
          <w:tcPr>
            <w:tcW w:w="130" w:type="dxa"/>
            <w:gridSpan w:val="12"/>
            <w:tcBorders>
              <w:top w:val="nil"/>
              <w:left w:val="nil"/>
              <w:bottom w:val="nil"/>
              <w:right w:val="nil"/>
            </w:tcBorders>
            <w:tcMar>
              <w:top w:w="0" w:type="dxa"/>
              <w:left w:w="108" w:type="dxa"/>
              <w:bottom w:w="0" w:type="dxa"/>
              <w:right w:w="108" w:type="dxa"/>
            </w:tcMar>
          </w:tcPr>
          <w:p w14:paraId="61927421"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A7DEF27" w14:textId="77777777" w:rsidR="002F37C5" w:rsidRPr="003D6D91" w:rsidRDefault="002F37C5" w:rsidP="001C7B15">
            <w:pPr>
              <w:spacing w:line="240" w:lineRule="auto"/>
              <w:rPr>
                <w:rFonts w:ascii="Times New Roman" w:hAnsi="Times New Roman"/>
                <w:sz w:val="24"/>
              </w:rPr>
            </w:pPr>
          </w:p>
        </w:tc>
        <w:tc>
          <w:tcPr>
            <w:tcW w:w="27" w:type="dxa"/>
            <w:gridSpan w:val="13"/>
            <w:tcBorders>
              <w:top w:val="nil"/>
              <w:left w:val="nil"/>
              <w:bottom w:val="nil"/>
              <w:right w:val="nil"/>
            </w:tcBorders>
            <w:tcMar>
              <w:top w:w="0" w:type="dxa"/>
              <w:left w:w="108" w:type="dxa"/>
              <w:bottom w:w="0" w:type="dxa"/>
              <w:right w:w="108" w:type="dxa"/>
            </w:tcMar>
          </w:tcPr>
          <w:p w14:paraId="5C4C8ADA" w14:textId="77777777" w:rsidR="002F37C5" w:rsidRPr="003D6D91" w:rsidRDefault="002F37C5" w:rsidP="001C7B15">
            <w:pPr>
              <w:spacing w:line="240" w:lineRule="auto"/>
              <w:rPr>
                <w:rFonts w:ascii="Times New Roman" w:hAnsi="Times New Roman"/>
                <w:sz w:val="24"/>
              </w:rPr>
            </w:pPr>
          </w:p>
        </w:tc>
        <w:tc>
          <w:tcPr>
            <w:tcW w:w="56" w:type="dxa"/>
            <w:gridSpan w:val="12"/>
            <w:tcBorders>
              <w:top w:val="nil"/>
              <w:left w:val="nil"/>
              <w:bottom w:val="nil"/>
              <w:right w:val="nil"/>
            </w:tcBorders>
            <w:tcMar>
              <w:top w:w="0" w:type="dxa"/>
              <w:left w:w="108" w:type="dxa"/>
              <w:bottom w:w="0" w:type="dxa"/>
              <w:right w:w="108" w:type="dxa"/>
            </w:tcMar>
          </w:tcPr>
          <w:p w14:paraId="7F77A54F"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2C0DB8EB"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257BD488" w14:textId="77777777" w:rsidR="002F37C5" w:rsidRPr="003D6D91" w:rsidRDefault="002F37C5" w:rsidP="001C7B15">
            <w:pPr>
              <w:spacing w:line="240" w:lineRule="auto"/>
              <w:rPr>
                <w:rFonts w:ascii="Times New Roman" w:hAnsi="Times New Roman"/>
                <w:sz w:val="24"/>
              </w:rPr>
            </w:pPr>
          </w:p>
        </w:tc>
        <w:tc>
          <w:tcPr>
            <w:tcW w:w="122" w:type="dxa"/>
            <w:gridSpan w:val="12"/>
            <w:tcBorders>
              <w:top w:val="nil"/>
              <w:left w:val="nil"/>
              <w:bottom w:val="nil"/>
              <w:right w:val="nil"/>
            </w:tcBorders>
            <w:tcMar>
              <w:top w:w="0" w:type="dxa"/>
              <w:left w:w="108" w:type="dxa"/>
              <w:bottom w:w="0" w:type="dxa"/>
              <w:right w:w="108" w:type="dxa"/>
            </w:tcMar>
          </w:tcPr>
          <w:p w14:paraId="1A9531FC" w14:textId="77777777" w:rsidR="002F37C5" w:rsidRPr="003D6D91" w:rsidRDefault="002F37C5" w:rsidP="001C7B15">
            <w:pPr>
              <w:spacing w:line="240" w:lineRule="auto"/>
              <w:rPr>
                <w:rFonts w:ascii="Times New Roman" w:hAnsi="Times New Roman"/>
                <w:sz w:val="24"/>
              </w:rPr>
            </w:pPr>
          </w:p>
        </w:tc>
        <w:tc>
          <w:tcPr>
            <w:tcW w:w="26" w:type="dxa"/>
            <w:gridSpan w:val="9"/>
            <w:tcBorders>
              <w:top w:val="nil"/>
              <w:left w:val="nil"/>
              <w:bottom w:val="nil"/>
              <w:right w:val="nil"/>
            </w:tcBorders>
            <w:tcMar>
              <w:top w:w="0" w:type="dxa"/>
              <w:left w:w="108" w:type="dxa"/>
              <w:bottom w:w="0" w:type="dxa"/>
              <w:right w:w="108" w:type="dxa"/>
            </w:tcMar>
          </w:tcPr>
          <w:p w14:paraId="68AB5C72" w14:textId="77777777" w:rsidR="002F37C5" w:rsidRPr="003D6D91" w:rsidRDefault="002F37C5" w:rsidP="001C7B15">
            <w:pPr>
              <w:spacing w:line="240" w:lineRule="auto"/>
              <w:rPr>
                <w:rFonts w:ascii="Times New Roman" w:hAnsi="Times New Roman"/>
                <w:sz w:val="24"/>
              </w:rPr>
            </w:pPr>
          </w:p>
        </w:tc>
        <w:tc>
          <w:tcPr>
            <w:tcW w:w="79" w:type="dxa"/>
            <w:gridSpan w:val="8"/>
            <w:tcBorders>
              <w:top w:val="nil"/>
              <w:left w:val="nil"/>
              <w:bottom w:val="nil"/>
              <w:right w:val="nil"/>
            </w:tcBorders>
            <w:tcMar>
              <w:top w:w="0" w:type="dxa"/>
              <w:left w:w="108" w:type="dxa"/>
              <w:bottom w:w="0" w:type="dxa"/>
              <w:right w:w="108" w:type="dxa"/>
            </w:tcMar>
          </w:tcPr>
          <w:p w14:paraId="110681B2" w14:textId="77777777" w:rsidR="002F37C5" w:rsidRPr="003D6D91" w:rsidRDefault="002F37C5" w:rsidP="001C7B15">
            <w:pPr>
              <w:spacing w:line="240" w:lineRule="auto"/>
              <w:rPr>
                <w:rFonts w:ascii="Times New Roman" w:hAnsi="Times New Roman"/>
                <w:sz w:val="24"/>
              </w:rPr>
            </w:pPr>
          </w:p>
        </w:tc>
        <w:tc>
          <w:tcPr>
            <w:tcW w:w="27" w:type="dxa"/>
            <w:gridSpan w:val="8"/>
            <w:tcBorders>
              <w:top w:val="nil"/>
              <w:left w:val="nil"/>
              <w:bottom w:val="nil"/>
              <w:right w:val="nil"/>
            </w:tcBorders>
            <w:tcMar>
              <w:top w:w="0" w:type="dxa"/>
              <w:left w:w="108" w:type="dxa"/>
              <w:bottom w:w="0" w:type="dxa"/>
              <w:right w:w="108" w:type="dxa"/>
            </w:tcMar>
          </w:tcPr>
          <w:p w14:paraId="41AA3BF1"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3ACA61D2" w14:textId="77777777" w:rsidR="002F37C5" w:rsidRPr="003D6D91" w:rsidRDefault="002F37C5" w:rsidP="001C7B15">
            <w:pPr>
              <w:spacing w:line="240" w:lineRule="auto"/>
              <w:rPr>
                <w:rFonts w:ascii="Times New Roman" w:hAnsi="Times New Roman"/>
                <w:sz w:val="24"/>
              </w:rPr>
            </w:pPr>
          </w:p>
        </w:tc>
        <w:tc>
          <w:tcPr>
            <w:tcW w:w="122" w:type="dxa"/>
            <w:gridSpan w:val="7"/>
            <w:tcBorders>
              <w:top w:val="nil"/>
              <w:left w:val="nil"/>
              <w:bottom w:val="nil"/>
              <w:right w:val="nil"/>
            </w:tcBorders>
            <w:tcMar>
              <w:top w:w="0" w:type="dxa"/>
              <w:left w:w="108" w:type="dxa"/>
              <w:bottom w:w="0" w:type="dxa"/>
              <w:right w:w="108" w:type="dxa"/>
            </w:tcMar>
          </w:tcPr>
          <w:p w14:paraId="011783E5"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7E2B8A0E" w14:textId="77777777" w:rsidR="002F37C5" w:rsidRPr="003D6D91" w:rsidRDefault="002F37C5" w:rsidP="001C7B15">
            <w:pPr>
              <w:spacing w:line="240" w:lineRule="auto"/>
              <w:rPr>
                <w:rFonts w:ascii="Times New Roman" w:hAnsi="Times New Roman"/>
                <w:sz w:val="24"/>
              </w:rPr>
            </w:pPr>
          </w:p>
        </w:tc>
        <w:tc>
          <w:tcPr>
            <w:tcW w:w="79" w:type="dxa"/>
            <w:gridSpan w:val="7"/>
            <w:tcBorders>
              <w:top w:val="nil"/>
              <w:left w:val="nil"/>
              <w:bottom w:val="nil"/>
              <w:right w:val="nil"/>
            </w:tcBorders>
            <w:tcMar>
              <w:top w:w="0" w:type="dxa"/>
              <w:left w:w="108" w:type="dxa"/>
              <w:bottom w:w="0" w:type="dxa"/>
              <w:right w:w="108" w:type="dxa"/>
            </w:tcMar>
          </w:tcPr>
          <w:p w14:paraId="675C3F2F"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58F0DC71"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2B45CA3F" w14:textId="77777777" w:rsidR="002F37C5" w:rsidRPr="003D6D91" w:rsidRDefault="002F37C5" w:rsidP="001C7B15">
            <w:pPr>
              <w:spacing w:line="240" w:lineRule="auto"/>
              <w:rPr>
                <w:rFonts w:ascii="Times New Roman" w:hAnsi="Times New Roman"/>
                <w:sz w:val="24"/>
              </w:rPr>
            </w:pPr>
          </w:p>
        </w:tc>
        <w:tc>
          <w:tcPr>
            <w:tcW w:w="122" w:type="dxa"/>
            <w:gridSpan w:val="6"/>
            <w:tcBorders>
              <w:top w:val="nil"/>
              <w:left w:val="nil"/>
              <w:bottom w:val="nil"/>
              <w:right w:val="nil"/>
            </w:tcBorders>
            <w:tcMar>
              <w:top w:w="0" w:type="dxa"/>
              <w:left w:w="108" w:type="dxa"/>
              <w:bottom w:w="0" w:type="dxa"/>
              <w:right w:w="108" w:type="dxa"/>
            </w:tcMar>
          </w:tcPr>
          <w:p w14:paraId="2F6C9BA5"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749BCABA" w14:textId="77777777" w:rsidR="002F37C5" w:rsidRPr="003D6D91" w:rsidRDefault="002F37C5" w:rsidP="001C7B15">
            <w:pPr>
              <w:spacing w:line="240" w:lineRule="auto"/>
              <w:rPr>
                <w:rFonts w:ascii="Times New Roman" w:hAnsi="Times New Roman"/>
                <w:sz w:val="24"/>
              </w:rPr>
            </w:pPr>
          </w:p>
        </w:tc>
        <w:tc>
          <w:tcPr>
            <w:tcW w:w="79" w:type="dxa"/>
            <w:gridSpan w:val="6"/>
            <w:tcBorders>
              <w:top w:val="nil"/>
              <w:left w:val="nil"/>
              <w:bottom w:val="nil"/>
              <w:right w:val="nil"/>
            </w:tcBorders>
            <w:tcMar>
              <w:top w:w="0" w:type="dxa"/>
              <w:left w:w="108" w:type="dxa"/>
              <w:bottom w:w="0" w:type="dxa"/>
              <w:right w:w="108" w:type="dxa"/>
            </w:tcMar>
          </w:tcPr>
          <w:p w14:paraId="17BD2DD8" w14:textId="77777777" w:rsidR="002F37C5" w:rsidRPr="003D6D91" w:rsidRDefault="002F37C5" w:rsidP="001C7B15">
            <w:pPr>
              <w:spacing w:line="240" w:lineRule="auto"/>
              <w:rPr>
                <w:rFonts w:ascii="Times New Roman" w:hAnsi="Times New Roman"/>
                <w:sz w:val="24"/>
              </w:rPr>
            </w:pPr>
          </w:p>
        </w:tc>
        <w:tc>
          <w:tcPr>
            <w:tcW w:w="27" w:type="dxa"/>
            <w:gridSpan w:val="5"/>
            <w:tcBorders>
              <w:top w:val="nil"/>
              <w:left w:val="nil"/>
              <w:bottom w:val="nil"/>
              <w:right w:val="nil"/>
            </w:tcBorders>
            <w:tcMar>
              <w:top w:w="0" w:type="dxa"/>
              <w:left w:w="108" w:type="dxa"/>
              <w:bottom w:w="0" w:type="dxa"/>
              <w:right w:w="108" w:type="dxa"/>
            </w:tcMar>
          </w:tcPr>
          <w:p w14:paraId="4F947D14"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0E8F384B" w14:textId="77777777" w:rsidR="002F37C5" w:rsidRPr="003D6D91" w:rsidRDefault="002F37C5" w:rsidP="001C7B15">
            <w:pPr>
              <w:spacing w:line="240" w:lineRule="auto"/>
              <w:rPr>
                <w:rFonts w:ascii="Times New Roman" w:hAnsi="Times New Roman"/>
                <w:sz w:val="24"/>
              </w:rPr>
            </w:pPr>
          </w:p>
        </w:tc>
        <w:tc>
          <w:tcPr>
            <w:tcW w:w="122" w:type="dxa"/>
            <w:gridSpan w:val="5"/>
            <w:tcBorders>
              <w:top w:val="nil"/>
              <w:left w:val="nil"/>
              <w:bottom w:val="nil"/>
              <w:right w:val="nil"/>
            </w:tcBorders>
            <w:tcMar>
              <w:top w:w="0" w:type="dxa"/>
              <w:left w:w="108" w:type="dxa"/>
              <w:bottom w:w="0" w:type="dxa"/>
              <w:right w:w="108" w:type="dxa"/>
            </w:tcMar>
          </w:tcPr>
          <w:p w14:paraId="276F486D" w14:textId="77777777" w:rsidR="002F37C5" w:rsidRPr="003D6D91" w:rsidRDefault="002F37C5" w:rsidP="001C7B15">
            <w:pPr>
              <w:spacing w:line="240" w:lineRule="auto"/>
              <w:rPr>
                <w:rFonts w:ascii="Times New Roman" w:hAnsi="Times New Roman"/>
                <w:sz w:val="24"/>
              </w:rPr>
            </w:pPr>
          </w:p>
        </w:tc>
        <w:tc>
          <w:tcPr>
            <w:tcW w:w="27" w:type="dxa"/>
            <w:gridSpan w:val="5"/>
            <w:tcBorders>
              <w:top w:val="nil"/>
              <w:left w:val="nil"/>
              <w:bottom w:val="nil"/>
              <w:right w:val="nil"/>
            </w:tcBorders>
            <w:tcMar>
              <w:top w:w="0" w:type="dxa"/>
              <w:left w:w="108" w:type="dxa"/>
              <w:bottom w:w="0" w:type="dxa"/>
              <w:right w:w="108" w:type="dxa"/>
            </w:tcMar>
          </w:tcPr>
          <w:p w14:paraId="733A3365" w14:textId="77777777" w:rsidR="002F37C5" w:rsidRPr="003D6D91" w:rsidRDefault="002F37C5" w:rsidP="001C7B15">
            <w:pPr>
              <w:spacing w:line="240" w:lineRule="auto"/>
              <w:rPr>
                <w:rFonts w:ascii="Times New Roman" w:hAnsi="Times New Roman"/>
                <w:sz w:val="24"/>
              </w:rPr>
            </w:pPr>
          </w:p>
        </w:tc>
        <w:tc>
          <w:tcPr>
            <w:tcW w:w="80" w:type="dxa"/>
            <w:gridSpan w:val="5"/>
            <w:tcBorders>
              <w:top w:val="nil"/>
              <w:left w:val="nil"/>
              <w:bottom w:val="nil"/>
              <w:right w:val="nil"/>
            </w:tcBorders>
            <w:tcMar>
              <w:top w:w="0" w:type="dxa"/>
              <w:left w:w="108" w:type="dxa"/>
              <w:bottom w:w="0" w:type="dxa"/>
              <w:right w:w="108" w:type="dxa"/>
            </w:tcMar>
          </w:tcPr>
          <w:p w14:paraId="1AD29391" w14:textId="77777777" w:rsidR="002F37C5" w:rsidRPr="003D6D91" w:rsidRDefault="002F37C5" w:rsidP="001C7B15">
            <w:pPr>
              <w:spacing w:line="240" w:lineRule="auto"/>
              <w:rPr>
                <w:rFonts w:ascii="Times New Roman" w:hAnsi="Times New Roman"/>
                <w:sz w:val="24"/>
              </w:rPr>
            </w:pPr>
          </w:p>
        </w:tc>
        <w:tc>
          <w:tcPr>
            <w:tcW w:w="27" w:type="dxa"/>
            <w:gridSpan w:val="5"/>
            <w:tcBorders>
              <w:top w:val="nil"/>
              <w:left w:val="nil"/>
              <w:bottom w:val="nil"/>
              <w:right w:val="nil"/>
            </w:tcBorders>
            <w:tcMar>
              <w:top w:w="0" w:type="dxa"/>
              <w:left w:w="108" w:type="dxa"/>
              <w:bottom w:w="0" w:type="dxa"/>
              <w:right w:w="108" w:type="dxa"/>
            </w:tcMar>
          </w:tcPr>
          <w:p w14:paraId="1B73EE7B" w14:textId="77777777" w:rsidR="002F37C5" w:rsidRPr="003D6D91" w:rsidRDefault="002F37C5" w:rsidP="001C7B15">
            <w:pPr>
              <w:spacing w:line="240" w:lineRule="auto"/>
              <w:rPr>
                <w:rFonts w:ascii="Times New Roman" w:hAnsi="Times New Roman"/>
                <w:sz w:val="24"/>
              </w:rPr>
            </w:pPr>
          </w:p>
        </w:tc>
      </w:tr>
      <w:tr w:rsidR="002F37C5" w:rsidRPr="003D6D91" w14:paraId="080465C9" w14:textId="77777777">
        <w:trPr>
          <w:gridAfter w:val="149"/>
          <w:trHeight w:val="88"/>
        </w:trPr>
        <w:tc>
          <w:tcPr>
            <w:tcW w:w="231" w:type="dxa"/>
            <w:tcBorders>
              <w:top w:val="nil"/>
              <w:left w:val="nil"/>
              <w:bottom w:val="nil"/>
              <w:right w:val="nil"/>
            </w:tcBorders>
            <w:tcMar>
              <w:top w:w="0" w:type="dxa"/>
              <w:left w:w="108" w:type="dxa"/>
              <w:bottom w:w="0" w:type="dxa"/>
              <w:right w:w="108" w:type="dxa"/>
            </w:tcMar>
            <w:vAlign w:val="bottom"/>
          </w:tcPr>
          <w:p w14:paraId="4C35828A"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3BDDC1E6"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45645F42"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36A7447D"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vAlign w:val="bottom"/>
          </w:tcPr>
          <w:p w14:paraId="49FB3D43"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vAlign w:val="bottom"/>
          </w:tcPr>
          <w:p w14:paraId="466A029D"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6BF3219E"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695D8968"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446D40E9"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2E5FF43A"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322916C9"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6D5BDBF5"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vAlign w:val="bottom"/>
          </w:tcPr>
          <w:p w14:paraId="78123605"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6DAF4CEF"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7927550C"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74F6A0AC"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347ED54E"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00C9DDB1" w14:textId="77777777" w:rsidR="002F37C5" w:rsidRPr="003D6D91" w:rsidRDefault="002F37C5" w:rsidP="001C7B15">
            <w:pPr>
              <w:spacing w:line="240" w:lineRule="auto"/>
              <w:rPr>
                <w:rFonts w:ascii="Times New Roman" w:hAnsi="Times New Roman"/>
                <w:sz w:val="24"/>
              </w:rPr>
            </w:pPr>
          </w:p>
        </w:tc>
        <w:tc>
          <w:tcPr>
            <w:tcW w:w="231" w:type="dxa"/>
            <w:gridSpan w:val="4"/>
            <w:tcBorders>
              <w:top w:val="nil"/>
              <w:left w:val="nil"/>
              <w:bottom w:val="nil"/>
              <w:right w:val="nil"/>
            </w:tcBorders>
            <w:tcMar>
              <w:top w:w="0" w:type="dxa"/>
              <w:left w:w="108" w:type="dxa"/>
              <w:bottom w:w="0" w:type="dxa"/>
              <w:right w:w="108" w:type="dxa"/>
            </w:tcMar>
            <w:vAlign w:val="bottom"/>
          </w:tcPr>
          <w:p w14:paraId="5B4A864C"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550EF7E3" w14:textId="77777777" w:rsidR="002F37C5" w:rsidRPr="003D6D91" w:rsidRDefault="002F37C5" w:rsidP="001C7B15">
            <w:pPr>
              <w:spacing w:line="240" w:lineRule="auto"/>
              <w:rPr>
                <w:rFonts w:ascii="Times New Roman" w:hAnsi="Times New Roman"/>
                <w:sz w:val="24"/>
              </w:rPr>
            </w:pPr>
          </w:p>
        </w:tc>
        <w:tc>
          <w:tcPr>
            <w:tcW w:w="230" w:type="dxa"/>
            <w:gridSpan w:val="4"/>
            <w:tcBorders>
              <w:top w:val="nil"/>
              <w:left w:val="nil"/>
              <w:bottom w:val="nil"/>
              <w:right w:val="nil"/>
            </w:tcBorders>
            <w:tcMar>
              <w:top w:w="0" w:type="dxa"/>
              <w:left w:w="108" w:type="dxa"/>
              <w:bottom w:w="0" w:type="dxa"/>
              <w:right w:w="108" w:type="dxa"/>
            </w:tcMar>
            <w:vAlign w:val="bottom"/>
          </w:tcPr>
          <w:p w14:paraId="3A48A272"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vAlign w:val="bottom"/>
          </w:tcPr>
          <w:p w14:paraId="0F8CC73C" w14:textId="77777777" w:rsidR="002F37C5" w:rsidRPr="003D6D91" w:rsidRDefault="002F37C5" w:rsidP="001C7B15">
            <w:pPr>
              <w:spacing w:line="240" w:lineRule="auto"/>
              <w:rPr>
                <w:rFonts w:ascii="Times New Roman" w:hAnsi="Times New Roman"/>
                <w:sz w:val="24"/>
              </w:rPr>
            </w:pPr>
          </w:p>
        </w:tc>
        <w:tc>
          <w:tcPr>
            <w:tcW w:w="292" w:type="dxa"/>
            <w:gridSpan w:val="9"/>
            <w:tcBorders>
              <w:top w:val="nil"/>
              <w:left w:val="nil"/>
              <w:bottom w:val="nil"/>
              <w:right w:val="nil"/>
            </w:tcBorders>
            <w:tcMar>
              <w:top w:w="0" w:type="dxa"/>
              <w:left w:w="108" w:type="dxa"/>
              <w:bottom w:w="0" w:type="dxa"/>
              <w:right w:w="108" w:type="dxa"/>
            </w:tcMar>
            <w:vAlign w:val="bottom"/>
          </w:tcPr>
          <w:p w14:paraId="26C3F7C7" w14:textId="77777777" w:rsidR="002F37C5" w:rsidRPr="003D6D91" w:rsidRDefault="002F37C5" w:rsidP="001C7B15">
            <w:pPr>
              <w:spacing w:line="240" w:lineRule="auto"/>
              <w:rPr>
                <w:rFonts w:ascii="Times New Roman" w:hAnsi="Times New Roman"/>
                <w:sz w:val="24"/>
              </w:rPr>
            </w:pPr>
          </w:p>
        </w:tc>
        <w:tc>
          <w:tcPr>
            <w:tcW w:w="292" w:type="dxa"/>
            <w:gridSpan w:val="9"/>
            <w:tcBorders>
              <w:top w:val="nil"/>
              <w:left w:val="nil"/>
              <w:bottom w:val="nil"/>
              <w:right w:val="nil"/>
            </w:tcBorders>
            <w:tcMar>
              <w:top w:w="0" w:type="dxa"/>
              <w:left w:w="108" w:type="dxa"/>
              <w:bottom w:w="0" w:type="dxa"/>
              <w:right w:w="108" w:type="dxa"/>
            </w:tcMar>
            <w:vAlign w:val="bottom"/>
          </w:tcPr>
          <w:p w14:paraId="470562DC" w14:textId="77777777" w:rsidR="002F37C5" w:rsidRPr="003D6D91" w:rsidRDefault="002F37C5" w:rsidP="001C7B15">
            <w:pPr>
              <w:spacing w:line="240" w:lineRule="auto"/>
              <w:rPr>
                <w:rFonts w:ascii="Times New Roman" w:hAnsi="Times New Roman"/>
                <w:sz w:val="24"/>
              </w:rPr>
            </w:pPr>
          </w:p>
        </w:tc>
        <w:tc>
          <w:tcPr>
            <w:tcW w:w="292" w:type="dxa"/>
            <w:gridSpan w:val="10"/>
            <w:tcBorders>
              <w:top w:val="nil"/>
              <w:left w:val="nil"/>
              <w:bottom w:val="nil"/>
              <w:right w:val="nil"/>
            </w:tcBorders>
            <w:tcMar>
              <w:top w:w="0" w:type="dxa"/>
              <w:left w:w="108" w:type="dxa"/>
              <w:bottom w:w="0" w:type="dxa"/>
              <w:right w:w="108" w:type="dxa"/>
            </w:tcMar>
            <w:vAlign w:val="bottom"/>
          </w:tcPr>
          <w:p w14:paraId="34AE7C65" w14:textId="77777777" w:rsidR="002F37C5" w:rsidRPr="003D6D91" w:rsidRDefault="002F37C5" w:rsidP="001C7B15">
            <w:pPr>
              <w:spacing w:line="240" w:lineRule="auto"/>
              <w:rPr>
                <w:rFonts w:ascii="Times New Roman" w:hAnsi="Times New Roman"/>
                <w:sz w:val="24"/>
              </w:rPr>
            </w:pPr>
          </w:p>
        </w:tc>
        <w:tc>
          <w:tcPr>
            <w:tcW w:w="292" w:type="dxa"/>
            <w:gridSpan w:val="8"/>
            <w:tcBorders>
              <w:top w:val="nil"/>
              <w:left w:val="nil"/>
              <w:bottom w:val="nil"/>
              <w:right w:val="nil"/>
            </w:tcBorders>
            <w:tcMar>
              <w:top w:w="0" w:type="dxa"/>
              <w:left w:w="108" w:type="dxa"/>
              <w:bottom w:w="0" w:type="dxa"/>
              <w:right w:w="108" w:type="dxa"/>
            </w:tcMar>
            <w:vAlign w:val="bottom"/>
          </w:tcPr>
          <w:p w14:paraId="24E70CCE" w14:textId="77777777" w:rsidR="002F37C5" w:rsidRPr="003D6D91" w:rsidRDefault="002F37C5" w:rsidP="001C7B15">
            <w:pPr>
              <w:spacing w:line="240" w:lineRule="auto"/>
              <w:rPr>
                <w:rFonts w:ascii="Times New Roman" w:hAnsi="Times New Roman"/>
                <w:sz w:val="24"/>
              </w:rPr>
            </w:pPr>
          </w:p>
        </w:tc>
        <w:tc>
          <w:tcPr>
            <w:tcW w:w="299" w:type="dxa"/>
            <w:gridSpan w:val="11"/>
            <w:tcBorders>
              <w:top w:val="nil"/>
              <w:left w:val="nil"/>
              <w:bottom w:val="nil"/>
              <w:right w:val="nil"/>
            </w:tcBorders>
            <w:tcMar>
              <w:top w:w="0" w:type="dxa"/>
              <w:left w:w="108" w:type="dxa"/>
              <w:bottom w:w="0" w:type="dxa"/>
              <w:right w:w="108" w:type="dxa"/>
            </w:tcMar>
            <w:vAlign w:val="bottom"/>
          </w:tcPr>
          <w:p w14:paraId="4EE2F3B5"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vAlign w:val="bottom"/>
          </w:tcPr>
          <w:p w14:paraId="73AC3B6C"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tcPr>
          <w:p w14:paraId="317081D1" w14:textId="77777777" w:rsidR="002F37C5" w:rsidRPr="003D6D91" w:rsidRDefault="002F37C5" w:rsidP="001C7B15">
            <w:pPr>
              <w:spacing w:line="240" w:lineRule="auto"/>
              <w:rPr>
                <w:rFonts w:ascii="Times New Roman" w:hAnsi="Times New Roman"/>
                <w:sz w:val="24"/>
              </w:rPr>
            </w:pPr>
          </w:p>
        </w:tc>
        <w:tc>
          <w:tcPr>
            <w:tcW w:w="229" w:type="dxa"/>
            <w:gridSpan w:val="7"/>
            <w:tcBorders>
              <w:top w:val="nil"/>
              <w:left w:val="nil"/>
              <w:bottom w:val="nil"/>
              <w:right w:val="nil"/>
            </w:tcBorders>
            <w:tcMar>
              <w:top w:w="0" w:type="dxa"/>
              <w:left w:w="108" w:type="dxa"/>
              <w:bottom w:w="0" w:type="dxa"/>
              <w:right w:w="108" w:type="dxa"/>
            </w:tcMar>
          </w:tcPr>
          <w:p w14:paraId="4430F1D6" w14:textId="77777777" w:rsidR="002F37C5" w:rsidRPr="003D6D91" w:rsidRDefault="002F37C5" w:rsidP="001C7B15">
            <w:pPr>
              <w:spacing w:line="240" w:lineRule="auto"/>
              <w:rPr>
                <w:rFonts w:ascii="Times New Roman" w:hAnsi="Times New Roman"/>
                <w:sz w:val="24"/>
              </w:rPr>
            </w:pPr>
          </w:p>
        </w:tc>
        <w:tc>
          <w:tcPr>
            <w:tcW w:w="229" w:type="dxa"/>
            <w:gridSpan w:val="9"/>
            <w:tcBorders>
              <w:top w:val="nil"/>
              <w:left w:val="nil"/>
              <w:bottom w:val="nil"/>
              <w:right w:val="nil"/>
            </w:tcBorders>
            <w:tcMar>
              <w:top w:w="0" w:type="dxa"/>
              <w:left w:w="108" w:type="dxa"/>
              <w:bottom w:w="0" w:type="dxa"/>
              <w:right w:w="108" w:type="dxa"/>
            </w:tcMar>
          </w:tcPr>
          <w:p w14:paraId="24BA8073"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21DE9039" w14:textId="77777777" w:rsidR="002F37C5" w:rsidRPr="003D6D91" w:rsidRDefault="002F37C5" w:rsidP="001C7B15">
            <w:pPr>
              <w:spacing w:line="240" w:lineRule="auto"/>
              <w:rPr>
                <w:rFonts w:ascii="Times New Roman" w:hAnsi="Times New Roman"/>
                <w:sz w:val="24"/>
              </w:rPr>
            </w:pPr>
          </w:p>
        </w:tc>
        <w:tc>
          <w:tcPr>
            <w:tcW w:w="229" w:type="dxa"/>
            <w:gridSpan w:val="8"/>
            <w:tcBorders>
              <w:top w:val="nil"/>
              <w:left w:val="nil"/>
              <w:bottom w:val="nil"/>
              <w:right w:val="nil"/>
            </w:tcBorders>
            <w:tcMar>
              <w:top w:w="0" w:type="dxa"/>
              <w:left w:w="108" w:type="dxa"/>
              <w:bottom w:w="0" w:type="dxa"/>
              <w:right w:w="108" w:type="dxa"/>
            </w:tcMar>
          </w:tcPr>
          <w:p w14:paraId="724FA961"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tcPr>
          <w:p w14:paraId="7521E3CC"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302D092A" w14:textId="77777777" w:rsidR="002F37C5" w:rsidRPr="003D6D91" w:rsidRDefault="002F37C5" w:rsidP="001C7B15">
            <w:pPr>
              <w:spacing w:line="240" w:lineRule="auto"/>
              <w:rPr>
                <w:rFonts w:ascii="Times New Roman" w:hAnsi="Times New Roman"/>
                <w:sz w:val="24"/>
              </w:rPr>
            </w:pPr>
          </w:p>
        </w:tc>
        <w:tc>
          <w:tcPr>
            <w:tcW w:w="229" w:type="dxa"/>
            <w:gridSpan w:val="9"/>
            <w:tcBorders>
              <w:top w:val="nil"/>
              <w:left w:val="nil"/>
              <w:bottom w:val="nil"/>
              <w:right w:val="nil"/>
            </w:tcBorders>
            <w:tcMar>
              <w:top w:w="0" w:type="dxa"/>
              <w:left w:w="108" w:type="dxa"/>
              <w:bottom w:w="0" w:type="dxa"/>
              <w:right w:w="108" w:type="dxa"/>
            </w:tcMar>
          </w:tcPr>
          <w:p w14:paraId="4AC55411" w14:textId="77777777" w:rsidR="002F37C5" w:rsidRPr="003D6D91" w:rsidRDefault="002F37C5" w:rsidP="001C7B15">
            <w:pPr>
              <w:spacing w:line="240" w:lineRule="auto"/>
              <w:rPr>
                <w:rFonts w:ascii="Times New Roman" w:hAnsi="Times New Roman"/>
                <w:sz w:val="24"/>
              </w:rPr>
            </w:pPr>
          </w:p>
        </w:tc>
        <w:tc>
          <w:tcPr>
            <w:tcW w:w="229" w:type="dxa"/>
            <w:gridSpan w:val="10"/>
            <w:tcBorders>
              <w:top w:val="nil"/>
              <w:left w:val="nil"/>
              <w:bottom w:val="nil"/>
              <w:right w:val="nil"/>
            </w:tcBorders>
            <w:tcMar>
              <w:top w:w="0" w:type="dxa"/>
              <w:left w:w="108" w:type="dxa"/>
              <w:bottom w:w="0" w:type="dxa"/>
              <w:right w:w="108" w:type="dxa"/>
            </w:tcMar>
          </w:tcPr>
          <w:p w14:paraId="0F36F8C7"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4AF2B3A6" w14:textId="77777777" w:rsidR="002F37C5" w:rsidRPr="003D6D91" w:rsidRDefault="002F37C5" w:rsidP="001C7B15">
            <w:pPr>
              <w:spacing w:line="240" w:lineRule="auto"/>
              <w:rPr>
                <w:rFonts w:ascii="Times New Roman" w:hAnsi="Times New Roman"/>
                <w:sz w:val="24"/>
              </w:rPr>
            </w:pPr>
          </w:p>
        </w:tc>
        <w:tc>
          <w:tcPr>
            <w:tcW w:w="230" w:type="dxa"/>
            <w:gridSpan w:val="4"/>
            <w:tcBorders>
              <w:top w:val="nil"/>
              <w:left w:val="nil"/>
              <w:bottom w:val="nil"/>
              <w:right w:val="nil"/>
            </w:tcBorders>
            <w:tcMar>
              <w:top w:w="0" w:type="dxa"/>
              <w:left w:w="108" w:type="dxa"/>
              <w:bottom w:w="0" w:type="dxa"/>
              <w:right w:w="108" w:type="dxa"/>
            </w:tcMar>
          </w:tcPr>
          <w:p w14:paraId="5BE2BA79"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2418A5A0"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tcPr>
          <w:p w14:paraId="6096B3A7"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tcPr>
          <w:p w14:paraId="10770748"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tcPr>
          <w:p w14:paraId="415F0111"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tcPr>
          <w:p w14:paraId="74B8AD95"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tcPr>
          <w:p w14:paraId="6BE8271C" w14:textId="77777777" w:rsidR="002F37C5" w:rsidRPr="003D6D91" w:rsidRDefault="002F37C5" w:rsidP="001C7B15">
            <w:pPr>
              <w:spacing w:line="240" w:lineRule="auto"/>
              <w:rPr>
                <w:rFonts w:ascii="Times New Roman" w:hAnsi="Times New Roman"/>
                <w:sz w:val="24"/>
              </w:rPr>
            </w:pPr>
          </w:p>
        </w:tc>
        <w:tc>
          <w:tcPr>
            <w:tcW w:w="230" w:type="dxa"/>
            <w:gridSpan w:val="11"/>
            <w:tcBorders>
              <w:top w:val="nil"/>
              <w:left w:val="nil"/>
              <w:bottom w:val="nil"/>
              <w:right w:val="nil"/>
            </w:tcBorders>
            <w:tcMar>
              <w:top w:w="0" w:type="dxa"/>
              <w:left w:w="108" w:type="dxa"/>
              <w:bottom w:w="0" w:type="dxa"/>
              <w:right w:w="108" w:type="dxa"/>
            </w:tcMar>
          </w:tcPr>
          <w:p w14:paraId="44315249" w14:textId="77777777" w:rsidR="002F37C5" w:rsidRPr="003D6D91" w:rsidRDefault="002F37C5" w:rsidP="001C7B15">
            <w:pPr>
              <w:spacing w:line="240" w:lineRule="auto"/>
              <w:rPr>
                <w:rFonts w:ascii="Times New Roman" w:hAnsi="Times New Roman"/>
                <w:sz w:val="24"/>
              </w:rPr>
            </w:pPr>
          </w:p>
        </w:tc>
        <w:tc>
          <w:tcPr>
            <w:tcW w:w="230" w:type="dxa"/>
            <w:gridSpan w:val="8"/>
            <w:tcBorders>
              <w:top w:val="nil"/>
              <w:left w:val="nil"/>
              <w:bottom w:val="nil"/>
              <w:right w:val="nil"/>
            </w:tcBorders>
            <w:tcMar>
              <w:top w:w="0" w:type="dxa"/>
              <w:left w:w="108" w:type="dxa"/>
              <w:bottom w:w="0" w:type="dxa"/>
              <w:right w:w="108" w:type="dxa"/>
            </w:tcMar>
          </w:tcPr>
          <w:p w14:paraId="332E90C3" w14:textId="77777777" w:rsidR="002F37C5" w:rsidRPr="003D6D91" w:rsidRDefault="002F37C5" w:rsidP="001C7B15">
            <w:pPr>
              <w:spacing w:line="240" w:lineRule="auto"/>
              <w:rPr>
                <w:rFonts w:ascii="Times New Roman" w:hAnsi="Times New Roman"/>
                <w:sz w:val="24"/>
              </w:rPr>
            </w:pPr>
          </w:p>
        </w:tc>
        <w:tc>
          <w:tcPr>
            <w:tcW w:w="229" w:type="dxa"/>
            <w:gridSpan w:val="8"/>
            <w:tcBorders>
              <w:top w:val="nil"/>
              <w:left w:val="nil"/>
              <w:bottom w:val="nil"/>
              <w:right w:val="nil"/>
            </w:tcBorders>
            <w:tcMar>
              <w:top w:w="0" w:type="dxa"/>
              <w:left w:w="108" w:type="dxa"/>
              <w:bottom w:w="0" w:type="dxa"/>
              <w:right w:w="108" w:type="dxa"/>
            </w:tcMar>
          </w:tcPr>
          <w:p w14:paraId="1C74654E" w14:textId="77777777" w:rsidR="002F37C5" w:rsidRPr="003D6D91" w:rsidRDefault="002F37C5" w:rsidP="001C7B15">
            <w:pPr>
              <w:spacing w:line="240" w:lineRule="auto"/>
              <w:rPr>
                <w:rFonts w:ascii="Times New Roman" w:hAnsi="Times New Roman"/>
                <w:sz w:val="24"/>
              </w:rPr>
            </w:pPr>
          </w:p>
        </w:tc>
        <w:tc>
          <w:tcPr>
            <w:tcW w:w="229" w:type="dxa"/>
            <w:gridSpan w:val="8"/>
            <w:tcBorders>
              <w:top w:val="nil"/>
              <w:left w:val="nil"/>
              <w:bottom w:val="nil"/>
              <w:right w:val="nil"/>
            </w:tcBorders>
            <w:tcMar>
              <w:top w:w="0" w:type="dxa"/>
              <w:left w:w="108" w:type="dxa"/>
              <w:bottom w:w="0" w:type="dxa"/>
              <w:right w:w="108" w:type="dxa"/>
            </w:tcMar>
          </w:tcPr>
          <w:p w14:paraId="385F1A5B" w14:textId="77777777" w:rsidR="002F37C5" w:rsidRPr="003D6D91" w:rsidRDefault="002F37C5" w:rsidP="001C7B15">
            <w:pPr>
              <w:spacing w:line="240" w:lineRule="auto"/>
              <w:rPr>
                <w:rFonts w:ascii="Times New Roman" w:hAnsi="Times New Roman"/>
                <w:sz w:val="24"/>
              </w:rPr>
            </w:pPr>
          </w:p>
        </w:tc>
        <w:tc>
          <w:tcPr>
            <w:tcW w:w="229" w:type="dxa"/>
            <w:gridSpan w:val="7"/>
            <w:tcBorders>
              <w:top w:val="nil"/>
              <w:left w:val="nil"/>
              <w:bottom w:val="nil"/>
              <w:right w:val="nil"/>
            </w:tcBorders>
            <w:tcMar>
              <w:top w:w="0" w:type="dxa"/>
              <w:left w:w="108" w:type="dxa"/>
              <w:bottom w:w="0" w:type="dxa"/>
              <w:right w:w="108" w:type="dxa"/>
            </w:tcMar>
          </w:tcPr>
          <w:p w14:paraId="3382F7AA" w14:textId="77777777" w:rsidR="002F37C5" w:rsidRPr="003D6D91" w:rsidRDefault="002F37C5" w:rsidP="001C7B15">
            <w:pPr>
              <w:spacing w:line="240" w:lineRule="auto"/>
              <w:rPr>
                <w:rFonts w:ascii="Times New Roman" w:hAnsi="Times New Roman"/>
                <w:sz w:val="24"/>
              </w:rPr>
            </w:pPr>
          </w:p>
        </w:tc>
        <w:tc>
          <w:tcPr>
            <w:tcW w:w="229" w:type="dxa"/>
            <w:gridSpan w:val="6"/>
            <w:tcBorders>
              <w:top w:val="nil"/>
              <w:left w:val="nil"/>
              <w:bottom w:val="nil"/>
              <w:right w:val="nil"/>
            </w:tcBorders>
            <w:tcMar>
              <w:top w:w="0" w:type="dxa"/>
              <w:left w:w="108" w:type="dxa"/>
              <w:bottom w:w="0" w:type="dxa"/>
              <w:right w:w="108" w:type="dxa"/>
            </w:tcMar>
          </w:tcPr>
          <w:p w14:paraId="42641018"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13CA52AC" w14:textId="77777777" w:rsidR="002F37C5" w:rsidRPr="003D6D91" w:rsidRDefault="002F37C5" w:rsidP="001C7B15">
            <w:pPr>
              <w:spacing w:line="240" w:lineRule="auto"/>
              <w:rPr>
                <w:rFonts w:ascii="Times New Roman" w:hAnsi="Times New Roman"/>
                <w:sz w:val="24"/>
              </w:rPr>
            </w:pPr>
          </w:p>
        </w:tc>
        <w:tc>
          <w:tcPr>
            <w:tcW w:w="229" w:type="dxa"/>
            <w:gridSpan w:val="7"/>
            <w:tcBorders>
              <w:top w:val="nil"/>
              <w:left w:val="nil"/>
              <w:bottom w:val="nil"/>
              <w:right w:val="nil"/>
            </w:tcBorders>
            <w:tcMar>
              <w:top w:w="0" w:type="dxa"/>
              <w:left w:w="108" w:type="dxa"/>
              <w:bottom w:w="0" w:type="dxa"/>
              <w:right w:w="108" w:type="dxa"/>
            </w:tcMar>
          </w:tcPr>
          <w:p w14:paraId="53D23DD1" w14:textId="77777777" w:rsidR="002F37C5" w:rsidRPr="003D6D91" w:rsidRDefault="002F37C5" w:rsidP="001C7B15">
            <w:pPr>
              <w:spacing w:line="240" w:lineRule="auto"/>
              <w:rPr>
                <w:rFonts w:ascii="Times New Roman" w:hAnsi="Times New Roman"/>
                <w:sz w:val="24"/>
              </w:rPr>
            </w:pPr>
          </w:p>
        </w:tc>
        <w:tc>
          <w:tcPr>
            <w:tcW w:w="229" w:type="dxa"/>
            <w:gridSpan w:val="10"/>
            <w:tcBorders>
              <w:top w:val="nil"/>
              <w:left w:val="nil"/>
              <w:bottom w:val="nil"/>
              <w:right w:val="nil"/>
            </w:tcBorders>
            <w:tcMar>
              <w:top w:w="0" w:type="dxa"/>
              <w:left w:w="108" w:type="dxa"/>
              <w:bottom w:w="0" w:type="dxa"/>
              <w:right w:w="108" w:type="dxa"/>
            </w:tcMar>
          </w:tcPr>
          <w:p w14:paraId="439A50A5" w14:textId="77777777" w:rsidR="002F37C5" w:rsidRPr="003D6D91" w:rsidRDefault="002F37C5" w:rsidP="001C7B15">
            <w:pPr>
              <w:spacing w:line="240" w:lineRule="auto"/>
              <w:rPr>
                <w:rFonts w:ascii="Times New Roman" w:hAnsi="Times New Roman"/>
                <w:sz w:val="24"/>
              </w:rPr>
            </w:pPr>
          </w:p>
        </w:tc>
        <w:tc>
          <w:tcPr>
            <w:tcW w:w="229" w:type="dxa"/>
            <w:gridSpan w:val="11"/>
            <w:tcBorders>
              <w:top w:val="nil"/>
              <w:left w:val="nil"/>
              <w:bottom w:val="nil"/>
              <w:right w:val="nil"/>
            </w:tcBorders>
            <w:tcMar>
              <w:top w:w="0" w:type="dxa"/>
              <w:left w:w="108" w:type="dxa"/>
              <w:bottom w:w="0" w:type="dxa"/>
              <w:right w:w="108" w:type="dxa"/>
            </w:tcMar>
          </w:tcPr>
          <w:p w14:paraId="12149BFE" w14:textId="77777777" w:rsidR="002F37C5" w:rsidRPr="003D6D91" w:rsidRDefault="002F37C5" w:rsidP="001C7B15">
            <w:pPr>
              <w:spacing w:line="240" w:lineRule="auto"/>
              <w:rPr>
                <w:rFonts w:ascii="Times New Roman" w:hAnsi="Times New Roman"/>
                <w:sz w:val="24"/>
              </w:rPr>
            </w:pPr>
          </w:p>
        </w:tc>
        <w:tc>
          <w:tcPr>
            <w:tcW w:w="228" w:type="dxa"/>
            <w:gridSpan w:val="12"/>
            <w:tcBorders>
              <w:top w:val="nil"/>
              <w:left w:val="nil"/>
              <w:bottom w:val="nil"/>
              <w:right w:val="nil"/>
            </w:tcBorders>
            <w:tcMar>
              <w:top w:w="0" w:type="dxa"/>
              <w:left w:w="108" w:type="dxa"/>
              <w:bottom w:w="0" w:type="dxa"/>
              <w:right w:w="108" w:type="dxa"/>
            </w:tcMar>
          </w:tcPr>
          <w:p w14:paraId="3BB10EC7" w14:textId="77777777" w:rsidR="002F37C5" w:rsidRPr="003D6D91" w:rsidRDefault="002F37C5" w:rsidP="001C7B15">
            <w:pPr>
              <w:spacing w:line="240" w:lineRule="auto"/>
              <w:rPr>
                <w:rFonts w:ascii="Times New Roman" w:hAnsi="Times New Roman"/>
                <w:sz w:val="24"/>
              </w:rPr>
            </w:pPr>
          </w:p>
        </w:tc>
        <w:tc>
          <w:tcPr>
            <w:tcW w:w="228" w:type="dxa"/>
            <w:gridSpan w:val="12"/>
            <w:tcBorders>
              <w:top w:val="nil"/>
              <w:left w:val="nil"/>
              <w:bottom w:val="nil"/>
              <w:right w:val="nil"/>
            </w:tcBorders>
            <w:tcMar>
              <w:top w:w="0" w:type="dxa"/>
              <w:left w:w="108" w:type="dxa"/>
              <w:bottom w:w="0" w:type="dxa"/>
              <w:right w:w="108" w:type="dxa"/>
            </w:tcMar>
          </w:tcPr>
          <w:p w14:paraId="1290C847" w14:textId="77777777" w:rsidR="002F37C5" w:rsidRPr="003D6D91" w:rsidRDefault="002F37C5" w:rsidP="001C7B15">
            <w:pPr>
              <w:spacing w:line="240" w:lineRule="auto"/>
              <w:rPr>
                <w:rFonts w:ascii="Times New Roman" w:hAnsi="Times New Roman"/>
                <w:sz w:val="24"/>
              </w:rPr>
            </w:pPr>
          </w:p>
        </w:tc>
        <w:tc>
          <w:tcPr>
            <w:tcW w:w="228" w:type="dxa"/>
            <w:gridSpan w:val="12"/>
            <w:tcBorders>
              <w:top w:val="nil"/>
              <w:left w:val="nil"/>
              <w:bottom w:val="nil"/>
              <w:right w:val="nil"/>
            </w:tcBorders>
            <w:tcMar>
              <w:top w:w="0" w:type="dxa"/>
              <w:left w:w="108" w:type="dxa"/>
              <w:bottom w:w="0" w:type="dxa"/>
              <w:right w:w="108" w:type="dxa"/>
            </w:tcMar>
          </w:tcPr>
          <w:p w14:paraId="5760196B" w14:textId="77777777" w:rsidR="002F37C5" w:rsidRPr="003D6D91" w:rsidRDefault="002F37C5" w:rsidP="001C7B15">
            <w:pPr>
              <w:spacing w:line="240" w:lineRule="auto"/>
              <w:rPr>
                <w:rFonts w:ascii="Times New Roman" w:hAnsi="Times New Roman"/>
                <w:sz w:val="24"/>
              </w:rPr>
            </w:pPr>
          </w:p>
        </w:tc>
        <w:tc>
          <w:tcPr>
            <w:tcW w:w="227" w:type="dxa"/>
            <w:gridSpan w:val="12"/>
            <w:tcBorders>
              <w:top w:val="nil"/>
              <w:left w:val="nil"/>
              <w:bottom w:val="nil"/>
              <w:right w:val="nil"/>
            </w:tcBorders>
            <w:tcMar>
              <w:top w:w="0" w:type="dxa"/>
              <w:left w:w="108" w:type="dxa"/>
              <w:bottom w:w="0" w:type="dxa"/>
              <w:right w:w="108" w:type="dxa"/>
            </w:tcMar>
          </w:tcPr>
          <w:p w14:paraId="1CBBFE9B" w14:textId="77777777" w:rsidR="002F37C5" w:rsidRPr="003D6D91" w:rsidRDefault="002F37C5" w:rsidP="001C7B15">
            <w:pPr>
              <w:spacing w:line="240" w:lineRule="auto"/>
              <w:rPr>
                <w:rFonts w:ascii="Times New Roman" w:hAnsi="Times New Roman"/>
                <w:sz w:val="24"/>
              </w:rPr>
            </w:pPr>
          </w:p>
        </w:tc>
        <w:tc>
          <w:tcPr>
            <w:tcW w:w="227" w:type="dxa"/>
            <w:gridSpan w:val="13"/>
            <w:tcBorders>
              <w:top w:val="nil"/>
              <w:left w:val="nil"/>
              <w:bottom w:val="nil"/>
              <w:right w:val="nil"/>
            </w:tcBorders>
            <w:tcMar>
              <w:top w:w="0" w:type="dxa"/>
              <w:left w:w="108" w:type="dxa"/>
              <w:bottom w:w="0" w:type="dxa"/>
              <w:right w:w="108" w:type="dxa"/>
            </w:tcMar>
          </w:tcPr>
          <w:p w14:paraId="732346E3" w14:textId="77777777" w:rsidR="002F37C5" w:rsidRPr="003D6D91" w:rsidRDefault="002F37C5" w:rsidP="001C7B15">
            <w:pPr>
              <w:spacing w:line="240" w:lineRule="auto"/>
              <w:rPr>
                <w:rFonts w:ascii="Times New Roman" w:hAnsi="Times New Roman"/>
                <w:sz w:val="24"/>
              </w:rPr>
            </w:pPr>
          </w:p>
        </w:tc>
        <w:tc>
          <w:tcPr>
            <w:tcW w:w="227" w:type="dxa"/>
            <w:gridSpan w:val="13"/>
            <w:tcBorders>
              <w:top w:val="nil"/>
              <w:left w:val="nil"/>
              <w:bottom w:val="nil"/>
              <w:right w:val="nil"/>
            </w:tcBorders>
            <w:tcMar>
              <w:top w:w="0" w:type="dxa"/>
              <w:left w:w="108" w:type="dxa"/>
              <w:bottom w:w="0" w:type="dxa"/>
              <w:right w:w="108" w:type="dxa"/>
            </w:tcMar>
          </w:tcPr>
          <w:p w14:paraId="2B6376B7" w14:textId="77777777" w:rsidR="002F37C5" w:rsidRPr="003D6D91" w:rsidRDefault="002F37C5" w:rsidP="001C7B15">
            <w:pPr>
              <w:spacing w:line="240" w:lineRule="auto"/>
              <w:rPr>
                <w:rFonts w:ascii="Times New Roman" w:hAnsi="Times New Roman"/>
                <w:sz w:val="24"/>
              </w:rPr>
            </w:pPr>
          </w:p>
        </w:tc>
        <w:tc>
          <w:tcPr>
            <w:tcW w:w="227" w:type="dxa"/>
            <w:gridSpan w:val="12"/>
            <w:tcBorders>
              <w:top w:val="nil"/>
              <w:left w:val="nil"/>
              <w:bottom w:val="nil"/>
              <w:right w:val="nil"/>
            </w:tcBorders>
            <w:tcMar>
              <w:top w:w="0" w:type="dxa"/>
              <w:left w:w="108" w:type="dxa"/>
              <w:bottom w:w="0" w:type="dxa"/>
              <w:right w:w="108" w:type="dxa"/>
            </w:tcMar>
          </w:tcPr>
          <w:p w14:paraId="21CE14E3" w14:textId="77777777" w:rsidR="002F37C5" w:rsidRPr="003D6D91" w:rsidRDefault="002F37C5" w:rsidP="001C7B15">
            <w:pPr>
              <w:spacing w:line="240" w:lineRule="auto"/>
              <w:rPr>
                <w:rFonts w:ascii="Times New Roman" w:hAnsi="Times New Roman"/>
                <w:sz w:val="24"/>
              </w:rPr>
            </w:pPr>
          </w:p>
        </w:tc>
        <w:tc>
          <w:tcPr>
            <w:tcW w:w="229" w:type="dxa"/>
            <w:gridSpan w:val="13"/>
            <w:tcBorders>
              <w:top w:val="nil"/>
              <w:left w:val="nil"/>
              <w:bottom w:val="nil"/>
              <w:right w:val="nil"/>
            </w:tcBorders>
            <w:tcMar>
              <w:top w:w="0" w:type="dxa"/>
              <w:left w:w="108" w:type="dxa"/>
              <w:bottom w:w="0" w:type="dxa"/>
              <w:right w:w="108" w:type="dxa"/>
            </w:tcMar>
          </w:tcPr>
          <w:p w14:paraId="7A040A19" w14:textId="77777777" w:rsidR="002F37C5" w:rsidRPr="003D6D91" w:rsidRDefault="002F37C5" w:rsidP="001C7B15">
            <w:pPr>
              <w:spacing w:line="240" w:lineRule="auto"/>
              <w:rPr>
                <w:rFonts w:ascii="Times New Roman" w:hAnsi="Times New Roman"/>
                <w:sz w:val="24"/>
              </w:rPr>
            </w:pPr>
          </w:p>
        </w:tc>
      </w:tr>
      <w:tr w:rsidR="002F37C5" w:rsidRPr="003D6D91" w14:paraId="68611009" w14:textId="77777777">
        <w:trPr>
          <w:gridAfter w:val="130"/>
          <w:trHeight w:val="258"/>
        </w:trPr>
        <w:tc>
          <w:tcPr>
            <w:tcW w:w="222" w:type="dxa"/>
            <w:tcBorders>
              <w:top w:val="nil"/>
              <w:left w:val="nil"/>
              <w:bottom w:val="nil"/>
              <w:right w:val="nil"/>
            </w:tcBorders>
            <w:tcMar>
              <w:top w:w="0" w:type="dxa"/>
              <w:left w:w="108" w:type="dxa"/>
              <w:bottom w:w="0" w:type="dxa"/>
              <w:right w:w="108" w:type="dxa"/>
            </w:tcMar>
            <w:vAlign w:val="bottom"/>
          </w:tcPr>
          <w:p w14:paraId="2BC1778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812858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998601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5AAE4A4"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812275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B7C248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492F6E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518142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7C8FFA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50425A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B2425F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4D07EF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DA2CF13"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9EED87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AF3B29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216FE6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72AB46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C586881"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6ADEB7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2EFC7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4A98189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7F4AEB3" w14:textId="77777777" w:rsidR="002F37C5" w:rsidRPr="003D6D91" w:rsidRDefault="002F37C5" w:rsidP="001C7B15">
            <w:pPr>
              <w:spacing w:line="240" w:lineRule="auto"/>
              <w:rPr>
                <w:rFonts w:ascii="Times New Roman" w:hAnsi="Times New Roman"/>
                <w:sz w:val="24"/>
              </w:rPr>
            </w:pPr>
          </w:p>
        </w:tc>
        <w:tc>
          <w:tcPr>
            <w:tcW w:w="279" w:type="dxa"/>
            <w:gridSpan w:val="8"/>
            <w:tcBorders>
              <w:top w:val="nil"/>
              <w:left w:val="nil"/>
              <w:bottom w:val="nil"/>
              <w:right w:val="nil"/>
            </w:tcBorders>
            <w:tcMar>
              <w:top w:w="0" w:type="dxa"/>
              <w:left w:w="108" w:type="dxa"/>
              <w:bottom w:w="0" w:type="dxa"/>
              <w:right w:w="108" w:type="dxa"/>
            </w:tcMar>
            <w:vAlign w:val="bottom"/>
          </w:tcPr>
          <w:p w14:paraId="10DEF24E" w14:textId="77777777" w:rsidR="002F37C5" w:rsidRPr="003D6D91" w:rsidRDefault="002F37C5" w:rsidP="001C7B15">
            <w:pPr>
              <w:spacing w:line="240" w:lineRule="auto"/>
              <w:rPr>
                <w:rFonts w:ascii="Times New Roman" w:hAnsi="Times New Roman"/>
                <w:sz w:val="24"/>
              </w:rPr>
            </w:pPr>
          </w:p>
        </w:tc>
        <w:tc>
          <w:tcPr>
            <w:tcW w:w="3349" w:type="dxa"/>
            <w:gridSpan w:val="108"/>
            <w:tcBorders>
              <w:top w:val="nil"/>
              <w:left w:val="nil"/>
              <w:bottom w:val="nil"/>
              <w:right w:val="nil"/>
            </w:tcBorders>
            <w:tcMar>
              <w:top w:w="0" w:type="dxa"/>
              <w:left w:w="108" w:type="dxa"/>
              <w:bottom w:w="0" w:type="dxa"/>
              <w:right w:w="108" w:type="dxa"/>
            </w:tcMar>
            <w:vAlign w:val="bottom"/>
          </w:tcPr>
          <w:p w14:paraId="540255A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Договор подряда (контракт)</w:t>
            </w:r>
          </w:p>
        </w:tc>
        <w:tc>
          <w:tcPr>
            <w:tcW w:w="2120" w:type="dxa"/>
            <w:gridSpan w:val="62"/>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bottom"/>
          </w:tcPr>
          <w:p w14:paraId="789DC8A7"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номер</w:t>
            </w:r>
          </w:p>
        </w:tc>
        <w:tc>
          <w:tcPr>
            <w:tcW w:w="1053" w:type="dxa"/>
            <w:gridSpan w:val="33"/>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5827A3B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6"/>
            <w:tcBorders>
              <w:top w:val="nil"/>
              <w:left w:val="nil"/>
              <w:bottom w:val="nil"/>
              <w:right w:val="nil"/>
            </w:tcBorders>
            <w:tcMar>
              <w:top w:w="0" w:type="dxa"/>
              <w:left w:w="108" w:type="dxa"/>
              <w:bottom w:w="0" w:type="dxa"/>
              <w:right w:w="108" w:type="dxa"/>
            </w:tcMar>
          </w:tcPr>
          <w:p w14:paraId="03C0261B"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7D829AFE"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16810387"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6E711241"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02D63B02" w14:textId="77777777" w:rsidR="002F37C5" w:rsidRPr="003D6D91" w:rsidRDefault="002F37C5" w:rsidP="001C7B15">
            <w:pPr>
              <w:spacing w:line="240" w:lineRule="auto"/>
              <w:rPr>
                <w:rFonts w:ascii="Times New Roman" w:hAnsi="Times New Roman"/>
                <w:sz w:val="24"/>
              </w:rPr>
            </w:pPr>
          </w:p>
        </w:tc>
        <w:tc>
          <w:tcPr>
            <w:tcW w:w="220" w:type="dxa"/>
            <w:gridSpan w:val="14"/>
            <w:tcBorders>
              <w:top w:val="nil"/>
              <w:left w:val="nil"/>
              <w:bottom w:val="nil"/>
              <w:right w:val="nil"/>
            </w:tcBorders>
            <w:tcMar>
              <w:top w:w="0" w:type="dxa"/>
              <w:left w:w="108" w:type="dxa"/>
              <w:bottom w:w="0" w:type="dxa"/>
              <w:right w:w="108" w:type="dxa"/>
            </w:tcMar>
          </w:tcPr>
          <w:p w14:paraId="6FA264B6"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tcPr>
          <w:p w14:paraId="43FE81AC"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15C16F17"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38CF8366"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0BF0A2D2"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29A2FFB3"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6D382C59"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1F0A46A0" w14:textId="77777777" w:rsidR="002F37C5" w:rsidRPr="003D6D91" w:rsidRDefault="002F37C5" w:rsidP="001C7B15">
            <w:pPr>
              <w:spacing w:line="240" w:lineRule="auto"/>
              <w:rPr>
                <w:rFonts w:ascii="Times New Roman" w:hAnsi="Times New Roman"/>
                <w:sz w:val="24"/>
              </w:rPr>
            </w:pPr>
          </w:p>
        </w:tc>
        <w:tc>
          <w:tcPr>
            <w:tcW w:w="220" w:type="dxa"/>
            <w:gridSpan w:val="11"/>
            <w:tcBorders>
              <w:top w:val="nil"/>
              <w:left w:val="nil"/>
              <w:bottom w:val="nil"/>
              <w:right w:val="nil"/>
            </w:tcBorders>
            <w:tcMar>
              <w:top w:w="0" w:type="dxa"/>
              <w:left w:w="108" w:type="dxa"/>
              <w:bottom w:w="0" w:type="dxa"/>
              <w:right w:w="108" w:type="dxa"/>
            </w:tcMar>
          </w:tcPr>
          <w:p w14:paraId="68441801"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 w:type="dxa"/>
              <w:bottom w:w="0" w:type="dxa"/>
              <w:right w:w="10" w:type="dxa"/>
            </w:tcMar>
          </w:tcPr>
          <w:p w14:paraId="1759BAD4" w14:textId="77777777" w:rsidR="002F37C5" w:rsidRPr="003D6D91" w:rsidRDefault="002F37C5" w:rsidP="001C7B15">
            <w:pPr>
              <w:spacing w:line="240" w:lineRule="auto"/>
              <w:rPr>
                <w:rFonts w:ascii="Times New Roman" w:hAnsi="Times New Roman"/>
                <w:sz w:val="24"/>
              </w:rPr>
            </w:pPr>
          </w:p>
        </w:tc>
      </w:tr>
      <w:tr w:rsidR="002F37C5" w:rsidRPr="003D6D91" w14:paraId="745A40E3" w14:textId="77777777">
        <w:trPr>
          <w:gridAfter w:val="130"/>
          <w:trHeight w:val="258"/>
        </w:trPr>
        <w:tc>
          <w:tcPr>
            <w:tcW w:w="222" w:type="dxa"/>
            <w:tcBorders>
              <w:top w:val="nil"/>
              <w:left w:val="nil"/>
              <w:bottom w:val="nil"/>
              <w:right w:val="nil"/>
            </w:tcBorders>
            <w:tcMar>
              <w:top w:w="0" w:type="dxa"/>
              <w:left w:w="108" w:type="dxa"/>
              <w:bottom w:w="0" w:type="dxa"/>
              <w:right w:w="108" w:type="dxa"/>
            </w:tcMar>
            <w:vAlign w:val="bottom"/>
          </w:tcPr>
          <w:p w14:paraId="6EB10BD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9216BB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22E0F2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C07B2B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E60F49F"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8954A2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24BBF6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EFB5D9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C431F8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61DB0E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C18313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724AD4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5191DC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F98BEC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1DB9D74"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13437C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B4D399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CA83831"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C80944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BC557F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CCC4EF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4FEF27C" w14:textId="77777777" w:rsidR="002F37C5" w:rsidRPr="003D6D91" w:rsidRDefault="002F37C5" w:rsidP="001C7B15">
            <w:pPr>
              <w:spacing w:line="240" w:lineRule="auto"/>
              <w:rPr>
                <w:rFonts w:ascii="Times New Roman" w:hAnsi="Times New Roman"/>
                <w:sz w:val="24"/>
              </w:rPr>
            </w:pPr>
          </w:p>
        </w:tc>
        <w:tc>
          <w:tcPr>
            <w:tcW w:w="279" w:type="dxa"/>
            <w:gridSpan w:val="8"/>
            <w:tcBorders>
              <w:top w:val="nil"/>
              <w:left w:val="nil"/>
              <w:bottom w:val="nil"/>
              <w:right w:val="nil"/>
            </w:tcBorders>
            <w:tcMar>
              <w:top w:w="0" w:type="dxa"/>
              <w:left w:w="108" w:type="dxa"/>
              <w:bottom w:w="0" w:type="dxa"/>
              <w:right w:w="108" w:type="dxa"/>
            </w:tcMar>
            <w:vAlign w:val="bottom"/>
          </w:tcPr>
          <w:p w14:paraId="23A97031"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3641C5EB"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1452921B" w14:textId="77777777" w:rsidR="002F37C5" w:rsidRPr="003D6D91" w:rsidRDefault="002F37C5" w:rsidP="001C7B15">
            <w:pPr>
              <w:spacing w:line="240" w:lineRule="auto"/>
              <w:rPr>
                <w:rFonts w:ascii="Times New Roman" w:hAnsi="Times New Roman"/>
                <w:sz w:val="24"/>
              </w:rPr>
            </w:pPr>
          </w:p>
        </w:tc>
        <w:tc>
          <w:tcPr>
            <w:tcW w:w="280" w:type="dxa"/>
            <w:gridSpan w:val="8"/>
            <w:tcBorders>
              <w:top w:val="nil"/>
              <w:left w:val="nil"/>
              <w:bottom w:val="nil"/>
              <w:right w:val="nil"/>
            </w:tcBorders>
            <w:tcMar>
              <w:top w:w="0" w:type="dxa"/>
              <w:left w:w="108" w:type="dxa"/>
              <w:bottom w:w="0" w:type="dxa"/>
              <w:right w:w="108" w:type="dxa"/>
            </w:tcMar>
            <w:vAlign w:val="bottom"/>
          </w:tcPr>
          <w:p w14:paraId="3EBBBF18" w14:textId="77777777" w:rsidR="002F37C5" w:rsidRPr="003D6D91" w:rsidRDefault="002F37C5" w:rsidP="001C7B15">
            <w:pPr>
              <w:spacing w:line="240" w:lineRule="auto"/>
              <w:rPr>
                <w:rFonts w:ascii="Times New Roman" w:hAnsi="Times New Roman"/>
                <w:sz w:val="24"/>
              </w:rPr>
            </w:pPr>
          </w:p>
        </w:tc>
        <w:tc>
          <w:tcPr>
            <w:tcW w:w="286" w:type="dxa"/>
            <w:gridSpan w:val="9"/>
            <w:tcBorders>
              <w:top w:val="nil"/>
              <w:left w:val="nil"/>
              <w:bottom w:val="nil"/>
              <w:right w:val="nil"/>
            </w:tcBorders>
            <w:tcMar>
              <w:top w:w="0" w:type="dxa"/>
              <w:left w:w="108" w:type="dxa"/>
              <w:bottom w:w="0" w:type="dxa"/>
              <w:right w:w="108" w:type="dxa"/>
            </w:tcMar>
            <w:vAlign w:val="bottom"/>
          </w:tcPr>
          <w:p w14:paraId="439ED8C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3FEF3B0F" w14:textId="77777777" w:rsidR="002F37C5" w:rsidRPr="003D6D91" w:rsidRDefault="002F37C5" w:rsidP="001C7B15">
            <w:pPr>
              <w:spacing w:line="240" w:lineRule="auto"/>
              <w:rPr>
                <w:rFonts w:ascii="Times New Roman" w:hAnsi="Times New Roman"/>
                <w:sz w:val="24"/>
              </w:rPr>
            </w:pPr>
          </w:p>
        </w:tc>
        <w:tc>
          <w:tcPr>
            <w:tcW w:w="281" w:type="dxa"/>
            <w:gridSpan w:val="8"/>
            <w:tcBorders>
              <w:top w:val="nil"/>
              <w:left w:val="nil"/>
              <w:bottom w:val="nil"/>
              <w:right w:val="nil"/>
            </w:tcBorders>
            <w:tcMar>
              <w:top w:w="0" w:type="dxa"/>
              <w:left w:w="108" w:type="dxa"/>
              <w:bottom w:w="0" w:type="dxa"/>
              <w:right w:w="108" w:type="dxa"/>
            </w:tcMar>
            <w:vAlign w:val="bottom"/>
          </w:tcPr>
          <w:p w14:paraId="57B9967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5CD981E" w14:textId="77777777" w:rsidR="002F37C5" w:rsidRPr="003D6D91" w:rsidRDefault="002F37C5" w:rsidP="001C7B15">
            <w:pPr>
              <w:spacing w:line="240" w:lineRule="auto"/>
              <w:rPr>
                <w:rFonts w:ascii="Times New Roman" w:hAnsi="Times New Roman"/>
                <w:sz w:val="24"/>
              </w:rPr>
            </w:pPr>
          </w:p>
        </w:tc>
        <w:tc>
          <w:tcPr>
            <w:tcW w:w="222" w:type="dxa"/>
            <w:gridSpan w:val="9"/>
            <w:tcBorders>
              <w:top w:val="nil"/>
              <w:left w:val="nil"/>
              <w:bottom w:val="nil"/>
              <w:right w:val="nil"/>
            </w:tcBorders>
            <w:tcMar>
              <w:top w:w="0" w:type="dxa"/>
              <w:left w:w="108" w:type="dxa"/>
              <w:bottom w:w="0" w:type="dxa"/>
              <w:right w:w="108" w:type="dxa"/>
            </w:tcMar>
            <w:vAlign w:val="bottom"/>
          </w:tcPr>
          <w:p w14:paraId="3B515E50"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3B9BEB5E" w14:textId="77777777" w:rsidR="002F37C5" w:rsidRPr="003D6D91" w:rsidRDefault="002F37C5" w:rsidP="001C7B15">
            <w:pPr>
              <w:spacing w:line="240" w:lineRule="auto"/>
              <w:rPr>
                <w:rFonts w:ascii="Times New Roman" w:hAnsi="Times New Roman"/>
                <w:sz w:val="24"/>
              </w:rPr>
            </w:pPr>
          </w:p>
        </w:tc>
        <w:tc>
          <w:tcPr>
            <w:tcW w:w="222" w:type="dxa"/>
            <w:gridSpan w:val="8"/>
            <w:tcBorders>
              <w:top w:val="nil"/>
              <w:left w:val="nil"/>
              <w:bottom w:val="nil"/>
              <w:right w:val="nil"/>
            </w:tcBorders>
            <w:tcMar>
              <w:top w:w="0" w:type="dxa"/>
              <w:left w:w="108" w:type="dxa"/>
              <w:bottom w:w="0" w:type="dxa"/>
              <w:right w:w="108" w:type="dxa"/>
            </w:tcMar>
            <w:vAlign w:val="bottom"/>
          </w:tcPr>
          <w:p w14:paraId="67A159DA" w14:textId="77777777" w:rsidR="002F37C5" w:rsidRPr="003D6D91" w:rsidRDefault="002F37C5" w:rsidP="001C7B15">
            <w:pPr>
              <w:spacing w:line="240" w:lineRule="auto"/>
              <w:rPr>
                <w:rFonts w:ascii="Times New Roman" w:hAnsi="Times New Roman"/>
                <w:sz w:val="24"/>
              </w:rPr>
            </w:pPr>
          </w:p>
        </w:tc>
        <w:tc>
          <w:tcPr>
            <w:tcW w:w="304" w:type="dxa"/>
            <w:gridSpan w:val="7"/>
            <w:tcBorders>
              <w:top w:val="nil"/>
              <w:left w:val="nil"/>
              <w:bottom w:val="nil"/>
              <w:right w:val="nil"/>
            </w:tcBorders>
            <w:tcMar>
              <w:top w:w="0" w:type="dxa"/>
              <w:left w:w="108" w:type="dxa"/>
              <w:bottom w:w="0" w:type="dxa"/>
              <w:right w:w="108" w:type="dxa"/>
            </w:tcMar>
            <w:vAlign w:val="bottom"/>
          </w:tcPr>
          <w:p w14:paraId="3400DED5"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07154AB"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vAlign w:val="bottom"/>
          </w:tcPr>
          <w:p w14:paraId="36C9DBF2" w14:textId="77777777" w:rsidR="002F37C5" w:rsidRPr="003D6D91" w:rsidRDefault="002F37C5" w:rsidP="001C7B15">
            <w:pPr>
              <w:spacing w:line="240" w:lineRule="auto"/>
              <w:rPr>
                <w:rFonts w:ascii="Times New Roman" w:hAnsi="Times New Roman"/>
                <w:sz w:val="24"/>
              </w:rPr>
            </w:pPr>
          </w:p>
        </w:tc>
        <w:tc>
          <w:tcPr>
            <w:tcW w:w="2067" w:type="dxa"/>
            <w:gridSpan w:val="57"/>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bottom"/>
          </w:tcPr>
          <w:p w14:paraId="790792C0"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дата</w:t>
            </w:r>
          </w:p>
        </w:tc>
        <w:tc>
          <w:tcPr>
            <w:tcW w:w="632" w:type="dxa"/>
            <w:gridSpan w:val="23"/>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295C6A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10"/>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6F3256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86" w:type="dxa"/>
            <w:gridSpan w:val="7"/>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28EF8CE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6"/>
            <w:tcBorders>
              <w:top w:val="nil"/>
              <w:left w:val="nil"/>
              <w:bottom w:val="nil"/>
              <w:right w:val="nil"/>
            </w:tcBorders>
            <w:tcMar>
              <w:top w:w="0" w:type="dxa"/>
              <w:left w:w="108" w:type="dxa"/>
              <w:bottom w:w="0" w:type="dxa"/>
              <w:right w:w="108" w:type="dxa"/>
            </w:tcMar>
          </w:tcPr>
          <w:p w14:paraId="08FC7C1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59323F59"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77B518DD"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7987C6D3"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68E38642" w14:textId="77777777" w:rsidR="002F37C5" w:rsidRPr="003D6D91" w:rsidRDefault="002F37C5" w:rsidP="001C7B15">
            <w:pPr>
              <w:spacing w:line="240" w:lineRule="auto"/>
              <w:rPr>
                <w:rFonts w:ascii="Times New Roman" w:hAnsi="Times New Roman"/>
                <w:sz w:val="24"/>
              </w:rPr>
            </w:pPr>
          </w:p>
        </w:tc>
        <w:tc>
          <w:tcPr>
            <w:tcW w:w="220" w:type="dxa"/>
            <w:gridSpan w:val="14"/>
            <w:tcBorders>
              <w:top w:val="nil"/>
              <w:left w:val="nil"/>
              <w:bottom w:val="nil"/>
              <w:right w:val="nil"/>
            </w:tcBorders>
            <w:tcMar>
              <w:top w:w="0" w:type="dxa"/>
              <w:left w:w="108" w:type="dxa"/>
              <w:bottom w:w="0" w:type="dxa"/>
              <w:right w:w="108" w:type="dxa"/>
            </w:tcMar>
          </w:tcPr>
          <w:p w14:paraId="7BA28AAF"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tcPr>
          <w:p w14:paraId="25AF4D51"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5135EC13"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1CAE71F7"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6B56DB22"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7E218F59"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68854E07"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5D0F56C1" w14:textId="77777777" w:rsidR="002F37C5" w:rsidRPr="003D6D91" w:rsidRDefault="002F37C5" w:rsidP="001C7B15">
            <w:pPr>
              <w:spacing w:line="240" w:lineRule="auto"/>
              <w:rPr>
                <w:rFonts w:ascii="Times New Roman" w:hAnsi="Times New Roman"/>
                <w:sz w:val="24"/>
              </w:rPr>
            </w:pPr>
          </w:p>
        </w:tc>
        <w:tc>
          <w:tcPr>
            <w:tcW w:w="220" w:type="dxa"/>
            <w:gridSpan w:val="11"/>
            <w:tcBorders>
              <w:top w:val="nil"/>
              <w:left w:val="nil"/>
              <w:bottom w:val="nil"/>
              <w:right w:val="nil"/>
            </w:tcBorders>
            <w:tcMar>
              <w:top w:w="0" w:type="dxa"/>
              <w:left w:w="108" w:type="dxa"/>
              <w:bottom w:w="0" w:type="dxa"/>
              <w:right w:w="108" w:type="dxa"/>
            </w:tcMar>
          </w:tcPr>
          <w:p w14:paraId="30801FC1"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 w:type="dxa"/>
              <w:bottom w:w="0" w:type="dxa"/>
              <w:right w:w="10" w:type="dxa"/>
            </w:tcMar>
          </w:tcPr>
          <w:p w14:paraId="3E4EE955" w14:textId="77777777" w:rsidR="002F37C5" w:rsidRPr="003D6D91" w:rsidRDefault="002F37C5" w:rsidP="001C7B15">
            <w:pPr>
              <w:spacing w:line="240" w:lineRule="auto"/>
              <w:rPr>
                <w:rFonts w:ascii="Times New Roman" w:hAnsi="Times New Roman"/>
                <w:sz w:val="24"/>
              </w:rPr>
            </w:pPr>
          </w:p>
        </w:tc>
      </w:tr>
      <w:tr w:rsidR="002F37C5" w:rsidRPr="003D6D91" w14:paraId="53A64CA2" w14:textId="77777777">
        <w:trPr>
          <w:gridAfter w:val="130"/>
          <w:trHeight w:val="294"/>
        </w:trPr>
        <w:tc>
          <w:tcPr>
            <w:tcW w:w="222" w:type="dxa"/>
            <w:tcBorders>
              <w:top w:val="nil"/>
              <w:left w:val="nil"/>
              <w:bottom w:val="nil"/>
              <w:right w:val="nil"/>
            </w:tcBorders>
            <w:tcMar>
              <w:top w:w="0" w:type="dxa"/>
              <w:left w:w="108" w:type="dxa"/>
              <w:bottom w:w="0" w:type="dxa"/>
              <w:right w:w="108" w:type="dxa"/>
            </w:tcMar>
            <w:vAlign w:val="bottom"/>
          </w:tcPr>
          <w:p w14:paraId="45782A9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E06D2E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6D4A40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6A68E4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EACB71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2F8FF3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564BA1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444435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D8873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2C9548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0BC944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D928FA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A9E34FD"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263ABA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4BCBBB3"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77984E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EDCCE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CDA41A3"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C14D8E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6D1720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C10502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8DFF1A9" w14:textId="77777777" w:rsidR="002F37C5" w:rsidRPr="003D6D91" w:rsidRDefault="002F37C5" w:rsidP="001C7B15">
            <w:pPr>
              <w:spacing w:line="240" w:lineRule="auto"/>
              <w:rPr>
                <w:rFonts w:ascii="Times New Roman" w:hAnsi="Times New Roman"/>
                <w:sz w:val="24"/>
              </w:rPr>
            </w:pPr>
          </w:p>
        </w:tc>
        <w:tc>
          <w:tcPr>
            <w:tcW w:w="279" w:type="dxa"/>
            <w:gridSpan w:val="8"/>
            <w:tcBorders>
              <w:top w:val="nil"/>
              <w:left w:val="nil"/>
              <w:bottom w:val="nil"/>
              <w:right w:val="nil"/>
            </w:tcBorders>
            <w:tcMar>
              <w:top w:w="0" w:type="dxa"/>
              <w:left w:w="108" w:type="dxa"/>
              <w:bottom w:w="0" w:type="dxa"/>
              <w:right w:w="108" w:type="dxa"/>
            </w:tcMar>
            <w:vAlign w:val="bottom"/>
          </w:tcPr>
          <w:p w14:paraId="7246C625"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202C6CE8"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635AD6AC" w14:textId="77777777" w:rsidR="002F37C5" w:rsidRPr="003D6D91" w:rsidRDefault="002F37C5" w:rsidP="001C7B15">
            <w:pPr>
              <w:spacing w:line="240" w:lineRule="auto"/>
              <w:rPr>
                <w:rFonts w:ascii="Times New Roman" w:hAnsi="Times New Roman"/>
                <w:sz w:val="24"/>
              </w:rPr>
            </w:pPr>
          </w:p>
        </w:tc>
        <w:tc>
          <w:tcPr>
            <w:tcW w:w="280" w:type="dxa"/>
            <w:gridSpan w:val="8"/>
            <w:tcBorders>
              <w:top w:val="nil"/>
              <w:left w:val="nil"/>
              <w:bottom w:val="nil"/>
              <w:right w:val="nil"/>
            </w:tcBorders>
            <w:tcMar>
              <w:top w:w="0" w:type="dxa"/>
              <w:left w:w="108" w:type="dxa"/>
              <w:bottom w:w="0" w:type="dxa"/>
              <w:right w:w="108" w:type="dxa"/>
            </w:tcMar>
            <w:vAlign w:val="bottom"/>
          </w:tcPr>
          <w:p w14:paraId="2EEA6EE2" w14:textId="77777777" w:rsidR="002F37C5" w:rsidRPr="003D6D91" w:rsidRDefault="002F37C5" w:rsidP="001C7B15">
            <w:pPr>
              <w:spacing w:line="240" w:lineRule="auto"/>
              <w:rPr>
                <w:rFonts w:ascii="Times New Roman" w:hAnsi="Times New Roman"/>
                <w:sz w:val="24"/>
              </w:rPr>
            </w:pPr>
          </w:p>
        </w:tc>
        <w:tc>
          <w:tcPr>
            <w:tcW w:w="286" w:type="dxa"/>
            <w:gridSpan w:val="9"/>
            <w:tcBorders>
              <w:top w:val="nil"/>
              <w:left w:val="nil"/>
              <w:bottom w:val="nil"/>
              <w:right w:val="nil"/>
            </w:tcBorders>
            <w:tcMar>
              <w:top w:w="0" w:type="dxa"/>
              <w:left w:w="108" w:type="dxa"/>
              <w:bottom w:w="0" w:type="dxa"/>
              <w:right w:w="108" w:type="dxa"/>
            </w:tcMar>
            <w:vAlign w:val="bottom"/>
          </w:tcPr>
          <w:p w14:paraId="72ACAB3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5324CE0" w14:textId="77777777" w:rsidR="002F37C5" w:rsidRPr="003D6D91" w:rsidRDefault="002F37C5" w:rsidP="001C7B15">
            <w:pPr>
              <w:spacing w:line="240" w:lineRule="auto"/>
              <w:rPr>
                <w:rFonts w:ascii="Times New Roman" w:hAnsi="Times New Roman"/>
                <w:sz w:val="24"/>
              </w:rPr>
            </w:pPr>
          </w:p>
        </w:tc>
        <w:tc>
          <w:tcPr>
            <w:tcW w:w="281" w:type="dxa"/>
            <w:gridSpan w:val="8"/>
            <w:tcBorders>
              <w:top w:val="nil"/>
              <w:left w:val="nil"/>
              <w:bottom w:val="nil"/>
              <w:right w:val="nil"/>
            </w:tcBorders>
            <w:tcMar>
              <w:top w:w="0" w:type="dxa"/>
              <w:left w:w="108" w:type="dxa"/>
              <w:bottom w:w="0" w:type="dxa"/>
              <w:right w:w="108" w:type="dxa"/>
            </w:tcMar>
            <w:vAlign w:val="bottom"/>
          </w:tcPr>
          <w:p w14:paraId="55BC282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E5E61C0" w14:textId="77777777" w:rsidR="002F37C5" w:rsidRPr="003D6D91" w:rsidRDefault="002F37C5" w:rsidP="001C7B15">
            <w:pPr>
              <w:spacing w:line="240" w:lineRule="auto"/>
              <w:rPr>
                <w:rFonts w:ascii="Times New Roman" w:hAnsi="Times New Roman"/>
                <w:sz w:val="24"/>
              </w:rPr>
            </w:pPr>
          </w:p>
        </w:tc>
        <w:tc>
          <w:tcPr>
            <w:tcW w:w="222" w:type="dxa"/>
            <w:gridSpan w:val="9"/>
            <w:tcBorders>
              <w:top w:val="nil"/>
              <w:left w:val="nil"/>
              <w:bottom w:val="nil"/>
              <w:right w:val="nil"/>
            </w:tcBorders>
            <w:tcMar>
              <w:top w:w="0" w:type="dxa"/>
              <w:left w:w="108" w:type="dxa"/>
              <w:bottom w:w="0" w:type="dxa"/>
              <w:right w:w="108" w:type="dxa"/>
            </w:tcMar>
            <w:vAlign w:val="bottom"/>
          </w:tcPr>
          <w:p w14:paraId="75D8D1F2"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19FB30E5" w14:textId="77777777" w:rsidR="002F37C5" w:rsidRPr="003D6D91" w:rsidRDefault="002F37C5" w:rsidP="001C7B15">
            <w:pPr>
              <w:spacing w:line="240" w:lineRule="auto"/>
              <w:rPr>
                <w:rFonts w:ascii="Times New Roman" w:hAnsi="Times New Roman"/>
                <w:sz w:val="24"/>
              </w:rPr>
            </w:pPr>
          </w:p>
        </w:tc>
        <w:tc>
          <w:tcPr>
            <w:tcW w:w="222" w:type="dxa"/>
            <w:gridSpan w:val="8"/>
            <w:tcBorders>
              <w:top w:val="nil"/>
              <w:left w:val="nil"/>
              <w:bottom w:val="nil"/>
              <w:right w:val="nil"/>
            </w:tcBorders>
            <w:tcMar>
              <w:top w:w="0" w:type="dxa"/>
              <w:left w:w="108" w:type="dxa"/>
              <w:bottom w:w="0" w:type="dxa"/>
              <w:right w:w="108" w:type="dxa"/>
            </w:tcMar>
            <w:vAlign w:val="bottom"/>
          </w:tcPr>
          <w:p w14:paraId="548F7DF5" w14:textId="77777777" w:rsidR="002F37C5" w:rsidRPr="003D6D91" w:rsidRDefault="002F37C5" w:rsidP="001C7B15">
            <w:pPr>
              <w:spacing w:line="240" w:lineRule="auto"/>
              <w:rPr>
                <w:rFonts w:ascii="Times New Roman" w:hAnsi="Times New Roman"/>
                <w:sz w:val="24"/>
              </w:rPr>
            </w:pPr>
          </w:p>
        </w:tc>
        <w:tc>
          <w:tcPr>
            <w:tcW w:w="304" w:type="dxa"/>
            <w:gridSpan w:val="7"/>
            <w:tcBorders>
              <w:top w:val="nil"/>
              <w:left w:val="nil"/>
              <w:bottom w:val="nil"/>
              <w:right w:val="nil"/>
            </w:tcBorders>
            <w:tcMar>
              <w:top w:w="0" w:type="dxa"/>
              <w:left w:w="108" w:type="dxa"/>
              <w:bottom w:w="0" w:type="dxa"/>
              <w:right w:w="108" w:type="dxa"/>
            </w:tcMar>
            <w:vAlign w:val="bottom"/>
          </w:tcPr>
          <w:p w14:paraId="1FE005C2"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049B093"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vAlign w:val="bottom"/>
          </w:tcPr>
          <w:p w14:paraId="5607F415"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0A2BAD10"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489AF3B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B847018" w14:textId="77777777" w:rsidR="002F37C5" w:rsidRPr="003D6D91" w:rsidRDefault="002F37C5" w:rsidP="001C7B15">
            <w:pPr>
              <w:spacing w:line="240" w:lineRule="auto"/>
              <w:rPr>
                <w:rFonts w:ascii="Times New Roman" w:hAnsi="Times New Roman"/>
                <w:sz w:val="24"/>
              </w:rPr>
            </w:pPr>
          </w:p>
        </w:tc>
        <w:tc>
          <w:tcPr>
            <w:tcW w:w="1181" w:type="dxa"/>
            <w:gridSpan w:val="29"/>
            <w:tcBorders>
              <w:top w:val="nil"/>
              <w:left w:val="nil"/>
              <w:bottom w:val="nil"/>
              <w:right w:val="nil"/>
            </w:tcBorders>
            <w:tcMar>
              <w:top w:w="0" w:type="dxa"/>
              <w:left w:w="108" w:type="dxa"/>
              <w:bottom w:w="0" w:type="dxa"/>
              <w:right w:w="108" w:type="dxa"/>
            </w:tcMar>
            <w:vAlign w:val="bottom"/>
          </w:tcPr>
          <w:p w14:paraId="22CD46E6"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Вид операции</w:t>
            </w:r>
          </w:p>
        </w:tc>
        <w:tc>
          <w:tcPr>
            <w:tcW w:w="222" w:type="dxa"/>
            <w:gridSpan w:val="7"/>
            <w:tcBorders>
              <w:top w:val="nil"/>
              <w:left w:val="nil"/>
              <w:bottom w:val="nil"/>
              <w:right w:val="nil"/>
            </w:tcBorders>
            <w:tcMar>
              <w:top w:w="0" w:type="dxa"/>
              <w:left w:w="108" w:type="dxa"/>
              <w:bottom w:w="0" w:type="dxa"/>
              <w:right w:w="108" w:type="dxa"/>
            </w:tcMar>
            <w:vAlign w:val="bottom"/>
          </w:tcPr>
          <w:p w14:paraId="3825BAE6" w14:textId="77777777" w:rsidR="002F37C5" w:rsidRPr="003D6D91" w:rsidRDefault="002F37C5" w:rsidP="001C7B15">
            <w:pPr>
              <w:spacing w:line="240" w:lineRule="auto"/>
              <w:rPr>
                <w:rFonts w:ascii="Times New Roman" w:hAnsi="Times New Roman"/>
                <w:sz w:val="24"/>
              </w:rPr>
            </w:pPr>
          </w:p>
        </w:tc>
        <w:tc>
          <w:tcPr>
            <w:tcW w:w="1193" w:type="dxa"/>
            <w:gridSpan w:val="40"/>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14:paraId="1A7FDF2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6"/>
            <w:tcBorders>
              <w:top w:val="nil"/>
              <w:left w:val="nil"/>
              <w:bottom w:val="nil"/>
              <w:right w:val="nil"/>
            </w:tcBorders>
            <w:tcMar>
              <w:top w:w="0" w:type="dxa"/>
              <w:left w:w="108" w:type="dxa"/>
              <w:bottom w:w="0" w:type="dxa"/>
              <w:right w:w="108" w:type="dxa"/>
            </w:tcMar>
          </w:tcPr>
          <w:p w14:paraId="369F92B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22CD1469"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3094B904"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548AA31F"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65A0BFD7" w14:textId="77777777" w:rsidR="002F37C5" w:rsidRPr="003D6D91" w:rsidRDefault="002F37C5" w:rsidP="001C7B15">
            <w:pPr>
              <w:spacing w:line="240" w:lineRule="auto"/>
              <w:rPr>
                <w:rFonts w:ascii="Times New Roman" w:hAnsi="Times New Roman"/>
                <w:sz w:val="24"/>
              </w:rPr>
            </w:pPr>
          </w:p>
        </w:tc>
        <w:tc>
          <w:tcPr>
            <w:tcW w:w="220" w:type="dxa"/>
            <w:gridSpan w:val="14"/>
            <w:tcBorders>
              <w:top w:val="nil"/>
              <w:left w:val="nil"/>
              <w:bottom w:val="nil"/>
              <w:right w:val="nil"/>
            </w:tcBorders>
            <w:tcMar>
              <w:top w:w="0" w:type="dxa"/>
              <w:left w:w="108" w:type="dxa"/>
              <w:bottom w:w="0" w:type="dxa"/>
              <w:right w:w="108" w:type="dxa"/>
            </w:tcMar>
          </w:tcPr>
          <w:p w14:paraId="62EC844E"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tcPr>
          <w:p w14:paraId="269C7F13"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5CC3D477"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5FBACDE4"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1C799CEA"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008584DE"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1D46F38B"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45F9EC7F" w14:textId="77777777" w:rsidR="002F37C5" w:rsidRPr="003D6D91" w:rsidRDefault="002F37C5" w:rsidP="001C7B15">
            <w:pPr>
              <w:spacing w:line="240" w:lineRule="auto"/>
              <w:rPr>
                <w:rFonts w:ascii="Times New Roman" w:hAnsi="Times New Roman"/>
                <w:sz w:val="24"/>
              </w:rPr>
            </w:pPr>
          </w:p>
        </w:tc>
        <w:tc>
          <w:tcPr>
            <w:tcW w:w="220" w:type="dxa"/>
            <w:gridSpan w:val="11"/>
            <w:tcBorders>
              <w:top w:val="nil"/>
              <w:left w:val="nil"/>
              <w:bottom w:val="nil"/>
              <w:right w:val="nil"/>
            </w:tcBorders>
            <w:tcMar>
              <w:top w:w="0" w:type="dxa"/>
              <w:left w:w="108" w:type="dxa"/>
              <w:bottom w:w="0" w:type="dxa"/>
              <w:right w:w="108" w:type="dxa"/>
            </w:tcMar>
          </w:tcPr>
          <w:p w14:paraId="1FF290AE"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 w:type="dxa"/>
              <w:bottom w:w="0" w:type="dxa"/>
              <w:right w:w="10" w:type="dxa"/>
            </w:tcMar>
          </w:tcPr>
          <w:p w14:paraId="37A51869" w14:textId="77777777" w:rsidR="002F37C5" w:rsidRPr="003D6D91" w:rsidRDefault="002F37C5" w:rsidP="001C7B15">
            <w:pPr>
              <w:spacing w:line="240" w:lineRule="auto"/>
              <w:rPr>
                <w:rFonts w:ascii="Times New Roman" w:hAnsi="Times New Roman"/>
                <w:sz w:val="24"/>
              </w:rPr>
            </w:pPr>
          </w:p>
        </w:tc>
      </w:tr>
      <w:tr w:rsidR="002F37C5" w:rsidRPr="003D6D91" w14:paraId="371D88A3" w14:textId="77777777">
        <w:trPr>
          <w:gridAfter w:val="127"/>
          <w:trHeight w:val="258"/>
        </w:trPr>
        <w:tc>
          <w:tcPr>
            <w:tcW w:w="229" w:type="dxa"/>
            <w:tcBorders>
              <w:top w:val="nil"/>
              <w:left w:val="nil"/>
              <w:bottom w:val="nil"/>
              <w:right w:val="nil"/>
            </w:tcBorders>
            <w:tcMar>
              <w:top w:w="0" w:type="dxa"/>
              <w:left w:w="108" w:type="dxa"/>
              <w:bottom w:w="0" w:type="dxa"/>
              <w:right w:w="108" w:type="dxa"/>
            </w:tcMar>
            <w:vAlign w:val="bottom"/>
          </w:tcPr>
          <w:p w14:paraId="2DD6D08C"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250B61B4"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40AFFDDF"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AAB38CA"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55AE82FC"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22E3E314"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1B8B2E77"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4582478C"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1FFA82B"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7E33916" w14:textId="77777777" w:rsidR="002F37C5" w:rsidRPr="003D6D91" w:rsidRDefault="002F37C5" w:rsidP="001C7B15">
            <w:pPr>
              <w:spacing w:line="240" w:lineRule="auto"/>
              <w:rPr>
                <w:rFonts w:ascii="Times New Roman" w:hAnsi="Times New Roman"/>
                <w:sz w:val="24"/>
              </w:rPr>
            </w:pPr>
          </w:p>
        </w:tc>
        <w:tc>
          <w:tcPr>
            <w:tcW w:w="227" w:type="dxa"/>
            <w:gridSpan w:val="5"/>
            <w:tcBorders>
              <w:top w:val="nil"/>
              <w:left w:val="nil"/>
              <w:bottom w:val="nil"/>
              <w:right w:val="nil"/>
            </w:tcBorders>
            <w:tcMar>
              <w:top w:w="0" w:type="dxa"/>
              <w:left w:w="108" w:type="dxa"/>
              <w:bottom w:w="0" w:type="dxa"/>
              <w:right w:w="108" w:type="dxa"/>
            </w:tcMar>
            <w:vAlign w:val="bottom"/>
          </w:tcPr>
          <w:p w14:paraId="2311D510" w14:textId="77777777" w:rsidR="002F37C5" w:rsidRPr="003D6D91" w:rsidRDefault="002F37C5" w:rsidP="001C7B15">
            <w:pPr>
              <w:spacing w:line="240" w:lineRule="auto"/>
              <w:rPr>
                <w:rFonts w:ascii="Times New Roman" w:hAnsi="Times New Roman"/>
                <w:sz w:val="24"/>
              </w:rPr>
            </w:pPr>
          </w:p>
        </w:tc>
        <w:tc>
          <w:tcPr>
            <w:tcW w:w="227" w:type="dxa"/>
            <w:gridSpan w:val="5"/>
            <w:tcBorders>
              <w:top w:val="nil"/>
              <w:left w:val="nil"/>
              <w:bottom w:val="nil"/>
              <w:right w:val="nil"/>
            </w:tcBorders>
            <w:tcMar>
              <w:top w:w="0" w:type="dxa"/>
              <w:left w:w="108" w:type="dxa"/>
              <w:bottom w:w="0" w:type="dxa"/>
              <w:right w:w="108" w:type="dxa"/>
            </w:tcMar>
            <w:vAlign w:val="bottom"/>
          </w:tcPr>
          <w:p w14:paraId="7E279901" w14:textId="77777777" w:rsidR="002F37C5" w:rsidRPr="003D6D91" w:rsidRDefault="002F37C5" w:rsidP="001C7B15">
            <w:pPr>
              <w:spacing w:line="240" w:lineRule="auto"/>
              <w:rPr>
                <w:rFonts w:ascii="Times New Roman" w:hAnsi="Times New Roman"/>
                <w:sz w:val="24"/>
              </w:rPr>
            </w:pPr>
          </w:p>
        </w:tc>
        <w:tc>
          <w:tcPr>
            <w:tcW w:w="227" w:type="dxa"/>
            <w:gridSpan w:val="6"/>
            <w:tcBorders>
              <w:top w:val="nil"/>
              <w:left w:val="nil"/>
              <w:bottom w:val="nil"/>
              <w:right w:val="nil"/>
            </w:tcBorders>
            <w:tcMar>
              <w:top w:w="0" w:type="dxa"/>
              <w:left w:w="108" w:type="dxa"/>
              <w:bottom w:w="0" w:type="dxa"/>
              <w:right w:w="108" w:type="dxa"/>
            </w:tcMar>
            <w:vAlign w:val="bottom"/>
          </w:tcPr>
          <w:p w14:paraId="5025C588"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5417CA25" w14:textId="77777777" w:rsidR="002F37C5" w:rsidRPr="003D6D91" w:rsidRDefault="002F37C5" w:rsidP="001C7B15">
            <w:pPr>
              <w:spacing w:line="240" w:lineRule="auto"/>
              <w:rPr>
                <w:rFonts w:ascii="Times New Roman" w:hAnsi="Times New Roman"/>
                <w:sz w:val="24"/>
              </w:rPr>
            </w:pPr>
          </w:p>
        </w:tc>
        <w:tc>
          <w:tcPr>
            <w:tcW w:w="227" w:type="dxa"/>
            <w:gridSpan w:val="5"/>
            <w:tcBorders>
              <w:top w:val="nil"/>
              <w:left w:val="nil"/>
              <w:bottom w:val="nil"/>
              <w:right w:val="nil"/>
            </w:tcBorders>
            <w:tcMar>
              <w:top w:w="0" w:type="dxa"/>
              <w:left w:w="108" w:type="dxa"/>
              <w:bottom w:w="0" w:type="dxa"/>
              <w:right w:w="108" w:type="dxa"/>
            </w:tcMar>
            <w:vAlign w:val="bottom"/>
          </w:tcPr>
          <w:p w14:paraId="2FB2E22E" w14:textId="77777777" w:rsidR="002F37C5" w:rsidRPr="003D6D91" w:rsidRDefault="002F37C5" w:rsidP="001C7B15">
            <w:pPr>
              <w:spacing w:line="240" w:lineRule="auto"/>
              <w:rPr>
                <w:rFonts w:ascii="Times New Roman" w:hAnsi="Times New Roman"/>
                <w:sz w:val="24"/>
              </w:rPr>
            </w:pPr>
          </w:p>
        </w:tc>
        <w:tc>
          <w:tcPr>
            <w:tcW w:w="227" w:type="dxa"/>
            <w:gridSpan w:val="5"/>
            <w:tcBorders>
              <w:top w:val="nil"/>
              <w:left w:val="nil"/>
              <w:bottom w:val="nil"/>
              <w:right w:val="nil"/>
            </w:tcBorders>
            <w:tcMar>
              <w:top w:w="0" w:type="dxa"/>
              <w:left w:w="108" w:type="dxa"/>
              <w:bottom w:w="0" w:type="dxa"/>
              <w:right w:w="108" w:type="dxa"/>
            </w:tcMar>
            <w:vAlign w:val="bottom"/>
          </w:tcPr>
          <w:p w14:paraId="7C9BD866"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01C9AB28"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30B7D8CD" w14:textId="77777777" w:rsidR="002F37C5" w:rsidRPr="003D6D91" w:rsidRDefault="002F37C5" w:rsidP="001C7B15">
            <w:pPr>
              <w:spacing w:line="240" w:lineRule="auto"/>
              <w:rPr>
                <w:rFonts w:ascii="Times New Roman" w:hAnsi="Times New Roman"/>
                <w:sz w:val="24"/>
              </w:rPr>
            </w:pPr>
          </w:p>
        </w:tc>
        <w:tc>
          <w:tcPr>
            <w:tcW w:w="234" w:type="dxa"/>
            <w:gridSpan w:val="4"/>
            <w:tcBorders>
              <w:top w:val="nil"/>
              <w:left w:val="nil"/>
              <w:bottom w:val="nil"/>
              <w:right w:val="nil"/>
            </w:tcBorders>
            <w:tcMar>
              <w:top w:w="0" w:type="dxa"/>
              <w:left w:w="108" w:type="dxa"/>
              <w:bottom w:w="0" w:type="dxa"/>
              <w:right w:w="108" w:type="dxa"/>
            </w:tcMar>
            <w:vAlign w:val="bottom"/>
          </w:tcPr>
          <w:p w14:paraId="1804FDF4"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128F3D14" w14:textId="77777777" w:rsidR="002F37C5" w:rsidRPr="003D6D91" w:rsidRDefault="002F37C5" w:rsidP="001C7B15">
            <w:pPr>
              <w:spacing w:line="240" w:lineRule="auto"/>
              <w:rPr>
                <w:rFonts w:ascii="Times New Roman" w:hAnsi="Times New Roman"/>
                <w:sz w:val="24"/>
              </w:rPr>
            </w:pPr>
          </w:p>
        </w:tc>
        <w:tc>
          <w:tcPr>
            <w:tcW w:w="234" w:type="dxa"/>
            <w:gridSpan w:val="4"/>
            <w:tcBorders>
              <w:top w:val="nil"/>
              <w:left w:val="nil"/>
              <w:bottom w:val="nil"/>
              <w:right w:val="nil"/>
            </w:tcBorders>
            <w:tcMar>
              <w:top w:w="0" w:type="dxa"/>
              <w:left w:w="108" w:type="dxa"/>
              <w:bottom w:w="0" w:type="dxa"/>
              <w:right w:w="108" w:type="dxa"/>
            </w:tcMar>
            <w:vAlign w:val="bottom"/>
          </w:tcPr>
          <w:p w14:paraId="1C26EE07" w14:textId="77777777" w:rsidR="002F37C5" w:rsidRPr="003D6D91" w:rsidRDefault="002F37C5" w:rsidP="001C7B15">
            <w:pPr>
              <w:spacing w:line="240" w:lineRule="auto"/>
              <w:rPr>
                <w:rFonts w:ascii="Times New Roman" w:hAnsi="Times New Roman"/>
                <w:sz w:val="24"/>
              </w:rPr>
            </w:pPr>
          </w:p>
        </w:tc>
        <w:tc>
          <w:tcPr>
            <w:tcW w:w="234" w:type="dxa"/>
            <w:gridSpan w:val="6"/>
            <w:tcBorders>
              <w:top w:val="nil"/>
              <w:left w:val="nil"/>
              <w:bottom w:val="nil"/>
              <w:right w:val="nil"/>
            </w:tcBorders>
            <w:tcMar>
              <w:top w:w="0" w:type="dxa"/>
              <w:left w:w="108" w:type="dxa"/>
              <w:bottom w:w="0" w:type="dxa"/>
              <w:right w:w="108" w:type="dxa"/>
            </w:tcMar>
            <w:vAlign w:val="bottom"/>
          </w:tcPr>
          <w:p w14:paraId="1C863A24" w14:textId="77777777" w:rsidR="002F37C5" w:rsidRPr="003D6D91" w:rsidRDefault="002F37C5" w:rsidP="001C7B15">
            <w:pPr>
              <w:spacing w:line="240" w:lineRule="auto"/>
              <w:rPr>
                <w:rFonts w:ascii="Times New Roman" w:hAnsi="Times New Roman"/>
                <w:sz w:val="24"/>
              </w:rPr>
            </w:pPr>
          </w:p>
        </w:tc>
        <w:tc>
          <w:tcPr>
            <w:tcW w:w="234" w:type="dxa"/>
            <w:gridSpan w:val="6"/>
            <w:tcBorders>
              <w:top w:val="nil"/>
              <w:left w:val="nil"/>
              <w:bottom w:val="nil"/>
              <w:right w:val="nil"/>
            </w:tcBorders>
            <w:tcMar>
              <w:top w:w="0" w:type="dxa"/>
              <w:left w:w="108" w:type="dxa"/>
              <w:bottom w:w="0" w:type="dxa"/>
              <w:right w:w="108" w:type="dxa"/>
            </w:tcMar>
            <w:vAlign w:val="bottom"/>
          </w:tcPr>
          <w:p w14:paraId="64714860" w14:textId="77777777" w:rsidR="002F37C5" w:rsidRPr="003D6D91" w:rsidRDefault="002F37C5" w:rsidP="001C7B15">
            <w:pPr>
              <w:spacing w:line="240" w:lineRule="auto"/>
              <w:rPr>
                <w:rFonts w:ascii="Times New Roman" w:hAnsi="Times New Roman"/>
                <w:sz w:val="24"/>
              </w:rPr>
            </w:pPr>
          </w:p>
        </w:tc>
        <w:tc>
          <w:tcPr>
            <w:tcW w:w="228" w:type="dxa"/>
            <w:gridSpan w:val="7"/>
            <w:tcBorders>
              <w:top w:val="nil"/>
              <w:left w:val="nil"/>
              <w:bottom w:val="nil"/>
              <w:right w:val="nil"/>
            </w:tcBorders>
            <w:tcMar>
              <w:top w:w="0" w:type="dxa"/>
              <w:left w:w="108" w:type="dxa"/>
              <w:bottom w:w="0" w:type="dxa"/>
              <w:right w:w="108" w:type="dxa"/>
            </w:tcMar>
            <w:vAlign w:val="bottom"/>
          </w:tcPr>
          <w:p w14:paraId="68F267C9" w14:textId="77777777" w:rsidR="002F37C5" w:rsidRPr="003D6D91" w:rsidRDefault="002F37C5" w:rsidP="001C7B15">
            <w:pPr>
              <w:spacing w:line="240" w:lineRule="auto"/>
              <w:rPr>
                <w:rFonts w:ascii="Times New Roman" w:hAnsi="Times New Roman"/>
                <w:sz w:val="24"/>
              </w:rPr>
            </w:pPr>
          </w:p>
        </w:tc>
        <w:tc>
          <w:tcPr>
            <w:tcW w:w="227" w:type="dxa"/>
            <w:gridSpan w:val="9"/>
            <w:tcBorders>
              <w:top w:val="nil"/>
              <w:left w:val="nil"/>
              <w:bottom w:val="nil"/>
              <w:right w:val="nil"/>
            </w:tcBorders>
            <w:tcMar>
              <w:top w:w="0" w:type="dxa"/>
              <w:left w:w="108" w:type="dxa"/>
              <w:bottom w:w="0" w:type="dxa"/>
              <w:right w:w="108" w:type="dxa"/>
            </w:tcMar>
            <w:vAlign w:val="bottom"/>
          </w:tcPr>
          <w:p w14:paraId="36846CDA" w14:textId="77777777" w:rsidR="002F37C5" w:rsidRPr="003D6D91" w:rsidRDefault="002F37C5" w:rsidP="001C7B15">
            <w:pPr>
              <w:spacing w:line="240" w:lineRule="auto"/>
              <w:rPr>
                <w:rFonts w:ascii="Times New Roman" w:hAnsi="Times New Roman"/>
                <w:sz w:val="24"/>
              </w:rPr>
            </w:pPr>
          </w:p>
        </w:tc>
        <w:tc>
          <w:tcPr>
            <w:tcW w:w="227" w:type="dxa"/>
            <w:gridSpan w:val="8"/>
            <w:tcBorders>
              <w:top w:val="nil"/>
              <w:left w:val="nil"/>
              <w:bottom w:val="nil"/>
              <w:right w:val="nil"/>
            </w:tcBorders>
            <w:tcMar>
              <w:top w:w="0" w:type="dxa"/>
              <w:left w:w="108" w:type="dxa"/>
              <w:bottom w:w="0" w:type="dxa"/>
              <w:right w:w="108" w:type="dxa"/>
            </w:tcMar>
            <w:vAlign w:val="bottom"/>
          </w:tcPr>
          <w:p w14:paraId="1150B114" w14:textId="77777777" w:rsidR="002F37C5" w:rsidRPr="003D6D91" w:rsidRDefault="002F37C5" w:rsidP="001C7B15">
            <w:pPr>
              <w:spacing w:line="240" w:lineRule="auto"/>
              <w:rPr>
                <w:rFonts w:ascii="Times New Roman" w:hAnsi="Times New Roman"/>
                <w:sz w:val="24"/>
              </w:rPr>
            </w:pPr>
          </w:p>
        </w:tc>
        <w:tc>
          <w:tcPr>
            <w:tcW w:w="227" w:type="dxa"/>
            <w:gridSpan w:val="7"/>
            <w:tcBorders>
              <w:top w:val="nil"/>
              <w:left w:val="nil"/>
              <w:bottom w:val="nil"/>
              <w:right w:val="nil"/>
            </w:tcBorders>
            <w:tcMar>
              <w:top w:w="0" w:type="dxa"/>
              <w:left w:w="108" w:type="dxa"/>
              <w:bottom w:w="0" w:type="dxa"/>
              <w:right w:w="108" w:type="dxa"/>
            </w:tcMar>
            <w:vAlign w:val="bottom"/>
          </w:tcPr>
          <w:p w14:paraId="5FA6037C" w14:textId="77777777" w:rsidR="002F37C5" w:rsidRPr="003D6D91" w:rsidRDefault="002F37C5" w:rsidP="001C7B15">
            <w:pPr>
              <w:spacing w:line="240" w:lineRule="auto"/>
              <w:rPr>
                <w:rFonts w:ascii="Times New Roman" w:hAnsi="Times New Roman"/>
                <w:sz w:val="24"/>
              </w:rPr>
            </w:pPr>
          </w:p>
        </w:tc>
        <w:tc>
          <w:tcPr>
            <w:tcW w:w="227" w:type="dxa"/>
            <w:gridSpan w:val="8"/>
            <w:tcBorders>
              <w:top w:val="nil"/>
              <w:left w:val="nil"/>
              <w:bottom w:val="nil"/>
              <w:right w:val="nil"/>
            </w:tcBorders>
            <w:tcMar>
              <w:top w:w="0" w:type="dxa"/>
              <w:left w:w="108" w:type="dxa"/>
              <w:bottom w:w="0" w:type="dxa"/>
              <w:right w:w="108" w:type="dxa"/>
            </w:tcMar>
            <w:vAlign w:val="bottom"/>
          </w:tcPr>
          <w:p w14:paraId="7EE0A73A" w14:textId="77777777" w:rsidR="002F37C5" w:rsidRPr="003D6D91" w:rsidRDefault="002F37C5" w:rsidP="001C7B15">
            <w:pPr>
              <w:spacing w:line="240" w:lineRule="auto"/>
              <w:rPr>
                <w:rFonts w:ascii="Times New Roman" w:hAnsi="Times New Roman"/>
                <w:sz w:val="24"/>
              </w:rPr>
            </w:pPr>
          </w:p>
        </w:tc>
        <w:tc>
          <w:tcPr>
            <w:tcW w:w="228" w:type="dxa"/>
            <w:gridSpan w:val="7"/>
            <w:tcBorders>
              <w:top w:val="nil"/>
              <w:left w:val="nil"/>
              <w:bottom w:val="nil"/>
              <w:right w:val="nil"/>
            </w:tcBorders>
            <w:tcMar>
              <w:top w:w="0" w:type="dxa"/>
              <w:left w:w="108" w:type="dxa"/>
              <w:bottom w:w="0" w:type="dxa"/>
              <w:right w:w="108" w:type="dxa"/>
            </w:tcMar>
            <w:vAlign w:val="bottom"/>
          </w:tcPr>
          <w:p w14:paraId="0B7C4D97"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AB95486" w14:textId="77777777" w:rsidR="002F37C5" w:rsidRPr="003D6D91" w:rsidRDefault="002F37C5" w:rsidP="001C7B15">
            <w:pPr>
              <w:spacing w:line="240" w:lineRule="auto"/>
              <w:rPr>
                <w:rFonts w:ascii="Times New Roman" w:hAnsi="Times New Roman"/>
                <w:sz w:val="24"/>
              </w:rPr>
            </w:pPr>
          </w:p>
        </w:tc>
        <w:tc>
          <w:tcPr>
            <w:tcW w:w="227" w:type="dxa"/>
            <w:gridSpan w:val="7"/>
            <w:tcBorders>
              <w:top w:val="nil"/>
              <w:left w:val="nil"/>
              <w:bottom w:val="nil"/>
              <w:right w:val="nil"/>
            </w:tcBorders>
            <w:tcMar>
              <w:top w:w="0" w:type="dxa"/>
              <w:left w:w="108" w:type="dxa"/>
              <w:bottom w:w="0" w:type="dxa"/>
              <w:right w:w="108" w:type="dxa"/>
            </w:tcMar>
            <w:vAlign w:val="bottom"/>
          </w:tcPr>
          <w:p w14:paraId="72EC7B22" w14:textId="77777777" w:rsidR="002F37C5" w:rsidRPr="003D6D91" w:rsidRDefault="002F37C5" w:rsidP="001C7B15">
            <w:pPr>
              <w:spacing w:line="240" w:lineRule="auto"/>
              <w:rPr>
                <w:rFonts w:ascii="Times New Roman" w:hAnsi="Times New Roman"/>
                <w:sz w:val="24"/>
              </w:rPr>
            </w:pPr>
          </w:p>
        </w:tc>
        <w:tc>
          <w:tcPr>
            <w:tcW w:w="227" w:type="dxa"/>
            <w:gridSpan w:val="9"/>
            <w:tcBorders>
              <w:top w:val="nil"/>
              <w:left w:val="nil"/>
              <w:bottom w:val="nil"/>
              <w:right w:val="nil"/>
            </w:tcBorders>
            <w:tcMar>
              <w:top w:w="0" w:type="dxa"/>
              <w:left w:w="108" w:type="dxa"/>
              <w:bottom w:w="0" w:type="dxa"/>
              <w:right w:w="108" w:type="dxa"/>
            </w:tcMar>
            <w:vAlign w:val="bottom"/>
          </w:tcPr>
          <w:p w14:paraId="753CBB1D" w14:textId="77777777" w:rsidR="002F37C5" w:rsidRPr="003D6D91" w:rsidRDefault="002F37C5" w:rsidP="001C7B15">
            <w:pPr>
              <w:spacing w:line="240" w:lineRule="auto"/>
              <w:rPr>
                <w:rFonts w:ascii="Times New Roman" w:hAnsi="Times New Roman"/>
                <w:sz w:val="24"/>
              </w:rPr>
            </w:pPr>
          </w:p>
        </w:tc>
        <w:tc>
          <w:tcPr>
            <w:tcW w:w="228" w:type="dxa"/>
            <w:gridSpan w:val="8"/>
            <w:tcBorders>
              <w:top w:val="nil"/>
              <w:left w:val="nil"/>
              <w:bottom w:val="nil"/>
              <w:right w:val="nil"/>
            </w:tcBorders>
            <w:tcMar>
              <w:top w:w="0" w:type="dxa"/>
              <w:left w:w="108" w:type="dxa"/>
              <w:bottom w:w="0" w:type="dxa"/>
              <w:right w:w="108" w:type="dxa"/>
            </w:tcMar>
            <w:vAlign w:val="bottom"/>
          </w:tcPr>
          <w:p w14:paraId="35E339CD" w14:textId="77777777" w:rsidR="002F37C5" w:rsidRPr="003D6D91" w:rsidRDefault="002F37C5" w:rsidP="001C7B15">
            <w:pPr>
              <w:spacing w:line="240" w:lineRule="auto"/>
              <w:rPr>
                <w:rFonts w:ascii="Times New Roman" w:hAnsi="Times New Roman"/>
                <w:sz w:val="24"/>
              </w:rPr>
            </w:pPr>
          </w:p>
        </w:tc>
        <w:tc>
          <w:tcPr>
            <w:tcW w:w="227" w:type="dxa"/>
            <w:gridSpan w:val="8"/>
            <w:tcBorders>
              <w:top w:val="nil"/>
              <w:left w:val="nil"/>
              <w:bottom w:val="nil"/>
              <w:right w:val="nil"/>
            </w:tcBorders>
            <w:tcMar>
              <w:top w:w="0" w:type="dxa"/>
              <w:left w:w="108" w:type="dxa"/>
              <w:bottom w:w="0" w:type="dxa"/>
              <w:right w:w="108" w:type="dxa"/>
            </w:tcMar>
            <w:vAlign w:val="bottom"/>
          </w:tcPr>
          <w:p w14:paraId="692D4776" w14:textId="77777777" w:rsidR="002F37C5" w:rsidRPr="003D6D91" w:rsidRDefault="002F37C5" w:rsidP="001C7B15">
            <w:pPr>
              <w:spacing w:line="240" w:lineRule="auto"/>
              <w:rPr>
                <w:rFonts w:ascii="Times New Roman" w:hAnsi="Times New Roman"/>
                <w:sz w:val="24"/>
              </w:rPr>
            </w:pPr>
          </w:p>
        </w:tc>
        <w:tc>
          <w:tcPr>
            <w:tcW w:w="227" w:type="dxa"/>
            <w:gridSpan w:val="6"/>
            <w:tcBorders>
              <w:top w:val="nil"/>
              <w:left w:val="nil"/>
              <w:bottom w:val="nil"/>
              <w:right w:val="nil"/>
            </w:tcBorders>
            <w:tcMar>
              <w:top w:w="0" w:type="dxa"/>
              <w:left w:w="108" w:type="dxa"/>
              <w:bottom w:w="0" w:type="dxa"/>
              <w:right w:w="108" w:type="dxa"/>
            </w:tcMar>
            <w:vAlign w:val="bottom"/>
          </w:tcPr>
          <w:p w14:paraId="091B597B"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79446E77" w14:textId="77777777" w:rsidR="002F37C5" w:rsidRPr="003D6D91" w:rsidRDefault="002F37C5" w:rsidP="001C7B15">
            <w:pPr>
              <w:spacing w:line="240" w:lineRule="auto"/>
              <w:rPr>
                <w:rFonts w:ascii="Times New Roman" w:hAnsi="Times New Roman"/>
                <w:sz w:val="24"/>
              </w:rPr>
            </w:pPr>
          </w:p>
        </w:tc>
        <w:tc>
          <w:tcPr>
            <w:tcW w:w="227" w:type="dxa"/>
            <w:gridSpan w:val="10"/>
            <w:tcBorders>
              <w:top w:val="nil"/>
              <w:left w:val="nil"/>
              <w:bottom w:val="nil"/>
              <w:right w:val="nil"/>
            </w:tcBorders>
            <w:tcMar>
              <w:top w:w="0" w:type="dxa"/>
              <w:left w:w="108" w:type="dxa"/>
              <w:bottom w:w="0" w:type="dxa"/>
              <w:right w:w="108" w:type="dxa"/>
            </w:tcMar>
            <w:vAlign w:val="bottom"/>
          </w:tcPr>
          <w:p w14:paraId="514EC091" w14:textId="77777777" w:rsidR="002F37C5" w:rsidRPr="003D6D91" w:rsidRDefault="002F37C5" w:rsidP="001C7B15">
            <w:pPr>
              <w:spacing w:line="240" w:lineRule="auto"/>
              <w:rPr>
                <w:rFonts w:ascii="Times New Roman" w:hAnsi="Times New Roman"/>
                <w:sz w:val="24"/>
              </w:rPr>
            </w:pPr>
          </w:p>
        </w:tc>
        <w:tc>
          <w:tcPr>
            <w:tcW w:w="227" w:type="dxa"/>
            <w:gridSpan w:val="8"/>
            <w:tcBorders>
              <w:top w:val="nil"/>
              <w:left w:val="nil"/>
              <w:bottom w:val="nil"/>
              <w:right w:val="nil"/>
            </w:tcBorders>
            <w:tcMar>
              <w:top w:w="0" w:type="dxa"/>
              <w:left w:w="108" w:type="dxa"/>
              <w:bottom w:w="0" w:type="dxa"/>
              <w:right w:w="108" w:type="dxa"/>
            </w:tcMar>
            <w:vAlign w:val="bottom"/>
          </w:tcPr>
          <w:p w14:paraId="553E65E6" w14:textId="77777777" w:rsidR="002F37C5" w:rsidRPr="003D6D91" w:rsidRDefault="002F37C5" w:rsidP="001C7B15">
            <w:pPr>
              <w:spacing w:line="240" w:lineRule="auto"/>
              <w:rPr>
                <w:rFonts w:ascii="Times New Roman" w:hAnsi="Times New Roman"/>
                <w:sz w:val="24"/>
              </w:rPr>
            </w:pPr>
          </w:p>
        </w:tc>
        <w:tc>
          <w:tcPr>
            <w:tcW w:w="227" w:type="dxa"/>
            <w:gridSpan w:val="7"/>
            <w:tcBorders>
              <w:top w:val="nil"/>
              <w:left w:val="nil"/>
              <w:bottom w:val="nil"/>
              <w:right w:val="nil"/>
            </w:tcBorders>
            <w:tcMar>
              <w:top w:w="0" w:type="dxa"/>
              <w:left w:w="108" w:type="dxa"/>
              <w:bottom w:w="0" w:type="dxa"/>
              <w:right w:w="108" w:type="dxa"/>
            </w:tcMar>
            <w:vAlign w:val="bottom"/>
          </w:tcPr>
          <w:p w14:paraId="55D7FF9F" w14:textId="77777777" w:rsidR="002F37C5" w:rsidRPr="003D6D91" w:rsidRDefault="002F37C5" w:rsidP="001C7B15">
            <w:pPr>
              <w:spacing w:line="240" w:lineRule="auto"/>
              <w:rPr>
                <w:rFonts w:ascii="Times New Roman" w:hAnsi="Times New Roman"/>
                <w:sz w:val="24"/>
              </w:rPr>
            </w:pPr>
          </w:p>
        </w:tc>
        <w:tc>
          <w:tcPr>
            <w:tcW w:w="315" w:type="dxa"/>
            <w:gridSpan w:val="8"/>
            <w:tcBorders>
              <w:top w:val="nil"/>
              <w:left w:val="nil"/>
              <w:bottom w:val="nil"/>
              <w:right w:val="nil"/>
            </w:tcBorders>
            <w:tcMar>
              <w:top w:w="0" w:type="dxa"/>
              <w:left w:w="108" w:type="dxa"/>
              <w:bottom w:w="0" w:type="dxa"/>
              <w:right w:w="108" w:type="dxa"/>
            </w:tcMar>
            <w:vAlign w:val="bottom"/>
          </w:tcPr>
          <w:p w14:paraId="5A765326" w14:textId="77777777" w:rsidR="002F37C5" w:rsidRPr="003D6D91" w:rsidRDefault="002F37C5" w:rsidP="001C7B15">
            <w:pPr>
              <w:spacing w:line="240" w:lineRule="auto"/>
              <w:rPr>
                <w:rFonts w:ascii="Times New Roman" w:hAnsi="Times New Roman"/>
                <w:sz w:val="24"/>
              </w:rPr>
            </w:pPr>
          </w:p>
        </w:tc>
        <w:tc>
          <w:tcPr>
            <w:tcW w:w="228" w:type="dxa"/>
            <w:gridSpan w:val="7"/>
            <w:tcBorders>
              <w:top w:val="nil"/>
              <w:left w:val="nil"/>
              <w:bottom w:val="nil"/>
              <w:right w:val="nil"/>
            </w:tcBorders>
            <w:tcMar>
              <w:top w:w="0" w:type="dxa"/>
              <w:left w:w="108" w:type="dxa"/>
              <w:bottom w:w="0" w:type="dxa"/>
              <w:right w:w="108" w:type="dxa"/>
            </w:tcMar>
            <w:vAlign w:val="bottom"/>
          </w:tcPr>
          <w:p w14:paraId="0860B139"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007B9813"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2085C581" w14:textId="77777777" w:rsidR="002F37C5" w:rsidRPr="003D6D91" w:rsidRDefault="002F37C5" w:rsidP="001C7B15">
            <w:pPr>
              <w:spacing w:line="240" w:lineRule="auto"/>
              <w:rPr>
                <w:rFonts w:ascii="Times New Roman" w:hAnsi="Times New Roman"/>
                <w:sz w:val="24"/>
              </w:rPr>
            </w:pPr>
          </w:p>
        </w:tc>
        <w:tc>
          <w:tcPr>
            <w:tcW w:w="291" w:type="dxa"/>
            <w:gridSpan w:val="6"/>
            <w:tcBorders>
              <w:top w:val="nil"/>
              <w:left w:val="nil"/>
              <w:bottom w:val="nil"/>
              <w:right w:val="nil"/>
            </w:tcBorders>
            <w:tcMar>
              <w:top w:w="0" w:type="dxa"/>
              <w:left w:w="108" w:type="dxa"/>
              <w:bottom w:w="0" w:type="dxa"/>
              <w:right w:w="108" w:type="dxa"/>
            </w:tcMar>
            <w:vAlign w:val="bottom"/>
          </w:tcPr>
          <w:p w14:paraId="46F6ACF9" w14:textId="77777777" w:rsidR="002F37C5" w:rsidRPr="003D6D91" w:rsidRDefault="002F37C5" w:rsidP="001C7B15">
            <w:pPr>
              <w:spacing w:line="240" w:lineRule="auto"/>
              <w:rPr>
                <w:rFonts w:ascii="Times New Roman" w:hAnsi="Times New Roman"/>
                <w:sz w:val="24"/>
              </w:rPr>
            </w:pPr>
          </w:p>
        </w:tc>
        <w:tc>
          <w:tcPr>
            <w:tcW w:w="426" w:type="dxa"/>
            <w:gridSpan w:val="12"/>
            <w:tcBorders>
              <w:top w:val="nil"/>
              <w:left w:val="nil"/>
              <w:bottom w:val="nil"/>
              <w:right w:val="nil"/>
            </w:tcBorders>
            <w:tcMar>
              <w:top w:w="0" w:type="dxa"/>
              <w:left w:w="108" w:type="dxa"/>
              <w:bottom w:w="0" w:type="dxa"/>
              <w:right w:w="108" w:type="dxa"/>
            </w:tcMar>
            <w:vAlign w:val="bottom"/>
          </w:tcPr>
          <w:p w14:paraId="005699E6" w14:textId="77777777" w:rsidR="002F37C5" w:rsidRPr="003D6D91" w:rsidRDefault="002F37C5" w:rsidP="001C7B15">
            <w:pPr>
              <w:spacing w:line="240" w:lineRule="auto"/>
              <w:rPr>
                <w:rFonts w:ascii="Times New Roman" w:hAnsi="Times New Roman"/>
                <w:sz w:val="24"/>
              </w:rPr>
            </w:pPr>
          </w:p>
        </w:tc>
        <w:tc>
          <w:tcPr>
            <w:tcW w:w="228" w:type="dxa"/>
            <w:gridSpan w:val="10"/>
            <w:tcBorders>
              <w:top w:val="nil"/>
              <w:left w:val="nil"/>
              <w:bottom w:val="nil"/>
              <w:right w:val="nil"/>
            </w:tcBorders>
            <w:tcMar>
              <w:top w:w="0" w:type="dxa"/>
              <w:left w:w="108" w:type="dxa"/>
              <w:bottom w:w="0" w:type="dxa"/>
              <w:right w:w="108" w:type="dxa"/>
            </w:tcMar>
            <w:vAlign w:val="bottom"/>
          </w:tcPr>
          <w:p w14:paraId="155AC8A6" w14:textId="77777777" w:rsidR="002F37C5" w:rsidRPr="003D6D91" w:rsidRDefault="002F37C5" w:rsidP="001C7B15">
            <w:pPr>
              <w:spacing w:line="240" w:lineRule="auto"/>
              <w:rPr>
                <w:rFonts w:ascii="Times New Roman" w:hAnsi="Times New Roman"/>
                <w:sz w:val="24"/>
              </w:rPr>
            </w:pPr>
          </w:p>
        </w:tc>
        <w:tc>
          <w:tcPr>
            <w:tcW w:w="228" w:type="dxa"/>
            <w:gridSpan w:val="8"/>
            <w:tcBorders>
              <w:top w:val="nil"/>
              <w:left w:val="nil"/>
              <w:bottom w:val="nil"/>
              <w:right w:val="nil"/>
            </w:tcBorders>
            <w:tcMar>
              <w:top w:w="0" w:type="dxa"/>
              <w:left w:w="108" w:type="dxa"/>
              <w:bottom w:w="0" w:type="dxa"/>
              <w:right w:w="108" w:type="dxa"/>
            </w:tcMar>
            <w:vAlign w:val="bottom"/>
          </w:tcPr>
          <w:p w14:paraId="56D055B5" w14:textId="77777777" w:rsidR="002F37C5" w:rsidRPr="003D6D91" w:rsidRDefault="002F37C5" w:rsidP="001C7B15">
            <w:pPr>
              <w:spacing w:line="240" w:lineRule="auto"/>
              <w:rPr>
                <w:rFonts w:ascii="Times New Roman" w:hAnsi="Times New Roman"/>
                <w:sz w:val="24"/>
              </w:rPr>
            </w:pPr>
          </w:p>
        </w:tc>
        <w:tc>
          <w:tcPr>
            <w:tcW w:w="512" w:type="dxa"/>
            <w:gridSpan w:val="17"/>
            <w:tcBorders>
              <w:top w:val="nil"/>
              <w:left w:val="nil"/>
              <w:bottom w:val="nil"/>
              <w:right w:val="nil"/>
            </w:tcBorders>
            <w:tcMar>
              <w:top w:w="0" w:type="dxa"/>
              <w:left w:w="108" w:type="dxa"/>
              <w:bottom w:w="0" w:type="dxa"/>
              <w:right w:w="108" w:type="dxa"/>
            </w:tcMar>
            <w:vAlign w:val="bottom"/>
          </w:tcPr>
          <w:p w14:paraId="1174DAF4" w14:textId="77777777" w:rsidR="002F37C5" w:rsidRPr="003D6D91" w:rsidRDefault="002F37C5" w:rsidP="001C7B15">
            <w:pPr>
              <w:spacing w:line="240" w:lineRule="auto"/>
              <w:rPr>
                <w:rFonts w:ascii="Times New Roman" w:hAnsi="Times New Roman"/>
                <w:sz w:val="24"/>
              </w:rPr>
            </w:pPr>
          </w:p>
        </w:tc>
        <w:tc>
          <w:tcPr>
            <w:tcW w:w="546" w:type="dxa"/>
            <w:gridSpan w:val="14"/>
            <w:tcBorders>
              <w:top w:val="nil"/>
              <w:left w:val="nil"/>
              <w:bottom w:val="nil"/>
              <w:right w:val="nil"/>
            </w:tcBorders>
            <w:tcMar>
              <w:top w:w="0" w:type="dxa"/>
              <w:left w:w="108" w:type="dxa"/>
              <w:bottom w:w="0" w:type="dxa"/>
              <w:right w:w="108" w:type="dxa"/>
            </w:tcMar>
            <w:vAlign w:val="bottom"/>
          </w:tcPr>
          <w:p w14:paraId="4B00724B" w14:textId="77777777" w:rsidR="002F37C5" w:rsidRPr="003D6D91" w:rsidRDefault="002F37C5" w:rsidP="001C7B15">
            <w:pPr>
              <w:spacing w:line="240" w:lineRule="auto"/>
              <w:rPr>
                <w:rFonts w:ascii="Times New Roman" w:hAnsi="Times New Roman"/>
                <w:sz w:val="24"/>
              </w:rPr>
            </w:pPr>
          </w:p>
        </w:tc>
        <w:tc>
          <w:tcPr>
            <w:tcW w:w="227" w:type="dxa"/>
            <w:gridSpan w:val="7"/>
            <w:tcBorders>
              <w:top w:val="nil"/>
              <w:left w:val="nil"/>
              <w:bottom w:val="nil"/>
              <w:right w:val="nil"/>
            </w:tcBorders>
            <w:tcMar>
              <w:top w:w="0" w:type="dxa"/>
              <w:left w:w="108" w:type="dxa"/>
              <w:bottom w:w="0" w:type="dxa"/>
              <w:right w:w="108" w:type="dxa"/>
            </w:tcMar>
            <w:vAlign w:val="bottom"/>
          </w:tcPr>
          <w:p w14:paraId="6B2D952A" w14:textId="77777777" w:rsidR="002F37C5" w:rsidRPr="003D6D91" w:rsidRDefault="002F37C5" w:rsidP="001C7B15">
            <w:pPr>
              <w:spacing w:line="240" w:lineRule="auto"/>
              <w:rPr>
                <w:rFonts w:ascii="Times New Roman" w:hAnsi="Times New Roman"/>
                <w:sz w:val="24"/>
              </w:rPr>
            </w:pPr>
          </w:p>
        </w:tc>
        <w:tc>
          <w:tcPr>
            <w:tcW w:w="228" w:type="dxa"/>
            <w:gridSpan w:val="12"/>
            <w:tcBorders>
              <w:top w:val="nil"/>
              <w:left w:val="nil"/>
              <w:bottom w:val="nil"/>
              <w:right w:val="nil"/>
            </w:tcBorders>
            <w:tcMar>
              <w:top w:w="0" w:type="dxa"/>
              <w:left w:w="108" w:type="dxa"/>
              <w:bottom w:w="0" w:type="dxa"/>
              <w:right w:w="108" w:type="dxa"/>
            </w:tcMar>
            <w:vAlign w:val="bottom"/>
          </w:tcPr>
          <w:p w14:paraId="4EC05801" w14:textId="77777777" w:rsidR="002F37C5" w:rsidRPr="003D6D91" w:rsidRDefault="002F37C5" w:rsidP="001C7B15">
            <w:pPr>
              <w:spacing w:line="240" w:lineRule="auto"/>
              <w:rPr>
                <w:rFonts w:ascii="Times New Roman" w:hAnsi="Times New Roman"/>
                <w:sz w:val="24"/>
              </w:rPr>
            </w:pPr>
          </w:p>
        </w:tc>
        <w:tc>
          <w:tcPr>
            <w:tcW w:w="227" w:type="dxa"/>
            <w:gridSpan w:val="10"/>
            <w:tcBorders>
              <w:top w:val="nil"/>
              <w:left w:val="nil"/>
              <w:bottom w:val="nil"/>
              <w:right w:val="nil"/>
            </w:tcBorders>
            <w:tcMar>
              <w:top w:w="0" w:type="dxa"/>
              <w:left w:w="108" w:type="dxa"/>
              <w:bottom w:w="0" w:type="dxa"/>
              <w:right w:w="108" w:type="dxa"/>
            </w:tcMar>
            <w:vAlign w:val="bottom"/>
          </w:tcPr>
          <w:p w14:paraId="43FCFFFF" w14:textId="77777777" w:rsidR="002F37C5" w:rsidRPr="003D6D91" w:rsidRDefault="002F37C5" w:rsidP="001C7B15">
            <w:pPr>
              <w:spacing w:line="240" w:lineRule="auto"/>
              <w:rPr>
                <w:rFonts w:ascii="Times New Roman" w:hAnsi="Times New Roman"/>
                <w:sz w:val="24"/>
              </w:rPr>
            </w:pPr>
          </w:p>
        </w:tc>
        <w:tc>
          <w:tcPr>
            <w:tcW w:w="226" w:type="dxa"/>
            <w:gridSpan w:val="10"/>
            <w:tcBorders>
              <w:top w:val="nil"/>
              <w:left w:val="nil"/>
              <w:bottom w:val="nil"/>
              <w:right w:val="nil"/>
            </w:tcBorders>
            <w:tcMar>
              <w:top w:w="0" w:type="dxa"/>
              <w:left w:w="108" w:type="dxa"/>
              <w:bottom w:w="0" w:type="dxa"/>
              <w:right w:w="108" w:type="dxa"/>
            </w:tcMar>
            <w:vAlign w:val="bottom"/>
          </w:tcPr>
          <w:p w14:paraId="5BF5A71C" w14:textId="77777777" w:rsidR="002F37C5" w:rsidRPr="003D6D91" w:rsidRDefault="002F37C5" w:rsidP="001C7B15">
            <w:pPr>
              <w:spacing w:line="240" w:lineRule="auto"/>
              <w:rPr>
                <w:rFonts w:ascii="Times New Roman" w:hAnsi="Times New Roman"/>
                <w:sz w:val="24"/>
              </w:rPr>
            </w:pPr>
          </w:p>
        </w:tc>
        <w:tc>
          <w:tcPr>
            <w:tcW w:w="226" w:type="dxa"/>
            <w:gridSpan w:val="13"/>
            <w:tcBorders>
              <w:top w:val="nil"/>
              <w:left w:val="nil"/>
              <w:bottom w:val="nil"/>
              <w:right w:val="nil"/>
            </w:tcBorders>
            <w:tcMar>
              <w:top w:w="0" w:type="dxa"/>
              <w:left w:w="108" w:type="dxa"/>
              <w:bottom w:w="0" w:type="dxa"/>
              <w:right w:w="108" w:type="dxa"/>
            </w:tcMar>
          </w:tcPr>
          <w:p w14:paraId="7A18D654" w14:textId="77777777" w:rsidR="002F37C5" w:rsidRPr="003D6D91" w:rsidRDefault="002F37C5" w:rsidP="001C7B15">
            <w:pPr>
              <w:spacing w:line="240" w:lineRule="auto"/>
              <w:rPr>
                <w:rFonts w:ascii="Times New Roman" w:hAnsi="Times New Roman"/>
                <w:sz w:val="24"/>
              </w:rPr>
            </w:pPr>
          </w:p>
        </w:tc>
        <w:tc>
          <w:tcPr>
            <w:tcW w:w="226" w:type="dxa"/>
            <w:gridSpan w:val="13"/>
            <w:tcBorders>
              <w:top w:val="nil"/>
              <w:left w:val="nil"/>
              <w:bottom w:val="nil"/>
              <w:right w:val="nil"/>
            </w:tcBorders>
            <w:tcMar>
              <w:top w:w="0" w:type="dxa"/>
              <w:left w:w="108" w:type="dxa"/>
              <w:bottom w:w="0" w:type="dxa"/>
              <w:right w:w="108" w:type="dxa"/>
            </w:tcMar>
          </w:tcPr>
          <w:p w14:paraId="25E349B5" w14:textId="77777777" w:rsidR="002F37C5" w:rsidRPr="003D6D91" w:rsidRDefault="002F37C5" w:rsidP="001C7B15">
            <w:pPr>
              <w:spacing w:line="240" w:lineRule="auto"/>
              <w:rPr>
                <w:rFonts w:ascii="Times New Roman" w:hAnsi="Times New Roman"/>
                <w:sz w:val="24"/>
              </w:rPr>
            </w:pPr>
          </w:p>
        </w:tc>
        <w:tc>
          <w:tcPr>
            <w:tcW w:w="225" w:type="dxa"/>
            <w:gridSpan w:val="12"/>
            <w:tcBorders>
              <w:top w:val="nil"/>
              <w:left w:val="nil"/>
              <w:bottom w:val="nil"/>
              <w:right w:val="nil"/>
            </w:tcBorders>
            <w:tcMar>
              <w:top w:w="0" w:type="dxa"/>
              <w:left w:w="108" w:type="dxa"/>
              <w:bottom w:w="0" w:type="dxa"/>
              <w:right w:w="108" w:type="dxa"/>
            </w:tcMar>
          </w:tcPr>
          <w:p w14:paraId="1B8F5B87" w14:textId="77777777" w:rsidR="002F37C5" w:rsidRPr="003D6D91" w:rsidRDefault="002F37C5" w:rsidP="001C7B15">
            <w:pPr>
              <w:spacing w:line="240" w:lineRule="auto"/>
              <w:rPr>
                <w:rFonts w:ascii="Times New Roman" w:hAnsi="Times New Roman"/>
                <w:sz w:val="24"/>
              </w:rPr>
            </w:pPr>
          </w:p>
        </w:tc>
        <w:tc>
          <w:tcPr>
            <w:tcW w:w="224" w:type="dxa"/>
            <w:gridSpan w:val="12"/>
            <w:tcBorders>
              <w:top w:val="nil"/>
              <w:left w:val="nil"/>
              <w:bottom w:val="nil"/>
              <w:right w:val="nil"/>
            </w:tcBorders>
            <w:tcMar>
              <w:top w:w="0" w:type="dxa"/>
              <w:left w:w="108" w:type="dxa"/>
              <w:bottom w:w="0" w:type="dxa"/>
              <w:right w:w="108" w:type="dxa"/>
            </w:tcMar>
          </w:tcPr>
          <w:p w14:paraId="65B71B6A" w14:textId="77777777" w:rsidR="002F37C5" w:rsidRPr="003D6D91" w:rsidRDefault="002F37C5" w:rsidP="001C7B15">
            <w:pPr>
              <w:spacing w:line="240" w:lineRule="auto"/>
              <w:rPr>
                <w:rFonts w:ascii="Times New Roman" w:hAnsi="Times New Roman"/>
                <w:sz w:val="24"/>
              </w:rPr>
            </w:pPr>
          </w:p>
        </w:tc>
        <w:tc>
          <w:tcPr>
            <w:tcW w:w="225" w:type="dxa"/>
            <w:gridSpan w:val="13"/>
            <w:tcBorders>
              <w:top w:val="nil"/>
              <w:left w:val="nil"/>
              <w:bottom w:val="nil"/>
              <w:right w:val="nil"/>
            </w:tcBorders>
            <w:tcMar>
              <w:top w:w="0" w:type="dxa"/>
              <w:left w:w="108" w:type="dxa"/>
              <w:bottom w:w="0" w:type="dxa"/>
              <w:right w:w="108" w:type="dxa"/>
            </w:tcMar>
          </w:tcPr>
          <w:p w14:paraId="3CA39563" w14:textId="77777777" w:rsidR="002F37C5" w:rsidRPr="003D6D91" w:rsidRDefault="002F37C5" w:rsidP="001C7B15">
            <w:pPr>
              <w:spacing w:line="240" w:lineRule="auto"/>
              <w:rPr>
                <w:rFonts w:ascii="Times New Roman" w:hAnsi="Times New Roman"/>
                <w:sz w:val="24"/>
              </w:rPr>
            </w:pPr>
          </w:p>
        </w:tc>
        <w:tc>
          <w:tcPr>
            <w:tcW w:w="225" w:type="dxa"/>
            <w:gridSpan w:val="12"/>
            <w:tcBorders>
              <w:top w:val="nil"/>
              <w:left w:val="nil"/>
              <w:bottom w:val="nil"/>
              <w:right w:val="nil"/>
            </w:tcBorders>
            <w:tcMar>
              <w:top w:w="0" w:type="dxa"/>
              <w:left w:w="108" w:type="dxa"/>
              <w:bottom w:w="0" w:type="dxa"/>
              <w:right w:w="108" w:type="dxa"/>
            </w:tcMar>
          </w:tcPr>
          <w:p w14:paraId="6AA6D5AC" w14:textId="77777777" w:rsidR="002F37C5" w:rsidRPr="003D6D91" w:rsidRDefault="002F37C5" w:rsidP="001C7B15">
            <w:pPr>
              <w:spacing w:line="240" w:lineRule="auto"/>
              <w:rPr>
                <w:rFonts w:ascii="Times New Roman" w:hAnsi="Times New Roman"/>
                <w:sz w:val="24"/>
              </w:rPr>
            </w:pPr>
          </w:p>
        </w:tc>
        <w:tc>
          <w:tcPr>
            <w:tcW w:w="225" w:type="dxa"/>
            <w:gridSpan w:val="12"/>
            <w:tcBorders>
              <w:top w:val="nil"/>
              <w:left w:val="nil"/>
              <w:bottom w:val="nil"/>
              <w:right w:val="nil"/>
            </w:tcBorders>
            <w:tcMar>
              <w:top w:w="0" w:type="dxa"/>
              <w:left w:w="108" w:type="dxa"/>
              <w:bottom w:w="0" w:type="dxa"/>
              <w:right w:w="108" w:type="dxa"/>
            </w:tcMar>
          </w:tcPr>
          <w:p w14:paraId="1D60181B" w14:textId="77777777" w:rsidR="002F37C5" w:rsidRPr="003D6D91" w:rsidRDefault="002F37C5" w:rsidP="001C7B15">
            <w:pPr>
              <w:spacing w:line="240" w:lineRule="auto"/>
              <w:rPr>
                <w:rFonts w:ascii="Times New Roman" w:hAnsi="Times New Roman"/>
                <w:sz w:val="24"/>
              </w:rPr>
            </w:pPr>
          </w:p>
        </w:tc>
        <w:tc>
          <w:tcPr>
            <w:tcW w:w="27" w:type="dxa"/>
            <w:gridSpan w:val="3"/>
            <w:tcBorders>
              <w:top w:val="nil"/>
              <w:left w:val="nil"/>
              <w:bottom w:val="nil"/>
              <w:right w:val="nil"/>
            </w:tcBorders>
            <w:tcMar>
              <w:top w:w="0" w:type="dxa"/>
              <w:left w:w="10" w:type="dxa"/>
              <w:bottom w:w="0" w:type="dxa"/>
              <w:right w:w="10" w:type="dxa"/>
            </w:tcMar>
          </w:tcPr>
          <w:p w14:paraId="0A897783" w14:textId="77777777" w:rsidR="002F37C5" w:rsidRPr="003D6D91" w:rsidRDefault="002F37C5" w:rsidP="001C7B15">
            <w:pPr>
              <w:spacing w:line="240" w:lineRule="auto"/>
              <w:rPr>
                <w:rFonts w:ascii="Times New Roman" w:hAnsi="Times New Roman"/>
                <w:sz w:val="24"/>
              </w:rPr>
            </w:pPr>
          </w:p>
        </w:tc>
        <w:tc>
          <w:tcPr>
            <w:tcW w:w="93" w:type="dxa"/>
            <w:gridSpan w:val="12"/>
            <w:tcBorders>
              <w:top w:val="nil"/>
              <w:left w:val="nil"/>
              <w:bottom w:val="nil"/>
              <w:right w:val="nil"/>
            </w:tcBorders>
            <w:tcMar>
              <w:top w:w="0" w:type="dxa"/>
              <w:left w:w="108" w:type="dxa"/>
              <w:bottom w:w="0" w:type="dxa"/>
              <w:right w:w="108" w:type="dxa"/>
            </w:tcMar>
          </w:tcPr>
          <w:p w14:paraId="56BA9CCD"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501E57DD" w14:textId="77777777" w:rsidR="002F37C5" w:rsidRPr="003D6D91" w:rsidRDefault="002F37C5" w:rsidP="001C7B15">
            <w:pPr>
              <w:spacing w:line="240" w:lineRule="auto"/>
              <w:rPr>
                <w:rFonts w:ascii="Times New Roman" w:hAnsi="Times New Roman"/>
                <w:sz w:val="24"/>
              </w:rPr>
            </w:pPr>
          </w:p>
        </w:tc>
      </w:tr>
      <w:tr w:rsidR="002F37C5" w:rsidRPr="003D6D91" w14:paraId="540E15EE" w14:textId="77777777">
        <w:trPr>
          <w:gridAfter w:val="111"/>
          <w:trHeight w:val="258"/>
        </w:trPr>
        <w:tc>
          <w:tcPr>
            <w:tcW w:w="222" w:type="dxa"/>
            <w:tcBorders>
              <w:top w:val="nil"/>
              <w:left w:val="nil"/>
              <w:bottom w:val="nil"/>
              <w:right w:val="nil"/>
            </w:tcBorders>
            <w:tcMar>
              <w:top w:w="0" w:type="dxa"/>
              <w:left w:w="108" w:type="dxa"/>
              <w:bottom w:w="0" w:type="dxa"/>
              <w:right w:w="108" w:type="dxa"/>
            </w:tcMar>
            <w:vAlign w:val="bottom"/>
          </w:tcPr>
          <w:p w14:paraId="030F966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809C84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A563ED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B59B2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70E2F2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6342BB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A7E9E1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683CD8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712AA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57D5A3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4FB209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11DF93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5EE0A2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808078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714C672"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30DAA1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E42909C"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5AB2BE96" w14:textId="77777777" w:rsidR="002F37C5" w:rsidRPr="003D6D91" w:rsidRDefault="002F37C5" w:rsidP="001C7B15">
            <w:pPr>
              <w:spacing w:line="240" w:lineRule="auto"/>
              <w:rPr>
                <w:rFonts w:ascii="Times New Roman" w:hAnsi="Times New Roman"/>
                <w:sz w:val="24"/>
              </w:rPr>
            </w:pPr>
          </w:p>
        </w:tc>
        <w:tc>
          <w:tcPr>
            <w:tcW w:w="229" w:type="dxa"/>
            <w:gridSpan w:val="4"/>
            <w:tcBorders>
              <w:top w:val="nil"/>
              <w:left w:val="nil"/>
              <w:bottom w:val="nil"/>
              <w:right w:val="nil"/>
            </w:tcBorders>
            <w:tcMar>
              <w:top w:w="0" w:type="dxa"/>
              <w:left w:w="108" w:type="dxa"/>
              <w:bottom w:w="0" w:type="dxa"/>
              <w:right w:w="108" w:type="dxa"/>
            </w:tcMar>
            <w:vAlign w:val="bottom"/>
          </w:tcPr>
          <w:p w14:paraId="16465B88"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24323E7C" w14:textId="77777777" w:rsidR="002F37C5" w:rsidRPr="003D6D91" w:rsidRDefault="002F37C5" w:rsidP="001C7B15">
            <w:pPr>
              <w:spacing w:line="240" w:lineRule="auto"/>
              <w:rPr>
                <w:rFonts w:ascii="Times New Roman" w:hAnsi="Times New Roman"/>
                <w:sz w:val="24"/>
              </w:rPr>
            </w:pPr>
          </w:p>
        </w:tc>
        <w:tc>
          <w:tcPr>
            <w:tcW w:w="228" w:type="dxa"/>
            <w:gridSpan w:val="4"/>
            <w:tcBorders>
              <w:top w:val="nil"/>
              <w:left w:val="nil"/>
              <w:bottom w:val="nil"/>
              <w:right w:val="nil"/>
            </w:tcBorders>
            <w:tcMar>
              <w:top w:w="0" w:type="dxa"/>
              <w:left w:w="108" w:type="dxa"/>
              <w:bottom w:w="0" w:type="dxa"/>
              <w:right w:w="108" w:type="dxa"/>
            </w:tcMar>
            <w:vAlign w:val="bottom"/>
          </w:tcPr>
          <w:p w14:paraId="3693D8DD"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60F36A81" w14:textId="77777777" w:rsidR="002F37C5" w:rsidRPr="003D6D91" w:rsidRDefault="002F37C5" w:rsidP="001C7B15">
            <w:pPr>
              <w:spacing w:line="240" w:lineRule="auto"/>
              <w:rPr>
                <w:rFonts w:ascii="Times New Roman" w:hAnsi="Times New Roman"/>
                <w:sz w:val="24"/>
              </w:rPr>
            </w:pPr>
          </w:p>
        </w:tc>
        <w:tc>
          <w:tcPr>
            <w:tcW w:w="229" w:type="dxa"/>
            <w:gridSpan w:val="6"/>
            <w:tcBorders>
              <w:top w:val="nil"/>
              <w:left w:val="nil"/>
              <w:bottom w:val="nil"/>
              <w:right w:val="nil"/>
            </w:tcBorders>
            <w:tcMar>
              <w:top w:w="0" w:type="dxa"/>
              <w:left w:w="108" w:type="dxa"/>
              <w:bottom w:w="0" w:type="dxa"/>
              <w:right w:w="108" w:type="dxa"/>
            </w:tcMar>
            <w:vAlign w:val="bottom"/>
          </w:tcPr>
          <w:p w14:paraId="7549B6FE" w14:textId="77777777" w:rsidR="002F37C5" w:rsidRPr="003D6D91" w:rsidRDefault="002F37C5" w:rsidP="001C7B15">
            <w:pPr>
              <w:spacing w:line="240" w:lineRule="auto"/>
              <w:rPr>
                <w:rFonts w:ascii="Times New Roman" w:hAnsi="Times New Roman"/>
                <w:sz w:val="24"/>
              </w:rPr>
            </w:pPr>
          </w:p>
        </w:tc>
        <w:tc>
          <w:tcPr>
            <w:tcW w:w="2061" w:type="dxa"/>
            <w:gridSpan w:val="66"/>
            <w:vMerge w:val="restart"/>
            <w:tcBorders>
              <w:top w:val="single" w:sz="4" w:space="0" w:color="000000"/>
              <w:left w:val="nil"/>
              <w:bottom w:val="nil"/>
              <w:right w:val="nil"/>
            </w:tcBorders>
            <w:tcMar>
              <w:top w:w="0" w:type="dxa"/>
              <w:left w:w="108" w:type="dxa"/>
              <w:bottom w:w="0" w:type="dxa"/>
              <w:right w:w="108" w:type="dxa"/>
            </w:tcMar>
            <w:vAlign w:val="center"/>
          </w:tcPr>
          <w:p w14:paraId="27FE303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Номер документа</w:t>
            </w:r>
          </w:p>
        </w:tc>
        <w:tc>
          <w:tcPr>
            <w:tcW w:w="2285" w:type="dxa"/>
            <w:gridSpan w:val="70"/>
            <w:vMerge w:val="restart"/>
            <w:tcBorders>
              <w:top w:val="single" w:sz="4" w:space="0" w:color="000000"/>
              <w:left w:val="nil"/>
              <w:bottom w:val="nil"/>
              <w:right w:val="nil"/>
            </w:tcBorders>
            <w:tcMar>
              <w:top w:w="0" w:type="dxa"/>
              <w:left w:w="108" w:type="dxa"/>
              <w:bottom w:w="0" w:type="dxa"/>
              <w:right w:w="108" w:type="dxa"/>
            </w:tcMar>
            <w:vAlign w:val="center"/>
          </w:tcPr>
          <w:p w14:paraId="5D8BED2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Дата составления</w:t>
            </w:r>
          </w:p>
        </w:tc>
        <w:tc>
          <w:tcPr>
            <w:tcW w:w="274" w:type="dxa"/>
            <w:gridSpan w:val="6"/>
            <w:tcBorders>
              <w:top w:val="nil"/>
              <w:left w:val="nil"/>
              <w:bottom w:val="nil"/>
              <w:right w:val="nil"/>
            </w:tcBorders>
            <w:tcMar>
              <w:top w:w="0" w:type="dxa"/>
              <w:left w:w="108" w:type="dxa"/>
              <w:bottom w:w="0" w:type="dxa"/>
              <w:right w:w="108" w:type="dxa"/>
            </w:tcMar>
            <w:vAlign w:val="bottom"/>
          </w:tcPr>
          <w:p w14:paraId="5C165FE3" w14:textId="77777777" w:rsidR="002F37C5" w:rsidRPr="003D6D91" w:rsidRDefault="002F37C5" w:rsidP="001C7B15">
            <w:pPr>
              <w:spacing w:line="240" w:lineRule="auto"/>
              <w:rPr>
                <w:rFonts w:ascii="Times New Roman" w:hAnsi="Times New Roman"/>
                <w:sz w:val="24"/>
              </w:rPr>
            </w:pPr>
          </w:p>
        </w:tc>
        <w:tc>
          <w:tcPr>
            <w:tcW w:w="2880" w:type="dxa"/>
            <w:gridSpan w:val="8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1697C6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Отчетный период</w:t>
            </w:r>
          </w:p>
        </w:tc>
        <w:tc>
          <w:tcPr>
            <w:tcW w:w="221" w:type="dxa"/>
            <w:gridSpan w:val="10"/>
            <w:tcBorders>
              <w:top w:val="nil"/>
              <w:left w:val="nil"/>
              <w:bottom w:val="nil"/>
              <w:right w:val="nil"/>
            </w:tcBorders>
            <w:tcMar>
              <w:top w:w="0" w:type="dxa"/>
              <w:left w:w="108" w:type="dxa"/>
              <w:bottom w:w="0" w:type="dxa"/>
              <w:right w:w="108" w:type="dxa"/>
            </w:tcMar>
          </w:tcPr>
          <w:p w14:paraId="26D75032" w14:textId="77777777" w:rsidR="002F37C5" w:rsidRPr="003D6D91" w:rsidRDefault="002F37C5" w:rsidP="001C7B15">
            <w:pPr>
              <w:spacing w:line="240" w:lineRule="auto"/>
              <w:rPr>
                <w:rFonts w:ascii="Times New Roman" w:hAnsi="Times New Roman"/>
                <w:sz w:val="24"/>
              </w:rPr>
            </w:pPr>
          </w:p>
        </w:tc>
        <w:tc>
          <w:tcPr>
            <w:tcW w:w="220" w:type="dxa"/>
            <w:gridSpan w:val="10"/>
            <w:tcBorders>
              <w:top w:val="nil"/>
              <w:left w:val="nil"/>
              <w:bottom w:val="nil"/>
              <w:right w:val="nil"/>
            </w:tcBorders>
            <w:tcMar>
              <w:top w:w="0" w:type="dxa"/>
              <w:left w:w="108" w:type="dxa"/>
              <w:bottom w:w="0" w:type="dxa"/>
              <w:right w:w="108" w:type="dxa"/>
            </w:tcMar>
          </w:tcPr>
          <w:p w14:paraId="2D2C458A"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16747B87"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0DB3ACF5"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40FEEE59"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0F0AA0C8"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25C6C0F8"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 w:type="dxa"/>
              <w:bottom w:w="0" w:type="dxa"/>
              <w:right w:w="10" w:type="dxa"/>
            </w:tcMar>
          </w:tcPr>
          <w:p w14:paraId="54E5B94B" w14:textId="77777777" w:rsidR="002F37C5" w:rsidRPr="003D6D91" w:rsidRDefault="002F37C5" w:rsidP="001C7B15">
            <w:pPr>
              <w:spacing w:line="240" w:lineRule="auto"/>
              <w:rPr>
                <w:rFonts w:ascii="Times New Roman" w:hAnsi="Times New Roman"/>
                <w:sz w:val="24"/>
              </w:rPr>
            </w:pPr>
          </w:p>
        </w:tc>
        <w:tc>
          <w:tcPr>
            <w:tcW w:w="88" w:type="dxa"/>
            <w:gridSpan w:val="12"/>
            <w:tcBorders>
              <w:top w:val="nil"/>
              <w:left w:val="nil"/>
              <w:bottom w:val="nil"/>
              <w:right w:val="nil"/>
            </w:tcBorders>
            <w:tcMar>
              <w:top w:w="0" w:type="dxa"/>
              <w:left w:w="108" w:type="dxa"/>
              <w:bottom w:w="0" w:type="dxa"/>
              <w:right w:w="108" w:type="dxa"/>
            </w:tcMar>
          </w:tcPr>
          <w:p w14:paraId="0C024BDD"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4F251A0D" w14:textId="77777777" w:rsidR="002F37C5" w:rsidRPr="003D6D91" w:rsidRDefault="002F37C5" w:rsidP="001C7B15">
            <w:pPr>
              <w:spacing w:line="240" w:lineRule="auto"/>
              <w:rPr>
                <w:rFonts w:ascii="Times New Roman" w:hAnsi="Times New Roman"/>
                <w:sz w:val="24"/>
              </w:rPr>
            </w:pPr>
          </w:p>
        </w:tc>
        <w:tc>
          <w:tcPr>
            <w:tcW w:w="209" w:type="dxa"/>
            <w:gridSpan w:val="12"/>
            <w:tcBorders>
              <w:top w:val="nil"/>
              <w:left w:val="nil"/>
              <w:bottom w:val="nil"/>
              <w:right w:val="nil"/>
            </w:tcBorders>
            <w:tcMar>
              <w:top w:w="0" w:type="dxa"/>
              <w:left w:w="108" w:type="dxa"/>
              <w:bottom w:w="0" w:type="dxa"/>
              <w:right w:w="108" w:type="dxa"/>
            </w:tcMar>
          </w:tcPr>
          <w:p w14:paraId="5D654A79"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11E6F76D" w14:textId="77777777" w:rsidR="002F37C5" w:rsidRPr="003D6D91" w:rsidRDefault="002F37C5" w:rsidP="001C7B15">
            <w:pPr>
              <w:spacing w:line="240" w:lineRule="auto"/>
              <w:rPr>
                <w:rFonts w:ascii="Times New Roman" w:hAnsi="Times New Roman"/>
                <w:sz w:val="24"/>
              </w:rPr>
            </w:pPr>
          </w:p>
        </w:tc>
        <w:tc>
          <w:tcPr>
            <w:tcW w:w="210" w:type="dxa"/>
            <w:gridSpan w:val="9"/>
            <w:tcBorders>
              <w:top w:val="nil"/>
              <w:left w:val="nil"/>
              <w:bottom w:val="nil"/>
              <w:right w:val="nil"/>
            </w:tcBorders>
            <w:tcMar>
              <w:top w:w="0" w:type="dxa"/>
              <w:left w:w="108" w:type="dxa"/>
              <w:bottom w:w="0" w:type="dxa"/>
              <w:right w:w="108" w:type="dxa"/>
            </w:tcMar>
          </w:tcPr>
          <w:p w14:paraId="64AEC08D"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1F1DC4A8" w14:textId="77777777" w:rsidR="002F37C5" w:rsidRPr="003D6D91" w:rsidRDefault="002F37C5" w:rsidP="001C7B15">
            <w:pPr>
              <w:spacing w:line="240" w:lineRule="auto"/>
              <w:rPr>
                <w:rFonts w:ascii="Times New Roman" w:hAnsi="Times New Roman"/>
                <w:sz w:val="24"/>
              </w:rPr>
            </w:pPr>
          </w:p>
        </w:tc>
      </w:tr>
      <w:tr w:rsidR="002F37C5" w:rsidRPr="003D6D91" w14:paraId="7E64D8B1" w14:textId="77777777">
        <w:trPr>
          <w:gridAfter w:val="111"/>
          <w:trHeight w:val="270"/>
        </w:trPr>
        <w:tc>
          <w:tcPr>
            <w:tcW w:w="222" w:type="dxa"/>
            <w:tcBorders>
              <w:top w:val="nil"/>
              <w:left w:val="nil"/>
              <w:bottom w:val="nil"/>
              <w:right w:val="nil"/>
            </w:tcBorders>
            <w:tcMar>
              <w:top w:w="0" w:type="dxa"/>
              <w:left w:w="108" w:type="dxa"/>
              <w:bottom w:w="0" w:type="dxa"/>
              <w:right w:w="108" w:type="dxa"/>
            </w:tcMar>
            <w:vAlign w:val="bottom"/>
          </w:tcPr>
          <w:p w14:paraId="3B6C2E7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03E7CD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84925F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4356D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7676094"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3F0EBE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C95CF9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A4A685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391B52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7E0B54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297192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9AD5F30"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B2982BD"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2895F6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B1CFA7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1C13BC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D1E78D6"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250E9125" w14:textId="77777777" w:rsidR="002F37C5" w:rsidRPr="003D6D91" w:rsidRDefault="002F37C5" w:rsidP="001C7B15">
            <w:pPr>
              <w:spacing w:line="240" w:lineRule="auto"/>
              <w:rPr>
                <w:rFonts w:ascii="Times New Roman" w:hAnsi="Times New Roman"/>
                <w:sz w:val="24"/>
              </w:rPr>
            </w:pPr>
          </w:p>
        </w:tc>
        <w:tc>
          <w:tcPr>
            <w:tcW w:w="229" w:type="dxa"/>
            <w:gridSpan w:val="4"/>
            <w:tcBorders>
              <w:top w:val="nil"/>
              <w:left w:val="nil"/>
              <w:bottom w:val="nil"/>
              <w:right w:val="nil"/>
            </w:tcBorders>
            <w:tcMar>
              <w:top w:w="0" w:type="dxa"/>
              <w:left w:w="108" w:type="dxa"/>
              <w:bottom w:w="0" w:type="dxa"/>
              <w:right w:w="108" w:type="dxa"/>
            </w:tcMar>
            <w:vAlign w:val="bottom"/>
          </w:tcPr>
          <w:p w14:paraId="3AE30565"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252BC13" w14:textId="77777777" w:rsidR="002F37C5" w:rsidRPr="003D6D91" w:rsidRDefault="002F37C5" w:rsidP="001C7B15">
            <w:pPr>
              <w:spacing w:line="240" w:lineRule="auto"/>
              <w:rPr>
                <w:rFonts w:ascii="Times New Roman" w:hAnsi="Times New Roman"/>
                <w:sz w:val="24"/>
              </w:rPr>
            </w:pPr>
          </w:p>
        </w:tc>
        <w:tc>
          <w:tcPr>
            <w:tcW w:w="228" w:type="dxa"/>
            <w:gridSpan w:val="4"/>
            <w:tcBorders>
              <w:top w:val="nil"/>
              <w:left w:val="nil"/>
              <w:bottom w:val="nil"/>
              <w:right w:val="nil"/>
            </w:tcBorders>
            <w:tcMar>
              <w:top w:w="0" w:type="dxa"/>
              <w:left w:w="108" w:type="dxa"/>
              <w:bottom w:w="0" w:type="dxa"/>
              <w:right w:w="108" w:type="dxa"/>
            </w:tcMar>
            <w:vAlign w:val="bottom"/>
          </w:tcPr>
          <w:p w14:paraId="2B05EA36"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1CF6F422" w14:textId="77777777" w:rsidR="002F37C5" w:rsidRPr="003D6D91" w:rsidRDefault="002F37C5" w:rsidP="001C7B15">
            <w:pPr>
              <w:spacing w:line="240" w:lineRule="auto"/>
              <w:rPr>
                <w:rFonts w:ascii="Times New Roman" w:hAnsi="Times New Roman"/>
                <w:sz w:val="24"/>
              </w:rPr>
            </w:pPr>
          </w:p>
        </w:tc>
        <w:tc>
          <w:tcPr>
            <w:tcW w:w="229" w:type="dxa"/>
            <w:gridSpan w:val="6"/>
            <w:tcBorders>
              <w:top w:val="nil"/>
              <w:left w:val="nil"/>
              <w:bottom w:val="nil"/>
              <w:right w:val="nil"/>
            </w:tcBorders>
            <w:tcMar>
              <w:top w:w="0" w:type="dxa"/>
              <w:left w:w="108" w:type="dxa"/>
              <w:bottom w:w="0" w:type="dxa"/>
              <w:right w:w="108" w:type="dxa"/>
            </w:tcMar>
            <w:vAlign w:val="bottom"/>
          </w:tcPr>
          <w:p w14:paraId="49008003" w14:textId="77777777" w:rsidR="002F37C5" w:rsidRPr="003D6D91" w:rsidRDefault="002F37C5" w:rsidP="001C7B15">
            <w:pPr>
              <w:spacing w:line="240" w:lineRule="auto"/>
              <w:rPr>
                <w:rFonts w:ascii="Times New Roman" w:hAnsi="Times New Roman"/>
                <w:sz w:val="24"/>
              </w:rPr>
            </w:pPr>
          </w:p>
        </w:tc>
        <w:tc>
          <w:tcPr>
            <w:tcW w:w="2061" w:type="dxa"/>
            <w:gridSpan w:val="66"/>
            <w:vMerge/>
            <w:tcBorders>
              <w:top w:val="single" w:sz="4" w:space="0" w:color="000000"/>
              <w:left w:val="nil"/>
              <w:bottom w:val="nil"/>
              <w:right w:val="nil"/>
            </w:tcBorders>
            <w:tcMar>
              <w:top w:w="0" w:type="dxa"/>
              <w:left w:w="108" w:type="dxa"/>
              <w:bottom w:w="0" w:type="dxa"/>
              <w:right w:w="108" w:type="dxa"/>
            </w:tcMar>
            <w:vAlign w:val="center"/>
          </w:tcPr>
          <w:p w14:paraId="333BCDC1" w14:textId="77777777" w:rsidR="002F37C5" w:rsidRPr="003D6D91" w:rsidRDefault="002F37C5" w:rsidP="001C7B15">
            <w:pPr>
              <w:spacing w:line="240" w:lineRule="auto"/>
              <w:rPr>
                <w:rFonts w:ascii="Times New Roman" w:hAnsi="Times New Roman"/>
              </w:rPr>
            </w:pPr>
          </w:p>
        </w:tc>
        <w:tc>
          <w:tcPr>
            <w:tcW w:w="2285" w:type="dxa"/>
            <w:gridSpan w:val="70"/>
            <w:vMerge/>
            <w:tcBorders>
              <w:top w:val="single" w:sz="4" w:space="0" w:color="000000"/>
              <w:left w:val="nil"/>
              <w:bottom w:val="nil"/>
              <w:right w:val="nil"/>
            </w:tcBorders>
            <w:tcMar>
              <w:top w:w="0" w:type="dxa"/>
              <w:left w:w="108" w:type="dxa"/>
              <w:bottom w:w="0" w:type="dxa"/>
              <w:right w:w="108" w:type="dxa"/>
            </w:tcMar>
            <w:vAlign w:val="center"/>
          </w:tcPr>
          <w:p w14:paraId="185136B7" w14:textId="77777777" w:rsidR="002F37C5" w:rsidRPr="003D6D91" w:rsidRDefault="002F37C5" w:rsidP="001C7B15">
            <w:pPr>
              <w:spacing w:line="240" w:lineRule="auto"/>
              <w:rPr>
                <w:rFonts w:ascii="Times New Roman" w:hAnsi="Times New Roman"/>
              </w:rPr>
            </w:pPr>
          </w:p>
        </w:tc>
        <w:tc>
          <w:tcPr>
            <w:tcW w:w="274" w:type="dxa"/>
            <w:gridSpan w:val="6"/>
            <w:tcBorders>
              <w:top w:val="nil"/>
              <w:left w:val="nil"/>
              <w:bottom w:val="nil"/>
              <w:right w:val="nil"/>
            </w:tcBorders>
            <w:tcMar>
              <w:top w:w="0" w:type="dxa"/>
              <w:left w:w="108" w:type="dxa"/>
              <w:bottom w:w="0" w:type="dxa"/>
              <w:right w:w="108" w:type="dxa"/>
            </w:tcMar>
            <w:vAlign w:val="bottom"/>
          </w:tcPr>
          <w:p w14:paraId="7EACB689" w14:textId="77777777" w:rsidR="002F37C5" w:rsidRPr="003D6D91" w:rsidRDefault="002F37C5" w:rsidP="001C7B15">
            <w:pPr>
              <w:spacing w:line="240" w:lineRule="auto"/>
              <w:rPr>
                <w:rFonts w:ascii="Times New Roman" w:hAnsi="Times New Roman"/>
                <w:sz w:val="24"/>
              </w:rPr>
            </w:pPr>
          </w:p>
        </w:tc>
        <w:tc>
          <w:tcPr>
            <w:tcW w:w="1719" w:type="dxa"/>
            <w:gridSpan w:val="50"/>
            <w:tcBorders>
              <w:top w:val="single" w:sz="4" w:space="0" w:color="000000"/>
              <w:left w:val="single" w:sz="4" w:space="0" w:color="000000"/>
              <w:bottom w:val="nil"/>
              <w:right w:val="single" w:sz="4" w:space="0" w:color="000000"/>
            </w:tcBorders>
            <w:tcMar>
              <w:top w:w="0" w:type="dxa"/>
              <w:left w:w="108" w:type="dxa"/>
              <w:bottom w:w="0" w:type="dxa"/>
              <w:right w:w="108" w:type="dxa"/>
            </w:tcMar>
            <w:vAlign w:val="bottom"/>
          </w:tcPr>
          <w:p w14:paraId="42E39E7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w:t>
            </w:r>
          </w:p>
        </w:tc>
        <w:tc>
          <w:tcPr>
            <w:tcW w:w="1161" w:type="dxa"/>
            <w:gridSpan w:val="39"/>
            <w:tcBorders>
              <w:top w:val="single" w:sz="4" w:space="0" w:color="000000"/>
              <w:left w:val="nil"/>
              <w:bottom w:val="nil"/>
              <w:right w:val="single" w:sz="4" w:space="0" w:color="000000"/>
            </w:tcBorders>
            <w:tcMar>
              <w:top w:w="0" w:type="dxa"/>
              <w:left w:w="108" w:type="dxa"/>
              <w:bottom w:w="0" w:type="dxa"/>
              <w:right w:w="108" w:type="dxa"/>
            </w:tcMar>
            <w:vAlign w:val="bottom"/>
          </w:tcPr>
          <w:p w14:paraId="3143A02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по</w:t>
            </w:r>
          </w:p>
        </w:tc>
        <w:tc>
          <w:tcPr>
            <w:tcW w:w="221" w:type="dxa"/>
            <w:gridSpan w:val="10"/>
            <w:tcBorders>
              <w:top w:val="nil"/>
              <w:left w:val="nil"/>
              <w:bottom w:val="nil"/>
              <w:right w:val="nil"/>
            </w:tcBorders>
            <w:tcMar>
              <w:top w:w="0" w:type="dxa"/>
              <w:left w:w="108" w:type="dxa"/>
              <w:bottom w:w="0" w:type="dxa"/>
              <w:right w:w="108" w:type="dxa"/>
            </w:tcMar>
          </w:tcPr>
          <w:p w14:paraId="0A633530" w14:textId="77777777" w:rsidR="002F37C5" w:rsidRPr="003D6D91" w:rsidRDefault="002F37C5" w:rsidP="001C7B15">
            <w:pPr>
              <w:spacing w:line="240" w:lineRule="auto"/>
              <w:rPr>
                <w:rFonts w:ascii="Times New Roman" w:hAnsi="Times New Roman"/>
                <w:sz w:val="24"/>
              </w:rPr>
            </w:pPr>
          </w:p>
        </w:tc>
        <w:tc>
          <w:tcPr>
            <w:tcW w:w="220" w:type="dxa"/>
            <w:gridSpan w:val="10"/>
            <w:tcBorders>
              <w:top w:val="nil"/>
              <w:left w:val="nil"/>
              <w:bottom w:val="nil"/>
              <w:right w:val="nil"/>
            </w:tcBorders>
            <w:tcMar>
              <w:top w:w="0" w:type="dxa"/>
              <w:left w:w="108" w:type="dxa"/>
              <w:bottom w:w="0" w:type="dxa"/>
              <w:right w:w="108" w:type="dxa"/>
            </w:tcMar>
          </w:tcPr>
          <w:p w14:paraId="1AFC1714"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540E2D49"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3EEC2D40"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0590C107"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1D49D5AE"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3497272A"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 w:type="dxa"/>
              <w:bottom w:w="0" w:type="dxa"/>
              <w:right w:w="10" w:type="dxa"/>
            </w:tcMar>
          </w:tcPr>
          <w:p w14:paraId="25C63D84" w14:textId="77777777" w:rsidR="002F37C5" w:rsidRPr="003D6D91" w:rsidRDefault="002F37C5" w:rsidP="001C7B15">
            <w:pPr>
              <w:spacing w:line="240" w:lineRule="auto"/>
              <w:rPr>
                <w:rFonts w:ascii="Times New Roman" w:hAnsi="Times New Roman"/>
                <w:sz w:val="24"/>
              </w:rPr>
            </w:pPr>
          </w:p>
        </w:tc>
        <w:tc>
          <w:tcPr>
            <w:tcW w:w="88" w:type="dxa"/>
            <w:gridSpan w:val="12"/>
            <w:tcBorders>
              <w:top w:val="nil"/>
              <w:left w:val="nil"/>
              <w:bottom w:val="nil"/>
              <w:right w:val="nil"/>
            </w:tcBorders>
            <w:tcMar>
              <w:top w:w="0" w:type="dxa"/>
              <w:left w:w="108" w:type="dxa"/>
              <w:bottom w:w="0" w:type="dxa"/>
              <w:right w:w="108" w:type="dxa"/>
            </w:tcMar>
          </w:tcPr>
          <w:p w14:paraId="4132C0D4"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531C509E" w14:textId="77777777" w:rsidR="002F37C5" w:rsidRPr="003D6D91" w:rsidRDefault="002F37C5" w:rsidP="001C7B15">
            <w:pPr>
              <w:spacing w:line="240" w:lineRule="auto"/>
              <w:rPr>
                <w:rFonts w:ascii="Times New Roman" w:hAnsi="Times New Roman"/>
                <w:sz w:val="24"/>
              </w:rPr>
            </w:pPr>
          </w:p>
        </w:tc>
        <w:tc>
          <w:tcPr>
            <w:tcW w:w="209" w:type="dxa"/>
            <w:gridSpan w:val="12"/>
            <w:tcBorders>
              <w:top w:val="nil"/>
              <w:left w:val="nil"/>
              <w:bottom w:val="nil"/>
              <w:right w:val="nil"/>
            </w:tcBorders>
            <w:tcMar>
              <w:top w:w="0" w:type="dxa"/>
              <w:left w:w="108" w:type="dxa"/>
              <w:bottom w:w="0" w:type="dxa"/>
              <w:right w:w="108" w:type="dxa"/>
            </w:tcMar>
          </w:tcPr>
          <w:p w14:paraId="004DA1CE"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3D451E99" w14:textId="77777777" w:rsidR="002F37C5" w:rsidRPr="003D6D91" w:rsidRDefault="002F37C5" w:rsidP="001C7B15">
            <w:pPr>
              <w:spacing w:line="240" w:lineRule="auto"/>
              <w:rPr>
                <w:rFonts w:ascii="Times New Roman" w:hAnsi="Times New Roman"/>
                <w:sz w:val="24"/>
              </w:rPr>
            </w:pPr>
          </w:p>
        </w:tc>
        <w:tc>
          <w:tcPr>
            <w:tcW w:w="210" w:type="dxa"/>
            <w:gridSpan w:val="9"/>
            <w:tcBorders>
              <w:top w:val="nil"/>
              <w:left w:val="nil"/>
              <w:bottom w:val="nil"/>
              <w:right w:val="nil"/>
            </w:tcBorders>
            <w:tcMar>
              <w:top w:w="0" w:type="dxa"/>
              <w:left w:w="108" w:type="dxa"/>
              <w:bottom w:w="0" w:type="dxa"/>
              <w:right w:w="108" w:type="dxa"/>
            </w:tcMar>
          </w:tcPr>
          <w:p w14:paraId="1FB3A75B"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4A2812C4" w14:textId="77777777" w:rsidR="002F37C5" w:rsidRPr="003D6D91" w:rsidRDefault="002F37C5" w:rsidP="001C7B15">
            <w:pPr>
              <w:spacing w:line="240" w:lineRule="auto"/>
              <w:rPr>
                <w:rFonts w:ascii="Times New Roman" w:hAnsi="Times New Roman"/>
                <w:sz w:val="24"/>
              </w:rPr>
            </w:pPr>
          </w:p>
        </w:tc>
      </w:tr>
      <w:tr w:rsidR="002F37C5" w:rsidRPr="003D6D91" w14:paraId="1F6BE48D" w14:textId="77777777">
        <w:trPr>
          <w:gridAfter w:val="111"/>
          <w:trHeight w:val="270"/>
        </w:trPr>
        <w:tc>
          <w:tcPr>
            <w:tcW w:w="222" w:type="dxa"/>
            <w:tcBorders>
              <w:top w:val="nil"/>
              <w:left w:val="nil"/>
              <w:bottom w:val="nil"/>
              <w:right w:val="nil"/>
            </w:tcBorders>
            <w:tcMar>
              <w:top w:w="0" w:type="dxa"/>
              <w:left w:w="108" w:type="dxa"/>
              <w:bottom w:w="0" w:type="dxa"/>
              <w:right w:w="108" w:type="dxa"/>
            </w:tcMar>
            <w:vAlign w:val="bottom"/>
          </w:tcPr>
          <w:p w14:paraId="7DDA094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0A359F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5C00D5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3CD631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95EDC3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734188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49DE35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828250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7223B6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74D32B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7A0341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7FBD98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3D51B90"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18F1F0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AA646D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7F8137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30EF3D9" w14:textId="77777777" w:rsidR="002F37C5" w:rsidRPr="003D6D91" w:rsidRDefault="002F37C5" w:rsidP="001C7B15">
            <w:pPr>
              <w:spacing w:line="240" w:lineRule="auto"/>
              <w:rPr>
                <w:rFonts w:ascii="Times New Roman" w:hAnsi="Times New Roman"/>
                <w:sz w:val="24"/>
              </w:rPr>
            </w:pPr>
          </w:p>
        </w:tc>
        <w:tc>
          <w:tcPr>
            <w:tcW w:w="1370" w:type="dxa"/>
            <w:gridSpan w:val="30"/>
            <w:tcBorders>
              <w:top w:val="nil"/>
              <w:left w:val="nil"/>
              <w:bottom w:val="nil"/>
              <w:right w:val="nil"/>
            </w:tcBorders>
            <w:tcMar>
              <w:top w:w="0" w:type="dxa"/>
              <w:left w:w="108" w:type="dxa"/>
              <w:bottom w:w="0" w:type="dxa"/>
              <w:right w:w="108" w:type="dxa"/>
            </w:tcMar>
            <w:vAlign w:val="bottom"/>
          </w:tcPr>
          <w:p w14:paraId="1FADBA34" w14:textId="77777777" w:rsidR="002F37C5" w:rsidRPr="003D6D91" w:rsidRDefault="00346D2E" w:rsidP="001C7B15">
            <w:pPr>
              <w:spacing w:line="240" w:lineRule="auto"/>
              <w:rPr>
                <w:rFonts w:ascii="Times New Roman" w:hAnsi="Times New Roman"/>
                <w:b/>
                <w:sz w:val="24"/>
              </w:rPr>
            </w:pPr>
            <w:r w:rsidRPr="003D6D91">
              <w:rPr>
                <w:rFonts w:ascii="Times New Roman" w:hAnsi="Times New Roman"/>
                <w:b/>
                <w:sz w:val="24"/>
              </w:rPr>
              <w:t>СПРАВКА</w:t>
            </w:r>
          </w:p>
        </w:tc>
        <w:tc>
          <w:tcPr>
            <w:tcW w:w="2061" w:type="dxa"/>
            <w:gridSpan w:val="66"/>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bottom"/>
          </w:tcPr>
          <w:p w14:paraId="66CD25C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85" w:type="dxa"/>
            <w:gridSpan w:val="70"/>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72FD2D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4" w:type="dxa"/>
            <w:gridSpan w:val="6"/>
            <w:tcBorders>
              <w:top w:val="nil"/>
              <w:left w:val="nil"/>
              <w:bottom w:val="nil"/>
              <w:right w:val="nil"/>
            </w:tcBorders>
            <w:tcMar>
              <w:top w:w="0" w:type="dxa"/>
              <w:left w:w="108" w:type="dxa"/>
              <w:bottom w:w="0" w:type="dxa"/>
              <w:right w:w="108" w:type="dxa"/>
            </w:tcMar>
            <w:vAlign w:val="bottom"/>
          </w:tcPr>
          <w:p w14:paraId="30B81969" w14:textId="77777777" w:rsidR="002F37C5" w:rsidRPr="003D6D91" w:rsidRDefault="002F37C5" w:rsidP="001C7B15">
            <w:pPr>
              <w:spacing w:line="240" w:lineRule="auto"/>
              <w:rPr>
                <w:rFonts w:ascii="Times New Roman" w:hAnsi="Times New Roman"/>
                <w:sz w:val="24"/>
              </w:rPr>
            </w:pPr>
          </w:p>
        </w:tc>
        <w:tc>
          <w:tcPr>
            <w:tcW w:w="1719" w:type="dxa"/>
            <w:gridSpan w:val="50"/>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bottom"/>
          </w:tcPr>
          <w:p w14:paraId="21B3976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161" w:type="dxa"/>
            <w:gridSpan w:val="39"/>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01C518F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10"/>
            <w:tcBorders>
              <w:top w:val="nil"/>
              <w:left w:val="nil"/>
              <w:bottom w:val="nil"/>
              <w:right w:val="nil"/>
            </w:tcBorders>
            <w:tcMar>
              <w:top w:w="0" w:type="dxa"/>
              <w:left w:w="108" w:type="dxa"/>
              <w:bottom w:w="0" w:type="dxa"/>
              <w:right w:w="108" w:type="dxa"/>
            </w:tcMar>
          </w:tcPr>
          <w:p w14:paraId="015BE346" w14:textId="77777777" w:rsidR="002F37C5" w:rsidRPr="003D6D91" w:rsidRDefault="002F37C5" w:rsidP="001C7B15">
            <w:pPr>
              <w:spacing w:line="240" w:lineRule="auto"/>
              <w:rPr>
                <w:rFonts w:ascii="Times New Roman" w:hAnsi="Times New Roman"/>
                <w:sz w:val="24"/>
              </w:rPr>
            </w:pPr>
          </w:p>
        </w:tc>
        <w:tc>
          <w:tcPr>
            <w:tcW w:w="220" w:type="dxa"/>
            <w:gridSpan w:val="10"/>
            <w:tcBorders>
              <w:top w:val="nil"/>
              <w:left w:val="nil"/>
              <w:bottom w:val="nil"/>
              <w:right w:val="nil"/>
            </w:tcBorders>
            <w:tcMar>
              <w:top w:w="0" w:type="dxa"/>
              <w:left w:w="108" w:type="dxa"/>
              <w:bottom w:w="0" w:type="dxa"/>
              <w:right w:w="108" w:type="dxa"/>
            </w:tcMar>
          </w:tcPr>
          <w:p w14:paraId="3D2AAD9A"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2952CE20"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68BA588C"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4FE3D22B"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72029741"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68719E6F"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 w:type="dxa"/>
              <w:bottom w:w="0" w:type="dxa"/>
              <w:right w:w="10" w:type="dxa"/>
            </w:tcMar>
          </w:tcPr>
          <w:p w14:paraId="69D7F20C" w14:textId="77777777" w:rsidR="002F37C5" w:rsidRPr="003D6D91" w:rsidRDefault="002F37C5" w:rsidP="001C7B15">
            <w:pPr>
              <w:spacing w:line="240" w:lineRule="auto"/>
              <w:rPr>
                <w:rFonts w:ascii="Times New Roman" w:hAnsi="Times New Roman"/>
                <w:sz w:val="24"/>
              </w:rPr>
            </w:pPr>
          </w:p>
        </w:tc>
        <w:tc>
          <w:tcPr>
            <w:tcW w:w="88" w:type="dxa"/>
            <w:gridSpan w:val="12"/>
            <w:tcBorders>
              <w:top w:val="nil"/>
              <w:left w:val="nil"/>
              <w:bottom w:val="nil"/>
              <w:right w:val="nil"/>
            </w:tcBorders>
            <w:tcMar>
              <w:top w:w="0" w:type="dxa"/>
              <w:left w:w="108" w:type="dxa"/>
              <w:bottom w:w="0" w:type="dxa"/>
              <w:right w:w="108" w:type="dxa"/>
            </w:tcMar>
          </w:tcPr>
          <w:p w14:paraId="1C6D9B84"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33F3D2AC" w14:textId="77777777" w:rsidR="002F37C5" w:rsidRPr="003D6D91" w:rsidRDefault="002F37C5" w:rsidP="001C7B15">
            <w:pPr>
              <w:spacing w:line="240" w:lineRule="auto"/>
              <w:rPr>
                <w:rFonts w:ascii="Times New Roman" w:hAnsi="Times New Roman"/>
                <w:sz w:val="24"/>
              </w:rPr>
            </w:pPr>
          </w:p>
        </w:tc>
        <w:tc>
          <w:tcPr>
            <w:tcW w:w="209" w:type="dxa"/>
            <w:gridSpan w:val="12"/>
            <w:tcBorders>
              <w:top w:val="nil"/>
              <w:left w:val="nil"/>
              <w:bottom w:val="nil"/>
              <w:right w:val="nil"/>
            </w:tcBorders>
            <w:tcMar>
              <w:top w:w="0" w:type="dxa"/>
              <w:left w:w="108" w:type="dxa"/>
              <w:bottom w:w="0" w:type="dxa"/>
              <w:right w:w="108" w:type="dxa"/>
            </w:tcMar>
          </w:tcPr>
          <w:p w14:paraId="2BE5E169"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2D053337" w14:textId="77777777" w:rsidR="002F37C5" w:rsidRPr="003D6D91" w:rsidRDefault="002F37C5" w:rsidP="001C7B15">
            <w:pPr>
              <w:spacing w:line="240" w:lineRule="auto"/>
              <w:rPr>
                <w:rFonts w:ascii="Times New Roman" w:hAnsi="Times New Roman"/>
                <w:sz w:val="24"/>
              </w:rPr>
            </w:pPr>
          </w:p>
        </w:tc>
        <w:tc>
          <w:tcPr>
            <w:tcW w:w="210" w:type="dxa"/>
            <w:gridSpan w:val="9"/>
            <w:tcBorders>
              <w:top w:val="nil"/>
              <w:left w:val="nil"/>
              <w:bottom w:val="nil"/>
              <w:right w:val="nil"/>
            </w:tcBorders>
            <w:tcMar>
              <w:top w:w="0" w:type="dxa"/>
              <w:left w:w="108" w:type="dxa"/>
              <w:bottom w:w="0" w:type="dxa"/>
              <w:right w:w="108" w:type="dxa"/>
            </w:tcMar>
          </w:tcPr>
          <w:p w14:paraId="3B8A960E"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4EAB5F17" w14:textId="77777777" w:rsidR="002F37C5" w:rsidRPr="003D6D91" w:rsidRDefault="002F37C5" w:rsidP="001C7B15">
            <w:pPr>
              <w:spacing w:line="240" w:lineRule="auto"/>
              <w:rPr>
                <w:rFonts w:ascii="Times New Roman" w:hAnsi="Times New Roman"/>
                <w:sz w:val="24"/>
              </w:rPr>
            </w:pPr>
          </w:p>
        </w:tc>
      </w:tr>
      <w:tr w:rsidR="002F37C5" w:rsidRPr="003D6D91" w14:paraId="46F26FF3" w14:textId="77777777">
        <w:trPr>
          <w:gridAfter w:val="68"/>
          <w:trHeight w:val="258"/>
        </w:trPr>
        <w:tc>
          <w:tcPr>
            <w:tcW w:w="222" w:type="dxa"/>
            <w:tcBorders>
              <w:top w:val="nil"/>
              <w:left w:val="nil"/>
              <w:bottom w:val="nil"/>
              <w:right w:val="nil"/>
            </w:tcBorders>
            <w:tcMar>
              <w:top w:w="0" w:type="dxa"/>
              <w:left w:w="108" w:type="dxa"/>
              <w:bottom w:w="0" w:type="dxa"/>
              <w:right w:w="108" w:type="dxa"/>
            </w:tcMar>
            <w:vAlign w:val="bottom"/>
          </w:tcPr>
          <w:p w14:paraId="092BBDF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E2407F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752A15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80558C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02ADA9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71019E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FBED7A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7653ED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227EDD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0DCD628" w14:textId="77777777" w:rsidR="002F37C5" w:rsidRPr="003D6D91" w:rsidRDefault="002F37C5" w:rsidP="001C7B15">
            <w:pPr>
              <w:spacing w:line="240" w:lineRule="auto"/>
              <w:rPr>
                <w:rFonts w:ascii="Times New Roman" w:hAnsi="Times New Roman"/>
                <w:sz w:val="24"/>
              </w:rPr>
            </w:pPr>
          </w:p>
        </w:tc>
        <w:tc>
          <w:tcPr>
            <w:tcW w:w="2686" w:type="dxa"/>
            <w:gridSpan w:val="58"/>
            <w:tcBorders>
              <w:top w:val="nil"/>
              <w:left w:val="nil"/>
              <w:bottom w:val="nil"/>
              <w:right w:val="nil"/>
            </w:tcBorders>
            <w:tcMar>
              <w:top w:w="0" w:type="dxa"/>
              <w:left w:w="108" w:type="dxa"/>
              <w:bottom w:w="0" w:type="dxa"/>
              <w:right w:w="108" w:type="dxa"/>
            </w:tcMar>
            <w:vAlign w:val="bottom"/>
          </w:tcPr>
          <w:p w14:paraId="73109013" w14:textId="77777777" w:rsidR="002F37C5" w:rsidRPr="003D6D91" w:rsidRDefault="00346D2E" w:rsidP="001C7B15">
            <w:pPr>
              <w:spacing w:line="240" w:lineRule="auto"/>
              <w:rPr>
                <w:rFonts w:ascii="Times New Roman" w:hAnsi="Times New Roman"/>
                <w:b/>
                <w:sz w:val="24"/>
              </w:rPr>
            </w:pPr>
            <w:r w:rsidRPr="003D6D91">
              <w:rPr>
                <w:rFonts w:ascii="Times New Roman" w:hAnsi="Times New Roman"/>
                <w:b/>
                <w:sz w:val="24"/>
              </w:rPr>
              <w:t>О СТОИМОСТИ ВЫПОЛНЕННЫХ РАБОТ И ЗАТРАТ</w:t>
            </w:r>
          </w:p>
        </w:tc>
        <w:tc>
          <w:tcPr>
            <w:tcW w:w="221" w:type="dxa"/>
            <w:gridSpan w:val="5"/>
            <w:tcBorders>
              <w:top w:val="nil"/>
              <w:left w:val="nil"/>
              <w:bottom w:val="nil"/>
              <w:right w:val="nil"/>
            </w:tcBorders>
            <w:tcMar>
              <w:top w:w="0" w:type="dxa"/>
              <w:left w:w="108" w:type="dxa"/>
              <w:bottom w:w="0" w:type="dxa"/>
              <w:right w:w="108" w:type="dxa"/>
            </w:tcMar>
            <w:vAlign w:val="bottom"/>
          </w:tcPr>
          <w:p w14:paraId="5D74170C" w14:textId="77777777" w:rsidR="002F37C5" w:rsidRPr="003D6D91" w:rsidRDefault="002F37C5" w:rsidP="001C7B15">
            <w:pPr>
              <w:spacing w:line="240" w:lineRule="auto"/>
              <w:rPr>
                <w:rFonts w:ascii="Times New Roman" w:hAnsi="Times New Roman"/>
                <w:sz w:val="24"/>
              </w:rPr>
            </w:pPr>
          </w:p>
        </w:tc>
        <w:tc>
          <w:tcPr>
            <w:tcW w:w="512" w:type="dxa"/>
            <w:gridSpan w:val="16"/>
            <w:tcBorders>
              <w:top w:val="nil"/>
              <w:left w:val="nil"/>
              <w:bottom w:val="nil"/>
              <w:right w:val="nil"/>
            </w:tcBorders>
            <w:tcMar>
              <w:top w:w="0" w:type="dxa"/>
              <w:left w:w="108" w:type="dxa"/>
              <w:bottom w:w="0" w:type="dxa"/>
              <w:right w:w="108" w:type="dxa"/>
            </w:tcMar>
            <w:vAlign w:val="bottom"/>
          </w:tcPr>
          <w:p w14:paraId="49A501C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A42D22A"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vAlign w:val="bottom"/>
          </w:tcPr>
          <w:p w14:paraId="5085740B"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vAlign w:val="bottom"/>
          </w:tcPr>
          <w:p w14:paraId="2AC19B3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06C8949" w14:textId="77777777" w:rsidR="002F37C5" w:rsidRPr="003D6D91" w:rsidRDefault="002F37C5" w:rsidP="001C7B15">
            <w:pPr>
              <w:spacing w:line="240" w:lineRule="auto"/>
              <w:rPr>
                <w:rFonts w:ascii="Times New Roman" w:hAnsi="Times New Roman"/>
                <w:sz w:val="24"/>
              </w:rPr>
            </w:pPr>
          </w:p>
        </w:tc>
        <w:tc>
          <w:tcPr>
            <w:tcW w:w="748" w:type="dxa"/>
            <w:gridSpan w:val="22"/>
            <w:tcBorders>
              <w:top w:val="nil"/>
              <w:left w:val="nil"/>
              <w:bottom w:val="nil"/>
              <w:right w:val="nil"/>
            </w:tcBorders>
            <w:tcMar>
              <w:top w:w="0" w:type="dxa"/>
              <w:left w:w="108" w:type="dxa"/>
              <w:bottom w:w="0" w:type="dxa"/>
              <w:right w:w="108" w:type="dxa"/>
            </w:tcMar>
            <w:vAlign w:val="bottom"/>
          </w:tcPr>
          <w:p w14:paraId="3EDB9C79"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0A0E9777"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CD56AF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275BBE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9B59676"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1659D9AD"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0008D27"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vAlign w:val="bottom"/>
          </w:tcPr>
          <w:p w14:paraId="0033D9B4"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0337B4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320CFEB4"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tcPr>
          <w:p w14:paraId="37941230" w14:textId="77777777" w:rsidR="002F37C5" w:rsidRPr="003D6D91" w:rsidRDefault="002F37C5" w:rsidP="001C7B15">
            <w:pPr>
              <w:spacing w:line="240" w:lineRule="auto"/>
              <w:rPr>
                <w:rFonts w:ascii="Times New Roman" w:hAnsi="Times New Roman"/>
                <w:sz w:val="24"/>
              </w:rPr>
            </w:pPr>
          </w:p>
        </w:tc>
        <w:tc>
          <w:tcPr>
            <w:tcW w:w="481" w:type="dxa"/>
            <w:gridSpan w:val="11"/>
            <w:tcBorders>
              <w:top w:val="nil"/>
              <w:left w:val="nil"/>
              <w:bottom w:val="nil"/>
              <w:right w:val="nil"/>
            </w:tcBorders>
            <w:tcMar>
              <w:top w:w="0" w:type="dxa"/>
              <w:left w:w="108" w:type="dxa"/>
              <w:bottom w:w="0" w:type="dxa"/>
              <w:right w:w="108" w:type="dxa"/>
            </w:tcMar>
          </w:tcPr>
          <w:p w14:paraId="468A8A43"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tcPr>
          <w:p w14:paraId="4BE7097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79635EB0" w14:textId="77777777" w:rsidR="002F37C5" w:rsidRPr="003D6D91" w:rsidRDefault="002F37C5" w:rsidP="001C7B15">
            <w:pPr>
              <w:spacing w:line="240" w:lineRule="auto"/>
              <w:rPr>
                <w:rFonts w:ascii="Times New Roman" w:hAnsi="Times New Roman"/>
                <w:sz w:val="24"/>
              </w:rPr>
            </w:pPr>
          </w:p>
        </w:tc>
        <w:tc>
          <w:tcPr>
            <w:tcW w:w="282" w:type="dxa"/>
            <w:gridSpan w:val="8"/>
            <w:tcBorders>
              <w:top w:val="nil"/>
              <w:left w:val="nil"/>
              <w:bottom w:val="nil"/>
              <w:right w:val="nil"/>
            </w:tcBorders>
            <w:tcMar>
              <w:top w:w="0" w:type="dxa"/>
              <w:left w:w="108" w:type="dxa"/>
              <w:bottom w:w="0" w:type="dxa"/>
              <w:right w:w="108" w:type="dxa"/>
            </w:tcMar>
          </w:tcPr>
          <w:p w14:paraId="7434902D" w14:textId="77777777" w:rsidR="002F37C5" w:rsidRPr="003D6D91" w:rsidRDefault="002F37C5" w:rsidP="001C7B15">
            <w:pPr>
              <w:spacing w:line="240" w:lineRule="auto"/>
              <w:rPr>
                <w:rFonts w:ascii="Times New Roman" w:hAnsi="Times New Roman"/>
                <w:sz w:val="24"/>
              </w:rPr>
            </w:pPr>
          </w:p>
        </w:tc>
        <w:tc>
          <w:tcPr>
            <w:tcW w:w="222" w:type="dxa"/>
            <w:gridSpan w:val="9"/>
            <w:tcBorders>
              <w:top w:val="nil"/>
              <w:left w:val="nil"/>
              <w:bottom w:val="nil"/>
              <w:right w:val="nil"/>
            </w:tcBorders>
            <w:tcMar>
              <w:top w:w="0" w:type="dxa"/>
              <w:left w:w="108" w:type="dxa"/>
              <w:bottom w:w="0" w:type="dxa"/>
              <w:right w:w="108" w:type="dxa"/>
            </w:tcMar>
          </w:tcPr>
          <w:p w14:paraId="1F8C137F" w14:textId="77777777" w:rsidR="002F37C5" w:rsidRPr="003D6D91" w:rsidRDefault="002F37C5" w:rsidP="001C7B15">
            <w:pPr>
              <w:spacing w:line="240" w:lineRule="auto"/>
              <w:rPr>
                <w:rFonts w:ascii="Times New Roman" w:hAnsi="Times New Roman"/>
                <w:sz w:val="24"/>
              </w:rPr>
            </w:pPr>
          </w:p>
        </w:tc>
        <w:tc>
          <w:tcPr>
            <w:tcW w:w="222" w:type="dxa"/>
            <w:gridSpan w:val="8"/>
            <w:tcBorders>
              <w:top w:val="nil"/>
              <w:left w:val="nil"/>
              <w:bottom w:val="nil"/>
              <w:right w:val="nil"/>
            </w:tcBorders>
            <w:tcMar>
              <w:top w:w="0" w:type="dxa"/>
              <w:left w:w="108" w:type="dxa"/>
              <w:bottom w:w="0" w:type="dxa"/>
              <w:right w:w="108" w:type="dxa"/>
            </w:tcMar>
          </w:tcPr>
          <w:p w14:paraId="5BD4C06F" w14:textId="77777777" w:rsidR="002F37C5" w:rsidRPr="003D6D91" w:rsidRDefault="002F37C5" w:rsidP="001C7B15">
            <w:pPr>
              <w:spacing w:line="240" w:lineRule="auto"/>
              <w:rPr>
                <w:rFonts w:ascii="Times New Roman" w:hAnsi="Times New Roman"/>
                <w:sz w:val="24"/>
              </w:rPr>
            </w:pPr>
          </w:p>
        </w:tc>
        <w:tc>
          <w:tcPr>
            <w:tcW w:w="222" w:type="dxa"/>
            <w:gridSpan w:val="8"/>
            <w:tcBorders>
              <w:top w:val="nil"/>
              <w:left w:val="nil"/>
              <w:bottom w:val="nil"/>
              <w:right w:val="nil"/>
            </w:tcBorders>
            <w:tcMar>
              <w:top w:w="0" w:type="dxa"/>
              <w:left w:w="108" w:type="dxa"/>
              <w:bottom w:w="0" w:type="dxa"/>
              <w:right w:w="108" w:type="dxa"/>
            </w:tcMar>
          </w:tcPr>
          <w:p w14:paraId="0BE73F3D"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4171C3A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446AC15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4E8910B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7B53D11D" w14:textId="77777777" w:rsidR="002F37C5" w:rsidRPr="003D6D91" w:rsidRDefault="002F37C5" w:rsidP="001C7B15">
            <w:pPr>
              <w:spacing w:line="240" w:lineRule="auto"/>
              <w:rPr>
                <w:rFonts w:ascii="Times New Roman" w:hAnsi="Times New Roman"/>
                <w:sz w:val="24"/>
              </w:rPr>
            </w:pPr>
          </w:p>
        </w:tc>
        <w:tc>
          <w:tcPr>
            <w:tcW w:w="221" w:type="dxa"/>
            <w:gridSpan w:val="12"/>
            <w:tcBorders>
              <w:top w:val="nil"/>
              <w:left w:val="nil"/>
              <w:bottom w:val="nil"/>
              <w:right w:val="nil"/>
            </w:tcBorders>
            <w:tcMar>
              <w:top w:w="0" w:type="dxa"/>
              <w:left w:w="108" w:type="dxa"/>
              <w:bottom w:w="0" w:type="dxa"/>
              <w:right w:w="108" w:type="dxa"/>
            </w:tcMar>
          </w:tcPr>
          <w:p w14:paraId="598A370D"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266ECEC2"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tcPr>
          <w:p w14:paraId="03FEA493"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5AFC4270"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1A8DB4E1"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4960EEAF"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26B18C56" w14:textId="77777777" w:rsidR="002F37C5" w:rsidRPr="003D6D91" w:rsidRDefault="002F37C5" w:rsidP="001C7B15">
            <w:pPr>
              <w:spacing w:line="240" w:lineRule="auto"/>
              <w:rPr>
                <w:rFonts w:ascii="Times New Roman" w:hAnsi="Times New Roman"/>
                <w:sz w:val="24"/>
              </w:rPr>
            </w:pPr>
          </w:p>
        </w:tc>
        <w:tc>
          <w:tcPr>
            <w:tcW w:w="25" w:type="dxa"/>
            <w:tcBorders>
              <w:top w:val="nil"/>
              <w:left w:val="nil"/>
              <w:bottom w:val="nil"/>
              <w:right w:val="nil"/>
            </w:tcBorders>
            <w:tcMar>
              <w:top w:w="0" w:type="dxa"/>
              <w:left w:w="10" w:type="dxa"/>
              <w:bottom w:w="0" w:type="dxa"/>
              <w:right w:w="10" w:type="dxa"/>
            </w:tcMar>
          </w:tcPr>
          <w:p w14:paraId="04619424" w14:textId="77777777" w:rsidR="002F37C5" w:rsidRPr="003D6D91" w:rsidRDefault="002F37C5" w:rsidP="001C7B15">
            <w:pPr>
              <w:spacing w:line="240" w:lineRule="auto"/>
              <w:rPr>
                <w:rFonts w:ascii="Times New Roman" w:hAnsi="Times New Roman"/>
                <w:sz w:val="24"/>
              </w:rPr>
            </w:pPr>
          </w:p>
        </w:tc>
        <w:tc>
          <w:tcPr>
            <w:tcW w:w="25" w:type="dxa"/>
            <w:gridSpan w:val="13"/>
            <w:tcBorders>
              <w:top w:val="nil"/>
              <w:left w:val="nil"/>
              <w:bottom w:val="nil"/>
              <w:right w:val="nil"/>
            </w:tcBorders>
            <w:tcMar>
              <w:top w:w="0" w:type="dxa"/>
              <w:left w:w="108" w:type="dxa"/>
              <w:bottom w:w="0" w:type="dxa"/>
              <w:right w:w="108" w:type="dxa"/>
            </w:tcMar>
          </w:tcPr>
          <w:p w14:paraId="2E7CD4D6" w14:textId="77777777" w:rsidR="002F37C5" w:rsidRPr="003D6D91" w:rsidRDefault="002F37C5" w:rsidP="001C7B15">
            <w:pPr>
              <w:spacing w:line="240" w:lineRule="auto"/>
              <w:rPr>
                <w:rFonts w:ascii="Times New Roman" w:hAnsi="Times New Roman"/>
                <w:sz w:val="24"/>
              </w:rPr>
            </w:pPr>
          </w:p>
        </w:tc>
        <w:tc>
          <w:tcPr>
            <w:tcW w:w="112" w:type="dxa"/>
            <w:gridSpan w:val="12"/>
            <w:tcBorders>
              <w:top w:val="nil"/>
              <w:left w:val="nil"/>
              <w:bottom w:val="nil"/>
              <w:right w:val="nil"/>
            </w:tcBorders>
            <w:tcMar>
              <w:top w:w="0" w:type="dxa"/>
              <w:left w:w="108" w:type="dxa"/>
              <w:bottom w:w="0" w:type="dxa"/>
              <w:right w:w="108" w:type="dxa"/>
            </w:tcMar>
          </w:tcPr>
          <w:p w14:paraId="05FDF295" w14:textId="77777777" w:rsidR="002F37C5" w:rsidRPr="003D6D91" w:rsidRDefault="002F37C5" w:rsidP="001C7B15">
            <w:pPr>
              <w:spacing w:line="240" w:lineRule="auto"/>
              <w:rPr>
                <w:rFonts w:ascii="Times New Roman" w:hAnsi="Times New Roman"/>
                <w:sz w:val="24"/>
              </w:rPr>
            </w:pPr>
          </w:p>
        </w:tc>
        <w:tc>
          <w:tcPr>
            <w:tcW w:w="25" w:type="dxa"/>
            <w:gridSpan w:val="13"/>
            <w:tcBorders>
              <w:top w:val="nil"/>
              <w:left w:val="nil"/>
              <w:bottom w:val="nil"/>
              <w:right w:val="nil"/>
            </w:tcBorders>
            <w:tcMar>
              <w:top w:w="0" w:type="dxa"/>
              <w:left w:w="108" w:type="dxa"/>
              <w:bottom w:w="0" w:type="dxa"/>
              <w:right w:w="108" w:type="dxa"/>
            </w:tcMar>
          </w:tcPr>
          <w:p w14:paraId="7A4FF3A0" w14:textId="77777777" w:rsidR="002F37C5" w:rsidRPr="003D6D91" w:rsidRDefault="002F37C5" w:rsidP="001C7B15">
            <w:pPr>
              <w:spacing w:line="240" w:lineRule="auto"/>
              <w:rPr>
                <w:rFonts w:ascii="Times New Roman" w:hAnsi="Times New Roman"/>
                <w:sz w:val="24"/>
              </w:rPr>
            </w:pPr>
          </w:p>
        </w:tc>
        <w:tc>
          <w:tcPr>
            <w:tcW w:w="85" w:type="dxa"/>
            <w:gridSpan w:val="12"/>
            <w:tcBorders>
              <w:top w:val="nil"/>
              <w:left w:val="nil"/>
              <w:bottom w:val="nil"/>
              <w:right w:val="nil"/>
            </w:tcBorders>
            <w:tcMar>
              <w:top w:w="0" w:type="dxa"/>
              <w:left w:w="108" w:type="dxa"/>
              <w:bottom w:w="0" w:type="dxa"/>
              <w:right w:w="108" w:type="dxa"/>
            </w:tcMar>
          </w:tcPr>
          <w:p w14:paraId="6842357D"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4F0AD9B2" w14:textId="77777777" w:rsidR="002F37C5" w:rsidRPr="003D6D91" w:rsidRDefault="002F37C5" w:rsidP="001C7B15">
            <w:pPr>
              <w:spacing w:line="240" w:lineRule="auto"/>
              <w:rPr>
                <w:rFonts w:ascii="Times New Roman" w:hAnsi="Times New Roman"/>
                <w:sz w:val="24"/>
              </w:rPr>
            </w:pPr>
          </w:p>
        </w:tc>
        <w:tc>
          <w:tcPr>
            <w:tcW w:w="112" w:type="dxa"/>
            <w:gridSpan w:val="8"/>
            <w:tcBorders>
              <w:top w:val="nil"/>
              <w:left w:val="nil"/>
              <w:bottom w:val="nil"/>
              <w:right w:val="nil"/>
            </w:tcBorders>
            <w:tcMar>
              <w:top w:w="0" w:type="dxa"/>
              <w:left w:w="108" w:type="dxa"/>
              <w:bottom w:w="0" w:type="dxa"/>
              <w:right w:w="108" w:type="dxa"/>
            </w:tcMar>
          </w:tcPr>
          <w:p w14:paraId="6E4E60F8"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4FEB0C18" w14:textId="77777777" w:rsidR="002F37C5" w:rsidRPr="003D6D91" w:rsidRDefault="002F37C5" w:rsidP="001C7B15">
            <w:pPr>
              <w:spacing w:line="240" w:lineRule="auto"/>
              <w:rPr>
                <w:rFonts w:ascii="Times New Roman" w:hAnsi="Times New Roman"/>
                <w:sz w:val="24"/>
              </w:rPr>
            </w:pPr>
          </w:p>
        </w:tc>
        <w:tc>
          <w:tcPr>
            <w:tcW w:w="85" w:type="dxa"/>
            <w:gridSpan w:val="7"/>
            <w:tcBorders>
              <w:top w:val="nil"/>
              <w:left w:val="nil"/>
              <w:bottom w:val="nil"/>
              <w:right w:val="nil"/>
            </w:tcBorders>
            <w:tcMar>
              <w:top w:w="0" w:type="dxa"/>
              <w:left w:w="108" w:type="dxa"/>
              <w:bottom w:w="0" w:type="dxa"/>
              <w:right w:w="108" w:type="dxa"/>
            </w:tcMar>
          </w:tcPr>
          <w:p w14:paraId="073BD442"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1D4A8BCB" w14:textId="77777777" w:rsidR="002F37C5" w:rsidRPr="003D6D91" w:rsidRDefault="002F37C5" w:rsidP="001C7B15">
            <w:pPr>
              <w:spacing w:line="240" w:lineRule="auto"/>
              <w:rPr>
                <w:rFonts w:ascii="Times New Roman" w:hAnsi="Times New Roman"/>
                <w:sz w:val="24"/>
              </w:rPr>
            </w:pPr>
          </w:p>
        </w:tc>
        <w:tc>
          <w:tcPr>
            <w:tcW w:w="201" w:type="dxa"/>
            <w:gridSpan w:val="7"/>
            <w:tcBorders>
              <w:top w:val="nil"/>
              <w:left w:val="nil"/>
              <w:bottom w:val="nil"/>
              <w:right w:val="nil"/>
            </w:tcBorders>
            <w:tcMar>
              <w:top w:w="0" w:type="dxa"/>
              <w:left w:w="108" w:type="dxa"/>
              <w:bottom w:w="0" w:type="dxa"/>
              <w:right w:w="108" w:type="dxa"/>
            </w:tcMar>
          </w:tcPr>
          <w:p w14:paraId="4FE1BDD7"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23CCBCE" w14:textId="77777777" w:rsidR="002F37C5" w:rsidRPr="003D6D91" w:rsidRDefault="002F37C5" w:rsidP="001C7B15">
            <w:pPr>
              <w:spacing w:line="240" w:lineRule="auto"/>
              <w:rPr>
                <w:rFonts w:ascii="Times New Roman" w:hAnsi="Times New Roman"/>
                <w:sz w:val="24"/>
              </w:rPr>
            </w:pPr>
          </w:p>
        </w:tc>
        <w:tc>
          <w:tcPr>
            <w:tcW w:w="202" w:type="dxa"/>
            <w:gridSpan w:val="7"/>
            <w:tcBorders>
              <w:top w:val="nil"/>
              <w:left w:val="nil"/>
              <w:bottom w:val="nil"/>
              <w:right w:val="nil"/>
            </w:tcBorders>
            <w:tcMar>
              <w:top w:w="0" w:type="dxa"/>
              <w:left w:w="108" w:type="dxa"/>
              <w:bottom w:w="0" w:type="dxa"/>
              <w:right w:w="108" w:type="dxa"/>
            </w:tcMar>
          </w:tcPr>
          <w:p w14:paraId="11636A7E"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2DF91048" w14:textId="77777777" w:rsidR="002F37C5" w:rsidRPr="003D6D91" w:rsidRDefault="002F37C5" w:rsidP="001C7B15">
            <w:pPr>
              <w:spacing w:line="240" w:lineRule="auto"/>
              <w:rPr>
                <w:rFonts w:ascii="Times New Roman" w:hAnsi="Times New Roman"/>
                <w:sz w:val="24"/>
              </w:rPr>
            </w:pPr>
          </w:p>
        </w:tc>
      </w:tr>
      <w:tr w:rsidR="002F37C5" w:rsidRPr="003D6D91" w14:paraId="08B20F18"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5DBD964A"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4D3B8CFE"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009CCCA3"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1A632CF5"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9C07F2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8DA0F5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08A24A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EAD54D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A9D8A9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8DA7BC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0CC431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73768A2"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3B5D211"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41488707"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67101D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86171D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D586CC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4516F1F"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2320E2E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FACE42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6B95CC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029D386"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FA4BE95"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3E301A31"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5669AF41"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F752835"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3C9439B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D761D3C"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74C49C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4B76655"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2ADD9B34"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297E8F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8D0313A"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5FD6972"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35C2F90E"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13D9623C"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59A4A9A"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5B2CAF44"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C4C9BD1"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202922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37AD5A8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076B2A8"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34B097B2"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75B85822"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3C1A13B4" w14:textId="77777777" w:rsidR="002F37C5" w:rsidRPr="003D6D91" w:rsidRDefault="002F37C5" w:rsidP="001C7B15">
            <w:pPr>
              <w:spacing w:line="240" w:lineRule="auto"/>
              <w:rPr>
                <w:rFonts w:ascii="Times New Roman" w:hAnsi="Times New Roman"/>
                <w:sz w:val="24"/>
              </w:rPr>
            </w:pPr>
          </w:p>
        </w:tc>
        <w:tc>
          <w:tcPr>
            <w:tcW w:w="902" w:type="dxa"/>
            <w:gridSpan w:val="45"/>
            <w:tcBorders>
              <w:top w:val="nil"/>
              <w:left w:val="nil"/>
              <w:bottom w:val="nil"/>
              <w:right w:val="nil"/>
            </w:tcBorders>
            <w:tcMar>
              <w:top w:w="0" w:type="dxa"/>
              <w:left w:w="108" w:type="dxa"/>
              <w:bottom w:w="0" w:type="dxa"/>
              <w:right w:w="108" w:type="dxa"/>
            </w:tcMar>
            <w:vAlign w:val="bottom"/>
          </w:tcPr>
          <w:p w14:paraId="4F72A3E7"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7C06A1A4"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257410C8"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70B49A66"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B9441C6"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61AC398C"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272889ED"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5940094F" w14:textId="77777777" w:rsidR="002F37C5" w:rsidRPr="003D6D91" w:rsidRDefault="002F37C5" w:rsidP="001C7B15">
            <w:pPr>
              <w:spacing w:line="240" w:lineRule="auto"/>
              <w:rPr>
                <w:rFonts w:ascii="Times New Roman" w:hAnsi="Times New Roman"/>
                <w:sz w:val="24"/>
              </w:rPr>
            </w:pPr>
          </w:p>
        </w:tc>
      </w:tr>
      <w:tr w:rsidR="002F37C5" w:rsidRPr="003D6D91" w14:paraId="7870BCDB" w14:textId="77777777">
        <w:trPr>
          <w:gridAfter w:val="133"/>
          <w:trHeight w:val="543"/>
        </w:trPr>
        <w:tc>
          <w:tcPr>
            <w:tcW w:w="800" w:type="dxa"/>
            <w:gridSpan w:val="1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F9B4B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Но-</w:t>
            </w:r>
            <w:r w:rsidRPr="003D6D91">
              <w:rPr>
                <w:rFonts w:ascii="Times New Roman" w:hAnsi="Times New Roman"/>
                <w:sz w:val="24"/>
              </w:rPr>
              <w:br/>
              <w:t>мер</w:t>
            </w:r>
            <w:r w:rsidRPr="003D6D91">
              <w:rPr>
                <w:rFonts w:ascii="Times New Roman" w:hAnsi="Times New Roman"/>
                <w:sz w:val="24"/>
              </w:rPr>
              <w:br/>
              <w:t>по по-</w:t>
            </w:r>
            <w:r w:rsidRPr="003D6D91">
              <w:rPr>
                <w:rFonts w:ascii="Times New Roman" w:hAnsi="Times New Roman"/>
                <w:sz w:val="24"/>
              </w:rPr>
              <w:br/>
              <w:t>рядку</w:t>
            </w:r>
          </w:p>
        </w:tc>
        <w:tc>
          <w:tcPr>
            <w:tcW w:w="5458" w:type="dxa"/>
            <w:gridSpan w:val="138"/>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9644F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Наименование пусковых комплексов, этапов, объектов, видов выполненных работ, оборудования, затрат</w:t>
            </w:r>
          </w:p>
        </w:tc>
        <w:tc>
          <w:tcPr>
            <w:tcW w:w="1107" w:type="dxa"/>
            <w:gridSpan w:val="3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FAC7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Код</w:t>
            </w:r>
          </w:p>
        </w:tc>
        <w:tc>
          <w:tcPr>
            <w:tcW w:w="7416" w:type="dxa"/>
            <w:gridSpan w:val="287"/>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0DE72B3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Стоимость выполненных работ и затрат,</w:t>
            </w:r>
            <w:r w:rsidRPr="003D6D91">
              <w:rPr>
                <w:rFonts w:ascii="Times New Roman" w:hAnsi="Times New Roman"/>
                <w:sz w:val="24"/>
              </w:rPr>
              <w:br/>
              <w:t>руб.</w:t>
            </w:r>
          </w:p>
        </w:tc>
      </w:tr>
      <w:tr w:rsidR="002F37C5" w:rsidRPr="003D6D91" w14:paraId="4A3618F9" w14:textId="77777777">
        <w:trPr>
          <w:gridAfter w:val="133"/>
          <w:trHeight w:val="823"/>
        </w:trPr>
        <w:tc>
          <w:tcPr>
            <w:tcW w:w="800"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0A1765" w14:textId="77777777" w:rsidR="002F37C5" w:rsidRPr="003D6D91" w:rsidRDefault="002F37C5" w:rsidP="001C7B15">
            <w:pPr>
              <w:spacing w:line="240" w:lineRule="auto"/>
              <w:rPr>
                <w:rFonts w:ascii="Times New Roman" w:hAnsi="Times New Roman"/>
              </w:rPr>
            </w:pPr>
          </w:p>
        </w:tc>
        <w:tc>
          <w:tcPr>
            <w:tcW w:w="5458" w:type="dxa"/>
            <w:gridSpan w:val="138"/>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303EA7" w14:textId="77777777" w:rsidR="002F37C5" w:rsidRPr="003D6D91" w:rsidRDefault="002F37C5" w:rsidP="001C7B15">
            <w:pPr>
              <w:spacing w:line="240" w:lineRule="auto"/>
              <w:rPr>
                <w:rFonts w:ascii="Times New Roman" w:hAnsi="Times New Roman"/>
              </w:rPr>
            </w:pPr>
          </w:p>
        </w:tc>
        <w:tc>
          <w:tcPr>
            <w:tcW w:w="1107" w:type="dxa"/>
            <w:gridSpan w:val="3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E07904" w14:textId="77777777" w:rsidR="002F37C5" w:rsidRPr="003D6D91" w:rsidRDefault="002F37C5" w:rsidP="001C7B15">
            <w:pPr>
              <w:spacing w:line="240" w:lineRule="auto"/>
              <w:rPr>
                <w:rFonts w:ascii="Times New Roman" w:hAnsi="Times New Roman"/>
              </w:rPr>
            </w:pP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58F5AF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 начала проведения работ</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7A12DF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 начала года</w:t>
            </w:r>
          </w:p>
        </w:tc>
        <w:tc>
          <w:tcPr>
            <w:tcW w:w="1756" w:type="dxa"/>
            <w:gridSpan w:val="99"/>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D6C2E3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в том числе за отчетный период</w:t>
            </w:r>
          </w:p>
        </w:tc>
      </w:tr>
      <w:tr w:rsidR="002F37C5" w:rsidRPr="003D6D91" w14:paraId="2C485F82" w14:textId="77777777">
        <w:trPr>
          <w:gridAfter w:val="133"/>
          <w:trHeight w:val="279"/>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8E14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1</w:t>
            </w:r>
          </w:p>
        </w:tc>
        <w:tc>
          <w:tcPr>
            <w:tcW w:w="5458" w:type="dxa"/>
            <w:gridSpan w:val="138"/>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961118"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2</w:t>
            </w:r>
          </w:p>
        </w:tc>
        <w:tc>
          <w:tcPr>
            <w:tcW w:w="1107" w:type="dxa"/>
            <w:gridSpan w:val="36"/>
            <w:tcBorders>
              <w:top w:val="single" w:sz="4" w:space="0" w:color="000000"/>
              <w:left w:val="nil"/>
              <w:bottom w:val="nil"/>
              <w:right w:val="single" w:sz="4" w:space="0" w:color="000000"/>
            </w:tcBorders>
            <w:tcMar>
              <w:top w:w="0" w:type="dxa"/>
              <w:left w:w="108" w:type="dxa"/>
              <w:bottom w:w="0" w:type="dxa"/>
              <w:right w:w="108" w:type="dxa"/>
            </w:tcMar>
            <w:vAlign w:val="center"/>
          </w:tcPr>
          <w:p w14:paraId="3A1A8C1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3</w:t>
            </w:r>
          </w:p>
        </w:tc>
        <w:tc>
          <w:tcPr>
            <w:tcW w:w="1802" w:type="dxa"/>
            <w:gridSpan w:val="57"/>
            <w:tcBorders>
              <w:top w:val="single" w:sz="4" w:space="0" w:color="000000"/>
              <w:left w:val="nil"/>
              <w:bottom w:val="nil"/>
              <w:right w:val="single" w:sz="4" w:space="0" w:color="000000"/>
            </w:tcBorders>
            <w:tcMar>
              <w:top w:w="0" w:type="dxa"/>
              <w:left w:w="108" w:type="dxa"/>
              <w:bottom w:w="0" w:type="dxa"/>
              <w:right w:w="108" w:type="dxa"/>
            </w:tcMar>
            <w:vAlign w:val="center"/>
          </w:tcPr>
          <w:p w14:paraId="277CA43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4</w:t>
            </w:r>
          </w:p>
        </w:tc>
        <w:tc>
          <w:tcPr>
            <w:tcW w:w="3858" w:type="dxa"/>
            <w:gridSpan w:val="131"/>
            <w:tcBorders>
              <w:top w:val="single" w:sz="4" w:space="0" w:color="000000"/>
              <w:left w:val="nil"/>
              <w:bottom w:val="nil"/>
              <w:right w:val="single" w:sz="4" w:space="0" w:color="000000"/>
            </w:tcBorders>
            <w:tcMar>
              <w:top w:w="0" w:type="dxa"/>
              <w:left w:w="108" w:type="dxa"/>
              <w:bottom w:w="0" w:type="dxa"/>
              <w:right w:w="108" w:type="dxa"/>
            </w:tcMar>
            <w:vAlign w:val="center"/>
          </w:tcPr>
          <w:p w14:paraId="73B5DB9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5</w:t>
            </w:r>
          </w:p>
        </w:tc>
        <w:tc>
          <w:tcPr>
            <w:tcW w:w="1756" w:type="dxa"/>
            <w:gridSpan w:val="99"/>
            <w:tcBorders>
              <w:top w:val="single" w:sz="4" w:space="0" w:color="000000"/>
              <w:left w:val="nil"/>
              <w:bottom w:val="nil"/>
              <w:right w:val="single" w:sz="4" w:space="0" w:color="000000"/>
            </w:tcBorders>
            <w:tcMar>
              <w:top w:w="0" w:type="dxa"/>
              <w:left w:w="108" w:type="dxa"/>
              <w:bottom w:w="0" w:type="dxa"/>
              <w:right w:w="108" w:type="dxa"/>
            </w:tcMar>
            <w:vAlign w:val="center"/>
          </w:tcPr>
          <w:p w14:paraId="22B59CA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6</w:t>
            </w:r>
          </w:p>
        </w:tc>
      </w:tr>
      <w:tr w:rsidR="002F37C5" w:rsidRPr="003D6D91" w14:paraId="563CB0C4" w14:textId="77777777">
        <w:trPr>
          <w:gridAfter w:val="133"/>
          <w:trHeight w:val="258"/>
        </w:trPr>
        <w:tc>
          <w:tcPr>
            <w:tcW w:w="800" w:type="dxa"/>
            <w:gridSpan w:val="1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F84BCB7"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5458" w:type="dxa"/>
            <w:gridSpan w:val="138"/>
            <w:tcBorders>
              <w:top w:val="single" w:sz="4" w:space="0" w:color="000000"/>
              <w:left w:val="nil"/>
              <w:bottom w:val="nil"/>
              <w:right w:val="nil"/>
            </w:tcBorders>
            <w:tcMar>
              <w:top w:w="0" w:type="dxa"/>
              <w:left w:w="108" w:type="dxa"/>
              <w:bottom w:w="0" w:type="dxa"/>
              <w:right w:w="108" w:type="dxa"/>
            </w:tcMar>
            <w:vAlign w:val="bottom"/>
          </w:tcPr>
          <w:p w14:paraId="5248A50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Всего работ и затрат, включаемых в</w:t>
            </w:r>
          </w:p>
        </w:tc>
        <w:tc>
          <w:tcPr>
            <w:tcW w:w="1107" w:type="dxa"/>
            <w:gridSpan w:val="36"/>
            <w:vMerge w:val="restart"/>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47F0C53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vMerge w:val="restart"/>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ACA41C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vMerge w:val="restart"/>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C4AE3C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vMerge w:val="restart"/>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bottom"/>
          </w:tcPr>
          <w:p w14:paraId="2011642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E43B552" w14:textId="77777777">
        <w:trPr>
          <w:gridAfter w:val="133"/>
          <w:trHeight w:val="258"/>
        </w:trPr>
        <w:tc>
          <w:tcPr>
            <w:tcW w:w="800"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15645A9" w14:textId="77777777" w:rsidR="002F37C5" w:rsidRPr="003D6D91" w:rsidRDefault="002F37C5" w:rsidP="001C7B15">
            <w:pPr>
              <w:spacing w:line="240" w:lineRule="auto"/>
              <w:rPr>
                <w:rFonts w:ascii="Times New Roman" w:hAnsi="Times New Roman"/>
              </w:rPr>
            </w:pPr>
          </w:p>
        </w:tc>
        <w:tc>
          <w:tcPr>
            <w:tcW w:w="5458" w:type="dxa"/>
            <w:gridSpan w:val="138"/>
            <w:tcBorders>
              <w:top w:val="nil"/>
              <w:left w:val="nil"/>
              <w:bottom w:val="single" w:sz="4" w:space="0" w:color="000000"/>
              <w:right w:val="nil"/>
            </w:tcBorders>
            <w:tcMar>
              <w:top w:w="0" w:type="dxa"/>
              <w:left w:w="108" w:type="dxa"/>
              <w:bottom w:w="0" w:type="dxa"/>
              <w:right w:w="108" w:type="dxa"/>
            </w:tcMar>
            <w:vAlign w:val="bottom"/>
          </w:tcPr>
          <w:p w14:paraId="15BB6B45"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стоимость работ</w:t>
            </w:r>
          </w:p>
        </w:tc>
        <w:tc>
          <w:tcPr>
            <w:tcW w:w="1107" w:type="dxa"/>
            <w:gridSpan w:val="36"/>
            <w:vMerge/>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20EE7BE" w14:textId="77777777" w:rsidR="002F37C5" w:rsidRPr="003D6D91" w:rsidRDefault="002F37C5" w:rsidP="001C7B15">
            <w:pPr>
              <w:spacing w:line="240" w:lineRule="auto"/>
              <w:rPr>
                <w:rFonts w:ascii="Times New Roman" w:hAnsi="Times New Roman"/>
              </w:rPr>
            </w:pPr>
          </w:p>
        </w:tc>
        <w:tc>
          <w:tcPr>
            <w:tcW w:w="1802" w:type="dxa"/>
            <w:gridSpan w:val="57"/>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0DD4E46" w14:textId="77777777" w:rsidR="002F37C5" w:rsidRPr="003D6D91" w:rsidRDefault="002F37C5" w:rsidP="001C7B15">
            <w:pPr>
              <w:spacing w:line="240" w:lineRule="auto"/>
              <w:rPr>
                <w:rFonts w:ascii="Times New Roman" w:hAnsi="Times New Roman"/>
              </w:rPr>
            </w:pPr>
          </w:p>
        </w:tc>
        <w:tc>
          <w:tcPr>
            <w:tcW w:w="3858" w:type="dxa"/>
            <w:gridSpan w:val="131"/>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5109CA2" w14:textId="77777777" w:rsidR="002F37C5" w:rsidRPr="003D6D91" w:rsidRDefault="002F37C5" w:rsidP="001C7B15">
            <w:pPr>
              <w:spacing w:line="240" w:lineRule="auto"/>
              <w:rPr>
                <w:rFonts w:ascii="Times New Roman" w:hAnsi="Times New Roman"/>
              </w:rPr>
            </w:pPr>
          </w:p>
        </w:tc>
        <w:tc>
          <w:tcPr>
            <w:tcW w:w="1756" w:type="dxa"/>
            <w:gridSpan w:val="99"/>
            <w:vMerge/>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bottom"/>
          </w:tcPr>
          <w:p w14:paraId="4955DE73" w14:textId="77777777" w:rsidR="002F37C5" w:rsidRPr="003D6D91" w:rsidRDefault="002F37C5" w:rsidP="001C7B15">
            <w:pPr>
              <w:spacing w:line="240" w:lineRule="auto"/>
              <w:rPr>
                <w:rFonts w:ascii="Times New Roman" w:hAnsi="Times New Roman"/>
              </w:rPr>
            </w:pPr>
          </w:p>
        </w:tc>
      </w:tr>
      <w:tr w:rsidR="002F37C5" w:rsidRPr="003D6D91" w14:paraId="508D2C15"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68FF8F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5C4DC343"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2E48C465"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в том числе:</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38A3357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8475A8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14695C7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290C1BA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8EF5BCA"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E102B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1D32CFB9"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4157B57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CDA489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D207E7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22A03D0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7851E5F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C5FC1B3"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1A13D5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1BBB85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499B5A69"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67E85D9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585A3AF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18953E3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3081BDE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22B66BEF"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096EE5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lastRenderedPageBreak/>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3942FC7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59DD22AC"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13880EE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5B1904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7F81EF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34C91EF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48629C6F"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B57871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7E754D3"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00AE151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316B151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4155DC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2BCD1F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50CFA10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26555463"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A181BF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59F51A0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2AF3ABA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610DC35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80CDDD7"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50A7622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406CBB2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D8F8EA0"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29325C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521DAFB1"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57E9F610"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459198B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D9C29D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AFF533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60281A8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465E03BE"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75F968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91F4D9A"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40F0F77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7753820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59AF230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2EE076A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7435933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2E499FBC"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FC26A9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0080D3AB"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6944F74C"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15D016F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B0D1C4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102ABE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0E88B9B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182CC4E4"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981CB9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636CF11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656AF6BF"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388D7F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43D25C7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8317E5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1DC7E1C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02B0EDF9"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88A2A8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378D823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4ACA1CC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46BFB89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441A5E9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42AA99F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25E2A3C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00BC4265"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8A6082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494925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02BE3AD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6E3347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560E9E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51FA8C5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13E62F9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6D7BEB3C"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14BD94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65DC838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57AE3FC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2D0E96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3967B18"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2EFD126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3DB896B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241FBF4C"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5FC526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BF34D0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3FDFFF08"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0F47B3F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4CCEFCD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BC5B6B7"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2AFF6DB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6A221B0C" w14:textId="77777777">
        <w:trPr>
          <w:gridAfter w:val="133"/>
          <w:trHeight w:val="270"/>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0FA8F9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57636A8C"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1BFB5CD8"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8" w:space="0" w:color="000000"/>
              <w:right w:val="single" w:sz="4" w:space="0" w:color="000000"/>
            </w:tcBorders>
            <w:tcMar>
              <w:top w:w="0" w:type="dxa"/>
              <w:left w:w="108" w:type="dxa"/>
              <w:bottom w:w="0" w:type="dxa"/>
              <w:right w:w="108" w:type="dxa"/>
            </w:tcMar>
            <w:vAlign w:val="bottom"/>
          </w:tcPr>
          <w:p w14:paraId="1525981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8" w:space="0" w:color="000000"/>
              <w:right w:val="single" w:sz="4" w:space="0" w:color="000000"/>
            </w:tcBorders>
            <w:tcMar>
              <w:top w:w="0" w:type="dxa"/>
              <w:left w:w="108" w:type="dxa"/>
              <w:bottom w:w="0" w:type="dxa"/>
              <w:right w:w="108" w:type="dxa"/>
            </w:tcMar>
            <w:vAlign w:val="bottom"/>
          </w:tcPr>
          <w:p w14:paraId="5E48B17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8" w:space="0" w:color="000000"/>
              <w:right w:val="single" w:sz="4" w:space="0" w:color="000000"/>
            </w:tcBorders>
            <w:tcMar>
              <w:top w:w="0" w:type="dxa"/>
              <w:left w:w="108" w:type="dxa"/>
              <w:bottom w:w="0" w:type="dxa"/>
              <w:right w:w="108" w:type="dxa"/>
            </w:tcMar>
            <w:vAlign w:val="bottom"/>
          </w:tcPr>
          <w:p w14:paraId="25CC75B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8" w:space="0" w:color="000000"/>
              <w:right w:val="single" w:sz="8" w:space="0" w:color="000000"/>
            </w:tcBorders>
            <w:tcMar>
              <w:top w:w="0" w:type="dxa"/>
              <w:left w:w="108" w:type="dxa"/>
              <w:bottom w:w="0" w:type="dxa"/>
              <w:right w:w="108" w:type="dxa"/>
            </w:tcMar>
            <w:vAlign w:val="bottom"/>
          </w:tcPr>
          <w:p w14:paraId="2FCD1818"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3BC2ED5D"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39747C64"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44D4EAC9"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373FEE6C"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2AAA7110"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7C045C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641003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6B2F90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B09603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1BCAE1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E6F844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733063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B824512"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FA09C42"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1F9745DA"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95F86A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0BE637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2FA335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390F83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B8EF46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642E38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F1F1F7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806C9E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377CB388"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460031C3"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1081D90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06F1364"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2047D239"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7E58A7F3"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A300DEA"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10928E92"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6174323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1B7EE4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83DFD4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D297511"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0A7CC779"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6FFD2C92"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5EA3BF0B"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4AE4F950"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4D3D569E"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530BC19"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9ACD69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6B1FC1B"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5218522"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1FD1D6E"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365EC1A7"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Итого</w:t>
            </w:r>
          </w:p>
        </w:tc>
        <w:tc>
          <w:tcPr>
            <w:tcW w:w="2438" w:type="dxa"/>
            <w:gridSpan w:val="131"/>
            <w:tcBorders>
              <w:top w:val="nil"/>
              <w:left w:val="single" w:sz="4" w:space="0" w:color="000000"/>
              <w:bottom w:val="single" w:sz="4" w:space="0" w:color="000000"/>
              <w:right w:val="single" w:sz="4" w:space="0" w:color="000000"/>
            </w:tcBorders>
            <w:tcMar>
              <w:top w:w="0" w:type="dxa"/>
              <w:left w:w="108" w:type="dxa"/>
              <w:bottom w:w="0" w:type="dxa"/>
              <w:right w:w="108" w:type="dxa"/>
            </w:tcMar>
            <w:vAlign w:val="bottom"/>
          </w:tcPr>
          <w:p w14:paraId="6C38027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00C64242"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4018DEBA"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15256C86"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57C11A2F"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26165E2F"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4327F42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ECDABF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34C21D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ABB049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3AC7D6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B54DDF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1D45A6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A9DA739"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D24DBD8"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6A12D8C4"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012B53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8BFBD6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ED2D78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9A393E9"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236E362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61F335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601F9B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4D571D1"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B7C2954"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454A6384"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51D89D49"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7E16EDA8"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50A834B3"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FFA9BCE"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C381371"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7E4E9536"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27BF3D8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EA8B9F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9F3029C"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AB7F868"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5EC19089"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42D2C10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A44A4B4"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266F61D6"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A091D6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ABA6111"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B2AC92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373C04D"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AA5095E"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786501E2"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560637C8"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Сумма НДС</w:t>
            </w:r>
          </w:p>
        </w:tc>
        <w:tc>
          <w:tcPr>
            <w:tcW w:w="2438" w:type="dxa"/>
            <w:gridSpan w:val="13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796D71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0D385E23"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50E89A98"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067F910A"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66EBE713"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030CB7D2"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9F4A6B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AB9F0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7FFDDE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DEFC58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27975C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8A833C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7D8178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80AE6D7"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65468F4F"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5EF4B54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CDBF82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DCBDE5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11C7D8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D077A8E"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2F5786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E17A5B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C3DF33F"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FA9691D"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1326456"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6540192C"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67129655"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4F1E238E"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5246CEE9"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17C8FB3"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2A16B5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59FD3FB"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7F940E5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DF668F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124E59B"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F892F1F"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6CE17A7F"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212549D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E8F29CE"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4543961B"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4CE2749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69F4BC0"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829D380"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7A3ABAC"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CFD949E"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73B2E8B"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5475465D"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Всего с учетом НДС</w:t>
            </w:r>
          </w:p>
        </w:tc>
        <w:tc>
          <w:tcPr>
            <w:tcW w:w="2438" w:type="dxa"/>
            <w:gridSpan w:val="13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2193CA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6B43ED4A"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4680102C"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39F94F50"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2C64760C"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251176DD"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2A09C13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3465F6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DC5E48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BDC01A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23846E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403C5B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FC5864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7BD3F7D"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72397540"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21540619"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F7AABA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017CC7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C0C67F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2FD7468"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0676F0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B1C4B8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78B141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D8DEB0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387F3CF2"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0451E6FC"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55170792"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F8A4474"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2670FCDF"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7A1ABAF"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0444D0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74B5046"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6F533B5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7191F8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9DB2F1F"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8AB9120"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68EB62CC"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293A14C9"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343C3358"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048A8606"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144397E"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15E822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1B3AA7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49EAB8F"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628661E"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26E24638"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51ACAA75"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Доля фактически выполненных работ по контракту от условной единицы (у.е.)</w:t>
            </w:r>
          </w:p>
        </w:tc>
        <w:tc>
          <w:tcPr>
            <w:tcW w:w="2438" w:type="dxa"/>
            <w:gridSpan w:val="13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143BB8" w14:textId="77777777" w:rsidR="002F37C5" w:rsidRPr="003D6D91" w:rsidRDefault="002F37C5" w:rsidP="001C7B15">
            <w:pPr>
              <w:spacing w:line="240" w:lineRule="auto"/>
              <w:jc w:val="center"/>
              <w:rPr>
                <w:rFonts w:ascii="Times New Roman" w:hAnsi="Times New Roman"/>
                <w:sz w:val="24"/>
              </w:rPr>
            </w:pPr>
          </w:p>
        </w:tc>
      </w:tr>
      <w:tr w:rsidR="002F37C5" w:rsidRPr="003D6D91" w14:paraId="53A8918A"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27F31BDB"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348070A8"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3E6EBD8A"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396A2F2D"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39A0953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089E80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596339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E46482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949E1C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2671CD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8CAD2A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8011DE1"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2DE3EAD9"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1BB563D2"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8C332B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37DCF5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C87A77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B30C49E"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78F3BE4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9D8BF8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B388E5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3BA43FA"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BCE9E85"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30A41FD8"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23667EE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E1F512A"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02798BA8"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BEF65E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A2424E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7A8C3A5"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006666B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380134F"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371B5D0"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C58B506"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42254D18"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2C0B681D"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CA5E492"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133E8C2F"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194A410"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E66F479"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EBD86B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7E5321A"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EC00EC0"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902A69B"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15BE4D65" w14:textId="77777777" w:rsidR="002F37C5" w:rsidRPr="003D6D91" w:rsidRDefault="002F37C5" w:rsidP="001C7B15">
            <w:pPr>
              <w:spacing w:line="240" w:lineRule="auto"/>
              <w:rPr>
                <w:rFonts w:ascii="Times New Roman" w:hAnsi="Times New Roman"/>
                <w:sz w:val="24"/>
              </w:rPr>
            </w:pPr>
          </w:p>
        </w:tc>
        <w:tc>
          <w:tcPr>
            <w:tcW w:w="902" w:type="dxa"/>
            <w:gridSpan w:val="45"/>
            <w:tcBorders>
              <w:top w:val="nil"/>
              <w:left w:val="nil"/>
              <w:bottom w:val="nil"/>
              <w:right w:val="nil"/>
            </w:tcBorders>
            <w:tcMar>
              <w:top w:w="0" w:type="dxa"/>
              <w:left w:w="108" w:type="dxa"/>
              <w:bottom w:w="0" w:type="dxa"/>
              <w:right w:w="108" w:type="dxa"/>
            </w:tcMar>
            <w:vAlign w:val="bottom"/>
          </w:tcPr>
          <w:p w14:paraId="40ABE14D"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1CEF1700"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1B520E2E"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35F6B083"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3DE5519"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1373932D"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3E1D8D3"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1A47E854" w14:textId="77777777" w:rsidR="002F37C5" w:rsidRPr="003D6D91" w:rsidRDefault="002F37C5" w:rsidP="001C7B15">
            <w:pPr>
              <w:spacing w:line="240" w:lineRule="auto"/>
              <w:rPr>
                <w:rFonts w:ascii="Times New Roman" w:hAnsi="Times New Roman"/>
                <w:sz w:val="24"/>
              </w:rPr>
            </w:pPr>
          </w:p>
        </w:tc>
      </w:tr>
      <w:tr w:rsidR="002F37C5" w:rsidRPr="003D6D91" w14:paraId="26737BB4" w14:textId="77777777">
        <w:trPr>
          <w:gridAfter w:val="133"/>
          <w:trHeight w:val="258"/>
        </w:trPr>
        <w:tc>
          <w:tcPr>
            <w:tcW w:w="3209" w:type="dxa"/>
            <w:gridSpan w:val="71"/>
            <w:tcBorders>
              <w:top w:val="nil"/>
              <w:left w:val="nil"/>
              <w:bottom w:val="nil"/>
              <w:right w:val="nil"/>
            </w:tcBorders>
            <w:tcMar>
              <w:top w:w="0" w:type="dxa"/>
              <w:left w:w="108" w:type="dxa"/>
              <w:bottom w:w="0" w:type="dxa"/>
              <w:right w:w="108" w:type="dxa"/>
            </w:tcMar>
            <w:vAlign w:val="bottom"/>
          </w:tcPr>
          <w:p w14:paraId="04E44FBA"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Заказчик (Генподрядчик)</w:t>
            </w:r>
          </w:p>
        </w:tc>
        <w:tc>
          <w:tcPr>
            <w:tcW w:w="2269" w:type="dxa"/>
            <w:gridSpan w:val="53"/>
            <w:tcBorders>
              <w:top w:val="nil"/>
              <w:left w:val="nil"/>
              <w:bottom w:val="single" w:sz="4" w:space="0" w:color="000000"/>
              <w:right w:val="nil"/>
            </w:tcBorders>
            <w:tcMar>
              <w:top w:w="0" w:type="dxa"/>
              <w:left w:w="108" w:type="dxa"/>
              <w:bottom w:w="0" w:type="dxa"/>
              <w:right w:w="108" w:type="dxa"/>
            </w:tcMar>
            <w:vAlign w:val="bottom"/>
          </w:tcPr>
          <w:p w14:paraId="45D337F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7" w:type="dxa"/>
            <w:gridSpan w:val="9"/>
            <w:tcBorders>
              <w:top w:val="nil"/>
              <w:left w:val="nil"/>
              <w:bottom w:val="nil"/>
              <w:right w:val="nil"/>
            </w:tcBorders>
            <w:tcMar>
              <w:top w:w="0" w:type="dxa"/>
              <w:left w:w="108" w:type="dxa"/>
              <w:bottom w:w="0" w:type="dxa"/>
              <w:right w:w="108" w:type="dxa"/>
            </w:tcMar>
            <w:vAlign w:val="bottom"/>
          </w:tcPr>
          <w:p w14:paraId="5316A458" w14:textId="77777777" w:rsidR="002F37C5" w:rsidRPr="003D6D91" w:rsidRDefault="002F37C5" w:rsidP="001C7B15">
            <w:pPr>
              <w:spacing w:line="240" w:lineRule="auto"/>
              <w:rPr>
                <w:rFonts w:ascii="Times New Roman" w:hAnsi="Times New Roman"/>
                <w:sz w:val="24"/>
              </w:rPr>
            </w:pPr>
          </w:p>
        </w:tc>
        <w:tc>
          <w:tcPr>
            <w:tcW w:w="2635" w:type="dxa"/>
            <w:gridSpan w:val="88"/>
            <w:tcBorders>
              <w:top w:val="nil"/>
              <w:left w:val="nil"/>
              <w:bottom w:val="single" w:sz="4" w:space="0" w:color="000000"/>
              <w:right w:val="nil"/>
            </w:tcBorders>
            <w:tcMar>
              <w:top w:w="0" w:type="dxa"/>
              <w:left w:w="108" w:type="dxa"/>
              <w:bottom w:w="0" w:type="dxa"/>
              <w:right w:w="108" w:type="dxa"/>
            </w:tcMar>
            <w:vAlign w:val="bottom"/>
          </w:tcPr>
          <w:p w14:paraId="26ABA4D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7" w:type="dxa"/>
            <w:gridSpan w:val="11"/>
            <w:tcBorders>
              <w:top w:val="nil"/>
              <w:left w:val="nil"/>
              <w:bottom w:val="nil"/>
              <w:right w:val="nil"/>
            </w:tcBorders>
            <w:tcMar>
              <w:top w:w="0" w:type="dxa"/>
              <w:left w:w="108" w:type="dxa"/>
              <w:bottom w:w="0" w:type="dxa"/>
              <w:right w:w="108" w:type="dxa"/>
            </w:tcMar>
            <w:vAlign w:val="bottom"/>
          </w:tcPr>
          <w:p w14:paraId="21E013B7" w14:textId="77777777" w:rsidR="002F37C5" w:rsidRPr="003D6D91" w:rsidRDefault="002F37C5" w:rsidP="001C7B15">
            <w:pPr>
              <w:spacing w:line="240" w:lineRule="auto"/>
              <w:rPr>
                <w:rFonts w:ascii="Times New Roman" w:hAnsi="Times New Roman"/>
                <w:sz w:val="24"/>
              </w:rPr>
            </w:pPr>
          </w:p>
        </w:tc>
        <w:tc>
          <w:tcPr>
            <w:tcW w:w="6114" w:type="dxa"/>
            <w:gridSpan w:val="242"/>
            <w:tcBorders>
              <w:top w:val="nil"/>
              <w:left w:val="nil"/>
              <w:bottom w:val="single" w:sz="4" w:space="0" w:color="000000"/>
              <w:right w:val="nil"/>
            </w:tcBorders>
            <w:tcMar>
              <w:top w:w="0" w:type="dxa"/>
              <w:left w:w="108" w:type="dxa"/>
              <w:bottom w:w="0" w:type="dxa"/>
              <w:right w:w="108" w:type="dxa"/>
            </w:tcMar>
            <w:vAlign w:val="bottom"/>
          </w:tcPr>
          <w:p w14:paraId="2C61292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54D0EABD" w14:textId="77777777">
        <w:trPr>
          <w:gridAfter w:val="133"/>
          <w:trHeight w:val="191"/>
        </w:trPr>
        <w:tc>
          <w:tcPr>
            <w:tcW w:w="267" w:type="dxa"/>
            <w:gridSpan w:val="3"/>
            <w:tcBorders>
              <w:top w:val="nil"/>
              <w:left w:val="nil"/>
              <w:bottom w:val="nil"/>
              <w:right w:val="nil"/>
            </w:tcBorders>
            <w:tcMar>
              <w:top w:w="0" w:type="dxa"/>
              <w:left w:w="108" w:type="dxa"/>
              <w:bottom w:w="0" w:type="dxa"/>
              <w:right w:w="108" w:type="dxa"/>
            </w:tcMar>
            <w:vAlign w:val="bottom"/>
          </w:tcPr>
          <w:p w14:paraId="375D8261"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195FA2D9"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04F72FFC"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19F87F29"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D330C9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A775F7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095305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66B6B1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1F83F2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B9A8C6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30A680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146799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67B3588A" w14:textId="77777777" w:rsidR="002F37C5" w:rsidRPr="003D6D91" w:rsidRDefault="002F37C5" w:rsidP="001C7B15">
            <w:pPr>
              <w:spacing w:line="240" w:lineRule="auto"/>
              <w:rPr>
                <w:rFonts w:ascii="Times New Roman" w:hAnsi="Times New Roman"/>
                <w:sz w:val="24"/>
              </w:rPr>
            </w:pPr>
          </w:p>
        </w:tc>
        <w:tc>
          <w:tcPr>
            <w:tcW w:w="2410" w:type="dxa"/>
            <w:gridSpan w:val="59"/>
            <w:tcBorders>
              <w:top w:val="single" w:sz="4" w:space="0" w:color="000000"/>
              <w:left w:val="nil"/>
              <w:bottom w:val="nil"/>
              <w:right w:val="nil"/>
            </w:tcBorders>
            <w:tcMar>
              <w:top w:w="0" w:type="dxa"/>
              <w:left w:w="108" w:type="dxa"/>
              <w:bottom w:w="0" w:type="dxa"/>
              <w:right w:w="108" w:type="dxa"/>
            </w:tcMar>
            <w:vAlign w:val="bottom"/>
          </w:tcPr>
          <w:p w14:paraId="6658994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(должность)</w:t>
            </w:r>
          </w:p>
        </w:tc>
        <w:tc>
          <w:tcPr>
            <w:tcW w:w="415" w:type="dxa"/>
            <w:gridSpan w:val="16"/>
            <w:tcBorders>
              <w:top w:val="nil"/>
              <w:left w:val="nil"/>
              <w:bottom w:val="nil"/>
              <w:right w:val="nil"/>
            </w:tcBorders>
            <w:tcMar>
              <w:top w:w="0" w:type="dxa"/>
              <w:left w:w="108" w:type="dxa"/>
              <w:bottom w:w="0" w:type="dxa"/>
              <w:right w:w="108" w:type="dxa"/>
            </w:tcMar>
            <w:vAlign w:val="bottom"/>
          </w:tcPr>
          <w:p w14:paraId="6FFDD96A" w14:textId="77777777" w:rsidR="002F37C5" w:rsidRPr="003D6D91" w:rsidRDefault="002F37C5" w:rsidP="001C7B15">
            <w:pPr>
              <w:spacing w:line="240" w:lineRule="auto"/>
              <w:jc w:val="center"/>
              <w:rPr>
                <w:rFonts w:ascii="Times New Roman" w:hAnsi="Times New Roman"/>
                <w:sz w:val="24"/>
              </w:rPr>
            </w:pPr>
          </w:p>
        </w:tc>
        <w:tc>
          <w:tcPr>
            <w:tcW w:w="2497" w:type="dxa"/>
            <w:gridSpan w:val="81"/>
            <w:tcBorders>
              <w:top w:val="single" w:sz="4" w:space="0" w:color="000000"/>
              <w:left w:val="nil"/>
              <w:bottom w:val="nil"/>
              <w:right w:val="nil"/>
            </w:tcBorders>
            <w:tcMar>
              <w:top w:w="0" w:type="dxa"/>
              <w:left w:w="108" w:type="dxa"/>
              <w:bottom w:w="0" w:type="dxa"/>
              <w:right w:w="108" w:type="dxa"/>
            </w:tcMar>
            <w:vAlign w:val="bottom"/>
          </w:tcPr>
          <w:p w14:paraId="788AAB6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(подпись)</w:t>
            </w:r>
          </w:p>
        </w:tc>
        <w:tc>
          <w:tcPr>
            <w:tcW w:w="416" w:type="dxa"/>
            <w:gridSpan w:val="14"/>
            <w:tcBorders>
              <w:top w:val="nil"/>
              <w:left w:val="nil"/>
              <w:bottom w:val="nil"/>
              <w:right w:val="nil"/>
            </w:tcBorders>
            <w:tcMar>
              <w:top w:w="0" w:type="dxa"/>
              <w:left w:w="108" w:type="dxa"/>
              <w:bottom w:w="0" w:type="dxa"/>
              <w:right w:w="108" w:type="dxa"/>
            </w:tcMar>
            <w:vAlign w:val="bottom"/>
          </w:tcPr>
          <w:p w14:paraId="7ADF2812" w14:textId="77777777" w:rsidR="002F37C5" w:rsidRPr="003D6D91" w:rsidRDefault="002F37C5" w:rsidP="001C7B15">
            <w:pPr>
              <w:spacing w:line="240" w:lineRule="auto"/>
              <w:jc w:val="center"/>
              <w:rPr>
                <w:rFonts w:ascii="Times New Roman" w:hAnsi="Times New Roman"/>
                <w:sz w:val="24"/>
              </w:rPr>
            </w:pPr>
          </w:p>
        </w:tc>
        <w:tc>
          <w:tcPr>
            <w:tcW w:w="5975" w:type="dxa"/>
            <w:gridSpan w:val="239"/>
            <w:tcBorders>
              <w:top w:val="single" w:sz="4" w:space="0" w:color="000000"/>
              <w:left w:val="nil"/>
              <w:bottom w:val="nil"/>
              <w:right w:val="nil"/>
            </w:tcBorders>
            <w:tcMar>
              <w:top w:w="0" w:type="dxa"/>
              <w:left w:w="108" w:type="dxa"/>
              <w:bottom w:w="0" w:type="dxa"/>
              <w:right w:w="108" w:type="dxa"/>
            </w:tcMar>
            <w:vAlign w:val="bottom"/>
          </w:tcPr>
          <w:p w14:paraId="5E1132A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(расшифровка подписи)</w:t>
            </w:r>
          </w:p>
        </w:tc>
      </w:tr>
      <w:tr w:rsidR="002F37C5" w:rsidRPr="003D6D91" w14:paraId="3AFFBE78"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6DCA25BB"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7F16654D"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19392A3E"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41165C53"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1E0A0C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185278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C4AE84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0BC905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CF9BF6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42FD66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A416E3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B2DCF07"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76C2F56"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6C60D061"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592706C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93C161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127B49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46D41A"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3743B07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AD619A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2A2F3A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069712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825F2AD" w14:textId="77777777" w:rsidR="002F37C5" w:rsidRPr="003D6D91" w:rsidRDefault="002F37C5" w:rsidP="001C7B15">
            <w:pPr>
              <w:spacing w:line="240" w:lineRule="auto"/>
              <w:rPr>
                <w:rFonts w:ascii="Times New Roman" w:hAnsi="Times New Roman"/>
                <w:sz w:val="24"/>
              </w:rPr>
            </w:pPr>
          </w:p>
        </w:tc>
        <w:tc>
          <w:tcPr>
            <w:tcW w:w="417" w:type="dxa"/>
            <w:gridSpan w:val="13"/>
            <w:tcBorders>
              <w:top w:val="nil"/>
              <w:left w:val="nil"/>
              <w:bottom w:val="nil"/>
              <w:right w:val="nil"/>
            </w:tcBorders>
            <w:tcMar>
              <w:top w:w="0" w:type="dxa"/>
              <w:left w:w="108" w:type="dxa"/>
              <w:bottom w:w="0" w:type="dxa"/>
              <w:right w:w="108" w:type="dxa"/>
            </w:tcMar>
            <w:vAlign w:val="bottom"/>
          </w:tcPr>
          <w:p w14:paraId="12DBC213" w14:textId="77777777" w:rsidR="002F37C5" w:rsidRPr="003D6D91" w:rsidRDefault="002F37C5" w:rsidP="001C7B15">
            <w:pPr>
              <w:spacing w:line="240" w:lineRule="auto"/>
              <w:rPr>
                <w:rFonts w:ascii="Times New Roman" w:hAnsi="Times New Roman"/>
                <w:sz w:val="24"/>
              </w:rPr>
            </w:pPr>
          </w:p>
        </w:tc>
        <w:tc>
          <w:tcPr>
            <w:tcW w:w="503" w:type="dxa"/>
            <w:gridSpan w:val="18"/>
            <w:tcBorders>
              <w:top w:val="nil"/>
              <w:left w:val="nil"/>
              <w:bottom w:val="nil"/>
              <w:right w:val="nil"/>
            </w:tcBorders>
            <w:tcMar>
              <w:top w:w="0" w:type="dxa"/>
              <w:left w:w="108" w:type="dxa"/>
              <w:bottom w:w="0" w:type="dxa"/>
              <w:right w:w="108" w:type="dxa"/>
            </w:tcMar>
            <w:vAlign w:val="bottom"/>
          </w:tcPr>
          <w:p w14:paraId="13B111FF"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B0C14DE"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9894916"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2C5B2E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56DF116"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65C69B4D"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F40CFA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46B557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4B9C217"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4557D7BA" w14:textId="77777777" w:rsidR="002F37C5" w:rsidRPr="003D6D91" w:rsidRDefault="002F37C5" w:rsidP="001C7B15">
            <w:pPr>
              <w:spacing w:line="240" w:lineRule="auto"/>
              <w:rPr>
                <w:rFonts w:ascii="Times New Roman" w:hAnsi="Times New Roman"/>
                <w:sz w:val="24"/>
              </w:rPr>
            </w:pPr>
          </w:p>
        </w:tc>
        <w:tc>
          <w:tcPr>
            <w:tcW w:w="416" w:type="dxa"/>
            <w:gridSpan w:val="19"/>
            <w:tcBorders>
              <w:top w:val="nil"/>
              <w:left w:val="nil"/>
              <w:bottom w:val="nil"/>
              <w:right w:val="nil"/>
            </w:tcBorders>
            <w:tcMar>
              <w:top w:w="0" w:type="dxa"/>
              <w:left w:w="108" w:type="dxa"/>
              <w:bottom w:w="0" w:type="dxa"/>
              <w:right w:w="108" w:type="dxa"/>
            </w:tcMar>
            <w:vAlign w:val="bottom"/>
          </w:tcPr>
          <w:p w14:paraId="55FBDF93" w14:textId="77777777" w:rsidR="002F37C5" w:rsidRPr="003D6D91" w:rsidRDefault="002F37C5" w:rsidP="001C7B15">
            <w:pPr>
              <w:spacing w:line="240" w:lineRule="auto"/>
              <w:rPr>
                <w:rFonts w:ascii="Times New Roman" w:hAnsi="Times New Roman"/>
                <w:sz w:val="24"/>
              </w:rPr>
            </w:pPr>
          </w:p>
        </w:tc>
        <w:tc>
          <w:tcPr>
            <w:tcW w:w="500" w:type="dxa"/>
            <w:gridSpan w:val="12"/>
            <w:tcBorders>
              <w:top w:val="nil"/>
              <w:left w:val="nil"/>
              <w:bottom w:val="nil"/>
              <w:right w:val="nil"/>
            </w:tcBorders>
            <w:tcMar>
              <w:top w:w="0" w:type="dxa"/>
              <w:left w:w="108" w:type="dxa"/>
              <w:bottom w:w="0" w:type="dxa"/>
              <w:right w:w="108" w:type="dxa"/>
            </w:tcMar>
            <w:vAlign w:val="bottom"/>
          </w:tcPr>
          <w:p w14:paraId="3ABCDE8C"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AB27A05"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2C0017DD"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AA0517A"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362872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5E75767"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710F6C3"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40D789B5"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27CAA9B1" w14:textId="77777777" w:rsidR="002F37C5" w:rsidRPr="003D6D91" w:rsidRDefault="002F37C5" w:rsidP="001C7B15">
            <w:pPr>
              <w:spacing w:line="240" w:lineRule="auto"/>
              <w:rPr>
                <w:rFonts w:ascii="Times New Roman" w:hAnsi="Times New Roman"/>
                <w:sz w:val="24"/>
              </w:rPr>
            </w:pPr>
          </w:p>
        </w:tc>
        <w:tc>
          <w:tcPr>
            <w:tcW w:w="681" w:type="dxa"/>
            <w:gridSpan w:val="32"/>
            <w:tcBorders>
              <w:top w:val="nil"/>
              <w:left w:val="nil"/>
              <w:bottom w:val="nil"/>
              <w:right w:val="nil"/>
            </w:tcBorders>
            <w:tcMar>
              <w:top w:w="0" w:type="dxa"/>
              <w:left w:w="108" w:type="dxa"/>
              <w:bottom w:w="0" w:type="dxa"/>
              <w:right w:w="108" w:type="dxa"/>
            </w:tcMar>
            <w:vAlign w:val="bottom"/>
          </w:tcPr>
          <w:p w14:paraId="24DCA2F9"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vAlign w:val="bottom"/>
          </w:tcPr>
          <w:p w14:paraId="3F6502B9"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21264C00"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553E58D7"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3E31CD3"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4AD5B9FF"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044D4255"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22F6706D"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6343CC41" w14:textId="77777777" w:rsidR="002F37C5" w:rsidRPr="003D6D91" w:rsidRDefault="002F37C5" w:rsidP="001C7B15">
            <w:pPr>
              <w:spacing w:line="240" w:lineRule="auto"/>
              <w:rPr>
                <w:rFonts w:ascii="Times New Roman" w:hAnsi="Times New Roman"/>
                <w:sz w:val="24"/>
              </w:rPr>
            </w:pPr>
          </w:p>
        </w:tc>
      </w:tr>
      <w:tr w:rsidR="002F37C5" w:rsidRPr="003D6D91" w14:paraId="142EEB43" w14:textId="77777777">
        <w:trPr>
          <w:gridAfter w:val="133"/>
          <w:trHeight w:val="258"/>
        </w:trPr>
        <w:tc>
          <w:tcPr>
            <w:tcW w:w="800" w:type="dxa"/>
            <w:gridSpan w:val="13"/>
            <w:tcBorders>
              <w:top w:val="nil"/>
              <w:left w:val="nil"/>
              <w:bottom w:val="nil"/>
              <w:right w:val="nil"/>
            </w:tcBorders>
            <w:tcMar>
              <w:top w:w="0" w:type="dxa"/>
              <w:left w:w="108" w:type="dxa"/>
              <w:bottom w:w="0" w:type="dxa"/>
              <w:right w:w="108" w:type="dxa"/>
            </w:tcMar>
            <w:vAlign w:val="bottom"/>
          </w:tcPr>
          <w:p w14:paraId="003AC7C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М.П.</w:t>
            </w:r>
          </w:p>
        </w:tc>
        <w:tc>
          <w:tcPr>
            <w:tcW w:w="275" w:type="dxa"/>
            <w:gridSpan w:val="6"/>
            <w:tcBorders>
              <w:top w:val="nil"/>
              <w:left w:val="nil"/>
              <w:bottom w:val="nil"/>
              <w:right w:val="nil"/>
            </w:tcBorders>
            <w:tcMar>
              <w:top w:w="0" w:type="dxa"/>
              <w:left w:w="108" w:type="dxa"/>
              <w:bottom w:w="0" w:type="dxa"/>
              <w:right w:w="108" w:type="dxa"/>
            </w:tcMar>
            <w:vAlign w:val="bottom"/>
          </w:tcPr>
          <w:p w14:paraId="6A0FE4E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7ECC6AA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325360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59699F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D9D500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7140F5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79D143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01D176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717EF0A"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C3A0896"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29680D94"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7DDAB4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DFF90D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06452B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3C6CCD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CAD261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99A9C2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B65DB5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D9D4C09"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67AD987" w14:textId="77777777" w:rsidR="002F37C5" w:rsidRPr="003D6D91" w:rsidRDefault="002F37C5" w:rsidP="001C7B15">
            <w:pPr>
              <w:spacing w:line="240" w:lineRule="auto"/>
              <w:rPr>
                <w:rFonts w:ascii="Times New Roman" w:hAnsi="Times New Roman"/>
                <w:sz w:val="24"/>
              </w:rPr>
            </w:pPr>
          </w:p>
        </w:tc>
        <w:tc>
          <w:tcPr>
            <w:tcW w:w="417" w:type="dxa"/>
            <w:gridSpan w:val="13"/>
            <w:tcBorders>
              <w:top w:val="nil"/>
              <w:left w:val="nil"/>
              <w:bottom w:val="nil"/>
              <w:right w:val="nil"/>
            </w:tcBorders>
            <w:tcMar>
              <w:top w:w="0" w:type="dxa"/>
              <w:left w:w="108" w:type="dxa"/>
              <w:bottom w:w="0" w:type="dxa"/>
              <w:right w:w="108" w:type="dxa"/>
            </w:tcMar>
            <w:vAlign w:val="bottom"/>
          </w:tcPr>
          <w:p w14:paraId="51F7C4DE" w14:textId="77777777" w:rsidR="002F37C5" w:rsidRPr="003D6D91" w:rsidRDefault="002F37C5" w:rsidP="001C7B15">
            <w:pPr>
              <w:spacing w:line="240" w:lineRule="auto"/>
              <w:rPr>
                <w:rFonts w:ascii="Times New Roman" w:hAnsi="Times New Roman"/>
                <w:sz w:val="24"/>
              </w:rPr>
            </w:pPr>
          </w:p>
        </w:tc>
        <w:tc>
          <w:tcPr>
            <w:tcW w:w="503" w:type="dxa"/>
            <w:gridSpan w:val="18"/>
            <w:tcBorders>
              <w:top w:val="nil"/>
              <w:left w:val="nil"/>
              <w:bottom w:val="nil"/>
              <w:right w:val="nil"/>
            </w:tcBorders>
            <w:tcMar>
              <w:top w:w="0" w:type="dxa"/>
              <w:left w:w="108" w:type="dxa"/>
              <w:bottom w:w="0" w:type="dxa"/>
              <w:right w:w="108" w:type="dxa"/>
            </w:tcMar>
            <w:vAlign w:val="bottom"/>
          </w:tcPr>
          <w:p w14:paraId="294854A9"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6E4B355"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EC098DA"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DB495E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73E85772"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336FB304"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F336B0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29CFB4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B618F10"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8BA4DB4" w14:textId="77777777" w:rsidR="002F37C5" w:rsidRPr="003D6D91" w:rsidRDefault="002F37C5" w:rsidP="001C7B15">
            <w:pPr>
              <w:spacing w:line="240" w:lineRule="auto"/>
              <w:rPr>
                <w:rFonts w:ascii="Times New Roman" w:hAnsi="Times New Roman"/>
                <w:sz w:val="24"/>
              </w:rPr>
            </w:pPr>
          </w:p>
        </w:tc>
        <w:tc>
          <w:tcPr>
            <w:tcW w:w="416" w:type="dxa"/>
            <w:gridSpan w:val="19"/>
            <w:tcBorders>
              <w:top w:val="nil"/>
              <w:left w:val="nil"/>
              <w:bottom w:val="nil"/>
              <w:right w:val="nil"/>
            </w:tcBorders>
            <w:tcMar>
              <w:top w:w="0" w:type="dxa"/>
              <w:left w:w="108" w:type="dxa"/>
              <w:bottom w:w="0" w:type="dxa"/>
              <w:right w:w="108" w:type="dxa"/>
            </w:tcMar>
            <w:vAlign w:val="bottom"/>
          </w:tcPr>
          <w:p w14:paraId="3E43B3A7" w14:textId="77777777" w:rsidR="002F37C5" w:rsidRPr="003D6D91" w:rsidRDefault="002F37C5" w:rsidP="001C7B15">
            <w:pPr>
              <w:spacing w:line="240" w:lineRule="auto"/>
              <w:rPr>
                <w:rFonts w:ascii="Times New Roman" w:hAnsi="Times New Roman"/>
                <w:sz w:val="24"/>
              </w:rPr>
            </w:pPr>
          </w:p>
        </w:tc>
        <w:tc>
          <w:tcPr>
            <w:tcW w:w="500" w:type="dxa"/>
            <w:gridSpan w:val="12"/>
            <w:tcBorders>
              <w:top w:val="nil"/>
              <w:left w:val="nil"/>
              <w:bottom w:val="nil"/>
              <w:right w:val="nil"/>
            </w:tcBorders>
            <w:tcMar>
              <w:top w:w="0" w:type="dxa"/>
              <w:left w:w="108" w:type="dxa"/>
              <w:bottom w:w="0" w:type="dxa"/>
              <w:right w:w="108" w:type="dxa"/>
            </w:tcMar>
            <w:vAlign w:val="bottom"/>
          </w:tcPr>
          <w:p w14:paraId="464FEF86"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3A4CA1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3E88E3E"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BA5D6D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542FA250"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272B77F"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45F65436"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60963A0"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013FB9F6" w14:textId="77777777" w:rsidR="002F37C5" w:rsidRPr="003D6D91" w:rsidRDefault="002F37C5" w:rsidP="001C7B15">
            <w:pPr>
              <w:spacing w:line="240" w:lineRule="auto"/>
              <w:rPr>
                <w:rFonts w:ascii="Times New Roman" w:hAnsi="Times New Roman"/>
                <w:sz w:val="24"/>
              </w:rPr>
            </w:pPr>
          </w:p>
        </w:tc>
        <w:tc>
          <w:tcPr>
            <w:tcW w:w="681" w:type="dxa"/>
            <w:gridSpan w:val="32"/>
            <w:tcBorders>
              <w:top w:val="nil"/>
              <w:left w:val="nil"/>
              <w:bottom w:val="nil"/>
              <w:right w:val="nil"/>
            </w:tcBorders>
            <w:tcMar>
              <w:top w:w="0" w:type="dxa"/>
              <w:left w:w="108" w:type="dxa"/>
              <w:bottom w:w="0" w:type="dxa"/>
              <w:right w:w="108" w:type="dxa"/>
            </w:tcMar>
            <w:vAlign w:val="bottom"/>
          </w:tcPr>
          <w:p w14:paraId="04CDB4C3"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vAlign w:val="bottom"/>
          </w:tcPr>
          <w:p w14:paraId="629C5EA0"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23E717E5"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738C78C4"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6F01E977"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37667A95"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717985CF"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E0F54AD"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0D306211" w14:textId="77777777" w:rsidR="002F37C5" w:rsidRPr="003D6D91" w:rsidRDefault="002F37C5" w:rsidP="001C7B15">
            <w:pPr>
              <w:spacing w:line="240" w:lineRule="auto"/>
              <w:rPr>
                <w:rFonts w:ascii="Times New Roman" w:hAnsi="Times New Roman"/>
                <w:sz w:val="24"/>
              </w:rPr>
            </w:pPr>
          </w:p>
        </w:tc>
      </w:tr>
      <w:tr w:rsidR="002F37C5" w:rsidRPr="003D6D91" w14:paraId="01C7B4CB" w14:textId="77777777">
        <w:trPr>
          <w:gridAfter w:val="133"/>
          <w:trHeight w:val="367"/>
        </w:trPr>
        <w:tc>
          <w:tcPr>
            <w:tcW w:w="267" w:type="dxa"/>
            <w:gridSpan w:val="3"/>
            <w:tcBorders>
              <w:top w:val="nil"/>
              <w:left w:val="nil"/>
              <w:bottom w:val="nil"/>
              <w:right w:val="nil"/>
            </w:tcBorders>
            <w:tcMar>
              <w:top w:w="0" w:type="dxa"/>
              <w:left w:w="108" w:type="dxa"/>
              <w:bottom w:w="0" w:type="dxa"/>
              <w:right w:w="108" w:type="dxa"/>
            </w:tcMar>
            <w:vAlign w:val="bottom"/>
          </w:tcPr>
          <w:p w14:paraId="67042EF2"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2689F04D"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14D49384"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3A2BE4C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40F383A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0D5DD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0D64E0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87C80F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6B771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4C4898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2DC76D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EC76FBF"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416A5DE"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43E5E0F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4F3F06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D5A20E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5ADA32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157CEAD"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0A0AAB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EC1659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C629C5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E1534BD"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E94FCCB" w14:textId="77777777" w:rsidR="002F37C5" w:rsidRPr="003D6D91" w:rsidRDefault="002F37C5" w:rsidP="001C7B15">
            <w:pPr>
              <w:spacing w:line="240" w:lineRule="auto"/>
              <w:rPr>
                <w:rFonts w:ascii="Times New Roman" w:hAnsi="Times New Roman"/>
                <w:sz w:val="24"/>
              </w:rPr>
            </w:pPr>
          </w:p>
        </w:tc>
        <w:tc>
          <w:tcPr>
            <w:tcW w:w="417" w:type="dxa"/>
            <w:gridSpan w:val="13"/>
            <w:tcBorders>
              <w:top w:val="nil"/>
              <w:left w:val="nil"/>
              <w:bottom w:val="nil"/>
              <w:right w:val="nil"/>
            </w:tcBorders>
            <w:tcMar>
              <w:top w:w="0" w:type="dxa"/>
              <w:left w:w="108" w:type="dxa"/>
              <w:bottom w:w="0" w:type="dxa"/>
              <w:right w:w="108" w:type="dxa"/>
            </w:tcMar>
            <w:vAlign w:val="bottom"/>
          </w:tcPr>
          <w:p w14:paraId="14B2D230" w14:textId="77777777" w:rsidR="002F37C5" w:rsidRPr="003D6D91" w:rsidRDefault="002F37C5" w:rsidP="001C7B15">
            <w:pPr>
              <w:spacing w:line="240" w:lineRule="auto"/>
              <w:rPr>
                <w:rFonts w:ascii="Times New Roman" w:hAnsi="Times New Roman"/>
                <w:sz w:val="24"/>
              </w:rPr>
            </w:pPr>
          </w:p>
        </w:tc>
        <w:tc>
          <w:tcPr>
            <w:tcW w:w="503" w:type="dxa"/>
            <w:gridSpan w:val="18"/>
            <w:tcBorders>
              <w:top w:val="nil"/>
              <w:left w:val="nil"/>
              <w:bottom w:val="nil"/>
              <w:right w:val="nil"/>
            </w:tcBorders>
            <w:tcMar>
              <w:top w:w="0" w:type="dxa"/>
              <w:left w:w="108" w:type="dxa"/>
              <w:bottom w:w="0" w:type="dxa"/>
              <w:right w:w="108" w:type="dxa"/>
            </w:tcMar>
            <w:vAlign w:val="bottom"/>
          </w:tcPr>
          <w:p w14:paraId="2B363822"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A1428C5"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26D0527"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3B6B7F1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5F83C20"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3F27612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64C6101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D64522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CB01EB9"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B976B68" w14:textId="77777777" w:rsidR="002F37C5" w:rsidRPr="003D6D91" w:rsidRDefault="002F37C5" w:rsidP="001C7B15">
            <w:pPr>
              <w:spacing w:line="240" w:lineRule="auto"/>
              <w:rPr>
                <w:rFonts w:ascii="Times New Roman" w:hAnsi="Times New Roman"/>
                <w:sz w:val="24"/>
              </w:rPr>
            </w:pPr>
          </w:p>
        </w:tc>
        <w:tc>
          <w:tcPr>
            <w:tcW w:w="416" w:type="dxa"/>
            <w:gridSpan w:val="19"/>
            <w:tcBorders>
              <w:top w:val="nil"/>
              <w:left w:val="nil"/>
              <w:bottom w:val="nil"/>
              <w:right w:val="nil"/>
            </w:tcBorders>
            <w:tcMar>
              <w:top w:w="0" w:type="dxa"/>
              <w:left w:w="108" w:type="dxa"/>
              <w:bottom w:w="0" w:type="dxa"/>
              <w:right w:w="108" w:type="dxa"/>
            </w:tcMar>
            <w:vAlign w:val="bottom"/>
          </w:tcPr>
          <w:p w14:paraId="7B006A91" w14:textId="77777777" w:rsidR="002F37C5" w:rsidRPr="003D6D91" w:rsidRDefault="002F37C5" w:rsidP="001C7B15">
            <w:pPr>
              <w:spacing w:line="240" w:lineRule="auto"/>
              <w:rPr>
                <w:rFonts w:ascii="Times New Roman" w:hAnsi="Times New Roman"/>
                <w:sz w:val="24"/>
              </w:rPr>
            </w:pPr>
          </w:p>
        </w:tc>
        <w:tc>
          <w:tcPr>
            <w:tcW w:w="500" w:type="dxa"/>
            <w:gridSpan w:val="12"/>
            <w:tcBorders>
              <w:top w:val="nil"/>
              <w:left w:val="nil"/>
              <w:bottom w:val="nil"/>
              <w:right w:val="nil"/>
            </w:tcBorders>
            <w:tcMar>
              <w:top w:w="0" w:type="dxa"/>
              <w:left w:w="108" w:type="dxa"/>
              <w:bottom w:w="0" w:type="dxa"/>
              <w:right w:w="108" w:type="dxa"/>
            </w:tcMar>
            <w:vAlign w:val="bottom"/>
          </w:tcPr>
          <w:p w14:paraId="5A052B32"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356F402"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9DBB83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D36AE08"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5BF4E8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733B6C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5F6E8AB"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C48F12B"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3558BAA4" w14:textId="77777777" w:rsidR="002F37C5" w:rsidRPr="003D6D91" w:rsidRDefault="002F37C5" w:rsidP="001C7B15">
            <w:pPr>
              <w:spacing w:line="240" w:lineRule="auto"/>
              <w:rPr>
                <w:rFonts w:ascii="Times New Roman" w:hAnsi="Times New Roman"/>
                <w:sz w:val="24"/>
              </w:rPr>
            </w:pPr>
          </w:p>
        </w:tc>
        <w:tc>
          <w:tcPr>
            <w:tcW w:w="681" w:type="dxa"/>
            <w:gridSpan w:val="32"/>
            <w:tcBorders>
              <w:top w:val="nil"/>
              <w:left w:val="nil"/>
              <w:bottom w:val="nil"/>
              <w:right w:val="nil"/>
            </w:tcBorders>
            <w:tcMar>
              <w:top w:w="0" w:type="dxa"/>
              <w:left w:w="108" w:type="dxa"/>
              <w:bottom w:w="0" w:type="dxa"/>
              <w:right w:w="108" w:type="dxa"/>
            </w:tcMar>
            <w:vAlign w:val="bottom"/>
          </w:tcPr>
          <w:p w14:paraId="27FCEC03"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vAlign w:val="bottom"/>
          </w:tcPr>
          <w:p w14:paraId="2CF6FF0A"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1AA2F535"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78A5AC2C"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06CAFD7D"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346B4E4C"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13A781B2"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1C27331A"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26E03115" w14:textId="77777777" w:rsidR="002F37C5" w:rsidRPr="003D6D91" w:rsidRDefault="002F37C5" w:rsidP="001C7B15">
            <w:pPr>
              <w:spacing w:line="240" w:lineRule="auto"/>
              <w:rPr>
                <w:rFonts w:ascii="Times New Roman" w:hAnsi="Times New Roman"/>
                <w:sz w:val="24"/>
              </w:rPr>
            </w:pPr>
          </w:p>
        </w:tc>
      </w:tr>
      <w:tr w:rsidR="002F37C5" w:rsidRPr="003D6D91" w14:paraId="66F5CDD4" w14:textId="77777777">
        <w:trPr>
          <w:gridAfter w:val="133"/>
          <w:trHeight w:val="258"/>
        </w:trPr>
        <w:tc>
          <w:tcPr>
            <w:tcW w:w="3209" w:type="dxa"/>
            <w:gridSpan w:val="71"/>
            <w:tcBorders>
              <w:top w:val="nil"/>
              <w:left w:val="nil"/>
              <w:bottom w:val="nil"/>
              <w:right w:val="nil"/>
            </w:tcBorders>
            <w:tcMar>
              <w:top w:w="0" w:type="dxa"/>
              <w:left w:w="108" w:type="dxa"/>
              <w:bottom w:w="0" w:type="dxa"/>
              <w:right w:w="108" w:type="dxa"/>
            </w:tcMar>
            <w:vAlign w:val="bottom"/>
          </w:tcPr>
          <w:p w14:paraId="656F9221"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Подрядчик (Субподрядчик)</w:t>
            </w:r>
          </w:p>
        </w:tc>
        <w:tc>
          <w:tcPr>
            <w:tcW w:w="2407" w:type="dxa"/>
            <w:gridSpan w:val="57"/>
            <w:tcBorders>
              <w:top w:val="nil"/>
              <w:left w:val="nil"/>
              <w:bottom w:val="single" w:sz="4" w:space="0" w:color="000000"/>
              <w:right w:val="nil"/>
            </w:tcBorders>
            <w:tcMar>
              <w:top w:w="0" w:type="dxa"/>
              <w:left w:w="108" w:type="dxa"/>
              <w:bottom w:w="0" w:type="dxa"/>
              <w:right w:w="108" w:type="dxa"/>
            </w:tcMar>
            <w:vAlign w:val="bottom"/>
          </w:tcPr>
          <w:p w14:paraId="0445F9A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498" w:type="dxa"/>
            <w:gridSpan w:val="19"/>
            <w:tcBorders>
              <w:top w:val="nil"/>
              <w:left w:val="nil"/>
              <w:bottom w:val="nil"/>
              <w:right w:val="nil"/>
            </w:tcBorders>
            <w:tcMar>
              <w:top w:w="0" w:type="dxa"/>
              <w:left w:w="108" w:type="dxa"/>
              <w:bottom w:w="0" w:type="dxa"/>
              <w:right w:w="108" w:type="dxa"/>
            </w:tcMar>
            <w:vAlign w:val="bottom"/>
          </w:tcPr>
          <w:p w14:paraId="0B8710E0" w14:textId="77777777" w:rsidR="002F37C5" w:rsidRPr="003D6D91" w:rsidRDefault="002F37C5" w:rsidP="001C7B15">
            <w:pPr>
              <w:spacing w:line="240" w:lineRule="auto"/>
              <w:rPr>
                <w:rFonts w:ascii="Times New Roman" w:hAnsi="Times New Roman"/>
                <w:sz w:val="24"/>
              </w:rPr>
            </w:pPr>
          </w:p>
        </w:tc>
        <w:tc>
          <w:tcPr>
            <w:tcW w:w="2414" w:type="dxa"/>
            <w:gridSpan w:val="78"/>
            <w:tcBorders>
              <w:top w:val="nil"/>
              <w:left w:val="nil"/>
              <w:bottom w:val="single" w:sz="4" w:space="0" w:color="000000"/>
              <w:right w:val="nil"/>
            </w:tcBorders>
            <w:tcMar>
              <w:top w:w="0" w:type="dxa"/>
              <w:left w:w="108" w:type="dxa"/>
              <w:bottom w:w="0" w:type="dxa"/>
              <w:right w:w="108" w:type="dxa"/>
            </w:tcMar>
            <w:vAlign w:val="bottom"/>
          </w:tcPr>
          <w:p w14:paraId="579F245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499" w:type="dxa"/>
            <w:gridSpan w:val="15"/>
            <w:tcBorders>
              <w:top w:val="nil"/>
              <w:left w:val="nil"/>
              <w:bottom w:val="nil"/>
              <w:right w:val="nil"/>
            </w:tcBorders>
            <w:tcMar>
              <w:top w:w="0" w:type="dxa"/>
              <w:left w:w="108" w:type="dxa"/>
              <w:bottom w:w="0" w:type="dxa"/>
              <w:right w:w="108" w:type="dxa"/>
            </w:tcMar>
            <w:vAlign w:val="bottom"/>
          </w:tcPr>
          <w:p w14:paraId="0F42C61A" w14:textId="77777777" w:rsidR="002F37C5" w:rsidRPr="003D6D91" w:rsidRDefault="002F37C5" w:rsidP="001C7B15">
            <w:pPr>
              <w:spacing w:line="240" w:lineRule="auto"/>
              <w:rPr>
                <w:rFonts w:ascii="Times New Roman" w:hAnsi="Times New Roman"/>
                <w:sz w:val="24"/>
              </w:rPr>
            </w:pPr>
          </w:p>
        </w:tc>
        <w:tc>
          <w:tcPr>
            <w:tcW w:w="5754" w:type="dxa"/>
            <w:gridSpan w:val="234"/>
            <w:tcBorders>
              <w:top w:val="nil"/>
              <w:left w:val="nil"/>
              <w:bottom w:val="single" w:sz="4" w:space="0" w:color="000000"/>
              <w:right w:val="nil"/>
            </w:tcBorders>
            <w:tcMar>
              <w:top w:w="0" w:type="dxa"/>
              <w:left w:w="108" w:type="dxa"/>
              <w:bottom w:w="0" w:type="dxa"/>
              <w:right w:w="108" w:type="dxa"/>
            </w:tcMar>
            <w:vAlign w:val="bottom"/>
          </w:tcPr>
          <w:p w14:paraId="0FB67D6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604FAFF" w14:textId="77777777">
        <w:trPr>
          <w:gridAfter w:val="133"/>
          <w:trHeight w:val="191"/>
        </w:trPr>
        <w:tc>
          <w:tcPr>
            <w:tcW w:w="267" w:type="dxa"/>
            <w:gridSpan w:val="3"/>
            <w:tcBorders>
              <w:top w:val="nil"/>
              <w:left w:val="nil"/>
              <w:bottom w:val="nil"/>
              <w:right w:val="nil"/>
            </w:tcBorders>
            <w:tcMar>
              <w:top w:w="0" w:type="dxa"/>
              <w:left w:w="108" w:type="dxa"/>
              <w:bottom w:w="0" w:type="dxa"/>
              <w:right w:w="108" w:type="dxa"/>
            </w:tcMar>
            <w:vAlign w:val="bottom"/>
          </w:tcPr>
          <w:p w14:paraId="7EE6300E"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5FCE7475"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0E569196"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2A1BDC3E"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9DD0B9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01199B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E4395E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1DA287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4E4BA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BB8D58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CE56F8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8F501F0"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3A5810F4" w14:textId="77777777" w:rsidR="002F37C5" w:rsidRPr="003D6D91" w:rsidRDefault="002F37C5" w:rsidP="001C7B15">
            <w:pPr>
              <w:spacing w:line="240" w:lineRule="auto"/>
              <w:rPr>
                <w:rFonts w:ascii="Times New Roman" w:hAnsi="Times New Roman"/>
                <w:sz w:val="24"/>
              </w:rPr>
            </w:pPr>
          </w:p>
        </w:tc>
        <w:tc>
          <w:tcPr>
            <w:tcW w:w="2410" w:type="dxa"/>
            <w:gridSpan w:val="59"/>
            <w:tcBorders>
              <w:top w:val="single" w:sz="4" w:space="0" w:color="000000"/>
              <w:left w:val="nil"/>
              <w:bottom w:val="nil"/>
              <w:right w:val="nil"/>
            </w:tcBorders>
            <w:tcMar>
              <w:top w:w="0" w:type="dxa"/>
              <w:left w:w="108" w:type="dxa"/>
              <w:bottom w:w="0" w:type="dxa"/>
              <w:right w:w="108" w:type="dxa"/>
            </w:tcMar>
            <w:vAlign w:val="bottom"/>
          </w:tcPr>
          <w:p w14:paraId="5F8F466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(должность)</w:t>
            </w:r>
          </w:p>
        </w:tc>
        <w:tc>
          <w:tcPr>
            <w:tcW w:w="415" w:type="dxa"/>
            <w:gridSpan w:val="16"/>
            <w:tcBorders>
              <w:top w:val="nil"/>
              <w:left w:val="nil"/>
              <w:bottom w:val="nil"/>
              <w:right w:val="nil"/>
            </w:tcBorders>
            <w:tcMar>
              <w:top w:w="0" w:type="dxa"/>
              <w:left w:w="108" w:type="dxa"/>
              <w:bottom w:w="0" w:type="dxa"/>
              <w:right w:w="108" w:type="dxa"/>
            </w:tcMar>
            <w:vAlign w:val="bottom"/>
          </w:tcPr>
          <w:p w14:paraId="168C5DCC" w14:textId="77777777" w:rsidR="002F37C5" w:rsidRPr="003D6D91" w:rsidRDefault="002F37C5" w:rsidP="001C7B15">
            <w:pPr>
              <w:spacing w:line="240" w:lineRule="auto"/>
              <w:jc w:val="center"/>
              <w:rPr>
                <w:rFonts w:ascii="Times New Roman" w:hAnsi="Times New Roman"/>
                <w:sz w:val="24"/>
              </w:rPr>
            </w:pPr>
          </w:p>
        </w:tc>
        <w:tc>
          <w:tcPr>
            <w:tcW w:w="2497" w:type="dxa"/>
            <w:gridSpan w:val="81"/>
            <w:tcBorders>
              <w:top w:val="single" w:sz="4" w:space="0" w:color="000000"/>
              <w:left w:val="nil"/>
              <w:bottom w:val="nil"/>
              <w:right w:val="nil"/>
            </w:tcBorders>
            <w:tcMar>
              <w:top w:w="0" w:type="dxa"/>
              <w:left w:w="108" w:type="dxa"/>
              <w:bottom w:w="0" w:type="dxa"/>
              <w:right w:w="108" w:type="dxa"/>
            </w:tcMar>
            <w:vAlign w:val="bottom"/>
          </w:tcPr>
          <w:p w14:paraId="21F70B1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(подпись)</w:t>
            </w:r>
          </w:p>
        </w:tc>
        <w:tc>
          <w:tcPr>
            <w:tcW w:w="416" w:type="dxa"/>
            <w:gridSpan w:val="14"/>
            <w:tcBorders>
              <w:top w:val="nil"/>
              <w:left w:val="nil"/>
              <w:bottom w:val="nil"/>
              <w:right w:val="nil"/>
            </w:tcBorders>
            <w:tcMar>
              <w:top w:w="0" w:type="dxa"/>
              <w:left w:w="108" w:type="dxa"/>
              <w:bottom w:w="0" w:type="dxa"/>
              <w:right w:w="108" w:type="dxa"/>
            </w:tcMar>
            <w:vAlign w:val="bottom"/>
          </w:tcPr>
          <w:p w14:paraId="1D70483F" w14:textId="77777777" w:rsidR="002F37C5" w:rsidRPr="003D6D91" w:rsidRDefault="002F37C5" w:rsidP="001C7B15">
            <w:pPr>
              <w:spacing w:line="240" w:lineRule="auto"/>
              <w:jc w:val="center"/>
              <w:rPr>
                <w:rFonts w:ascii="Times New Roman" w:hAnsi="Times New Roman"/>
                <w:sz w:val="24"/>
              </w:rPr>
            </w:pPr>
          </w:p>
        </w:tc>
        <w:tc>
          <w:tcPr>
            <w:tcW w:w="5975" w:type="dxa"/>
            <w:gridSpan w:val="239"/>
            <w:tcBorders>
              <w:top w:val="single" w:sz="4" w:space="0" w:color="000000"/>
              <w:left w:val="nil"/>
              <w:bottom w:val="nil"/>
              <w:right w:val="nil"/>
            </w:tcBorders>
            <w:tcMar>
              <w:top w:w="0" w:type="dxa"/>
              <w:left w:w="108" w:type="dxa"/>
              <w:bottom w:w="0" w:type="dxa"/>
              <w:right w:w="108" w:type="dxa"/>
            </w:tcMar>
            <w:vAlign w:val="bottom"/>
          </w:tcPr>
          <w:p w14:paraId="77904DC8"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(расшифровка подписи)</w:t>
            </w:r>
          </w:p>
        </w:tc>
      </w:tr>
      <w:tr w:rsidR="002F37C5" w:rsidRPr="003D6D91" w14:paraId="7EB26793" w14:textId="77777777">
        <w:trPr>
          <w:gridAfter w:val="133"/>
          <w:trHeight w:val="455"/>
        </w:trPr>
        <w:tc>
          <w:tcPr>
            <w:tcW w:w="800" w:type="dxa"/>
            <w:gridSpan w:val="13"/>
            <w:tcBorders>
              <w:top w:val="nil"/>
              <w:left w:val="nil"/>
              <w:bottom w:val="nil"/>
              <w:right w:val="nil"/>
            </w:tcBorders>
            <w:tcMar>
              <w:top w:w="0" w:type="dxa"/>
              <w:left w:w="108" w:type="dxa"/>
              <w:bottom w:w="0" w:type="dxa"/>
              <w:right w:w="108" w:type="dxa"/>
            </w:tcMar>
            <w:vAlign w:val="bottom"/>
          </w:tcPr>
          <w:p w14:paraId="381E06E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М.П.</w:t>
            </w:r>
          </w:p>
        </w:tc>
        <w:tc>
          <w:tcPr>
            <w:tcW w:w="275" w:type="dxa"/>
            <w:gridSpan w:val="6"/>
            <w:tcBorders>
              <w:top w:val="nil"/>
              <w:left w:val="nil"/>
              <w:bottom w:val="nil"/>
              <w:right w:val="nil"/>
            </w:tcBorders>
            <w:tcMar>
              <w:top w:w="0" w:type="dxa"/>
              <w:left w:w="108" w:type="dxa"/>
              <w:bottom w:w="0" w:type="dxa"/>
              <w:right w:w="108" w:type="dxa"/>
            </w:tcMar>
            <w:vAlign w:val="bottom"/>
          </w:tcPr>
          <w:p w14:paraId="72FB3536"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2A35576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B66A46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BE77D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50813D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1EE542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F1E703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DC311D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F8F6F3E"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7CAB8226"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5AACE9D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36937E4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361155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E7D258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2160509"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1CC055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AF475C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F57111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A38336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9186376" w14:textId="77777777" w:rsidR="002F37C5" w:rsidRPr="003D6D91" w:rsidRDefault="002F37C5" w:rsidP="001C7B15">
            <w:pPr>
              <w:spacing w:line="240" w:lineRule="auto"/>
              <w:rPr>
                <w:rFonts w:ascii="Times New Roman" w:hAnsi="Times New Roman"/>
                <w:sz w:val="24"/>
              </w:rPr>
            </w:pPr>
          </w:p>
        </w:tc>
        <w:tc>
          <w:tcPr>
            <w:tcW w:w="417" w:type="dxa"/>
            <w:gridSpan w:val="13"/>
            <w:tcBorders>
              <w:top w:val="nil"/>
              <w:left w:val="nil"/>
              <w:bottom w:val="nil"/>
              <w:right w:val="nil"/>
            </w:tcBorders>
            <w:tcMar>
              <w:top w:w="0" w:type="dxa"/>
              <w:left w:w="108" w:type="dxa"/>
              <w:bottom w:w="0" w:type="dxa"/>
              <w:right w:w="108" w:type="dxa"/>
            </w:tcMar>
            <w:vAlign w:val="bottom"/>
          </w:tcPr>
          <w:p w14:paraId="17AC8182" w14:textId="77777777" w:rsidR="002F37C5" w:rsidRPr="003D6D91" w:rsidRDefault="002F37C5" w:rsidP="001C7B15">
            <w:pPr>
              <w:spacing w:line="240" w:lineRule="auto"/>
              <w:rPr>
                <w:rFonts w:ascii="Times New Roman" w:hAnsi="Times New Roman"/>
                <w:sz w:val="24"/>
              </w:rPr>
            </w:pPr>
          </w:p>
        </w:tc>
        <w:tc>
          <w:tcPr>
            <w:tcW w:w="503" w:type="dxa"/>
            <w:gridSpan w:val="18"/>
            <w:tcBorders>
              <w:top w:val="nil"/>
              <w:left w:val="nil"/>
              <w:bottom w:val="nil"/>
              <w:right w:val="nil"/>
            </w:tcBorders>
            <w:tcMar>
              <w:top w:w="0" w:type="dxa"/>
              <w:left w:w="108" w:type="dxa"/>
              <w:bottom w:w="0" w:type="dxa"/>
              <w:right w:w="108" w:type="dxa"/>
            </w:tcMar>
            <w:vAlign w:val="bottom"/>
          </w:tcPr>
          <w:p w14:paraId="4FF11152"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E32605C"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DA7A70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43BE955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1736154"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426994A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6777B86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6EA63D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9061FAE"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AFA1C92" w14:textId="77777777" w:rsidR="002F37C5" w:rsidRPr="003D6D91" w:rsidRDefault="002F37C5" w:rsidP="001C7B15">
            <w:pPr>
              <w:spacing w:line="240" w:lineRule="auto"/>
              <w:rPr>
                <w:rFonts w:ascii="Times New Roman" w:hAnsi="Times New Roman"/>
                <w:sz w:val="24"/>
              </w:rPr>
            </w:pPr>
          </w:p>
        </w:tc>
        <w:tc>
          <w:tcPr>
            <w:tcW w:w="416" w:type="dxa"/>
            <w:gridSpan w:val="19"/>
            <w:tcBorders>
              <w:top w:val="nil"/>
              <w:left w:val="nil"/>
              <w:bottom w:val="nil"/>
              <w:right w:val="nil"/>
            </w:tcBorders>
            <w:tcMar>
              <w:top w:w="0" w:type="dxa"/>
              <w:left w:w="108" w:type="dxa"/>
              <w:bottom w:w="0" w:type="dxa"/>
              <w:right w:w="108" w:type="dxa"/>
            </w:tcMar>
            <w:vAlign w:val="bottom"/>
          </w:tcPr>
          <w:p w14:paraId="0826D606" w14:textId="77777777" w:rsidR="002F37C5" w:rsidRPr="003D6D91" w:rsidRDefault="002F37C5" w:rsidP="001C7B15">
            <w:pPr>
              <w:spacing w:line="240" w:lineRule="auto"/>
              <w:rPr>
                <w:rFonts w:ascii="Times New Roman" w:hAnsi="Times New Roman"/>
                <w:sz w:val="24"/>
              </w:rPr>
            </w:pPr>
          </w:p>
        </w:tc>
        <w:tc>
          <w:tcPr>
            <w:tcW w:w="500" w:type="dxa"/>
            <w:gridSpan w:val="12"/>
            <w:tcBorders>
              <w:top w:val="nil"/>
              <w:left w:val="nil"/>
              <w:bottom w:val="nil"/>
              <w:right w:val="nil"/>
            </w:tcBorders>
            <w:tcMar>
              <w:top w:w="0" w:type="dxa"/>
              <w:left w:w="108" w:type="dxa"/>
              <w:bottom w:w="0" w:type="dxa"/>
              <w:right w:w="108" w:type="dxa"/>
            </w:tcMar>
            <w:vAlign w:val="bottom"/>
          </w:tcPr>
          <w:p w14:paraId="54ED5482"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FCFDF23"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4B0085F"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03E095F"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6FA215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4DE8178"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7199F8E"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7D0ABE95"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203E5C95" w14:textId="77777777" w:rsidR="002F37C5" w:rsidRPr="003D6D91" w:rsidRDefault="002F37C5" w:rsidP="001C7B15">
            <w:pPr>
              <w:spacing w:line="240" w:lineRule="auto"/>
              <w:rPr>
                <w:rFonts w:ascii="Times New Roman" w:hAnsi="Times New Roman"/>
                <w:sz w:val="24"/>
              </w:rPr>
            </w:pPr>
          </w:p>
        </w:tc>
        <w:tc>
          <w:tcPr>
            <w:tcW w:w="681" w:type="dxa"/>
            <w:gridSpan w:val="32"/>
            <w:tcBorders>
              <w:top w:val="nil"/>
              <w:left w:val="nil"/>
              <w:bottom w:val="nil"/>
              <w:right w:val="nil"/>
            </w:tcBorders>
            <w:tcMar>
              <w:top w:w="0" w:type="dxa"/>
              <w:left w:w="108" w:type="dxa"/>
              <w:bottom w:w="0" w:type="dxa"/>
              <w:right w:w="108" w:type="dxa"/>
            </w:tcMar>
            <w:vAlign w:val="bottom"/>
          </w:tcPr>
          <w:p w14:paraId="13727CC0"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vAlign w:val="bottom"/>
          </w:tcPr>
          <w:p w14:paraId="2A288334"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6F3E373B"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40D9CE5E"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7ECEB068"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A5271D4"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27E5A929"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309746E3"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368746C3" w14:textId="77777777" w:rsidR="002F37C5" w:rsidRPr="003D6D91" w:rsidRDefault="002F37C5" w:rsidP="001C7B15">
            <w:pPr>
              <w:spacing w:line="240" w:lineRule="auto"/>
              <w:rPr>
                <w:rFonts w:ascii="Times New Roman" w:hAnsi="Times New Roman"/>
                <w:sz w:val="24"/>
              </w:rPr>
            </w:pPr>
          </w:p>
        </w:tc>
      </w:tr>
    </w:tbl>
    <w:p w14:paraId="1D3C7036" w14:textId="77777777" w:rsidR="002F37C5" w:rsidRPr="003D6D91" w:rsidRDefault="002F37C5" w:rsidP="001C7B15">
      <w:pPr>
        <w:spacing w:line="240" w:lineRule="auto"/>
        <w:rPr>
          <w:rFonts w:ascii="Times New Roman" w:hAnsi="Times New Roman"/>
          <w:sz w:val="24"/>
        </w:rPr>
      </w:pPr>
    </w:p>
    <w:p w14:paraId="32A97A32" w14:textId="77777777" w:rsidR="002F37C5" w:rsidRPr="003D6D91" w:rsidRDefault="002F37C5" w:rsidP="001C7B15">
      <w:pPr>
        <w:spacing w:line="240" w:lineRule="auto"/>
        <w:rPr>
          <w:rFonts w:ascii="Times New Roman" w:hAnsi="Times New Roman"/>
          <w:sz w:val="24"/>
        </w:rPr>
      </w:pPr>
    </w:p>
    <w:p w14:paraId="2AC19AF2" w14:textId="77777777" w:rsidR="002F37C5" w:rsidRPr="003D6D91" w:rsidRDefault="002F37C5" w:rsidP="001C7B15">
      <w:pPr>
        <w:spacing w:line="240" w:lineRule="auto"/>
        <w:rPr>
          <w:rFonts w:ascii="Times New Roman" w:hAnsi="Times New Roman"/>
          <w:sz w:val="24"/>
        </w:rPr>
      </w:pPr>
    </w:p>
    <w:p w14:paraId="6061F407" w14:textId="77777777" w:rsidR="002F37C5" w:rsidRPr="003D6D91" w:rsidRDefault="002F37C5" w:rsidP="001C7B15">
      <w:pPr>
        <w:spacing w:line="240" w:lineRule="auto"/>
        <w:rPr>
          <w:rFonts w:ascii="Times New Roman" w:hAnsi="Times New Roman"/>
          <w:sz w:val="24"/>
        </w:rPr>
      </w:pPr>
    </w:p>
    <w:p w14:paraId="28DBA0A3" w14:textId="71713B91" w:rsidR="002F37C5" w:rsidRDefault="002F37C5" w:rsidP="001C7B15">
      <w:pPr>
        <w:spacing w:line="240" w:lineRule="auto"/>
        <w:rPr>
          <w:rFonts w:ascii="Times New Roman" w:hAnsi="Times New Roman"/>
          <w:sz w:val="24"/>
        </w:rPr>
      </w:pPr>
    </w:p>
    <w:p w14:paraId="20070D1C" w14:textId="1B49F107" w:rsidR="00306F89" w:rsidRDefault="00306F89" w:rsidP="001C7B15">
      <w:pPr>
        <w:spacing w:line="240" w:lineRule="auto"/>
        <w:rPr>
          <w:rFonts w:ascii="Times New Roman" w:hAnsi="Times New Roman"/>
          <w:sz w:val="24"/>
        </w:rPr>
      </w:pPr>
    </w:p>
    <w:p w14:paraId="7EB048F8" w14:textId="4BEC5179" w:rsidR="00306F89" w:rsidRDefault="00306F89" w:rsidP="001C7B15">
      <w:pPr>
        <w:spacing w:line="240" w:lineRule="auto"/>
        <w:rPr>
          <w:rFonts w:ascii="Times New Roman" w:hAnsi="Times New Roman"/>
          <w:sz w:val="24"/>
        </w:rPr>
      </w:pPr>
    </w:p>
    <w:p w14:paraId="43FE60B4" w14:textId="10D0B9C0" w:rsidR="00306F89" w:rsidRDefault="00306F89" w:rsidP="001C7B15">
      <w:pPr>
        <w:spacing w:line="240" w:lineRule="auto"/>
        <w:rPr>
          <w:rFonts w:ascii="Times New Roman" w:hAnsi="Times New Roman"/>
          <w:sz w:val="24"/>
        </w:rPr>
      </w:pPr>
    </w:p>
    <w:p w14:paraId="3272C4DB" w14:textId="77F6D1AF" w:rsidR="00306F89" w:rsidRDefault="00306F89" w:rsidP="001C7B15">
      <w:pPr>
        <w:spacing w:line="240" w:lineRule="auto"/>
        <w:rPr>
          <w:rFonts w:ascii="Times New Roman" w:hAnsi="Times New Roman"/>
          <w:sz w:val="24"/>
        </w:rPr>
      </w:pPr>
    </w:p>
    <w:p w14:paraId="52D71564" w14:textId="205C900C" w:rsidR="00306F89" w:rsidRDefault="00306F89" w:rsidP="001C7B15">
      <w:pPr>
        <w:spacing w:line="240" w:lineRule="auto"/>
        <w:rPr>
          <w:rFonts w:ascii="Times New Roman" w:hAnsi="Times New Roman"/>
          <w:sz w:val="24"/>
        </w:rPr>
      </w:pPr>
    </w:p>
    <w:p w14:paraId="1A0ED35C" w14:textId="45CF3056" w:rsidR="00306F89" w:rsidRDefault="00306F89" w:rsidP="001C7B15">
      <w:pPr>
        <w:spacing w:line="240" w:lineRule="auto"/>
        <w:rPr>
          <w:rFonts w:ascii="Times New Roman" w:hAnsi="Times New Roman"/>
          <w:sz w:val="24"/>
        </w:rPr>
      </w:pPr>
    </w:p>
    <w:p w14:paraId="387E2AC2" w14:textId="5B3B344F" w:rsidR="00306F89" w:rsidRDefault="00306F89" w:rsidP="001C7B15">
      <w:pPr>
        <w:spacing w:line="240" w:lineRule="auto"/>
        <w:rPr>
          <w:rFonts w:ascii="Times New Roman" w:hAnsi="Times New Roman"/>
          <w:sz w:val="24"/>
        </w:rPr>
      </w:pPr>
    </w:p>
    <w:p w14:paraId="0952A0C1" w14:textId="41EDCEBA" w:rsidR="00306F89" w:rsidRDefault="00306F89" w:rsidP="001C7B15">
      <w:pPr>
        <w:spacing w:line="240" w:lineRule="auto"/>
        <w:rPr>
          <w:rFonts w:ascii="Times New Roman" w:hAnsi="Times New Roman"/>
          <w:sz w:val="24"/>
        </w:rPr>
      </w:pPr>
    </w:p>
    <w:p w14:paraId="082B035A" w14:textId="43F1DE51" w:rsidR="00306F89" w:rsidRDefault="00306F89" w:rsidP="00306F89">
      <w:pPr>
        <w:spacing w:after="0" w:line="240" w:lineRule="auto"/>
        <w:ind w:left="6237"/>
        <w:jc w:val="right"/>
      </w:pPr>
      <w:bookmarkStart w:id="41" w:name="_Hlk156995746"/>
      <w:r>
        <w:rPr>
          <w:rFonts w:ascii="Times New Roman" w:hAnsi="Times New Roman"/>
          <w:sz w:val="24"/>
          <w:szCs w:val="24"/>
        </w:rPr>
        <w:t>Приложение № 10 к государственному контракту</w:t>
      </w:r>
    </w:p>
    <w:p w14:paraId="752C3A81" w14:textId="707557C3" w:rsidR="00306F89" w:rsidRDefault="00306F89" w:rsidP="00306F89">
      <w:pPr>
        <w:spacing w:after="0" w:line="240" w:lineRule="auto"/>
        <w:ind w:left="6237"/>
        <w:jc w:val="right"/>
      </w:pPr>
      <w:r>
        <w:rPr>
          <w:rFonts w:ascii="Times New Roman" w:hAnsi="Times New Roman"/>
          <w:sz w:val="24"/>
          <w:szCs w:val="24"/>
        </w:rPr>
        <w:t>от «</w:t>
      </w:r>
      <w:r w:rsidR="00286855">
        <w:rPr>
          <w:rFonts w:ascii="Times New Roman" w:hAnsi="Times New Roman"/>
          <w:sz w:val="24"/>
          <w:szCs w:val="24"/>
        </w:rPr>
        <w:t>2</w:t>
      </w:r>
      <w:r w:rsidR="0081219C">
        <w:rPr>
          <w:rFonts w:ascii="Times New Roman" w:hAnsi="Times New Roman"/>
          <w:sz w:val="24"/>
          <w:szCs w:val="24"/>
        </w:rPr>
        <w:t>7</w:t>
      </w:r>
      <w:r>
        <w:rPr>
          <w:rFonts w:ascii="Times New Roman" w:hAnsi="Times New Roman"/>
          <w:sz w:val="24"/>
          <w:szCs w:val="24"/>
        </w:rPr>
        <w:t xml:space="preserve">» </w:t>
      </w:r>
      <w:r w:rsidR="00286855">
        <w:rPr>
          <w:rFonts w:ascii="Times New Roman" w:hAnsi="Times New Roman"/>
          <w:sz w:val="24"/>
          <w:szCs w:val="24"/>
        </w:rPr>
        <w:t xml:space="preserve">августа </w:t>
      </w:r>
      <w:r>
        <w:rPr>
          <w:rFonts w:ascii="Times New Roman" w:hAnsi="Times New Roman"/>
          <w:sz w:val="24"/>
          <w:szCs w:val="24"/>
        </w:rPr>
        <w:t xml:space="preserve">2024 № </w:t>
      </w:r>
      <w:r w:rsidR="00C22C4C">
        <w:rPr>
          <w:rFonts w:ascii="Times New Roman" w:hAnsi="Times New Roman"/>
          <w:sz w:val="24"/>
          <w:szCs w:val="24"/>
        </w:rPr>
        <w:t>185</w:t>
      </w:r>
    </w:p>
    <w:p w14:paraId="3CCD6A83" w14:textId="77777777" w:rsidR="00306F89" w:rsidRDefault="00306F89" w:rsidP="00306F89">
      <w:pPr>
        <w:jc w:val="right"/>
        <w:rPr>
          <w:rFonts w:ascii="Times New Roman" w:hAnsi="Times New Roman"/>
        </w:rPr>
      </w:pPr>
    </w:p>
    <w:p w14:paraId="2F7C02FA" w14:textId="77777777" w:rsidR="00306F89" w:rsidRDefault="00306F89" w:rsidP="00306F89">
      <w:pPr>
        <w:tabs>
          <w:tab w:val="left" w:pos="1965"/>
        </w:tabs>
        <w:spacing w:after="0" w:line="240" w:lineRule="auto"/>
        <w:jc w:val="center"/>
        <w:rPr>
          <w:rFonts w:ascii="Times New Roman" w:hAnsi="Times New Roman"/>
        </w:rPr>
      </w:pPr>
      <w:r>
        <w:rPr>
          <w:rFonts w:ascii="Times New Roman" w:hAnsi="Times New Roman"/>
        </w:rPr>
        <w:t>«Акт приема-передачи строительной площадки»</w:t>
      </w:r>
    </w:p>
    <w:p w14:paraId="438AED10" w14:textId="77777777" w:rsidR="00306F89" w:rsidRDefault="00306F89" w:rsidP="00306F89">
      <w:pPr>
        <w:spacing w:after="0" w:line="240" w:lineRule="auto"/>
        <w:jc w:val="center"/>
        <w:rPr>
          <w:rFonts w:ascii="Times New Roman" w:hAnsi="Times New Roman"/>
        </w:rPr>
      </w:pPr>
      <w:r>
        <w:rPr>
          <w:rFonts w:ascii="Times New Roman" w:hAnsi="Times New Roman"/>
        </w:rPr>
        <w:t>№ ______ от «__» ___________ 20__ г.</w:t>
      </w:r>
    </w:p>
    <w:p w14:paraId="43B55A26" w14:textId="77777777" w:rsidR="00306F89" w:rsidRDefault="00306F89" w:rsidP="00306F89">
      <w:pPr>
        <w:spacing w:after="0" w:line="240" w:lineRule="auto"/>
        <w:jc w:val="center"/>
        <w:rPr>
          <w:rFonts w:ascii="Times New Roman" w:hAnsi="Times New Roman"/>
        </w:rPr>
      </w:pPr>
    </w:p>
    <w:p w14:paraId="1F504DC1" w14:textId="77777777" w:rsidR="00306F89" w:rsidRDefault="00306F89" w:rsidP="00306F89">
      <w:pPr>
        <w:spacing w:after="0" w:line="240" w:lineRule="auto"/>
        <w:jc w:val="center"/>
      </w:pPr>
      <w:r>
        <w:rPr>
          <w:rFonts w:ascii="Times New Roman" w:hAnsi="Times New Roman"/>
        </w:rPr>
        <w:t>Объект:</w:t>
      </w:r>
      <w:r>
        <w:rPr>
          <w:rFonts w:ascii="Times New Roman" w:hAnsi="Times New Roman"/>
          <w:b/>
        </w:rPr>
        <w:t xml:space="preserve"> </w:t>
      </w:r>
      <w:r>
        <w:rPr>
          <w:rFonts w:ascii="Times New Roman" w:hAnsi="Times New Roman"/>
          <w:bCs/>
        </w:rPr>
        <w:t>__________________________</w:t>
      </w:r>
    </w:p>
    <w:p w14:paraId="66C3B8CE" w14:textId="0BCFC61E" w:rsidR="00306F89" w:rsidRDefault="00306F89" w:rsidP="00306F89">
      <w:pPr>
        <w:spacing w:after="0" w:line="240" w:lineRule="auto"/>
        <w:jc w:val="center"/>
      </w:pPr>
      <w:r>
        <w:rPr>
          <w:rFonts w:ascii="Times New Roman" w:hAnsi="Times New Roman"/>
          <w:bCs/>
        </w:rPr>
        <w:t xml:space="preserve">Строительная площадка: __________________________ (указать </w:t>
      </w:r>
      <w:r w:rsidR="00CC253E">
        <w:rPr>
          <w:rFonts w:ascii="Times New Roman" w:hAnsi="Times New Roman"/>
          <w:bCs/>
        </w:rPr>
        <w:t>кадастровый номер, площадь</w:t>
      </w:r>
      <w:r>
        <w:rPr>
          <w:rFonts w:ascii="Times New Roman" w:hAnsi="Times New Roman"/>
          <w:bCs/>
        </w:rPr>
        <w:t>)</w:t>
      </w:r>
    </w:p>
    <w:p w14:paraId="7D95B2EA" w14:textId="77777777" w:rsidR="00306F89" w:rsidRDefault="00306F89" w:rsidP="00306F89">
      <w:pPr>
        <w:spacing w:after="0" w:line="240" w:lineRule="auto"/>
        <w:jc w:val="both"/>
        <w:rPr>
          <w:rFonts w:ascii="Times New Roman" w:hAnsi="Times New Roman"/>
        </w:rPr>
      </w:pPr>
    </w:p>
    <w:p w14:paraId="72FDB36A" w14:textId="77777777" w:rsidR="00306F89" w:rsidRDefault="00306F89" w:rsidP="00306F89">
      <w:pPr>
        <w:spacing w:after="0" w:line="240" w:lineRule="auto"/>
        <w:jc w:val="both"/>
        <w:rPr>
          <w:rFonts w:ascii="Times New Roman" w:hAnsi="Times New Roman"/>
        </w:rPr>
      </w:pPr>
      <w:r>
        <w:rPr>
          <w:rFonts w:ascii="Times New Roman" w:hAnsi="Times New Roman"/>
        </w:rPr>
        <w:t>г. ________                                                                                                            _______________ 20__ г.</w:t>
      </w:r>
    </w:p>
    <w:p w14:paraId="09D8E5D1" w14:textId="77777777" w:rsidR="00306F89" w:rsidRDefault="00306F89" w:rsidP="00306F89">
      <w:pPr>
        <w:spacing w:after="0" w:line="240" w:lineRule="auto"/>
        <w:jc w:val="both"/>
        <w:rPr>
          <w:rFonts w:ascii="Times New Roman" w:hAnsi="Times New Roman"/>
        </w:rPr>
      </w:pPr>
      <w:r>
        <w:rPr>
          <w:rFonts w:ascii="Times New Roman" w:hAnsi="Times New Roman"/>
        </w:rPr>
        <w:t xml:space="preserve"> </w:t>
      </w:r>
    </w:p>
    <w:p w14:paraId="60F54396" w14:textId="77777777" w:rsidR="00306F89" w:rsidRDefault="00306F89" w:rsidP="00306F89">
      <w:pPr>
        <w:ind w:right="-1" w:firstLine="628"/>
        <w:jc w:val="both"/>
      </w:pPr>
      <w:r>
        <w:rPr>
          <w:rFonts w:ascii="Times New Roman" w:hAnsi="Times New Roman"/>
          <w:szCs w:val="22"/>
        </w:rPr>
        <w:t xml:space="preserve">__________ (________), именуемое в дальнейшем «Заказчик», в лице _________, действующего на основании ________, с одной стороны, и </w:t>
      </w:r>
    </w:p>
    <w:p w14:paraId="3C2EC854" w14:textId="61454931" w:rsidR="00306F89" w:rsidRDefault="00306F89" w:rsidP="00306F89">
      <w:pPr>
        <w:ind w:right="-1" w:firstLine="628"/>
        <w:jc w:val="both"/>
      </w:pPr>
      <w:r>
        <w:rPr>
          <w:rFonts w:ascii="Times New Roman" w:hAnsi="Times New Roman"/>
          <w:szCs w:val="22"/>
        </w:rPr>
        <w:t xml:space="preserve">___, именуемый в дальнейшем «Генеральный подрядчик», в лице ___, действующего на основании ___, с другой стороны, </w:t>
      </w:r>
    </w:p>
    <w:p w14:paraId="69C81B80" w14:textId="77777777" w:rsidR="00306F89" w:rsidRDefault="00306F89" w:rsidP="00306F89">
      <w:pPr>
        <w:ind w:firstLine="708"/>
        <w:jc w:val="both"/>
        <w:rPr>
          <w:rFonts w:ascii="Times New Roman" w:hAnsi="Times New Roman"/>
        </w:rPr>
      </w:pPr>
      <w:r>
        <w:rPr>
          <w:rFonts w:ascii="Times New Roman" w:hAnsi="Times New Roman"/>
        </w:rPr>
        <w:t xml:space="preserve">составили настоящий акт приема-передачи строительной площадки (далее – Акт) о нижеследующем: </w:t>
      </w:r>
    </w:p>
    <w:p w14:paraId="3CD3E74D" w14:textId="77777777" w:rsidR="00306F89" w:rsidRDefault="00306F89" w:rsidP="00306F89">
      <w:pPr>
        <w:spacing w:after="0" w:line="240" w:lineRule="auto"/>
        <w:jc w:val="both"/>
        <w:rPr>
          <w:rFonts w:ascii="Times New Roman" w:hAnsi="Times New Roman"/>
        </w:rPr>
      </w:pPr>
    </w:p>
    <w:p w14:paraId="285D3ABC" w14:textId="27DF70AD" w:rsidR="00306F89" w:rsidRDefault="00306F89" w:rsidP="00306F89">
      <w:pPr>
        <w:spacing w:after="0" w:line="240" w:lineRule="auto"/>
        <w:jc w:val="both"/>
        <w:rPr>
          <w:rFonts w:ascii="Times New Roman" w:hAnsi="Times New Roman"/>
        </w:rPr>
      </w:pPr>
      <w:r>
        <w:rPr>
          <w:rFonts w:ascii="Times New Roman" w:hAnsi="Times New Roman"/>
        </w:rPr>
        <w:t>1. Заказчик передал (сдал), а Генеральный подрядчик принял строительную площадку для выполнения работ по договору подряда № ____ от _______ 20__ г.</w:t>
      </w:r>
    </w:p>
    <w:p w14:paraId="1BA2F5E5" w14:textId="77777777" w:rsidR="00306F89" w:rsidRDefault="00306F89" w:rsidP="00306F89">
      <w:pPr>
        <w:spacing w:after="0" w:line="240" w:lineRule="auto"/>
        <w:jc w:val="both"/>
        <w:rPr>
          <w:rFonts w:ascii="Times New Roman" w:hAnsi="Times New Roman"/>
        </w:rPr>
      </w:pPr>
      <w:r>
        <w:rPr>
          <w:rFonts w:ascii="Times New Roman" w:hAnsi="Times New Roman"/>
        </w:rPr>
        <w:t xml:space="preserve">2. Подрядчик удовлетворен состоянием места производства работ и подтверждает, что каких-либо препятствий для исполнения им условий Договора не имеется. </w:t>
      </w:r>
    </w:p>
    <w:p w14:paraId="55C0237D" w14:textId="77777777" w:rsidR="00306F89" w:rsidRDefault="00306F89" w:rsidP="00306F89">
      <w:pPr>
        <w:spacing w:after="0" w:line="240" w:lineRule="auto"/>
        <w:jc w:val="both"/>
        <w:rPr>
          <w:rFonts w:ascii="Times New Roman" w:hAnsi="Times New Roman"/>
        </w:rPr>
      </w:pPr>
      <w:r>
        <w:rPr>
          <w:rFonts w:ascii="Times New Roman" w:hAnsi="Times New Roman"/>
        </w:rPr>
        <w:t>3. Настоящий Акт составлен в двух экземплярах, имеющих одинаковую юридическую силу, по одному – для каждой из Сторон.</w:t>
      </w:r>
    </w:p>
    <w:p w14:paraId="471E4F52" w14:textId="77777777" w:rsidR="00306F89" w:rsidRDefault="00306F89" w:rsidP="00306F89">
      <w:pPr>
        <w:spacing w:after="0" w:line="240" w:lineRule="auto"/>
        <w:jc w:val="both"/>
        <w:rPr>
          <w:rFonts w:ascii="Times New Roman" w:hAnsi="Times New Roman"/>
        </w:rPr>
      </w:pPr>
      <w:r>
        <w:rPr>
          <w:rFonts w:ascii="Times New Roman" w:hAnsi="Times New Roman"/>
        </w:rPr>
        <w:t>4. Настоящий Акт является неотъемлемой частью договора подряда № ____ от _______ 20__ г.</w:t>
      </w:r>
    </w:p>
    <w:p w14:paraId="70D5DF9E" w14:textId="77777777" w:rsidR="00306F89" w:rsidRDefault="00306F89" w:rsidP="00306F89">
      <w:pPr>
        <w:spacing w:after="0" w:line="240" w:lineRule="auto"/>
        <w:jc w:val="both"/>
        <w:rPr>
          <w:rFonts w:ascii="Times New Roman" w:hAnsi="Times New Roman"/>
        </w:rPr>
      </w:pPr>
      <w:r>
        <w:rPr>
          <w:rFonts w:ascii="Times New Roman" w:hAnsi="Times New Roman"/>
        </w:rPr>
        <w:t xml:space="preserve">5. Подписи Сторон: </w:t>
      </w:r>
    </w:p>
    <w:p w14:paraId="57F0A0A4" w14:textId="77777777" w:rsidR="00306F89" w:rsidRDefault="00306F89" w:rsidP="00306F89">
      <w:pPr>
        <w:spacing w:after="0" w:line="240" w:lineRule="auto"/>
        <w:jc w:val="both"/>
        <w:rPr>
          <w:rFonts w:ascii="Times New Roman" w:hAnsi="Times New Roman"/>
        </w:rPr>
      </w:pPr>
    </w:p>
    <w:tbl>
      <w:tblPr>
        <w:tblW w:w="9923" w:type="dxa"/>
        <w:tblLayout w:type="fixed"/>
        <w:tblCellMar>
          <w:left w:w="10" w:type="dxa"/>
          <w:right w:w="10" w:type="dxa"/>
        </w:tblCellMar>
        <w:tblLook w:val="04A0" w:firstRow="1" w:lastRow="0" w:firstColumn="1" w:lastColumn="0" w:noHBand="0" w:noVBand="1"/>
      </w:tblPr>
      <w:tblGrid>
        <w:gridCol w:w="4820"/>
        <w:gridCol w:w="5103"/>
      </w:tblGrid>
      <w:tr w:rsidR="00306F89" w14:paraId="28895D87" w14:textId="77777777" w:rsidTr="009F3713">
        <w:tc>
          <w:tcPr>
            <w:tcW w:w="4820" w:type="dxa"/>
            <w:shd w:val="clear" w:color="auto" w:fill="auto"/>
            <w:tcMar>
              <w:top w:w="0" w:type="dxa"/>
              <w:left w:w="108" w:type="dxa"/>
              <w:bottom w:w="0" w:type="dxa"/>
              <w:right w:w="108" w:type="dxa"/>
            </w:tcMar>
          </w:tcPr>
          <w:p w14:paraId="454F9150" w14:textId="77777777" w:rsidR="00306F89" w:rsidRDefault="00306F89" w:rsidP="009F3713">
            <w:pPr>
              <w:spacing w:after="0" w:line="240" w:lineRule="auto"/>
              <w:jc w:val="center"/>
              <w:rPr>
                <w:rFonts w:ascii="Times New Roman" w:hAnsi="Times New Roman"/>
              </w:rPr>
            </w:pPr>
            <w:r>
              <w:rPr>
                <w:rFonts w:ascii="Times New Roman" w:hAnsi="Times New Roman"/>
              </w:rPr>
              <w:t>ЗАКАЗЧИК</w:t>
            </w:r>
          </w:p>
          <w:p w14:paraId="18868CD2" w14:textId="77777777" w:rsidR="00306F89" w:rsidRDefault="00306F89" w:rsidP="009F3713">
            <w:pPr>
              <w:spacing w:after="0" w:line="240" w:lineRule="auto"/>
              <w:jc w:val="center"/>
            </w:pPr>
            <w:r>
              <w:rPr>
                <w:rFonts w:ascii="Times New Roman" w:hAnsi="Times New Roman"/>
                <w:bCs/>
              </w:rPr>
              <w:t>__________________</w:t>
            </w:r>
          </w:p>
          <w:p w14:paraId="7CD51732" w14:textId="77777777" w:rsidR="00306F89" w:rsidRDefault="00306F89" w:rsidP="009F3713">
            <w:pPr>
              <w:spacing w:after="0" w:line="240" w:lineRule="auto"/>
              <w:jc w:val="center"/>
              <w:rPr>
                <w:rFonts w:ascii="Times New Roman" w:hAnsi="Times New Roman"/>
              </w:rPr>
            </w:pPr>
          </w:p>
          <w:p w14:paraId="15E7E13D" w14:textId="77777777" w:rsidR="00306F89" w:rsidRDefault="00306F89" w:rsidP="009F3713">
            <w:pPr>
              <w:spacing w:after="0" w:line="240" w:lineRule="auto"/>
              <w:jc w:val="center"/>
              <w:rPr>
                <w:rFonts w:ascii="Times New Roman" w:hAnsi="Times New Roman"/>
              </w:rPr>
            </w:pPr>
          </w:p>
          <w:p w14:paraId="7BB88F3D" w14:textId="77777777" w:rsidR="00306F89" w:rsidRDefault="00306F89" w:rsidP="009F3713">
            <w:pPr>
              <w:spacing w:after="0" w:line="240" w:lineRule="auto"/>
              <w:jc w:val="center"/>
              <w:rPr>
                <w:rFonts w:ascii="Times New Roman" w:hAnsi="Times New Roman"/>
              </w:rPr>
            </w:pPr>
          </w:p>
          <w:p w14:paraId="725C0C32" w14:textId="77777777" w:rsidR="00306F89" w:rsidRDefault="00306F89" w:rsidP="009F3713">
            <w:pPr>
              <w:spacing w:after="0" w:line="240" w:lineRule="auto"/>
              <w:jc w:val="center"/>
            </w:pPr>
            <w:r>
              <w:rPr>
                <w:rFonts w:ascii="Times New Roman" w:hAnsi="Times New Roman"/>
              </w:rPr>
              <w:t>_____________________ /</w:t>
            </w:r>
            <w:r>
              <w:rPr>
                <w:rFonts w:ascii="Times New Roman" w:hAnsi="Times New Roman"/>
                <w:bCs/>
              </w:rPr>
              <w:t>________________</w:t>
            </w:r>
            <w:r>
              <w:rPr>
                <w:rFonts w:ascii="Times New Roman" w:hAnsi="Times New Roman"/>
              </w:rPr>
              <w:t>/</w:t>
            </w:r>
          </w:p>
          <w:p w14:paraId="504CCFE0" w14:textId="77777777" w:rsidR="00306F89" w:rsidRDefault="00306F89" w:rsidP="009F3713">
            <w:pPr>
              <w:tabs>
                <w:tab w:val="left" w:pos="4854"/>
              </w:tabs>
              <w:spacing w:after="0" w:line="240" w:lineRule="auto"/>
              <w:ind w:left="35" w:right="142" w:hanging="1"/>
              <w:jc w:val="center"/>
              <w:rPr>
                <w:rFonts w:ascii="Times New Roman" w:hAnsi="Times New Roman"/>
              </w:rPr>
            </w:pPr>
          </w:p>
          <w:p w14:paraId="2DCFAC01" w14:textId="77777777" w:rsidR="00306F89" w:rsidRDefault="00306F89" w:rsidP="009F3713">
            <w:pPr>
              <w:spacing w:after="0" w:line="240" w:lineRule="auto"/>
              <w:jc w:val="center"/>
            </w:pPr>
            <w:r>
              <w:rPr>
                <w:rFonts w:ascii="Times New Roman" w:hAnsi="Times New Roman"/>
              </w:rPr>
              <w:t>М.П.</w:t>
            </w:r>
          </w:p>
          <w:p w14:paraId="13065DDC" w14:textId="77777777" w:rsidR="00306F89" w:rsidRDefault="00306F89" w:rsidP="009F3713">
            <w:pPr>
              <w:spacing w:after="0" w:line="240" w:lineRule="auto"/>
              <w:jc w:val="center"/>
              <w:rPr>
                <w:rFonts w:ascii="Times New Roman" w:hAnsi="Times New Roman"/>
              </w:rPr>
            </w:pPr>
          </w:p>
        </w:tc>
        <w:tc>
          <w:tcPr>
            <w:tcW w:w="5103" w:type="dxa"/>
            <w:shd w:val="clear" w:color="auto" w:fill="auto"/>
            <w:tcMar>
              <w:top w:w="0" w:type="dxa"/>
              <w:left w:w="108" w:type="dxa"/>
              <w:bottom w:w="0" w:type="dxa"/>
              <w:right w:w="108" w:type="dxa"/>
            </w:tcMar>
          </w:tcPr>
          <w:p w14:paraId="764B7CF0" w14:textId="0531DF31" w:rsidR="00306F89" w:rsidRDefault="00306F89" w:rsidP="009F3713">
            <w:pPr>
              <w:tabs>
                <w:tab w:val="left" w:pos="4987"/>
              </w:tabs>
              <w:spacing w:after="0" w:line="240" w:lineRule="auto"/>
              <w:ind w:left="35" w:right="-5" w:hanging="1"/>
              <w:jc w:val="center"/>
              <w:rPr>
                <w:rFonts w:ascii="Times New Roman" w:hAnsi="Times New Roman"/>
              </w:rPr>
            </w:pPr>
            <w:r>
              <w:rPr>
                <w:rFonts w:ascii="Times New Roman" w:hAnsi="Times New Roman"/>
              </w:rPr>
              <w:t>Генеральный подрядчик:</w:t>
            </w:r>
          </w:p>
          <w:p w14:paraId="4904EFFC" w14:textId="77777777" w:rsidR="00306F89" w:rsidRDefault="00306F89" w:rsidP="009F3713">
            <w:pPr>
              <w:spacing w:after="0" w:line="240" w:lineRule="auto"/>
              <w:jc w:val="center"/>
            </w:pPr>
            <w:r>
              <w:rPr>
                <w:rFonts w:ascii="Times New Roman" w:hAnsi="Times New Roman"/>
                <w:bCs/>
              </w:rPr>
              <w:t>__________________</w:t>
            </w:r>
          </w:p>
          <w:p w14:paraId="5D77667E" w14:textId="77777777" w:rsidR="00306F89" w:rsidRDefault="00306F89" w:rsidP="009F3713">
            <w:pPr>
              <w:spacing w:after="0" w:line="240" w:lineRule="auto"/>
              <w:jc w:val="center"/>
              <w:rPr>
                <w:rFonts w:ascii="Times New Roman" w:hAnsi="Times New Roman"/>
              </w:rPr>
            </w:pPr>
          </w:p>
          <w:p w14:paraId="48A3E8B5" w14:textId="77777777" w:rsidR="00306F89" w:rsidRDefault="00306F89" w:rsidP="009F3713">
            <w:pPr>
              <w:spacing w:after="0" w:line="240" w:lineRule="auto"/>
              <w:jc w:val="center"/>
              <w:rPr>
                <w:rFonts w:ascii="Times New Roman" w:hAnsi="Times New Roman"/>
              </w:rPr>
            </w:pPr>
          </w:p>
          <w:p w14:paraId="53234809" w14:textId="77777777" w:rsidR="00306F89" w:rsidRDefault="00306F89" w:rsidP="009F3713">
            <w:pPr>
              <w:spacing w:after="0" w:line="240" w:lineRule="auto"/>
              <w:jc w:val="center"/>
              <w:rPr>
                <w:rFonts w:ascii="Times New Roman" w:hAnsi="Times New Roman"/>
              </w:rPr>
            </w:pPr>
          </w:p>
          <w:p w14:paraId="0B8F6AC6" w14:textId="77777777" w:rsidR="00306F89" w:rsidRDefault="00306F89" w:rsidP="009F3713">
            <w:pPr>
              <w:spacing w:after="0" w:line="240" w:lineRule="auto"/>
              <w:jc w:val="center"/>
            </w:pPr>
            <w:r>
              <w:rPr>
                <w:rFonts w:ascii="Times New Roman" w:hAnsi="Times New Roman"/>
              </w:rPr>
              <w:t>_____________________ /</w:t>
            </w:r>
            <w:r>
              <w:rPr>
                <w:rFonts w:ascii="Times New Roman" w:hAnsi="Times New Roman"/>
                <w:bCs/>
              </w:rPr>
              <w:t>_______________</w:t>
            </w:r>
            <w:r>
              <w:rPr>
                <w:rFonts w:ascii="Times New Roman" w:hAnsi="Times New Roman"/>
              </w:rPr>
              <w:t>/</w:t>
            </w:r>
          </w:p>
          <w:p w14:paraId="17FFD7D1" w14:textId="77777777" w:rsidR="00306F89" w:rsidRDefault="00306F89" w:rsidP="009F3713">
            <w:pPr>
              <w:tabs>
                <w:tab w:val="left" w:pos="4854"/>
              </w:tabs>
              <w:spacing w:after="0" w:line="240" w:lineRule="auto"/>
              <w:ind w:left="35" w:right="142" w:hanging="1"/>
              <w:jc w:val="center"/>
              <w:rPr>
                <w:rFonts w:ascii="Times New Roman" w:hAnsi="Times New Roman"/>
              </w:rPr>
            </w:pPr>
          </w:p>
          <w:p w14:paraId="4D073502" w14:textId="77777777" w:rsidR="00306F89" w:rsidRDefault="00306F89" w:rsidP="009F3713">
            <w:pPr>
              <w:tabs>
                <w:tab w:val="left" w:pos="4987"/>
              </w:tabs>
              <w:spacing w:after="0" w:line="240" w:lineRule="auto"/>
              <w:ind w:left="35" w:hanging="1"/>
              <w:jc w:val="center"/>
              <w:rPr>
                <w:rFonts w:ascii="Times New Roman" w:hAnsi="Times New Roman"/>
              </w:rPr>
            </w:pPr>
            <w:r>
              <w:rPr>
                <w:rFonts w:ascii="Times New Roman" w:hAnsi="Times New Roman"/>
              </w:rPr>
              <w:t>М.П.</w:t>
            </w:r>
          </w:p>
        </w:tc>
      </w:tr>
      <w:bookmarkEnd w:id="41"/>
    </w:tbl>
    <w:p w14:paraId="5B207B67" w14:textId="77777777" w:rsidR="00306F89" w:rsidRPr="003D6D91" w:rsidRDefault="00306F89" w:rsidP="001C7B15">
      <w:pPr>
        <w:spacing w:line="240" w:lineRule="auto"/>
        <w:rPr>
          <w:rFonts w:ascii="Times New Roman" w:hAnsi="Times New Roman"/>
          <w:sz w:val="24"/>
        </w:rPr>
      </w:pPr>
    </w:p>
    <w:sectPr w:rsidR="00306F89" w:rsidRPr="003D6D91" w:rsidSect="002F37C5">
      <w:headerReference w:type="default" r:id="rId61"/>
      <w:footerReference w:type="default" r:id="rId62"/>
      <w:pgSz w:w="16838" w:h="11906" w:orient="landscape"/>
      <w:pgMar w:top="1560" w:right="1134" w:bottom="851" w:left="56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FCD99" w14:textId="77777777" w:rsidR="008C0AE1" w:rsidRDefault="008C0AE1" w:rsidP="002F37C5">
      <w:pPr>
        <w:spacing w:after="0" w:line="240" w:lineRule="auto"/>
      </w:pPr>
      <w:r>
        <w:separator/>
      </w:r>
    </w:p>
  </w:endnote>
  <w:endnote w:type="continuationSeparator" w:id="0">
    <w:p w14:paraId="107A2D15" w14:textId="77777777" w:rsidR="008C0AE1" w:rsidRDefault="008C0AE1" w:rsidP="002F3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Cambria"/>
    <w:charset w:val="00"/>
    <w:family w:val="roman"/>
    <w:pitch w:val="variable"/>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309020205020404"/>
    <w:charset w:val="00"/>
    <w:family w:val="modern"/>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onsultant">
    <w:panose1 w:val="00000000000000000000"/>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GaramondNarrowC">
    <w:panose1 w:val="00000000000000000000"/>
    <w:charset w:val="00"/>
    <w:family w:val="decorative"/>
    <w:notTrueType/>
    <w:pitch w:val="variable"/>
    <w:sig w:usb0="00000203" w:usb1="00000000" w:usb2="00000000" w:usb3="00000000" w:csb0="00000005" w:csb1="00000000"/>
  </w:font>
  <w:font w:name="GaramondC">
    <w:panose1 w:val="00000000000000000000"/>
    <w:charset w:val="00"/>
    <w:family w:val="decorative"/>
    <w:notTrueType/>
    <w:pitch w:val="variable"/>
    <w:sig w:usb0="00000003" w:usb1="00000000" w:usb2="00000000" w:usb3="00000000" w:csb0="00000001" w:csb1="00000000"/>
  </w:font>
  <w:font w:name="Gelvetsky 12pt">
    <w:charset w:val="00"/>
    <w:family w:val="swiss"/>
    <w:pitch w:val="default"/>
  </w:font>
  <w:font w:name="AGOptimaCyr">
    <w:panose1 w:val="00000000000000000000"/>
    <w:charset w:val="00"/>
    <w:family w:val="swiss"/>
    <w:notTrueType/>
    <w:pitch w:val="variable"/>
    <w:sig w:usb0="00000003" w:usb1="00000000" w:usb2="00000000" w:usb3="00000000" w:csb0="00000001" w:csb1="00000000"/>
  </w:font>
  <w:font w:name="TimesNewRomanPSMT">
    <w:panose1 w:val="00000000000000000000"/>
    <w:charset w:val="80"/>
    <w:family w:val="auto"/>
    <w:notTrueType/>
    <w:pitch w:val="default"/>
    <w:sig w:usb0="00000001" w:usb1="08070000" w:usb2="00000010" w:usb3="00000000" w:csb0="00020000" w:csb1="00000000"/>
  </w:font>
  <w:font w:name="MS ??">
    <w:panose1 w:val="00000000000000000000"/>
    <w:charset w:val="80"/>
    <w:family w:val="auto"/>
    <w:notTrueType/>
    <w:pitch w:val="variable"/>
    <w:sig w:usb0="00000000" w:usb1="08070000" w:usb2="00000010" w:usb3="00000000" w:csb0="00020000" w:csb1="00000000"/>
  </w:font>
  <w:font w:name="Fd43418-Identity-H">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9A026" w14:textId="77777777" w:rsidR="00754FB0" w:rsidRDefault="00754FB0">
    <w:pPr>
      <w:pStyle w:val="affffffff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35D57" w14:textId="77777777" w:rsidR="009F3713" w:rsidRDefault="009F3713">
    <w:pPr>
      <w:pStyle w:val="affffffff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F3E03" w14:textId="77777777" w:rsidR="009F3713" w:rsidRDefault="009F3713">
    <w:pPr>
      <w:pStyle w:val="afffffffff4"/>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53C71" w14:textId="77777777" w:rsidR="009F3713" w:rsidRDefault="009F3713">
    <w:pPr>
      <w:pStyle w:val="afffffffff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F4E51" w14:textId="77777777" w:rsidR="008C0AE1" w:rsidRDefault="008C0AE1" w:rsidP="002F37C5">
      <w:pPr>
        <w:spacing w:after="0" w:line="240" w:lineRule="auto"/>
      </w:pPr>
      <w:r>
        <w:separator/>
      </w:r>
    </w:p>
  </w:footnote>
  <w:footnote w:type="continuationSeparator" w:id="0">
    <w:p w14:paraId="700C6F20" w14:textId="77777777" w:rsidR="008C0AE1" w:rsidRDefault="008C0AE1" w:rsidP="002F3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06AA5" w14:textId="77777777" w:rsidR="00754FB0" w:rsidRDefault="00754FB0">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DF97" w14:textId="77777777" w:rsidR="009F3713" w:rsidRDefault="009F3713">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4693D" w14:textId="77777777" w:rsidR="009F3713" w:rsidRDefault="009F3713">
    <w:r>
      <w:br/>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43926" w14:textId="77777777" w:rsidR="009F3713" w:rsidRDefault="009F3713">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784"/>
    <w:multiLevelType w:val="multilevel"/>
    <w:tmpl w:val="90BCF17E"/>
    <w:lvl w:ilvl="0">
      <w:numFmt w:val="bullet"/>
      <w:lvlText w:val=""/>
      <w:lvlJc w:val="left"/>
      <w:pPr>
        <w:ind w:left="1080" w:hanging="360"/>
      </w:pPr>
      <w:rPr>
        <w:rFonts w:ascii="Symbol" w:hAnsi="Symbol"/>
        <w:b w:val="0"/>
        <w:i w:val="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 w15:restartNumberingAfterBreak="0">
    <w:nsid w:val="052636E9"/>
    <w:multiLevelType w:val="hybridMultilevel"/>
    <w:tmpl w:val="BC268C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C973FC4"/>
    <w:multiLevelType w:val="multilevel"/>
    <w:tmpl w:val="FDD0DDC2"/>
    <w:styleLink w:val="WWOutlineListStyle8"/>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 w15:restartNumberingAfterBreak="0">
    <w:nsid w:val="0DED0014"/>
    <w:multiLevelType w:val="multilevel"/>
    <w:tmpl w:val="5290B632"/>
    <w:lvl w:ilvl="0">
      <w:numFmt w:val="bullet"/>
      <w:pStyle w:val="2"/>
      <w:lvlText w:val=""/>
      <w:lvlJc w:val="left"/>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E225A5C"/>
    <w:multiLevelType w:val="multilevel"/>
    <w:tmpl w:val="ACB423CC"/>
    <w:styleLink w:val="WWOutlineListStyle13"/>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5" w15:restartNumberingAfterBreak="0">
    <w:nsid w:val="0ECE3A6A"/>
    <w:multiLevelType w:val="multilevel"/>
    <w:tmpl w:val="48789E7A"/>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FE91F01"/>
    <w:multiLevelType w:val="multilevel"/>
    <w:tmpl w:val="6456A470"/>
    <w:styleLink w:val="WWOutlineListStyle7"/>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7" w15:restartNumberingAfterBreak="0">
    <w:nsid w:val="10A52ED7"/>
    <w:multiLevelType w:val="multilevel"/>
    <w:tmpl w:val="61CEAF2C"/>
    <w:lvl w:ilvl="0">
      <w:numFmt w:val="bullet"/>
      <w:pStyle w:val="20"/>
      <w:lvlText w:val=""/>
      <w:lvlJc w:val="left"/>
      <w:rPr>
        <w:rFonts w:ascii="Wingdings" w:hAnsi="Wingdings"/>
        <w:color w:val="000000"/>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8" w15:restartNumberingAfterBreak="0">
    <w:nsid w:val="11965A3F"/>
    <w:multiLevelType w:val="multilevel"/>
    <w:tmpl w:val="FAA668A0"/>
    <w:styleLink w:val="numList26"/>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9" w15:restartNumberingAfterBreak="0">
    <w:nsid w:val="163811A1"/>
    <w:multiLevelType w:val="multilevel"/>
    <w:tmpl w:val="1C48409E"/>
    <w:styleLink w:val="numList14"/>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17110DF7"/>
    <w:multiLevelType w:val="multilevel"/>
    <w:tmpl w:val="BBE6DD6E"/>
    <w:styleLink w:val="WWOutlineListStyle4"/>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1" w15:restartNumberingAfterBreak="0">
    <w:nsid w:val="17930B5D"/>
    <w:multiLevelType w:val="multilevel"/>
    <w:tmpl w:val="BE58F012"/>
    <w:lvl w:ilvl="0">
      <w:start w:val="5"/>
      <w:numFmt w:val="decimal"/>
      <w:lvlText w:val="%1."/>
      <w:lvlJc w:val="left"/>
    </w:lvl>
    <w:lvl w:ilvl="1">
      <w:start w:val="1"/>
      <w:numFmt w:val="decimal"/>
      <w:lvlText w:val="%1.%2."/>
      <w:lvlJc w:val="left"/>
      <w:rPr>
        <w:rFonts w:ascii="Times New Roman" w:hAnsi="Times New Roman" w:cs="Times New Roman" w:hint="default"/>
        <w:sz w:val="24"/>
        <w:szCs w:val="24"/>
      </w:rPr>
    </w:lvl>
    <w:lvl w:ilvl="2">
      <w:start w:val="1"/>
      <w:numFmt w:val="decimal"/>
      <w:lvlText w:val="%1.%2.%3."/>
      <w:lvlJc w:val="left"/>
      <w:rPr>
        <w:rFonts w:ascii="Times New Roman" w:hAnsi="Times New Roman" w:cs="Times New Roman" w:hint="default"/>
        <w:sz w:val="24"/>
        <w:szCs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 w15:restartNumberingAfterBreak="0">
    <w:nsid w:val="18273504"/>
    <w:multiLevelType w:val="multilevel"/>
    <w:tmpl w:val="1EDC1F8A"/>
    <w:lvl w:ilvl="0">
      <w:numFmt w:val="bullet"/>
      <w:pStyle w:val="3"/>
      <w:lvlText w:val=""/>
      <w:lvlJc w:val="left"/>
      <w:rPr>
        <w:rFonts w:ascii="Symbol" w:hAnsi="Symbol"/>
      </w:rPr>
    </w:lvl>
    <w:lvl w:ilvl="1">
      <w:numFmt w:val="bullet"/>
      <w:lvlText w:val="o"/>
      <w:lvlJc w:val="left"/>
      <w:rPr>
        <w:rFonts w:ascii="Courier New" w:hAnsi="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15:restartNumberingAfterBreak="0">
    <w:nsid w:val="190D4848"/>
    <w:multiLevelType w:val="multilevel"/>
    <w:tmpl w:val="7B38AD68"/>
    <w:styleLink w:val="WWOutlineListStyle14"/>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4" w15:restartNumberingAfterBreak="0">
    <w:nsid w:val="19464E1F"/>
    <w:multiLevelType w:val="multilevel"/>
    <w:tmpl w:val="742065FA"/>
    <w:styleLink w:val="numList6"/>
    <w:lvl w:ilvl="0">
      <w:start w:val="5"/>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1A5A12C9"/>
    <w:multiLevelType w:val="multilevel"/>
    <w:tmpl w:val="D8A6F5DC"/>
    <w:styleLink w:val="numList7"/>
    <w:lvl w:ilvl="0">
      <w:numFmt w:val="bullet"/>
      <w:lvlText w:val="-"/>
      <w:lvlJc w:val="left"/>
      <w:pPr>
        <w:ind w:left="0" w:firstLine="0"/>
      </w:pPr>
      <w:rPr>
        <w:rFonts w:ascii="Calibri" w:hAnsi="Calibri"/>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Calibri" w:hAnsi="Calibri"/>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Calibri" w:hAnsi="Calibri"/>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1B913A86"/>
    <w:multiLevelType w:val="multilevel"/>
    <w:tmpl w:val="D4845740"/>
    <w:lvl w:ilvl="0">
      <w:start w:val="1"/>
      <w:numFmt w:val="upperLetter"/>
      <w:pStyle w:val="a"/>
      <w:lvlText w:val="Приложение %1."/>
      <w:lvlJc w:val="cente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1BFD669A"/>
    <w:multiLevelType w:val="multilevel"/>
    <w:tmpl w:val="E7C02F48"/>
    <w:styleLink w:val="WWOutlineListStyle5"/>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18" w15:restartNumberingAfterBreak="0">
    <w:nsid w:val="1C0E7D35"/>
    <w:multiLevelType w:val="multilevel"/>
    <w:tmpl w:val="5D446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DC5526B"/>
    <w:multiLevelType w:val="multilevel"/>
    <w:tmpl w:val="305814AA"/>
    <w:styleLink w:val="numList22"/>
    <w:lvl w:ilvl="0">
      <w:numFmt w:val="bullet"/>
      <w:lvlText w:val=""/>
      <w:lvlJc w:val="left"/>
      <w:pPr>
        <w:ind w:left="0" w:firstLine="0"/>
      </w:pPr>
      <w:rPr>
        <w:rFonts w:ascii="Symbol" w:hAnsi="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0" w15:restartNumberingAfterBreak="0">
    <w:nsid w:val="1E27046E"/>
    <w:multiLevelType w:val="multilevel"/>
    <w:tmpl w:val="2CA0540E"/>
    <w:styleLink w:val="WWOutlineListStyle9"/>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1" w15:restartNumberingAfterBreak="0">
    <w:nsid w:val="1F2215BD"/>
    <w:multiLevelType w:val="multilevel"/>
    <w:tmpl w:val="35D21FB0"/>
    <w:styleLink w:val="numList10"/>
    <w:lvl w:ilvl="0">
      <w:start w:val="6"/>
      <w:numFmt w:val="decimal"/>
      <w:lvlText w:val="%1."/>
      <w:lvlJc w:val="left"/>
      <w:pPr>
        <w:ind w:left="0" w:firstLine="0"/>
      </w:pPr>
    </w:lvl>
    <w:lvl w:ilvl="1">
      <w:start w:val="13"/>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2" w15:restartNumberingAfterBreak="0">
    <w:nsid w:val="23E01465"/>
    <w:multiLevelType w:val="multilevel"/>
    <w:tmpl w:val="4C749598"/>
    <w:styleLink w:val="numList24"/>
    <w:lvl w:ilvl="0">
      <w:numFmt w:val="bullet"/>
      <w:lvlText w:val=""/>
      <w:lvlJc w:val="left"/>
      <w:pPr>
        <w:ind w:left="0" w:firstLine="0"/>
      </w:pPr>
      <w:rPr>
        <w:rFonts w:ascii="Symbol" w:hAnsi="Symbol"/>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3" w15:restartNumberingAfterBreak="0">
    <w:nsid w:val="2628782F"/>
    <w:multiLevelType w:val="multilevel"/>
    <w:tmpl w:val="F076631A"/>
    <w:styleLink w:val="WWOutlineListStyle3"/>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4" w15:restartNumberingAfterBreak="0">
    <w:nsid w:val="27FA5211"/>
    <w:multiLevelType w:val="multilevel"/>
    <w:tmpl w:val="22965ABA"/>
    <w:styleLink w:val="WWOutlineListStyle2"/>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5" w15:restartNumberingAfterBreak="0">
    <w:nsid w:val="292A6280"/>
    <w:multiLevelType w:val="multilevel"/>
    <w:tmpl w:val="1FF2ED58"/>
    <w:lvl w:ilvl="0">
      <w:start w:val="2"/>
      <w:numFmt w:val="decimal"/>
      <w:pStyle w:val="a0"/>
      <w:lvlText w:val="%1."/>
      <w:lvlJc w:val="left"/>
      <w:rPr>
        <w:color w:val="000000"/>
      </w:rPr>
    </w:lvl>
    <w:lvl w:ilvl="1">
      <w:start w:val="2"/>
      <w:numFmt w:val="decimal"/>
      <w:lvlText w:val="%1.%2."/>
      <w:lvlJc w:val="left"/>
      <w:rPr>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26" w15:restartNumberingAfterBreak="0">
    <w:nsid w:val="2A570AB9"/>
    <w:multiLevelType w:val="multilevel"/>
    <w:tmpl w:val="0F8A675C"/>
    <w:styleLink w:val="numList5"/>
    <w:lvl w:ilvl="0">
      <w:start w:val="4"/>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7" w15:restartNumberingAfterBreak="0">
    <w:nsid w:val="2BE77F27"/>
    <w:multiLevelType w:val="multilevel"/>
    <w:tmpl w:val="BC0EEB96"/>
    <w:styleLink w:val="WWOutlineListStyle17"/>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8" w15:restartNumberingAfterBreak="0">
    <w:nsid w:val="315262D0"/>
    <w:multiLevelType w:val="multilevel"/>
    <w:tmpl w:val="30CA28D8"/>
    <w:styleLink w:val="WWOutlineListStyle16"/>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29" w15:restartNumberingAfterBreak="0">
    <w:nsid w:val="33D9434D"/>
    <w:multiLevelType w:val="multilevel"/>
    <w:tmpl w:val="38A2F518"/>
    <w:styleLink w:val="numList4"/>
    <w:lvl w:ilvl="0">
      <w:start w:val="3"/>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0" w15:restartNumberingAfterBreak="0">
    <w:nsid w:val="39D01A82"/>
    <w:multiLevelType w:val="multilevel"/>
    <w:tmpl w:val="6C86AED2"/>
    <w:styleLink w:val="WWOutlineListStyle"/>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1" w15:restartNumberingAfterBreak="0">
    <w:nsid w:val="3A2E3514"/>
    <w:multiLevelType w:val="multilevel"/>
    <w:tmpl w:val="FADEB4A2"/>
    <w:styleLink w:val="WWOutlineListStyle15"/>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2" w15:restartNumberingAfterBreak="0">
    <w:nsid w:val="3A5F164A"/>
    <w:multiLevelType w:val="multilevel"/>
    <w:tmpl w:val="A42A797A"/>
    <w:styleLink w:val="numList3"/>
    <w:lvl w:ilvl="0">
      <w:start w:val="1"/>
      <w:numFmt w:val="decimal"/>
      <w:lvlText w:val="%1)"/>
      <w:lvlJc w:val="left"/>
      <w:pPr>
        <w:ind w:left="0" w:firstLine="0"/>
      </w:pPr>
    </w:lvl>
    <w:lvl w:ilvl="1">
      <w:start w:val="1"/>
      <w:numFmt w:val="decimal"/>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lowerRoman"/>
      <w:lvlText w:val="%9."/>
      <w:lvlJc w:val="right"/>
      <w:pPr>
        <w:ind w:left="0" w:firstLine="0"/>
      </w:pPr>
    </w:lvl>
  </w:abstractNum>
  <w:abstractNum w:abstractNumId="33" w15:restartNumberingAfterBreak="0">
    <w:nsid w:val="3BCF3335"/>
    <w:multiLevelType w:val="multilevel"/>
    <w:tmpl w:val="7B52757E"/>
    <w:lvl w:ilvl="0">
      <w:start w:val="1"/>
      <w:numFmt w:val="decimal"/>
      <w:pStyle w:val="List-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4" w15:restartNumberingAfterBreak="0">
    <w:nsid w:val="3E11481C"/>
    <w:multiLevelType w:val="multilevel"/>
    <w:tmpl w:val="2496D82A"/>
    <w:styleLink w:val="numList1"/>
    <w:lvl w:ilvl="0">
      <w:start w:val="1"/>
      <w:numFmt w:val="decimal"/>
      <w:lvlText w:val="%1."/>
      <w:lvlJc w:val="left"/>
      <w:pPr>
        <w:ind w:left="0" w:firstLine="0"/>
      </w:pPr>
    </w:lvl>
    <w:lvl w:ilvl="1">
      <w:start w:val="1"/>
      <w:numFmt w:val="decimal"/>
      <w:lvlText w:val="%1.%2."/>
      <w:lvlJc w:val="left"/>
      <w:pPr>
        <w:ind w:left="0" w:firstLine="0"/>
      </w:pPr>
      <w:rPr>
        <w:rFonts w:ascii="Times New Roman" w:hAnsi="Times New Roman"/>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5" w15:restartNumberingAfterBreak="0">
    <w:nsid w:val="3EF9296C"/>
    <w:multiLevelType w:val="multilevel"/>
    <w:tmpl w:val="9F38D166"/>
    <w:styleLink w:val="numList15"/>
    <w:lvl w:ilvl="0">
      <w:start w:val="1"/>
      <w:numFmt w:val="upperLetter"/>
      <w:lvlText w:val="Приложение %1."/>
      <w:lvlJc w:val="center"/>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6" w15:restartNumberingAfterBreak="0">
    <w:nsid w:val="3F5D14EF"/>
    <w:multiLevelType w:val="multilevel"/>
    <w:tmpl w:val="728E43F2"/>
    <w:styleLink w:val="numList25"/>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7" w15:restartNumberingAfterBreak="0">
    <w:nsid w:val="448D1133"/>
    <w:multiLevelType w:val="hybridMultilevel"/>
    <w:tmpl w:val="1A3A812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47792601"/>
    <w:multiLevelType w:val="multilevel"/>
    <w:tmpl w:val="3A58C102"/>
    <w:styleLink w:val="WWOutlineListStyle12"/>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39" w15:restartNumberingAfterBreak="0">
    <w:nsid w:val="48301AB2"/>
    <w:multiLevelType w:val="multilevel"/>
    <w:tmpl w:val="9EFA89AC"/>
    <w:lvl w:ilvl="0">
      <w:start w:val="6"/>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49B742F7"/>
    <w:multiLevelType w:val="multilevel"/>
    <w:tmpl w:val="5BB48514"/>
    <w:styleLink w:val="numList13"/>
    <w:lvl w:ilvl="0">
      <w:start w:val="10"/>
      <w:numFmt w:val="decimal"/>
      <w:lvlText w:val="%1."/>
      <w:lvlJc w:val="left"/>
      <w:pPr>
        <w:ind w:left="0" w:firstLine="0"/>
      </w:pPr>
    </w:lvl>
    <w:lvl w:ilvl="1">
      <w:start w:val="1"/>
      <w:numFmt w:val="decimal"/>
      <w:lvlText w:val="%1.%2."/>
      <w:lvlJc w:val="left"/>
      <w:pPr>
        <w:ind w:left="0" w:firstLine="0"/>
      </w:pPr>
      <w:rPr>
        <w:i w:val="0"/>
        <w:iCs w:val="0"/>
        <w:color w:val="000000"/>
      </w:r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1" w15:restartNumberingAfterBreak="0">
    <w:nsid w:val="4A1674AF"/>
    <w:multiLevelType w:val="multilevel"/>
    <w:tmpl w:val="6C30D59A"/>
    <w:lvl w:ilvl="0">
      <w:numFmt w:val="bullet"/>
      <w:lvlText w:val="-"/>
      <w:lvlJc w:val="left"/>
      <w:rPr>
        <w:rFonts w:ascii="Calibri" w:hAnsi="Calibri"/>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Calibri" w:hAnsi="Calibri"/>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Calibri" w:hAnsi="Calibri"/>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2" w15:restartNumberingAfterBreak="0">
    <w:nsid w:val="4B1769A0"/>
    <w:multiLevelType w:val="multilevel"/>
    <w:tmpl w:val="C3702D26"/>
    <w:styleLink w:val="numList18"/>
    <w:lvl w:ilvl="0">
      <w:numFmt w:val="bullet"/>
      <w:lvlText w:val=""/>
      <w:lvlJc w:val="left"/>
      <w:pPr>
        <w:ind w:left="0" w:firstLine="0"/>
      </w:pPr>
      <w:rPr>
        <w:rFonts w:ascii="Wingdings" w:hAnsi="Wingdings"/>
        <w:color w:val="000000"/>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43" w15:restartNumberingAfterBreak="0">
    <w:nsid w:val="4DEF19E8"/>
    <w:multiLevelType w:val="multilevel"/>
    <w:tmpl w:val="1C00B624"/>
    <w:styleLink w:val="numList8"/>
    <w:lvl w:ilvl="0">
      <w:start w:val="6"/>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4" w15:restartNumberingAfterBreak="0">
    <w:nsid w:val="50910478"/>
    <w:multiLevelType w:val="multilevel"/>
    <w:tmpl w:val="63180B34"/>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5192149F"/>
    <w:multiLevelType w:val="multilevel"/>
    <w:tmpl w:val="78221C84"/>
    <w:styleLink w:val="numList2"/>
    <w:lvl w:ilvl="0">
      <w:numFmt w:val="bullet"/>
      <w:lvlText w:val="-"/>
      <w:lvlJc w:val="left"/>
      <w:pPr>
        <w:ind w:left="0" w:firstLine="0"/>
      </w:pPr>
      <w:rPr>
        <w:rFonts w:ascii="Calibri" w:hAnsi="Calibri"/>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Calibri" w:hAnsi="Calibri"/>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Calibri" w:hAnsi="Calibri"/>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46" w15:restartNumberingAfterBreak="0">
    <w:nsid w:val="54702193"/>
    <w:multiLevelType w:val="multilevel"/>
    <w:tmpl w:val="8170212E"/>
    <w:styleLink w:val="WWOutlineListStyle10"/>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47" w15:restartNumberingAfterBreak="0">
    <w:nsid w:val="54ED5836"/>
    <w:multiLevelType w:val="multilevel"/>
    <w:tmpl w:val="9F7279F0"/>
    <w:styleLink w:val="numList20"/>
    <w:lvl w:ilvl="0">
      <w:numFmt w:val="bullet"/>
      <w:lvlText w:val=""/>
      <w:lvlJc w:val="left"/>
      <w:pPr>
        <w:ind w:left="0" w:firstLine="0"/>
      </w:pPr>
      <w:rPr>
        <w:rFonts w:ascii="Symbol" w:hAnsi="Symbol"/>
      </w:r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none"/>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48" w15:restartNumberingAfterBreak="0">
    <w:nsid w:val="557F2B2E"/>
    <w:multiLevelType w:val="multilevel"/>
    <w:tmpl w:val="8FEE3CF4"/>
    <w:styleLink w:val="numList16"/>
    <w:lvl w:ilvl="0">
      <w:start w:val="1"/>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49" w15:restartNumberingAfterBreak="0">
    <w:nsid w:val="58393DD2"/>
    <w:multiLevelType w:val="multilevel"/>
    <w:tmpl w:val="C6DEB62E"/>
    <w:lvl w:ilvl="0">
      <w:start w:val="3"/>
      <w:numFmt w:val="decimal"/>
      <w:lvlText w:val="%1."/>
      <w:lvlJc w:val="left"/>
      <w:pPr>
        <w:ind w:left="1080" w:hanging="360"/>
      </w:pPr>
      <w:rPr>
        <w:rFonts w:ascii="Times New Roman" w:hAnsi="Times New Roman"/>
        <w:b/>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0" w15:restartNumberingAfterBreak="0">
    <w:nsid w:val="5A303C9B"/>
    <w:multiLevelType w:val="multilevel"/>
    <w:tmpl w:val="8C52C98E"/>
    <w:lvl w:ilvl="0">
      <w:numFmt w:val="bullet"/>
      <w:pStyle w:val="1"/>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5A4F4A8D"/>
    <w:multiLevelType w:val="multilevel"/>
    <w:tmpl w:val="97E2287C"/>
    <w:styleLink w:val="numList23"/>
    <w:lvl w:ilvl="0">
      <w:start w:val="2"/>
      <w:numFmt w:val="decimal"/>
      <w:lvlText w:val="%1."/>
      <w:lvlJc w:val="left"/>
      <w:pPr>
        <w:ind w:left="0" w:firstLine="0"/>
      </w:pPr>
      <w:rPr>
        <w:color w:val="000000"/>
      </w:rPr>
    </w:lvl>
    <w:lvl w:ilvl="1">
      <w:start w:val="2"/>
      <w:numFmt w:val="decimal"/>
      <w:lvlText w:val="%1.%2."/>
      <w:lvlJc w:val="left"/>
      <w:pPr>
        <w:ind w:left="0" w:firstLine="0"/>
      </w:pPr>
      <w:rPr>
        <w:color w:val="000000"/>
      </w:rPr>
    </w:lvl>
    <w:lvl w:ilvl="2">
      <w:start w:val="1"/>
      <w:numFmt w:val="decimal"/>
      <w:lvlText w:val="%1.%2.%3."/>
      <w:lvlJc w:val="left"/>
      <w:pPr>
        <w:ind w:left="0" w:firstLine="0"/>
      </w:pPr>
      <w:rPr>
        <w:color w:val="000000"/>
      </w:rPr>
    </w:lvl>
    <w:lvl w:ilvl="3">
      <w:start w:val="1"/>
      <w:numFmt w:val="decimal"/>
      <w:lvlText w:val="%1.%2.%3.%4."/>
      <w:lvlJc w:val="left"/>
      <w:pPr>
        <w:ind w:left="0" w:firstLine="0"/>
      </w:pPr>
      <w:rPr>
        <w:color w:val="000000"/>
      </w:rPr>
    </w:lvl>
    <w:lvl w:ilvl="4">
      <w:start w:val="1"/>
      <w:numFmt w:val="decimal"/>
      <w:lvlText w:val="%1.%2.%3.%4.%5."/>
      <w:lvlJc w:val="left"/>
      <w:pPr>
        <w:ind w:left="0" w:firstLine="0"/>
      </w:pPr>
      <w:rPr>
        <w:color w:val="000000"/>
      </w:rPr>
    </w:lvl>
    <w:lvl w:ilvl="5">
      <w:start w:val="1"/>
      <w:numFmt w:val="decimal"/>
      <w:lvlText w:val="%1.%2.%3.%4.%5.%6."/>
      <w:lvlJc w:val="left"/>
      <w:pPr>
        <w:ind w:left="0" w:firstLine="0"/>
      </w:pPr>
      <w:rPr>
        <w:color w:val="000000"/>
      </w:rPr>
    </w:lvl>
    <w:lvl w:ilvl="6">
      <w:start w:val="1"/>
      <w:numFmt w:val="decimal"/>
      <w:lvlText w:val="%1.%2.%3.%4.%5.%6.%7."/>
      <w:lvlJc w:val="left"/>
      <w:pPr>
        <w:ind w:left="0" w:firstLine="0"/>
      </w:pPr>
      <w:rPr>
        <w:color w:val="000000"/>
      </w:rPr>
    </w:lvl>
    <w:lvl w:ilvl="7">
      <w:start w:val="1"/>
      <w:numFmt w:val="decimal"/>
      <w:lvlText w:val="%1.%2.%3.%4.%5.%6.%7.%8."/>
      <w:lvlJc w:val="left"/>
      <w:pPr>
        <w:ind w:left="0" w:firstLine="0"/>
      </w:pPr>
      <w:rPr>
        <w:color w:val="000000"/>
      </w:rPr>
    </w:lvl>
    <w:lvl w:ilvl="8">
      <w:start w:val="1"/>
      <w:numFmt w:val="decimal"/>
      <w:lvlText w:val="%1.%2.%3.%4.%5.%6.%7.%8.%9."/>
      <w:lvlJc w:val="left"/>
      <w:pPr>
        <w:ind w:left="0" w:firstLine="0"/>
      </w:pPr>
      <w:rPr>
        <w:color w:val="000000"/>
      </w:rPr>
    </w:lvl>
  </w:abstractNum>
  <w:abstractNum w:abstractNumId="52" w15:restartNumberingAfterBreak="0">
    <w:nsid w:val="5A565843"/>
    <w:multiLevelType w:val="multilevel"/>
    <w:tmpl w:val="7968F630"/>
    <w:lvl w:ilvl="0">
      <w:start w:val="1"/>
      <w:numFmt w:val="decimal"/>
      <w:pStyle w:val="10"/>
      <w:lvlText w:val="%1)"/>
      <w:lvlJc w:val="left"/>
      <w:rPr>
        <w:sz w:val="24"/>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5B656F7C"/>
    <w:multiLevelType w:val="multilevel"/>
    <w:tmpl w:val="890C20FA"/>
    <w:styleLink w:val="numList21"/>
    <w:lvl w:ilvl="0">
      <w:numFmt w:val="bullet"/>
      <w:lvlText w:val=""/>
      <w:lvlJc w:val="left"/>
      <w:pPr>
        <w:ind w:left="0" w:firstLine="0"/>
      </w:pPr>
      <w:rPr>
        <w:rFonts w:ascii="Symbol" w:hAnsi="Symbol"/>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4" w15:restartNumberingAfterBreak="0">
    <w:nsid w:val="5F2C6442"/>
    <w:multiLevelType w:val="multilevel"/>
    <w:tmpl w:val="22F80E9A"/>
    <w:styleLink w:val="numList11"/>
    <w:lvl w:ilvl="0">
      <w:start w:val="8"/>
      <w:numFmt w:val="decimal"/>
      <w:lvlText w:val="%1."/>
      <w:lvlJc w:val="left"/>
      <w:pPr>
        <w:ind w:left="0" w:firstLine="0"/>
      </w:pPr>
    </w:lvl>
    <w:lvl w:ilvl="1">
      <w:start w:val="2"/>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5" w15:restartNumberingAfterBreak="0">
    <w:nsid w:val="5F8959C1"/>
    <w:multiLevelType w:val="multilevel"/>
    <w:tmpl w:val="39F8425C"/>
    <w:lvl w:ilvl="0">
      <w:numFmt w:val="bullet"/>
      <w:lvlText w:val=""/>
      <w:lvlJc w:val="left"/>
      <w:pPr>
        <w:ind w:left="720" w:hanging="360"/>
      </w:pPr>
      <w:rPr>
        <w:rFonts w:ascii="Symbol" w:hAnsi="Symbol"/>
        <w:b w:val="0"/>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6" w15:restartNumberingAfterBreak="0">
    <w:nsid w:val="60FE293D"/>
    <w:multiLevelType w:val="multilevel"/>
    <w:tmpl w:val="A816D02E"/>
    <w:lvl w:ilvl="0">
      <w:numFmt w:val="bullet"/>
      <w:pStyle w:val="11"/>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7" w15:restartNumberingAfterBreak="0">
    <w:nsid w:val="65374344"/>
    <w:multiLevelType w:val="multilevel"/>
    <w:tmpl w:val="A10AA7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669C3E1A"/>
    <w:multiLevelType w:val="multilevel"/>
    <w:tmpl w:val="7D325450"/>
    <w:lvl w:ilvl="0">
      <w:numFmt w:val="bullet"/>
      <w:pStyle w:val="12"/>
      <w:lvlText w:val=""/>
      <w:lvlJc w:val="left"/>
      <w:rPr>
        <w:rFonts w:ascii="Symbol" w:hAnsi="Symbol"/>
      </w:rPr>
    </w:lvl>
    <w:lvl w:ilvl="1">
      <w:start w:val="1"/>
      <w:numFmt w:val="decimal"/>
      <w:lvlText w:val="%1.%2."/>
      <w:lvlJc w:val="left"/>
    </w:lvl>
    <w:lvl w:ilvl="2">
      <w:start w:val="3"/>
      <w:numFmt w:val="decimal"/>
      <w:lvlText w:val="%1.%2.%3."/>
      <w:lvlJc w:val="left"/>
    </w:lvl>
    <w:lvl w:ilvl="3">
      <w:start w:val="9"/>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9" w15:restartNumberingAfterBreak="0">
    <w:nsid w:val="66B869FF"/>
    <w:multiLevelType w:val="multilevel"/>
    <w:tmpl w:val="3F76E07A"/>
    <w:styleLink w:val="numList17"/>
    <w:lvl w:ilvl="0">
      <w:numFmt w:val="bullet"/>
      <w:lvlText w:val=""/>
      <w:lvlJc w:val="left"/>
      <w:pPr>
        <w:ind w:left="0" w:firstLine="0"/>
      </w:pPr>
      <w:rPr>
        <w:rFonts w:ascii="Symbol" w:hAnsi="Symbol"/>
      </w:rPr>
    </w:lvl>
    <w:lvl w:ilvl="1">
      <w:start w:val="1"/>
      <w:numFmt w:val="decimal"/>
      <w:lvlText w:val="%1.%2."/>
      <w:lvlJc w:val="left"/>
      <w:pPr>
        <w:ind w:left="0" w:firstLine="0"/>
      </w:pPr>
    </w:lvl>
    <w:lvl w:ilvl="2">
      <w:start w:val="3"/>
      <w:numFmt w:val="decimal"/>
      <w:lvlText w:val="%1.%2.%3."/>
      <w:lvlJc w:val="left"/>
      <w:pPr>
        <w:ind w:left="0" w:firstLine="0"/>
      </w:pPr>
    </w:lvl>
    <w:lvl w:ilvl="3">
      <w:start w:val="9"/>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0" w15:restartNumberingAfterBreak="0">
    <w:nsid w:val="6D397484"/>
    <w:multiLevelType w:val="multilevel"/>
    <w:tmpl w:val="9768FD28"/>
    <w:styleLink w:val="numList9"/>
    <w:lvl w:ilvl="0">
      <w:start w:val="6"/>
      <w:numFmt w:val="decimal"/>
      <w:lvlText w:val="%1."/>
      <w:lvlJc w:val="left"/>
      <w:pPr>
        <w:ind w:left="0" w:firstLine="0"/>
      </w:pPr>
    </w:lvl>
    <w:lvl w:ilvl="1">
      <w:start w:val="3"/>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1" w15:restartNumberingAfterBreak="0">
    <w:nsid w:val="71D25326"/>
    <w:multiLevelType w:val="multilevel"/>
    <w:tmpl w:val="48A68DEE"/>
    <w:styleLink w:val="WWOutlineListStyle1"/>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62" w15:restartNumberingAfterBreak="0">
    <w:nsid w:val="748A1C05"/>
    <w:multiLevelType w:val="multilevel"/>
    <w:tmpl w:val="622EDD70"/>
    <w:lvl w:ilvl="0">
      <w:numFmt w:val="bullet"/>
      <w:pStyle w:val="21"/>
      <w:lvlText w:val=""/>
      <w:lvlJc w:val="left"/>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3" w15:restartNumberingAfterBreak="0">
    <w:nsid w:val="76E75402"/>
    <w:multiLevelType w:val="multilevel"/>
    <w:tmpl w:val="475ACFE2"/>
    <w:styleLink w:val="WWOutlineListStyle11"/>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abstractNum w:abstractNumId="64" w15:restartNumberingAfterBreak="0">
    <w:nsid w:val="77C51016"/>
    <w:multiLevelType w:val="multilevel"/>
    <w:tmpl w:val="9AECC216"/>
    <w:lvl w:ilvl="0">
      <w:numFmt w:val="bullet"/>
      <w:pStyle w:val="a1"/>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5" w15:restartNumberingAfterBreak="0">
    <w:nsid w:val="78884262"/>
    <w:multiLevelType w:val="multilevel"/>
    <w:tmpl w:val="DB68B9F2"/>
    <w:lvl w:ilvl="0">
      <w:numFmt w:val="bullet"/>
      <w:pStyle w:val="5"/>
      <w:lvlText w:val=""/>
      <w:lvlJc w:val="left"/>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6" w15:restartNumberingAfterBreak="0">
    <w:nsid w:val="7AA25F0B"/>
    <w:multiLevelType w:val="multilevel"/>
    <w:tmpl w:val="FD24D7A0"/>
    <w:styleLink w:val="numList19"/>
    <w:lvl w:ilvl="0">
      <w:start w:val="1"/>
      <w:numFmt w:val="decimal"/>
      <w:lvlText w:val="%1)"/>
      <w:lvlJc w:val="left"/>
      <w:pPr>
        <w:ind w:left="0" w:firstLine="0"/>
      </w:pPr>
      <w:rPr>
        <w:sz w:val="24"/>
        <w:szCs w:val="24"/>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67" w15:restartNumberingAfterBreak="0">
    <w:nsid w:val="7AE857CD"/>
    <w:multiLevelType w:val="multilevel"/>
    <w:tmpl w:val="28603946"/>
    <w:lvl w:ilvl="0">
      <w:start w:val="6"/>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8" w15:restartNumberingAfterBreak="0">
    <w:nsid w:val="7D5B66C0"/>
    <w:multiLevelType w:val="multilevel"/>
    <w:tmpl w:val="2E48DD36"/>
    <w:styleLink w:val="numList12"/>
    <w:lvl w:ilvl="0">
      <w:start w:val="9"/>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9" w15:restartNumberingAfterBreak="0">
    <w:nsid w:val="7E444B32"/>
    <w:multiLevelType w:val="multilevel"/>
    <w:tmpl w:val="96C804FE"/>
    <w:lvl w:ilvl="0">
      <w:start w:val="1"/>
      <w:numFmt w:val="decimal"/>
      <w:lvlText w:val="%1)"/>
      <w:lvlJc w:val="left"/>
      <w:rPr>
        <w:rFonts w:ascii="Times New Roman" w:hAnsi="Times New Roman" w:cs="Times New Roman" w:hint="default"/>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70" w15:restartNumberingAfterBreak="0">
    <w:nsid w:val="7F292A68"/>
    <w:multiLevelType w:val="multilevel"/>
    <w:tmpl w:val="F4F858F4"/>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FAE7F58"/>
    <w:multiLevelType w:val="multilevel"/>
    <w:tmpl w:val="62E088D8"/>
    <w:styleLink w:val="WWOutlineListStyle6"/>
    <w:lvl w:ilvl="0">
      <w:start w:val="1"/>
      <w:numFmt w:val="none"/>
      <w:lvlText w:val="%1"/>
      <w:lvlJc w:val="left"/>
      <w:pPr>
        <w:ind w:left="0" w:firstLine="0"/>
      </w:pPr>
    </w:lvl>
    <w:lvl w:ilvl="1">
      <w:start w:val="1"/>
      <w:numFmt w:val="none"/>
      <w:lvlText w:val="%2"/>
      <w:lvlJc w:val="left"/>
      <w:pPr>
        <w:ind w:left="0" w:firstLine="0"/>
      </w:pPr>
    </w:lvl>
    <w:lvl w:ilvl="2">
      <w:start w:val="1"/>
      <w:numFmt w:val="none"/>
      <w:lvlText w:val="%3"/>
      <w:lvlJc w:val="left"/>
      <w:pPr>
        <w:ind w:left="0" w:firstLine="0"/>
      </w:pPr>
    </w:lvl>
    <w:lvl w:ilvl="3">
      <w:start w:val="1"/>
      <w:numFmt w:val="none"/>
      <w:lvlText w:val="%4"/>
      <w:lvlJc w:val="left"/>
      <w:pPr>
        <w:ind w:left="0" w:firstLine="0"/>
      </w:pPr>
    </w:lvl>
    <w:lvl w:ilvl="4">
      <w:start w:val="1"/>
      <w:numFmt w:val="none"/>
      <w:lvlText w:val="%5"/>
      <w:lvlJc w:val="left"/>
      <w:pPr>
        <w:ind w:left="0" w:firstLine="0"/>
      </w:pPr>
    </w:lvl>
    <w:lvl w:ilvl="5">
      <w:start w:val="1"/>
      <w:numFmt w:val="decimal"/>
      <w:lvlText w:val="%6."/>
      <w:lvlJc w:val="left"/>
      <w:pPr>
        <w:ind w:left="0" w:firstLine="0"/>
      </w:pPr>
    </w:lvl>
    <w:lvl w:ilvl="6">
      <w:start w:val="1"/>
      <w:numFmt w:val="none"/>
      <w:lvlText w:val="%7"/>
      <w:lvlJc w:val="left"/>
      <w:pPr>
        <w:ind w:left="0" w:firstLine="0"/>
      </w:pPr>
    </w:lvl>
    <w:lvl w:ilvl="7">
      <w:start w:val="1"/>
      <w:numFmt w:val="none"/>
      <w:lvlText w:val="%8"/>
      <w:lvlJc w:val="left"/>
      <w:pPr>
        <w:ind w:left="0" w:firstLine="0"/>
      </w:pPr>
    </w:lvl>
    <w:lvl w:ilvl="8">
      <w:start w:val="1"/>
      <w:numFmt w:val="none"/>
      <w:lvlText w:val="%9"/>
      <w:lvlJc w:val="left"/>
      <w:pPr>
        <w:ind w:left="0" w:firstLine="0"/>
      </w:pPr>
    </w:lvl>
  </w:abstractNum>
  <w:num w:numId="1">
    <w:abstractNumId w:val="70"/>
  </w:num>
  <w:num w:numId="2">
    <w:abstractNumId w:val="69"/>
  </w:num>
  <w:num w:numId="3">
    <w:abstractNumId w:val="49"/>
  </w:num>
  <w:num w:numId="4">
    <w:abstractNumId w:val="44"/>
  </w:num>
  <w:num w:numId="5">
    <w:abstractNumId w:val="11"/>
  </w:num>
  <w:num w:numId="6">
    <w:abstractNumId w:val="41"/>
  </w:num>
  <w:num w:numId="7">
    <w:abstractNumId w:val="67"/>
  </w:num>
  <w:num w:numId="8">
    <w:abstractNumId w:val="39"/>
  </w:num>
  <w:num w:numId="9">
    <w:abstractNumId w:val="12"/>
  </w:num>
  <w:num w:numId="10">
    <w:abstractNumId w:val="33"/>
  </w:num>
  <w:num w:numId="11">
    <w:abstractNumId w:val="58"/>
  </w:num>
  <w:num w:numId="12">
    <w:abstractNumId w:val="65"/>
  </w:num>
  <w:num w:numId="13">
    <w:abstractNumId w:val="7"/>
  </w:num>
  <w:num w:numId="14">
    <w:abstractNumId w:val="56"/>
  </w:num>
  <w:num w:numId="15">
    <w:abstractNumId w:val="3"/>
  </w:num>
  <w:num w:numId="16">
    <w:abstractNumId w:val="16"/>
  </w:num>
  <w:num w:numId="17">
    <w:abstractNumId w:val="52"/>
  </w:num>
  <w:num w:numId="18">
    <w:abstractNumId w:val="25"/>
  </w:num>
  <w:num w:numId="19">
    <w:abstractNumId w:val="62"/>
  </w:num>
  <w:num w:numId="20">
    <w:abstractNumId w:val="50"/>
  </w:num>
  <w:num w:numId="21">
    <w:abstractNumId w:val="64"/>
  </w:num>
  <w:num w:numId="22">
    <w:abstractNumId w:val="5"/>
  </w:num>
  <w:num w:numId="23">
    <w:abstractNumId w:val="48"/>
  </w:num>
  <w:num w:numId="24">
    <w:abstractNumId w:val="22"/>
  </w:num>
  <w:num w:numId="25">
    <w:abstractNumId w:val="59"/>
  </w:num>
  <w:num w:numId="26">
    <w:abstractNumId w:val="66"/>
  </w:num>
  <w:num w:numId="27">
    <w:abstractNumId w:val="53"/>
  </w:num>
  <w:num w:numId="28">
    <w:abstractNumId w:val="19"/>
  </w:num>
  <w:num w:numId="29">
    <w:abstractNumId w:val="51"/>
  </w:num>
  <w:num w:numId="30">
    <w:abstractNumId w:val="35"/>
  </w:num>
  <w:num w:numId="31">
    <w:abstractNumId w:val="36"/>
  </w:num>
  <w:num w:numId="32">
    <w:abstractNumId w:val="8"/>
  </w:num>
  <w:num w:numId="33">
    <w:abstractNumId w:val="42"/>
  </w:num>
  <w:num w:numId="34">
    <w:abstractNumId w:val="47"/>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55"/>
  </w:num>
  <w:num w:numId="41">
    <w:abstractNumId w:val="2"/>
  </w:num>
  <w:num w:numId="42">
    <w:abstractNumId w:val="4"/>
  </w:num>
  <w:num w:numId="43">
    <w:abstractNumId w:val="6"/>
  </w:num>
  <w:num w:numId="44">
    <w:abstractNumId w:val="9"/>
  </w:num>
  <w:num w:numId="45">
    <w:abstractNumId w:val="10"/>
  </w:num>
  <w:num w:numId="46">
    <w:abstractNumId w:val="13"/>
  </w:num>
  <w:num w:numId="47">
    <w:abstractNumId w:val="14"/>
  </w:num>
  <w:num w:numId="48">
    <w:abstractNumId w:val="15"/>
  </w:num>
  <w:num w:numId="49">
    <w:abstractNumId w:val="17"/>
  </w:num>
  <w:num w:numId="50">
    <w:abstractNumId w:val="20"/>
  </w:num>
  <w:num w:numId="51">
    <w:abstractNumId w:val="21"/>
  </w:num>
  <w:num w:numId="52">
    <w:abstractNumId w:val="23"/>
  </w:num>
  <w:num w:numId="53">
    <w:abstractNumId w:val="24"/>
  </w:num>
  <w:num w:numId="54">
    <w:abstractNumId w:val="26"/>
  </w:num>
  <w:num w:numId="55">
    <w:abstractNumId w:val="27"/>
  </w:num>
  <w:num w:numId="56">
    <w:abstractNumId w:val="28"/>
  </w:num>
  <w:num w:numId="57">
    <w:abstractNumId w:val="29"/>
  </w:num>
  <w:num w:numId="58">
    <w:abstractNumId w:val="30"/>
  </w:num>
  <w:num w:numId="59">
    <w:abstractNumId w:val="31"/>
  </w:num>
  <w:num w:numId="60">
    <w:abstractNumId w:val="32"/>
  </w:num>
  <w:num w:numId="61">
    <w:abstractNumId w:val="34"/>
  </w:num>
  <w:num w:numId="62">
    <w:abstractNumId w:val="38"/>
  </w:num>
  <w:num w:numId="63">
    <w:abstractNumId w:val="40"/>
  </w:num>
  <w:num w:numId="64">
    <w:abstractNumId w:val="43"/>
  </w:num>
  <w:num w:numId="65">
    <w:abstractNumId w:val="45"/>
  </w:num>
  <w:num w:numId="66">
    <w:abstractNumId w:val="46"/>
  </w:num>
  <w:num w:numId="67">
    <w:abstractNumId w:val="54"/>
  </w:num>
  <w:num w:numId="68">
    <w:abstractNumId w:val="60"/>
  </w:num>
  <w:num w:numId="69">
    <w:abstractNumId w:val="61"/>
  </w:num>
  <w:num w:numId="70">
    <w:abstractNumId w:val="63"/>
  </w:num>
  <w:num w:numId="71">
    <w:abstractNumId w:val="68"/>
  </w:num>
  <w:num w:numId="72">
    <w:abstractNumId w:val="71"/>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7C5"/>
    <w:rsid w:val="00015393"/>
    <w:rsid w:val="00031286"/>
    <w:rsid w:val="0003139F"/>
    <w:rsid w:val="0005159F"/>
    <w:rsid w:val="00056FEA"/>
    <w:rsid w:val="0005705E"/>
    <w:rsid w:val="000629B3"/>
    <w:rsid w:val="00063EA9"/>
    <w:rsid w:val="000A00E8"/>
    <w:rsid w:val="000A41FB"/>
    <w:rsid w:val="000C31DD"/>
    <w:rsid w:val="000D5602"/>
    <w:rsid w:val="00103135"/>
    <w:rsid w:val="00105F3D"/>
    <w:rsid w:val="00113435"/>
    <w:rsid w:val="00134050"/>
    <w:rsid w:val="00140648"/>
    <w:rsid w:val="00153E7A"/>
    <w:rsid w:val="001804AB"/>
    <w:rsid w:val="001C2036"/>
    <w:rsid w:val="001C7B15"/>
    <w:rsid w:val="001D197F"/>
    <w:rsid w:val="001F1D20"/>
    <w:rsid w:val="00200436"/>
    <w:rsid w:val="002144C5"/>
    <w:rsid w:val="00215D57"/>
    <w:rsid w:val="002715B3"/>
    <w:rsid w:val="00286855"/>
    <w:rsid w:val="002900BC"/>
    <w:rsid w:val="002C11F9"/>
    <w:rsid w:val="002D39FE"/>
    <w:rsid w:val="002F37C5"/>
    <w:rsid w:val="00306F89"/>
    <w:rsid w:val="00307DF9"/>
    <w:rsid w:val="003269E1"/>
    <w:rsid w:val="003374D4"/>
    <w:rsid w:val="00346D2E"/>
    <w:rsid w:val="00372342"/>
    <w:rsid w:val="003A3C1A"/>
    <w:rsid w:val="003B19FB"/>
    <w:rsid w:val="003B35E9"/>
    <w:rsid w:val="003C165E"/>
    <w:rsid w:val="003C5768"/>
    <w:rsid w:val="003D1CFF"/>
    <w:rsid w:val="003D4912"/>
    <w:rsid w:val="003D65C3"/>
    <w:rsid w:val="003D6D91"/>
    <w:rsid w:val="003E084F"/>
    <w:rsid w:val="00420FDB"/>
    <w:rsid w:val="00480E27"/>
    <w:rsid w:val="00482D2E"/>
    <w:rsid w:val="0048779A"/>
    <w:rsid w:val="004B6CD1"/>
    <w:rsid w:val="004B711B"/>
    <w:rsid w:val="00537CEA"/>
    <w:rsid w:val="00592BF8"/>
    <w:rsid w:val="005C5160"/>
    <w:rsid w:val="005F1316"/>
    <w:rsid w:val="005F7521"/>
    <w:rsid w:val="0063132F"/>
    <w:rsid w:val="0064211E"/>
    <w:rsid w:val="00680C35"/>
    <w:rsid w:val="00694619"/>
    <w:rsid w:val="006C7A27"/>
    <w:rsid w:val="006D0772"/>
    <w:rsid w:val="006E2038"/>
    <w:rsid w:val="006E7F1A"/>
    <w:rsid w:val="006F6F3D"/>
    <w:rsid w:val="00700033"/>
    <w:rsid w:val="007034F4"/>
    <w:rsid w:val="00716E86"/>
    <w:rsid w:val="007323E7"/>
    <w:rsid w:val="0075102B"/>
    <w:rsid w:val="007538A0"/>
    <w:rsid w:val="00754FB0"/>
    <w:rsid w:val="00757773"/>
    <w:rsid w:val="00766963"/>
    <w:rsid w:val="00790623"/>
    <w:rsid w:val="00791733"/>
    <w:rsid w:val="007922B0"/>
    <w:rsid w:val="007E41BA"/>
    <w:rsid w:val="00802B17"/>
    <w:rsid w:val="0081219C"/>
    <w:rsid w:val="0082060A"/>
    <w:rsid w:val="008217A3"/>
    <w:rsid w:val="00822A14"/>
    <w:rsid w:val="00850E48"/>
    <w:rsid w:val="00875DC0"/>
    <w:rsid w:val="008C0AE1"/>
    <w:rsid w:val="008C2123"/>
    <w:rsid w:val="008E56B6"/>
    <w:rsid w:val="008F67C9"/>
    <w:rsid w:val="00915E73"/>
    <w:rsid w:val="00933327"/>
    <w:rsid w:val="00934BD2"/>
    <w:rsid w:val="00936400"/>
    <w:rsid w:val="00972AC5"/>
    <w:rsid w:val="00986A16"/>
    <w:rsid w:val="0099757B"/>
    <w:rsid w:val="009A3464"/>
    <w:rsid w:val="009A677B"/>
    <w:rsid w:val="009B53C8"/>
    <w:rsid w:val="009D5810"/>
    <w:rsid w:val="009E1E1C"/>
    <w:rsid w:val="009F2453"/>
    <w:rsid w:val="009F2D1F"/>
    <w:rsid w:val="009F3713"/>
    <w:rsid w:val="009F3BE9"/>
    <w:rsid w:val="009F5D45"/>
    <w:rsid w:val="00A0270B"/>
    <w:rsid w:val="00A1041D"/>
    <w:rsid w:val="00A11B1A"/>
    <w:rsid w:val="00A13AC6"/>
    <w:rsid w:val="00A17E49"/>
    <w:rsid w:val="00A20882"/>
    <w:rsid w:val="00A30C1D"/>
    <w:rsid w:val="00A77659"/>
    <w:rsid w:val="00A91337"/>
    <w:rsid w:val="00AD0FA5"/>
    <w:rsid w:val="00AE688D"/>
    <w:rsid w:val="00AE7CB9"/>
    <w:rsid w:val="00B0047E"/>
    <w:rsid w:val="00B03B6E"/>
    <w:rsid w:val="00B32FC8"/>
    <w:rsid w:val="00B74EE7"/>
    <w:rsid w:val="00B82DAE"/>
    <w:rsid w:val="00BA7630"/>
    <w:rsid w:val="00BB6951"/>
    <w:rsid w:val="00BC5C01"/>
    <w:rsid w:val="00BE3AAE"/>
    <w:rsid w:val="00C115DA"/>
    <w:rsid w:val="00C22C4C"/>
    <w:rsid w:val="00C3497D"/>
    <w:rsid w:val="00C52957"/>
    <w:rsid w:val="00C53BF3"/>
    <w:rsid w:val="00CA394B"/>
    <w:rsid w:val="00CC253E"/>
    <w:rsid w:val="00CD5260"/>
    <w:rsid w:val="00CF0521"/>
    <w:rsid w:val="00D03FD9"/>
    <w:rsid w:val="00D07E87"/>
    <w:rsid w:val="00D270DD"/>
    <w:rsid w:val="00D41A43"/>
    <w:rsid w:val="00D81F64"/>
    <w:rsid w:val="00D87E4A"/>
    <w:rsid w:val="00DA289C"/>
    <w:rsid w:val="00DB61CD"/>
    <w:rsid w:val="00DC05F1"/>
    <w:rsid w:val="00DD2F84"/>
    <w:rsid w:val="00DD42A5"/>
    <w:rsid w:val="00E264CA"/>
    <w:rsid w:val="00E37C27"/>
    <w:rsid w:val="00E45B26"/>
    <w:rsid w:val="00E6033E"/>
    <w:rsid w:val="00E65D50"/>
    <w:rsid w:val="00E81FC6"/>
    <w:rsid w:val="00E9782D"/>
    <w:rsid w:val="00ED43BD"/>
    <w:rsid w:val="00ED57E1"/>
    <w:rsid w:val="00EF0C03"/>
    <w:rsid w:val="00EF10A1"/>
    <w:rsid w:val="00EF515B"/>
    <w:rsid w:val="00F3254E"/>
    <w:rsid w:val="00F452F4"/>
    <w:rsid w:val="00F56751"/>
    <w:rsid w:val="00F6146D"/>
    <w:rsid w:val="00F85121"/>
    <w:rsid w:val="00FA3B95"/>
    <w:rsid w:val="00FA4172"/>
    <w:rsid w:val="00FB0FC0"/>
    <w:rsid w:val="00FB3F77"/>
    <w:rsid w:val="00FD1A1B"/>
    <w:rsid w:val="00FE02E6"/>
    <w:rsid w:val="00FE5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AA13C"/>
  <w15:docId w15:val="{187F41A0-DE8F-48DC-AE16-95739A515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color w:val="000000"/>
        <w:sz w:val="22"/>
        <w:u w:color="000000"/>
        <w:lang w:val="ru-RU" w:eastAsia="ru-RU" w:bidi="ar-SA"/>
      </w:rPr>
    </w:rPrDefault>
    <w:pPrDefault>
      <w:pPr>
        <w:widowControl w:val="0"/>
        <w:spacing w:after="16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link w:val="22"/>
    <w:rsid w:val="00754FB0"/>
  </w:style>
  <w:style w:type="paragraph" w:styleId="13">
    <w:name w:val="heading 1"/>
    <w:next w:val="a2"/>
    <w:link w:val="14"/>
    <w:qFormat/>
    <w:rsid w:val="002F37C5"/>
    <w:pPr>
      <w:spacing w:before="120" w:after="120"/>
      <w:jc w:val="both"/>
      <w:outlineLvl w:val="0"/>
    </w:pPr>
    <w:rPr>
      <w:rFonts w:ascii="XO Thames" w:hAnsi="XO Thames"/>
      <w:b/>
      <w:sz w:val="32"/>
    </w:rPr>
  </w:style>
  <w:style w:type="paragraph" w:styleId="23">
    <w:name w:val="heading 2"/>
    <w:next w:val="a2"/>
    <w:link w:val="24"/>
    <w:qFormat/>
    <w:rsid w:val="002F37C5"/>
    <w:pPr>
      <w:spacing w:before="120" w:after="120"/>
      <w:jc w:val="both"/>
      <w:outlineLvl w:val="1"/>
    </w:pPr>
    <w:rPr>
      <w:rFonts w:ascii="XO Thames" w:hAnsi="XO Thames"/>
      <w:b/>
      <w:sz w:val="28"/>
    </w:rPr>
  </w:style>
  <w:style w:type="paragraph" w:styleId="30">
    <w:name w:val="heading 3"/>
    <w:basedOn w:val="Standard2"/>
    <w:next w:val="Standard2"/>
    <w:link w:val="31"/>
    <w:qFormat/>
    <w:rsid w:val="002F37C5"/>
    <w:pPr>
      <w:keepNext/>
      <w:keepLines/>
      <w:spacing w:before="40"/>
      <w:ind w:left="720" w:hanging="432"/>
      <w:outlineLvl w:val="2"/>
    </w:pPr>
    <w:rPr>
      <w:rFonts w:ascii="Calibri Light" w:hAnsi="Calibri Light"/>
      <w:color w:val="1F3863"/>
      <w:sz w:val="24"/>
    </w:rPr>
  </w:style>
  <w:style w:type="paragraph" w:styleId="4">
    <w:name w:val="heading 4"/>
    <w:next w:val="a2"/>
    <w:link w:val="40"/>
    <w:qFormat/>
    <w:rsid w:val="002F37C5"/>
    <w:pPr>
      <w:spacing w:before="120" w:after="120"/>
      <w:jc w:val="both"/>
      <w:outlineLvl w:val="3"/>
    </w:pPr>
    <w:rPr>
      <w:rFonts w:ascii="XO Thames" w:hAnsi="XO Thames"/>
      <w:b/>
      <w:sz w:val="24"/>
    </w:rPr>
  </w:style>
  <w:style w:type="paragraph" w:styleId="50">
    <w:name w:val="heading 5"/>
    <w:basedOn w:val="Standard2"/>
    <w:next w:val="Standard2"/>
    <w:link w:val="51"/>
    <w:qFormat/>
    <w:rsid w:val="002F37C5"/>
    <w:pPr>
      <w:keepNext/>
      <w:keepLines/>
      <w:spacing w:before="40"/>
      <w:ind w:left="1008" w:hanging="432"/>
      <w:outlineLvl w:val="4"/>
    </w:pPr>
    <w:rPr>
      <w:rFonts w:ascii="Calibri Light" w:hAnsi="Calibri Light"/>
      <w:color w:val="2F5496"/>
    </w:rPr>
  </w:style>
  <w:style w:type="paragraph" w:styleId="6">
    <w:name w:val="heading 6"/>
    <w:basedOn w:val="Standard2"/>
    <w:next w:val="Standard2"/>
    <w:link w:val="60"/>
    <w:qFormat/>
    <w:rsid w:val="002F37C5"/>
    <w:pPr>
      <w:keepNext/>
      <w:keepLines/>
      <w:spacing w:before="40"/>
      <w:outlineLvl w:val="5"/>
    </w:pPr>
    <w:rPr>
      <w:rFonts w:ascii="Calibri Light" w:hAnsi="Calibri Light"/>
      <w:color w:val="1F3863"/>
    </w:rPr>
  </w:style>
  <w:style w:type="paragraph" w:styleId="7">
    <w:name w:val="heading 7"/>
    <w:basedOn w:val="Standard2"/>
    <w:next w:val="Standard2"/>
    <w:link w:val="70"/>
    <w:qFormat/>
    <w:rsid w:val="002F37C5"/>
    <w:pPr>
      <w:keepNext/>
      <w:keepLines/>
      <w:spacing w:before="40"/>
      <w:ind w:left="1296" w:hanging="288"/>
      <w:outlineLvl w:val="6"/>
    </w:pPr>
    <w:rPr>
      <w:rFonts w:ascii="Calibri Light" w:hAnsi="Calibri Light"/>
      <w:i/>
      <w:color w:val="1F3863"/>
    </w:rPr>
  </w:style>
  <w:style w:type="paragraph" w:styleId="8">
    <w:name w:val="heading 8"/>
    <w:basedOn w:val="Standard2"/>
    <w:next w:val="Standard2"/>
    <w:link w:val="80"/>
    <w:qFormat/>
    <w:rsid w:val="002F37C5"/>
    <w:pPr>
      <w:keepNext/>
      <w:keepLines/>
      <w:spacing w:before="40"/>
      <w:ind w:left="1440" w:hanging="432"/>
      <w:outlineLvl w:val="7"/>
    </w:pPr>
    <w:rPr>
      <w:rFonts w:ascii="Calibri Light" w:hAnsi="Calibri Light"/>
      <w:color w:val="272727"/>
      <w:sz w:val="21"/>
    </w:rPr>
  </w:style>
  <w:style w:type="paragraph" w:styleId="9">
    <w:name w:val="heading 9"/>
    <w:basedOn w:val="Standard2"/>
    <w:next w:val="Standard2"/>
    <w:link w:val="90"/>
    <w:qFormat/>
    <w:rsid w:val="002F37C5"/>
    <w:pPr>
      <w:keepNext/>
      <w:keepLines/>
      <w:spacing w:before="40"/>
      <w:ind w:left="1584" w:hanging="144"/>
      <w:outlineLvl w:val="8"/>
    </w:pPr>
    <w:rPr>
      <w:rFonts w:ascii="Calibri Light" w:hAnsi="Calibri Light"/>
      <w:i/>
      <w:color w:val="272727"/>
      <w:sz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Обычный1"/>
    <w:rsid w:val="002F37C5"/>
    <w:rPr>
      <w:rFonts w:ascii="Times New Roman" w:hAnsi="Times New Roman"/>
      <w:sz w:val="20"/>
    </w:rPr>
  </w:style>
  <w:style w:type="paragraph" w:customStyle="1" w:styleId="16">
    <w:name w:val="Знак Знак Знак1 Знак Знак Знак Знак"/>
    <w:basedOn w:val="Standard2"/>
    <w:link w:val="17"/>
    <w:rsid w:val="002F37C5"/>
    <w:rPr>
      <w:rFonts w:ascii="Tahoma" w:hAnsi="Tahoma"/>
    </w:rPr>
  </w:style>
  <w:style w:type="character" w:customStyle="1" w:styleId="17">
    <w:name w:val="Знак Знак Знак1 Знак Знак Знак Знак"/>
    <w:basedOn w:val="Standard20"/>
    <w:link w:val="16"/>
    <w:rsid w:val="002F37C5"/>
    <w:rPr>
      <w:rFonts w:ascii="Tahoma" w:hAnsi="Tahoma"/>
      <w:sz w:val="20"/>
    </w:rPr>
  </w:style>
  <w:style w:type="paragraph" w:customStyle="1" w:styleId="ConsNormal">
    <w:name w:val="ConsNormal"/>
    <w:link w:val="ConsNormal0"/>
    <w:rsid w:val="002F37C5"/>
    <w:pPr>
      <w:spacing w:after="0" w:line="240" w:lineRule="auto"/>
      <w:ind w:firstLine="720"/>
    </w:pPr>
    <w:rPr>
      <w:rFonts w:ascii="Arial" w:hAnsi="Arial"/>
      <w:sz w:val="20"/>
    </w:rPr>
  </w:style>
  <w:style w:type="character" w:customStyle="1" w:styleId="ConsNormal0">
    <w:name w:val="ConsNormal"/>
    <w:link w:val="ConsNormal"/>
    <w:rsid w:val="002F37C5"/>
    <w:rPr>
      <w:rFonts w:ascii="Arial" w:hAnsi="Arial"/>
      <w:sz w:val="20"/>
    </w:rPr>
  </w:style>
  <w:style w:type="paragraph" w:customStyle="1" w:styleId="Heading1Char">
    <w:name w:val="Heading 1 Char"/>
    <w:basedOn w:val="18"/>
    <w:link w:val="Heading1Char0"/>
    <w:rsid w:val="002F37C5"/>
    <w:rPr>
      <w:b/>
      <w:sz w:val="32"/>
    </w:rPr>
  </w:style>
  <w:style w:type="character" w:customStyle="1" w:styleId="Heading1Char0">
    <w:name w:val="Heading 1 Char"/>
    <w:basedOn w:val="19"/>
    <w:link w:val="Heading1Char"/>
    <w:rsid w:val="002F37C5"/>
    <w:rPr>
      <w:b/>
      <w:sz w:val="32"/>
    </w:rPr>
  </w:style>
  <w:style w:type="paragraph" w:customStyle="1" w:styleId="xl369">
    <w:name w:val="xl369"/>
    <w:basedOn w:val="Standard2"/>
    <w:link w:val="xl3690"/>
    <w:rsid w:val="002F37C5"/>
    <w:pPr>
      <w:jc w:val="center"/>
    </w:pPr>
    <w:rPr>
      <w:sz w:val="24"/>
    </w:rPr>
  </w:style>
  <w:style w:type="character" w:customStyle="1" w:styleId="xl3690">
    <w:name w:val="xl369"/>
    <w:basedOn w:val="Standard20"/>
    <w:link w:val="xl369"/>
    <w:rsid w:val="002F37C5"/>
    <w:rPr>
      <w:rFonts w:ascii="Times New Roman" w:hAnsi="Times New Roman"/>
      <w:sz w:val="24"/>
    </w:rPr>
  </w:style>
  <w:style w:type="paragraph" w:customStyle="1" w:styleId="xl393">
    <w:name w:val="xl393"/>
    <w:basedOn w:val="Standard2"/>
    <w:link w:val="xl3930"/>
    <w:rsid w:val="002F37C5"/>
    <w:pPr>
      <w:jc w:val="center"/>
    </w:pPr>
    <w:rPr>
      <w:sz w:val="22"/>
    </w:rPr>
  </w:style>
  <w:style w:type="character" w:customStyle="1" w:styleId="xl3930">
    <w:name w:val="xl393"/>
    <w:basedOn w:val="Standard20"/>
    <w:link w:val="xl393"/>
    <w:rsid w:val="002F37C5"/>
    <w:rPr>
      <w:rFonts w:ascii="Times New Roman" w:hAnsi="Times New Roman"/>
      <w:sz w:val="22"/>
    </w:rPr>
  </w:style>
  <w:style w:type="paragraph" w:customStyle="1" w:styleId="1a">
    <w:name w:val="Название книги1"/>
    <w:basedOn w:val="18"/>
    <w:link w:val="1b"/>
    <w:rsid w:val="002F37C5"/>
    <w:rPr>
      <w:b/>
      <w:smallCaps/>
      <w:spacing w:val="5"/>
    </w:rPr>
  </w:style>
  <w:style w:type="character" w:customStyle="1" w:styleId="1b">
    <w:name w:val="Название книги1"/>
    <w:basedOn w:val="19"/>
    <w:link w:val="1a"/>
    <w:rsid w:val="002F37C5"/>
    <w:rPr>
      <w:b/>
      <w:smallCaps/>
      <w:spacing w:val="5"/>
    </w:rPr>
  </w:style>
  <w:style w:type="paragraph" w:styleId="a6">
    <w:name w:val="List Number"/>
    <w:basedOn w:val="Standard2"/>
    <w:link w:val="a7"/>
    <w:rsid w:val="002F37C5"/>
    <w:pPr>
      <w:tabs>
        <w:tab w:val="left" w:pos="454"/>
      </w:tabs>
      <w:ind w:left="454" w:hanging="454"/>
    </w:pPr>
  </w:style>
  <w:style w:type="character" w:customStyle="1" w:styleId="a7">
    <w:name w:val="Нумерованный список Знак"/>
    <w:basedOn w:val="Standard20"/>
    <w:link w:val="a6"/>
    <w:rsid w:val="002F37C5"/>
    <w:rPr>
      <w:rFonts w:ascii="Times New Roman" w:hAnsi="Times New Roman"/>
      <w:sz w:val="20"/>
    </w:rPr>
  </w:style>
  <w:style w:type="paragraph" w:customStyle="1" w:styleId="xl418">
    <w:name w:val="xl418"/>
    <w:basedOn w:val="Standard2"/>
    <w:link w:val="xl4180"/>
    <w:rsid w:val="002F37C5"/>
    <w:rPr>
      <w:sz w:val="22"/>
    </w:rPr>
  </w:style>
  <w:style w:type="character" w:customStyle="1" w:styleId="xl4180">
    <w:name w:val="xl418"/>
    <w:basedOn w:val="Standard20"/>
    <w:link w:val="xl418"/>
    <w:rsid w:val="002F37C5"/>
    <w:rPr>
      <w:rFonts w:ascii="Times New Roman" w:hAnsi="Times New Roman"/>
      <w:sz w:val="22"/>
    </w:rPr>
  </w:style>
  <w:style w:type="paragraph" w:customStyle="1" w:styleId="xl43">
    <w:name w:val="xl43"/>
    <w:basedOn w:val="Standard2"/>
    <w:link w:val="xl430"/>
    <w:rsid w:val="002F37C5"/>
    <w:rPr>
      <w:rFonts w:ascii="Arial" w:hAnsi="Arial"/>
      <w:sz w:val="24"/>
      <w:u w:val="single"/>
    </w:rPr>
  </w:style>
  <w:style w:type="character" w:customStyle="1" w:styleId="xl430">
    <w:name w:val="xl43"/>
    <w:basedOn w:val="Standard20"/>
    <w:link w:val="xl43"/>
    <w:rsid w:val="002F37C5"/>
    <w:rPr>
      <w:rFonts w:ascii="Arial" w:hAnsi="Arial"/>
      <w:sz w:val="24"/>
      <w:u w:val="single"/>
    </w:rPr>
  </w:style>
  <w:style w:type="paragraph" w:customStyle="1" w:styleId="Standard2">
    <w:name w:val="Standard2"/>
    <w:link w:val="Standard20"/>
    <w:rsid w:val="002F37C5"/>
    <w:pPr>
      <w:spacing w:after="0" w:line="240" w:lineRule="auto"/>
    </w:pPr>
    <w:rPr>
      <w:rFonts w:ascii="Times New Roman" w:hAnsi="Times New Roman"/>
      <w:sz w:val="20"/>
    </w:rPr>
  </w:style>
  <w:style w:type="character" w:customStyle="1" w:styleId="Standard20">
    <w:name w:val="Standard2"/>
    <w:link w:val="Standard2"/>
    <w:rsid w:val="002F37C5"/>
    <w:rPr>
      <w:rFonts w:ascii="Times New Roman" w:hAnsi="Times New Roman"/>
      <w:sz w:val="20"/>
    </w:rPr>
  </w:style>
  <w:style w:type="paragraph" w:customStyle="1" w:styleId="71">
    <w:name w:val="Без интервала7"/>
    <w:link w:val="72"/>
    <w:rsid w:val="002F37C5"/>
    <w:pPr>
      <w:spacing w:after="0" w:line="240" w:lineRule="auto"/>
    </w:pPr>
  </w:style>
  <w:style w:type="character" w:customStyle="1" w:styleId="72">
    <w:name w:val="Без интервала7"/>
    <w:link w:val="71"/>
    <w:rsid w:val="002F37C5"/>
  </w:style>
  <w:style w:type="paragraph" w:customStyle="1" w:styleId="WWCharLFO27LVL8">
    <w:name w:val="WW_CharLFO27LVL8"/>
    <w:link w:val="WWCharLFO27LVL80"/>
    <w:rsid w:val="002F37C5"/>
  </w:style>
  <w:style w:type="character" w:customStyle="1" w:styleId="WWCharLFO27LVL80">
    <w:name w:val="WW_CharLFO27LVL8"/>
    <w:link w:val="WWCharLFO27LVL8"/>
    <w:rsid w:val="002F37C5"/>
    <w:rPr>
      <w:color w:val="000000"/>
    </w:rPr>
  </w:style>
  <w:style w:type="paragraph" w:customStyle="1" w:styleId="2Arial10pt">
    <w:name w:val="Основной текст (2) + Arial;10 pt;Полужирный"/>
    <w:basedOn w:val="210"/>
    <w:link w:val="2Arial10pt0"/>
    <w:rsid w:val="002F37C5"/>
    <w:rPr>
      <w:b/>
      <w:sz w:val="20"/>
      <w:highlight w:val="white"/>
    </w:rPr>
  </w:style>
  <w:style w:type="character" w:customStyle="1" w:styleId="2Arial10pt0">
    <w:name w:val="Основной текст (2) + Arial;10 pt;Полужирный"/>
    <w:basedOn w:val="211"/>
    <w:link w:val="2Arial10pt"/>
    <w:rsid w:val="002F37C5"/>
    <w:rPr>
      <w:rFonts w:ascii="Arial" w:hAnsi="Arial"/>
      <w:b/>
      <w:sz w:val="20"/>
      <w:highlight w:val="white"/>
    </w:rPr>
  </w:style>
  <w:style w:type="paragraph" w:customStyle="1" w:styleId="2Arial10pt1">
    <w:name w:val="Основной текст (2) + Arial;10 pt;Курсив"/>
    <w:basedOn w:val="210"/>
    <w:link w:val="2Arial10pt2"/>
    <w:rsid w:val="002F37C5"/>
    <w:rPr>
      <w:i/>
      <w:sz w:val="20"/>
      <w:highlight w:val="white"/>
    </w:rPr>
  </w:style>
  <w:style w:type="character" w:customStyle="1" w:styleId="2Arial10pt2">
    <w:name w:val="Основной текст (2) + Arial;10 pt;Курсив"/>
    <w:basedOn w:val="211"/>
    <w:link w:val="2Arial10pt1"/>
    <w:rsid w:val="002F37C5"/>
    <w:rPr>
      <w:rFonts w:ascii="Arial" w:hAnsi="Arial"/>
      <w:i/>
      <w:sz w:val="20"/>
      <w:highlight w:val="white"/>
    </w:rPr>
  </w:style>
  <w:style w:type="paragraph" w:customStyle="1" w:styleId="xl441">
    <w:name w:val="xl441"/>
    <w:basedOn w:val="Standard2"/>
    <w:link w:val="xl4410"/>
    <w:rsid w:val="002F37C5"/>
    <w:pPr>
      <w:jc w:val="center"/>
    </w:pPr>
    <w:rPr>
      <w:sz w:val="22"/>
    </w:rPr>
  </w:style>
  <w:style w:type="character" w:customStyle="1" w:styleId="xl4410">
    <w:name w:val="xl441"/>
    <w:basedOn w:val="Standard20"/>
    <w:link w:val="xl441"/>
    <w:rsid w:val="002F37C5"/>
    <w:rPr>
      <w:rFonts w:ascii="Times New Roman" w:hAnsi="Times New Roman"/>
      <w:sz w:val="22"/>
    </w:rPr>
  </w:style>
  <w:style w:type="paragraph" w:customStyle="1" w:styleId="a8">
    <w:name w:val="Раздел Знак"/>
    <w:basedOn w:val="18"/>
    <w:link w:val="a9"/>
    <w:rsid w:val="002F37C5"/>
    <w:rPr>
      <w:rFonts w:ascii="Arial" w:hAnsi="Arial"/>
      <w:b/>
      <w:i/>
      <w:sz w:val="28"/>
    </w:rPr>
  </w:style>
  <w:style w:type="character" w:customStyle="1" w:styleId="a9">
    <w:name w:val="Раздел Знак"/>
    <w:basedOn w:val="19"/>
    <w:link w:val="a8"/>
    <w:rsid w:val="002F37C5"/>
    <w:rPr>
      <w:rFonts w:ascii="Arial" w:hAnsi="Arial"/>
      <w:b/>
      <w:i/>
      <w:sz w:val="28"/>
    </w:rPr>
  </w:style>
  <w:style w:type="paragraph" w:customStyle="1" w:styleId="xl424">
    <w:name w:val="xl424"/>
    <w:basedOn w:val="Standard2"/>
    <w:link w:val="xl4240"/>
    <w:rsid w:val="002F37C5"/>
    <w:rPr>
      <w:sz w:val="22"/>
    </w:rPr>
  </w:style>
  <w:style w:type="character" w:customStyle="1" w:styleId="xl4240">
    <w:name w:val="xl424"/>
    <w:basedOn w:val="Standard20"/>
    <w:link w:val="xl424"/>
    <w:rsid w:val="002F37C5"/>
    <w:rPr>
      <w:rFonts w:ascii="Times New Roman" w:hAnsi="Times New Roman"/>
      <w:sz w:val="22"/>
    </w:rPr>
  </w:style>
  <w:style w:type="paragraph" w:customStyle="1" w:styleId="textspanview">
    <w:name w:val="textspanview"/>
    <w:basedOn w:val="18"/>
    <w:link w:val="textspanview0"/>
    <w:rsid w:val="002F37C5"/>
  </w:style>
  <w:style w:type="character" w:customStyle="1" w:styleId="textspanview0">
    <w:name w:val="textspanview"/>
    <w:basedOn w:val="19"/>
    <w:link w:val="textspanview"/>
    <w:rsid w:val="002F37C5"/>
  </w:style>
  <w:style w:type="paragraph" w:customStyle="1" w:styleId="xl359">
    <w:name w:val="xl359"/>
    <w:basedOn w:val="Standard2"/>
    <w:link w:val="xl3590"/>
    <w:rsid w:val="002F37C5"/>
    <w:pPr>
      <w:jc w:val="center"/>
    </w:pPr>
    <w:rPr>
      <w:rFonts w:ascii="Arial" w:hAnsi="Arial"/>
      <w:sz w:val="24"/>
    </w:rPr>
  </w:style>
  <w:style w:type="character" w:customStyle="1" w:styleId="xl3590">
    <w:name w:val="xl359"/>
    <w:basedOn w:val="Standard20"/>
    <w:link w:val="xl359"/>
    <w:rsid w:val="002F37C5"/>
    <w:rPr>
      <w:rFonts w:ascii="Arial" w:hAnsi="Arial"/>
      <w:sz w:val="24"/>
    </w:rPr>
  </w:style>
  <w:style w:type="paragraph" w:customStyle="1" w:styleId="info-blockhelp">
    <w:name w:val="info-block__help"/>
    <w:basedOn w:val="18"/>
    <w:link w:val="info-blockhelp0"/>
    <w:rsid w:val="002F37C5"/>
  </w:style>
  <w:style w:type="character" w:customStyle="1" w:styleId="info-blockhelp0">
    <w:name w:val="info-block__help"/>
    <w:basedOn w:val="19"/>
    <w:link w:val="info-blockhelp"/>
    <w:rsid w:val="002F37C5"/>
  </w:style>
  <w:style w:type="paragraph" w:customStyle="1" w:styleId="xl133">
    <w:name w:val="xl133"/>
    <w:basedOn w:val="Standard2"/>
    <w:link w:val="xl1330"/>
    <w:rsid w:val="002F37C5"/>
    <w:pPr>
      <w:jc w:val="center"/>
    </w:pPr>
    <w:rPr>
      <w:sz w:val="24"/>
    </w:rPr>
  </w:style>
  <w:style w:type="character" w:customStyle="1" w:styleId="xl1330">
    <w:name w:val="xl133"/>
    <w:basedOn w:val="Standard20"/>
    <w:link w:val="xl133"/>
    <w:rsid w:val="002F37C5"/>
    <w:rPr>
      <w:rFonts w:ascii="Times New Roman" w:hAnsi="Times New Roman"/>
      <w:sz w:val="24"/>
    </w:rPr>
  </w:style>
  <w:style w:type="paragraph" w:customStyle="1" w:styleId="32">
    <w:name w:val="Основной шрифт абзаца3"/>
    <w:link w:val="33"/>
    <w:rsid w:val="002F37C5"/>
    <w:rPr>
      <w:sz w:val="24"/>
    </w:rPr>
  </w:style>
  <w:style w:type="character" w:customStyle="1" w:styleId="33">
    <w:name w:val="Основной шрифт абзаца3"/>
    <w:link w:val="32"/>
    <w:rsid w:val="002F37C5"/>
    <w:rPr>
      <w:sz w:val="24"/>
    </w:rPr>
  </w:style>
  <w:style w:type="paragraph" w:styleId="25">
    <w:name w:val="toc 2"/>
    <w:basedOn w:val="Standard2"/>
    <w:next w:val="Standard2"/>
    <w:link w:val="26"/>
    <w:uiPriority w:val="39"/>
    <w:rsid w:val="002F37C5"/>
    <w:pPr>
      <w:tabs>
        <w:tab w:val="left" w:pos="540"/>
        <w:tab w:val="right" w:leader="dot" w:pos="10080"/>
      </w:tabs>
    </w:pPr>
  </w:style>
  <w:style w:type="character" w:customStyle="1" w:styleId="26">
    <w:name w:val="Оглавление 2 Знак"/>
    <w:basedOn w:val="Standard20"/>
    <w:link w:val="25"/>
    <w:rsid w:val="002F37C5"/>
    <w:rPr>
      <w:rFonts w:ascii="Times New Roman" w:hAnsi="Times New Roman"/>
      <w:sz w:val="20"/>
    </w:rPr>
  </w:style>
  <w:style w:type="paragraph" w:customStyle="1" w:styleId="xl97">
    <w:name w:val="xl97"/>
    <w:basedOn w:val="Standard2"/>
    <w:link w:val="xl970"/>
    <w:rsid w:val="002F37C5"/>
    <w:pPr>
      <w:jc w:val="center"/>
    </w:pPr>
    <w:rPr>
      <w:sz w:val="16"/>
    </w:rPr>
  </w:style>
  <w:style w:type="character" w:customStyle="1" w:styleId="xl970">
    <w:name w:val="xl97"/>
    <w:basedOn w:val="Standard20"/>
    <w:link w:val="xl97"/>
    <w:rsid w:val="002F37C5"/>
    <w:rPr>
      <w:rFonts w:ascii="Times New Roman" w:hAnsi="Times New Roman"/>
      <w:sz w:val="16"/>
    </w:rPr>
  </w:style>
  <w:style w:type="paragraph" w:customStyle="1" w:styleId="Heading21">
    <w:name w:val="Heading 21"/>
    <w:basedOn w:val="Standard2"/>
    <w:link w:val="Heading210"/>
    <w:rsid w:val="002F37C5"/>
    <w:pPr>
      <w:ind w:left="519" w:hanging="420"/>
      <w:outlineLvl w:val="2"/>
    </w:pPr>
    <w:rPr>
      <w:b/>
      <w:i/>
      <w:sz w:val="28"/>
    </w:rPr>
  </w:style>
  <w:style w:type="character" w:customStyle="1" w:styleId="Heading210">
    <w:name w:val="Heading 21"/>
    <w:basedOn w:val="Standard20"/>
    <w:link w:val="Heading21"/>
    <w:rsid w:val="002F37C5"/>
    <w:rPr>
      <w:rFonts w:ascii="Times New Roman" w:hAnsi="Times New Roman"/>
      <w:b/>
      <w:i/>
      <w:sz w:val="28"/>
    </w:rPr>
  </w:style>
  <w:style w:type="paragraph" w:customStyle="1" w:styleId="xl69">
    <w:name w:val="xl69"/>
    <w:basedOn w:val="Standard2"/>
    <w:link w:val="xl690"/>
    <w:rsid w:val="002F37C5"/>
    <w:rPr>
      <w:b/>
      <w:sz w:val="24"/>
    </w:rPr>
  </w:style>
  <w:style w:type="character" w:customStyle="1" w:styleId="xl690">
    <w:name w:val="xl69"/>
    <w:basedOn w:val="Standard20"/>
    <w:link w:val="xl69"/>
    <w:rsid w:val="002F37C5"/>
    <w:rPr>
      <w:rFonts w:ascii="Times New Roman" w:hAnsi="Times New Roman"/>
      <w:b/>
      <w:sz w:val="24"/>
    </w:rPr>
  </w:style>
  <w:style w:type="paragraph" w:customStyle="1" w:styleId="1c">
    <w:name w:val="Указатель1"/>
    <w:basedOn w:val="Standard2"/>
    <w:link w:val="1d"/>
    <w:rsid w:val="002F37C5"/>
    <w:pPr>
      <w:tabs>
        <w:tab w:val="left" w:pos="0"/>
      </w:tabs>
      <w:spacing w:after="120"/>
      <w:ind w:firstLine="720"/>
      <w:jc w:val="both"/>
    </w:pPr>
    <w:rPr>
      <w:sz w:val="24"/>
    </w:rPr>
  </w:style>
  <w:style w:type="character" w:customStyle="1" w:styleId="1d">
    <w:name w:val="Указатель1"/>
    <w:basedOn w:val="Standard20"/>
    <w:link w:val="1c"/>
    <w:rsid w:val="002F37C5"/>
    <w:rPr>
      <w:rFonts w:ascii="Times New Roman" w:hAnsi="Times New Roman"/>
      <w:sz w:val="24"/>
    </w:rPr>
  </w:style>
  <w:style w:type="paragraph" w:styleId="aa">
    <w:name w:val="endnote text"/>
    <w:basedOn w:val="Standard2"/>
    <w:link w:val="ab"/>
    <w:rsid w:val="002F37C5"/>
  </w:style>
  <w:style w:type="character" w:customStyle="1" w:styleId="ab">
    <w:name w:val="Текст концевой сноски Знак"/>
    <w:basedOn w:val="Standard20"/>
    <w:link w:val="aa"/>
    <w:rsid w:val="002F37C5"/>
    <w:rPr>
      <w:rFonts w:ascii="Times New Roman" w:hAnsi="Times New Roman"/>
      <w:sz w:val="20"/>
    </w:rPr>
  </w:style>
  <w:style w:type="paragraph" w:customStyle="1" w:styleId="WWCharLFO27LVL5">
    <w:name w:val="WW_CharLFO27LVL5"/>
    <w:link w:val="WWCharLFO27LVL50"/>
    <w:rsid w:val="002F37C5"/>
  </w:style>
  <w:style w:type="character" w:customStyle="1" w:styleId="WWCharLFO27LVL50">
    <w:name w:val="WW_CharLFO27LVL5"/>
    <w:link w:val="WWCharLFO27LVL5"/>
    <w:rsid w:val="002F37C5"/>
    <w:rPr>
      <w:color w:val="000000"/>
    </w:rPr>
  </w:style>
  <w:style w:type="paragraph" w:customStyle="1" w:styleId="grame">
    <w:name w:val="grame"/>
    <w:basedOn w:val="18"/>
    <w:link w:val="grame0"/>
    <w:rsid w:val="002F37C5"/>
  </w:style>
  <w:style w:type="character" w:customStyle="1" w:styleId="grame0">
    <w:name w:val="grame"/>
    <w:basedOn w:val="19"/>
    <w:link w:val="grame"/>
    <w:rsid w:val="002F37C5"/>
  </w:style>
  <w:style w:type="paragraph" w:customStyle="1" w:styleId="ac">
    <w:name w:val="Таблицы (моноширинный)"/>
    <w:basedOn w:val="Standard2"/>
    <w:next w:val="Standard2"/>
    <w:link w:val="ad"/>
    <w:rsid w:val="002F37C5"/>
    <w:pPr>
      <w:jc w:val="both"/>
    </w:pPr>
    <w:rPr>
      <w:rFonts w:ascii="Courier New" w:hAnsi="Courier New"/>
      <w:sz w:val="28"/>
    </w:rPr>
  </w:style>
  <w:style w:type="character" w:customStyle="1" w:styleId="ad">
    <w:name w:val="Таблицы (моноширинный)"/>
    <w:basedOn w:val="Standard20"/>
    <w:link w:val="ac"/>
    <w:rsid w:val="002F37C5"/>
    <w:rPr>
      <w:rFonts w:ascii="Courier New" w:hAnsi="Courier New"/>
      <w:sz w:val="28"/>
    </w:rPr>
  </w:style>
  <w:style w:type="paragraph" w:customStyle="1" w:styleId="52">
    <w:name w:val="Стиль5"/>
    <w:basedOn w:val="Standard2"/>
    <w:link w:val="53"/>
    <w:rsid w:val="002F37C5"/>
    <w:pPr>
      <w:keepNext/>
      <w:keepLines/>
      <w:tabs>
        <w:tab w:val="left" w:pos="360"/>
      </w:tabs>
      <w:jc w:val="center"/>
    </w:pPr>
    <w:rPr>
      <w:b/>
      <w:sz w:val="22"/>
    </w:rPr>
  </w:style>
  <w:style w:type="character" w:customStyle="1" w:styleId="53">
    <w:name w:val="Стиль5"/>
    <w:basedOn w:val="Standard20"/>
    <w:link w:val="52"/>
    <w:rsid w:val="002F37C5"/>
    <w:rPr>
      <w:rFonts w:ascii="Times New Roman" w:hAnsi="Times New Roman"/>
      <w:b/>
      <w:sz w:val="22"/>
    </w:rPr>
  </w:style>
  <w:style w:type="paragraph" w:customStyle="1" w:styleId="xl150">
    <w:name w:val="xl150"/>
    <w:basedOn w:val="Standard2"/>
    <w:link w:val="xl1500"/>
    <w:rsid w:val="002F37C5"/>
    <w:pPr>
      <w:jc w:val="center"/>
    </w:pPr>
    <w:rPr>
      <w:sz w:val="24"/>
    </w:rPr>
  </w:style>
  <w:style w:type="character" w:customStyle="1" w:styleId="xl1500">
    <w:name w:val="xl150"/>
    <w:basedOn w:val="Standard20"/>
    <w:link w:val="xl150"/>
    <w:rsid w:val="002F37C5"/>
    <w:rPr>
      <w:rFonts w:ascii="Times New Roman" w:hAnsi="Times New Roman"/>
      <w:sz w:val="24"/>
    </w:rPr>
  </w:style>
  <w:style w:type="paragraph" w:customStyle="1" w:styleId="WWCharLFO17LVL8">
    <w:name w:val="WW_CharLFO17LVL8"/>
    <w:link w:val="WWCharLFO17LVL80"/>
    <w:rsid w:val="002F37C5"/>
    <w:rPr>
      <w:rFonts w:ascii="Courier New" w:hAnsi="Courier New"/>
    </w:rPr>
  </w:style>
  <w:style w:type="character" w:customStyle="1" w:styleId="WWCharLFO17LVL80">
    <w:name w:val="WW_CharLFO17LVL8"/>
    <w:link w:val="WWCharLFO17LVL8"/>
    <w:rsid w:val="002F37C5"/>
    <w:rPr>
      <w:rFonts w:ascii="Courier New" w:hAnsi="Courier New"/>
    </w:rPr>
  </w:style>
  <w:style w:type="paragraph" w:customStyle="1" w:styleId="ae">
    <w:name w:val="Таблица текст"/>
    <w:basedOn w:val="Standard2"/>
    <w:link w:val="af"/>
    <w:rsid w:val="002F37C5"/>
    <w:pPr>
      <w:spacing w:before="40" w:after="40"/>
      <w:ind w:left="57" w:right="57"/>
    </w:pPr>
    <w:rPr>
      <w:sz w:val="22"/>
    </w:rPr>
  </w:style>
  <w:style w:type="character" w:customStyle="1" w:styleId="af">
    <w:name w:val="Таблица текст"/>
    <w:basedOn w:val="Standard20"/>
    <w:link w:val="ae"/>
    <w:rsid w:val="002F37C5"/>
    <w:rPr>
      <w:rFonts w:ascii="Times New Roman" w:hAnsi="Times New Roman"/>
      <w:sz w:val="22"/>
    </w:rPr>
  </w:style>
  <w:style w:type="paragraph" w:customStyle="1" w:styleId="xl475">
    <w:name w:val="xl475"/>
    <w:basedOn w:val="Standard2"/>
    <w:link w:val="xl4750"/>
    <w:rsid w:val="002F37C5"/>
    <w:rPr>
      <w:sz w:val="24"/>
    </w:rPr>
  </w:style>
  <w:style w:type="character" w:customStyle="1" w:styleId="xl4750">
    <w:name w:val="xl475"/>
    <w:basedOn w:val="Standard20"/>
    <w:link w:val="xl475"/>
    <w:rsid w:val="002F37C5"/>
    <w:rPr>
      <w:rFonts w:ascii="Times New Roman" w:hAnsi="Times New Roman"/>
      <w:sz w:val="24"/>
    </w:rPr>
  </w:style>
  <w:style w:type="paragraph" w:customStyle="1" w:styleId="xl377">
    <w:name w:val="xl377"/>
    <w:basedOn w:val="Standard2"/>
    <w:link w:val="xl3770"/>
    <w:rsid w:val="002F37C5"/>
    <w:pPr>
      <w:jc w:val="center"/>
    </w:pPr>
    <w:rPr>
      <w:rFonts w:ascii="Arial" w:hAnsi="Arial"/>
      <w:b/>
      <w:color w:val="0000FF"/>
      <w:sz w:val="24"/>
    </w:rPr>
  </w:style>
  <w:style w:type="character" w:customStyle="1" w:styleId="xl3770">
    <w:name w:val="xl377"/>
    <w:basedOn w:val="Standard20"/>
    <w:link w:val="xl377"/>
    <w:rsid w:val="002F37C5"/>
    <w:rPr>
      <w:rFonts w:ascii="Arial" w:hAnsi="Arial"/>
      <w:b/>
      <w:color w:val="0000FF"/>
      <w:sz w:val="24"/>
    </w:rPr>
  </w:style>
  <w:style w:type="paragraph" w:customStyle="1" w:styleId="xl71">
    <w:name w:val="xl71"/>
    <w:basedOn w:val="Standard2"/>
    <w:link w:val="xl710"/>
    <w:rsid w:val="002F37C5"/>
    <w:pPr>
      <w:jc w:val="center"/>
    </w:pPr>
    <w:rPr>
      <w:b/>
      <w:sz w:val="24"/>
    </w:rPr>
  </w:style>
  <w:style w:type="character" w:customStyle="1" w:styleId="xl710">
    <w:name w:val="xl71"/>
    <w:basedOn w:val="Standard20"/>
    <w:link w:val="xl71"/>
    <w:rsid w:val="002F37C5"/>
    <w:rPr>
      <w:rFonts w:ascii="Times New Roman" w:hAnsi="Times New Roman"/>
      <w:b/>
      <w:sz w:val="24"/>
    </w:rPr>
  </w:style>
  <w:style w:type="paragraph" w:customStyle="1" w:styleId="xl466">
    <w:name w:val="xl466"/>
    <w:basedOn w:val="Standard2"/>
    <w:link w:val="xl4660"/>
    <w:rsid w:val="002F37C5"/>
    <w:pPr>
      <w:jc w:val="center"/>
    </w:pPr>
    <w:rPr>
      <w:sz w:val="24"/>
    </w:rPr>
  </w:style>
  <w:style w:type="character" w:customStyle="1" w:styleId="xl4660">
    <w:name w:val="xl466"/>
    <w:basedOn w:val="Standard20"/>
    <w:link w:val="xl466"/>
    <w:rsid w:val="002F37C5"/>
    <w:rPr>
      <w:rFonts w:ascii="Times New Roman" w:hAnsi="Times New Roman"/>
      <w:sz w:val="24"/>
    </w:rPr>
  </w:style>
  <w:style w:type="paragraph" w:customStyle="1" w:styleId="230">
    <w:name w:val="Знак Знак23"/>
    <w:basedOn w:val="18"/>
    <w:link w:val="231"/>
    <w:rsid w:val="002F37C5"/>
    <w:rPr>
      <w:rFonts w:ascii="Arial" w:hAnsi="Arial"/>
      <w:sz w:val="28"/>
    </w:rPr>
  </w:style>
  <w:style w:type="character" w:customStyle="1" w:styleId="231">
    <w:name w:val="Знак Знак23"/>
    <w:basedOn w:val="19"/>
    <w:link w:val="230"/>
    <w:rsid w:val="002F37C5"/>
    <w:rPr>
      <w:rFonts w:ascii="Arial" w:hAnsi="Arial"/>
      <w:sz w:val="28"/>
    </w:rPr>
  </w:style>
  <w:style w:type="paragraph" w:customStyle="1" w:styleId="xl283">
    <w:name w:val="xl283"/>
    <w:basedOn w:val="Standard2"/>
    <w:link w:val="xl2830"/>
    <w:rsid w:val="002F37C5"/>
    <w:rPr>
      <w:rFonts w:ascii="Arial" w:hAnsi="Arial"/>
      <w:sz w:val="24"/>
    </w:rPr>
  </w:style>
  <w:style w:type="character" w:customStyle="1" w:styleId="xl2830">
    <w:name w:val="xl283"/>
    <w:basedOn w:val="Standard20"/>
    <w:link w:val="xl283"/>
    <w:rsid w:val="002F37C5"/>
    <w:rPr>
      <w:rFonts w:ascii="Arial" w:hAnsi="Arial"/>
      <w:sz w:val="24"/>
    </w:rPr>
  </w:style>
  <w:style w:type="paragraph" w:customStyle="1" w:styleId="xl284">
    <w:name w:val="xl284"/>
    <w:basedOn w:val="Standard2"/>
    <w:link w:val="xl2840"/>
    <w:rsid w:val="002F37C5"/>
    <w:rPr>
      <w:rFonts w:ascii="Arial" w:hAnsi="Arial"/>
      <w:sz w:val="24"/>
    </w:rPr>
  </w:style>
  <w:style w:type="character" w:customStyle="1" w:styleId="xl2840">
    <w:name w:val="xl284"/>
    <w:basedOn w:val="Standard20"/>
    <w:link w:val="xl284"/>
    <w:rsid w:val="002F37C5"/>
    <w:rPr>
      <w:rFonts w:ascii="Arial" w:hAnsi="Arial"/>
      <w:sz w:val="24"/>
    </w:rPr>
  </w:style>
  <w:style w:type="paragraph" w:customStyle="1" w:styleId="xl167">
    <w:name w:val="xl167"/>
    <w:basedOn w:val="Standard2"/>
    <w:link w:val="xl1670"/>
    <w:rsid w:val="002F37C5"/>
    <w:pPr>
      <w:jc w:val="center"/>
    </w:pPr>
    <w:rPr>
      <w:sz w:val="22"/>
    </w:rPr>
  </w:style>
  <w:style w:type="character" w:customStyle="1" w:styleId="xl1670">
    <w:name w:val="xl167"/>
    <w:basedOn w:val="Standard20"/>
    <w:link w:val="xl167"/>
    <w:rsid w:val="002F37C5"/>
    <w:rPr>
      <w:rFonts w:ascii="Times New Roman" w:hAnsi="Times New Roman"/>
      <w:sz w:val="22"/>
    </w:rPr>
  </w:style>
  <w:style w:type="paragraph" w:customStyle="1" w:styleId="xl268">
    <w:name w:val="xl268"/>
    <w:basedOn w:val="Standard2"/>
    <w:link w:val="xl2680"/>
    <w:rsid w:val="002F37C5"/>
    <w:rPr>
      <w:rFonts w:ascii="Arial" w:hAnsi="Arial"/>
      <w:color w:val="0000FF"/>
      <w:sz w:val="24"/>
    </w:rPr>
  </w:style>
  <w:style w:type="character" w:customStyle="1" w:styleId="xl2680">
    <w:name w:val="xl268"/>
    <w:basedOn w:val="Standard20"/>
    <w:link w:val="xl268"/>
    <w:rsid w:val="002F37C5"/>
    <w:rPr>
      <w:rFonts w:ascii="Arial" w:hAnsi="Arial"/>
      <w:color w:val="0000FF"/>
      <w:sz w:val="24"/>
    </w:rPr>
  </w:style>
  <w:style w:type="paragraph" w:customStyle="1" w:styleId="xl491">
    <w:name w:val="xl491"/>
    <w:basedOn w:val="Standard2"/>
    <w:link w:val="xl4910"/>
    <w:rsid w:val="002F37C5"/>
    <w:pPr>
      <w:jc w:val="center"/>
    </w:pPr>
    <w:rPr>
      <w:rFonts w:ascii="Arial" w:hAnsi="Arial"/>
      <w:sz w:val="24"/>
    </w:rPr>
  </w:style>
  <w:style w:type="character" w:customStyle="1" w:styleId="xl4910">
    <w:name w:val="xl491"/>
    <w:basedOn w:val="Standard20"/>
    <w:link w:val="xl491"/>
    <w:rsid w:val="002F37C5"/>
    <w:rPr>
      <w:rFonts w:ascii="Arial" w:hAnsi="Arial"/>
      <w:sz w:val="24"/>
    </w:rPr>
  </w:style>
  <w:style w:type="paragraph" w:customStyle="1" w:styleId="xl197">
    <w:name w:val="xl197"/>
    <w:basedOn w:val="Standard2"/>
    <w:link w:val="xl1970"/>
    <w:rsid w:val="002F37C5"/>
    <w:rPr>
      <w:sz w:val="24"/>
    </w:rPr>
  </w:style>
  <w:style w:type="character" w:customStyle="1" w:styleId="xl1970">
    <w:name w:val="xl197"/>
    <w:basedOn w:val="Standard20"/>
    <w:link w:val="xl197"/>
    <w:rsid w:val="002F37C5"/>
    <w:rPr>
      <w:rFonts w:ascii="Times New Roman" w:hAnsi="Times New Roman"/>
      <w:sz w:val="24"/>
    </w:rPr>
  </w:style>
  <w:style w:type="paragraph" w:customStyle="1" w:styleId="af0">
    <w:name w:val="Знак Знак Знак Знак Знак Знак Знак Знак Знак Знак Знак Знак Знак Знак Знак"/>
    <w:basedOn w:val="Standard2"/>
    <w:link w:val="af1"/>
    <w:rsid w:val="002F37C5"/>
    <w:pPr>
      <w:spacing w:after="160" w:line="240" w:lineRule="exact"/>
    </w:pPr>
    <w:rPr>
      <w:rFonts w:ascii="Verdana" w:hAnsi="Verdana"/>
      <w:sz w:val="24"/>
    </w:rPr>
  </w:style>
  <w:style w:type="character" w:customStyle="1" w:styleId="af1">
    <w:name w:val="Знак Знак Знак Знак Знак Знак Знак Знак Знак Знак Знак Знак Знак Знак Знак"/>
    <w:basedOn w:val="Standard20"/>
    <w:link w:val="af0"/>
    <w:rsid w:val="002F37C5"/>
    <w:rPr>
      <w:rFonts w:ascii="Verdana" w:hAnsi="Verdana"/>
      <w:sz w:val="24"/>
    </w:rPr>
  </w:style>
  <w:style w:type="paragraph" w:customStyle="1" w:styleId="xl351">
    <w:name w:val="xl351"/>
    <w:basedOn w:val="Standard2"/>
    <w:link w:val="xl3510"/>
    <w:rsid w:val="002F37C5"/>
    <w:pPr>
      <w:jc w:val="center"/>
    </w:pPr>
    <w:rPr>
      <w:sz w:val="24"/>
    </w:rPr>
  </w:style>
  <w:style w:type="character" w:customStyle="1" w:styleId="xl3510">
    <w:name w:val="xl351"/>
    <w:basedOn w:val="Standard20"/>
    <w:link w:val="xl351"/>
    <w:rsid w:val="002F37C5"/>
    <w:rPr>
      <w:rFonts w:ascii="Times New Roman" w:hAnsi="Times New Roman"/>
      <w:sz w:val="24"/>
    </w:rPr>
  </w:style>
  <w:style w:type="paragraph" w:customStyle="1" w:styleId="xl200">
    <w:name w:val="xl200"/>
    <w:basedOn w:val="Standard2"/>
    <w:link w:val="xl2000"/>
    <w:rsid w:val="002F37C5"/>
    <w:pPr>
      <w:jc w:val="center"/>
    </w:pPr>
    <w:rPr>
      <w:b/>
      <w:sz w:val="22"/>
    </w:rPr>
  </w:style>
  <w:style w:type="character" w:customStyle="1" w:styleId="xl2000">
    <w:name w:val="xl200"/>
    <w:basedOn w:val="Standard20"/>
    <w:link w:val="xl200"/>
    <w:rsid w:val="002F37C5"/>
    <w:rPr>
      <w:rFonts w:ascii="Times New Roman" w:hAnsi="Times New Roman"/>
      <w:b/>
      <w:sz w:val="22"/>
    </w:rPr>
  </w:style>
  <w:style w:type="paragraph" w:customStyle="1" w:styleId="xl456">
    <w:name w:val="xl456"/>
    <w:basedOn w:val="Standard2"/>
    <w:link w:val="xl4560"/>
    <w:rsid w:val="002F37C5"/>
    <w:rPr>
      <w:sz w:val="22"/>
    </w:rPr>
  </w:style>
  <w:style w:type="character" w:customStyle="1" w:styleId="xl4560">
    <w:name w:val="xl456"/>
    <w:basedOn w:val="Standard20"/>
    <w:link w:val="xl456"/>
    <w:rsid w:val="002F37C5"/>
    <w:rPr>
      <w:rFonts w:ascii="Times New Roman" w:hAnsi="Times New Roman"/>
      <w:sz w:val="22"/>
    </w:rPr>
  </w:style>
  <w:style w:type="paragraph" w:customStyle="1" w:styleId="xl243">
    <w:name w:val="xl243"/>
    <w:basedOn w:val="Standard2"/>
    <w:link w:val="xl2430"/>
    <w:rsid w:val="002F37C5"/>
    <w:pPr>
      <w:jc w:val="center"/>
    </w:pPr>
    <w:rPr>
      <w:rFonts w:ascii="Arial" w:hAnsi="Arial"/>
      <w:sz w:val="24"/>
    </w:rPr>
  </w:style>
  <w:style w:type="character" w:customStyle="1" w:styleId="xl2430">
    <w:name w:val="xl243"/>
    <w:basedOn w:val="Standard20"/>
    <w:link w:val="xl243"/>
    <w:rsid w:val="002F37C5"/>
    <w:rPr>
      <w:rFonts w:ascii="Arial" w:hAnsi="Arial"/>
      <w:sz w:val="24"/>
    </w:rPr>
  </w:style>
  <w:style w:type="paragraph" w:customStyle="1" w:styleId="-">
    <w:name w:val="Контракт-подподпункт"/>
    <w:basedOn w:val="Standard2"/>
    <w:link w:val="-0"/>
    <w:rsid w:val="002F37C5"/>
    <w:pPr>
      <w:tabs>
        <w:tab w:val="left" w:pos="1418"/>
      </w:tabs>
      <w:ind w:left="1418" w:hanging="567"/>
      <w:jc w:val="both"/>
    </w:pPr>
    <w:rPr>
      <w:sz w:val="24"/>
    </w:rPr>
  </w:style>
  <w:style w:type="character" w:customStyle="1" w:styleId="-0">
    <w:name w:val="Контракт-подподпункт"/>
    <w:basedOn w:val="Standard20"/>
    <w:link w:val="-"/>
    <w:rsid w:val="002F37C5"/>
    <w:rPr>
      <w:rFonts w:ascii="Times New Roman" w:hAnsi="Times New Roman"/>
      <w:sz w:val="24"/>
    </w:rPr>
  </w:style>
  <w:style w:type="paragraph" w:customStyle="1" w:styleId="xl65">
    <w:name w:val="xl65"/>
    <w:basedOn w:val="Standard2"/>
    <w:link w:val="xl650"/>
    <w:rsid w:val="002F37C5"/>
    <w:rPr>
      <w:sz w:val="24"/>
    </w:rPr>
  </w:style>
  <w:style w:type="character" w:customStyle="1" w:styleId="xl650">
    <w:name w:val="xl65"/>
    <w:basedOn w:val="Standard20"/>
    <w:link w:val="xl65"/>
    <w:rsid w:val="002F37C5"/>
    <w:rPr>
      <w:rFonts w:ascii="Times New Roman" w:hAnsi="Times New Roman"/>
      <w:sz w:val="24"/>
    </w:rPr>
  </w:style>
  <w:style w:type="paragraph" w:styleId="af2">
    <w:name w:val="Salutation"/>
    <w:basedOn w:val="Standard2"/>
    <w:next w:val="Standard2"/>
    <w:link w:val="af3"/>
    <w:rsid w:val="002F37C5"/>
    <w:pPr>
      <w:spacing w:after="60"/>
      <w:jc w:val="both"/>
    </w:pPr>
    <w:rPr>
      <w:sz w:val="24"/>
    </w:rPr>
  </w:style>
  <w:style w:type="character" w:customStyle="1" w:styleId="af3">
    <w:name w:val="Приветствие Знак"/>
    <w:basedOn w:val="Standard20"/>
    <w:link w:val="af2"/>
    <w:rsid w:val="002F37C5"/>
    <w:rPr>
      <w:rFonts w:ascii="Times New Roman" w:hAnsi="Times New Roman"/>
      <w:sz w:val="24"/>
    </w:rPr>
  </w:style>
  <w:style w:type="paragraph" w:customStyle="1" w:styleId="212">
    <w:name w:val="Знак Знак21"/>
    <w:link w:val="213"/>
    <w:rsid w:val="002F37C5"/>
    <w:rPr>
      <w:rFonts w:ascii="Verdana" w:hAnsi="Verdana"/>
    </w:rPr>
  </w:style>
  <w:style w:type="character" w:customStyle="1" w:styleId="213">
    <w:name w:val="Знак Знак21"/>
    <w:link w:val="212"/>
    <w:rsid w:val="002F37C5"/>
    <w:rPr>
      <w:rFonts w:ascii="Verdana" w:hAnsi="Verdana"/>
    </w:rPr>
  </w:style>
  <w:style w:type="paragraph" w:customStyle="1" w:styleId="af4">
    <w:name w:val="Часть"/>
    <w:basedOn w:val="Standard2"/>
    <w:link w:val="af5"/>
    <w:rsid w:val="002F37C5"/>
    <w:pPr>
      <w:spacing w:after="60"/>
      <w:jc w:val="center"/>
    </w:pPr>
    <w:rPr>
      <w:rFonts w:ascii="Arial" w:hAnsi="Arial"/>
      <w:b/>
      <w:caps/>
      <w:sz w:val="32"/>
    </w:rPr>
  </w:style>
  <w:style w:type="character" w:customStyle="1" w:styleId="af5">
    <w:name w:val="Часть"/>
    <w:basedOn w:val="Standard20"/>
    <w:link w:val="af4"/>
    <w:rsid w:val="002F37C5"/>
    <w:rPr>
      <w:rFonts w:ascii="Arial" w:hAnsi="Arial"/>
      <w:b/>
      <w:caps/>
      <w:sz w:val="32"/>
    </w:rPr>
  </w:style>
  <w:style w:type="paragraph" w:customStyle="1" w:styleId="xl105">
    <w:name w:val="xl105"/>
    <w:basedOn w:val="Standard2"/>
    <w:link w:val="xl1050"/>
    <w:rsid w:val="002F37C5"/>
    <w:rPr>
      <w:b/>
      <w:sz w:val="24"/>
    </w:rPr>
  </w:style>
  <w:style w:type="character" w:customStyle="1" w:styleId="xl1050">
    <w:name w:val="xl105"/>
    <w:basedOn w:val="Standard20"/>
    <w:link w:val="xl105"/>
    <w:rsid w:val="002F37C5"/>
    <w:rPr>
      <w:rFonts w:ascii="Times New Roman" w:hAnsi="Times New Roman"/>
      <w:b/>
      <w:sz w:val="24"/>
    </w:rPr>
  </w:style>
  <w:style w:type="paragraph" w:customStyle="1" w:styleId="3">
    <w:name w:val="Маркированный список 3 (тбл)"/>
    <w:basedOn w:val="Standard2"/>
    <w:link w:val="34"/>
    <w:rsid w:val="002F37C5"/>
    <w:pPr>
      <w:numPr>
        <w:numId w:val="9"/>
      </w:numPr>
      <w:spacing w:before="40" w:after="80"/>
    </w:pPr>
    <w:rPr>
      <w:sz w:val="22"/>
    </w:rPr>
  </w:style>
  <w:style w:type="character" w:customStyle="1" w:styleId="34">
    <w:name w:val="Маркированный список 3 (тбл)"/>
    <w:basedOn w:val="Standard20"/>
    <w:link w:val="3"/>
    <w:rsid w:val="002F37C5"/>
    <w:rPr>
      <w:rFonts w:ascii="Times New Roman" w:hAnsi="Times New Roman"/>
      <w:sz w:val="20"/>
    </w:rPr>
  </w:style>
  <w:style w:type="paragraph" w:customStyle="1" w:styleId="phNormal">
    <w:name w:val="ph_Normal"/>
    <w:basedOn w:val="Standard2"/>
    <w:link w:val="phNormal0"/>
    <w:rsid w:val="002F37C5"/>
    <w:pPr>
      <w:spacing w:before="120" w:after="120" w:line="360" w:lineRule="auto"/>
      <w:ind w:firstLine="851"/>
      <w:jc w:val="both"/>
    </w:pPr>
    <w:rPr>
      <w:sz w:val="24"/>
    </w:rPr>
  </w:style>
  <w:style w:type="character" w:customStyle="1" w:styleId="phNormal0">
    <w:name w:val="ph_Normal"/>
    <w:basedOn w:val="Standard20"/>
    <w:link w:val="phNormal"/>
    <w:rsid w:val="002F37C5"/>
    <w:rPr>
      <w:rFonts w:ascii="Times New Roman" w:hAnsi="Times New Roman"/>
      <w:sz w:val="24"/>
    </w:rPr>
  </w:style>
  <w:style w:type="paragraph" w:styleId="41">
    <w:name w:val="toc 4"/>
    <w:basedOn w:val="Standard2"/>
    <w:next w:val="Standard2"/>
    <w:link w:val="42"/>
    <w:uiPriority w:val="39"/>
    <w:rsid w:val="002F37C5"/>
    <w:pPr>
      <w:ind w:left="600"/>
    </w:pPr>
    <w:rPr>
      <w:rFonts w:ascii="Arial" w:hAnsi="Arial"/>
      <w:sz w:val="18"/>
    </w:rPr>
  </w:style>
  <w:style w:type="character" w:customStyle="1" w:styleId="42">
    <w:name w:val="Оглавление 4 Знак"/>
    <w:basedOn w:val="Standard20"/>
    <w:link w:val="41"/>
    <w:rsid w:val="002F37C5"/>
    <w:rPr>
      <w:rFonts w:ascii="Arial" w:hAnsi="Arial"/>
      <w:sz w:val="18"/>
    </w:rPr>
  </w:style>
  <w:style w:type="paragraph" w:customStyle="1" w:styleId="xl186">
    <w:name w:val="xl186"/>
    <w:basedOn w:val="Standard2"/>
    <w:link w:val="xl1860"/>
    <w:rsid w:val="002F37C5"/>
    <w:pPr>
      <w:jc w:val="right"/>
    </w:pPr>
    <w:rPr>
      <w:sz w:val="22"/>
    </w:rPr>
  </w:style>
  <w:style w:type="character" w:customStyle="1" w:styleId="xl1860">
    <w:name w:val="xl186"/>
    <w:basedOn w:val="Standard20"/>
    <w:link w:val="xl186"/>
    <w:rsid w:val="002F37C5"/>
    <w:rPr>
      <w:rFonts w:ascii="Times New Roman" w:hAnsi="Times New Roman"/>
      <w:sz w:val="22"/>
    </w:rPr>
  </w:style>
  <w:style w:type="paragraph" w:customStyle="1" w:styleId="txt">
    <w:name w:val="txt"/>
    <w:basedOn w:val="18"/>
    <w:link w:val="txt0"/>
    <w:rsid w:val="002F37C5"/>
  </w:style>
  <w:style w:type="character" w:customStyle="1" w:styleId="txt0">
    <w:name w:val="txt"/>
    <w:basedOn w:val="19"/>
    <w:link w:val="txt"/>
    <w:rsid w:val="002F37C5"/>
  </w:style>
  <w:style w:type="paragraph" w:customStyle="1" w:styleId="List-1">
    <w:name w:val="List-1"/>
    <w:basedOn w:val="af6"/>
    <w:link w:val="List-10"/>
    <w:rsid w:val="002F37C5"/>
    <w:pPr>
      <w:jc w:val="both"/>
    </w:pPr>
  </w:style>
  <w:style w:type="character" w:customStyle="1" w:styleId="List-10">
    <w:name w:val="List-1"/>
    <w:basedOn w:val="af7"/>
    <w:link w:val="List-1"/>
    <w:rsid w:val="002F37C5"/>
    <w:rPr>
      <w:rFonts w:ascii="Times New Roman" w:hAnsi="Times New Roman"/>
      <w:sz w:val="24"/>
    </w:rPr>
  </w:style>
  <w:style w:type="paragraph" w:customStyle="1" w:styleId="1e">
    <w:name w:val="Основной текст с отступом Знак1 Знак Знак"/>
    <w:link w:val="1f"/>
    <w:rsid w:val="002F37C5"/>
    <w:rPr>
      <w:sz w:val="24"/>
    </w:rPr>
  </w:style>
  <w:style w:type="character" w:customStyle="1" w:styleId="1f">
    <w:name w:val="Основной текст с отступом Знак1 Знак Знак"/>
    <w:link w:val="1e"/>
    <w:rsid w:val="002F37C5"/>
    <w:rPr>
      <w:sz w:val="24"/>
    </w:rPr>
  </w:style>
  <w:style w:type="paragraph" w:customStyle="1" w:styleId="FontStyle44">
    <w:name w:val="Font Style44"/>
    <w:basedOn w:val="18"/>
    <w:link w:val="FontStyle440"/>
    <w:rsid w:val="002F37C5"/>
    <w:rPr>
      <w:rFonts w:ascii="Times New Roman" w:hAnsi="Times New Roman"/>
    </w:rPr>
  </w:style>
  <w:style w:type="character" w:customStyle="1" w:styleId="FontStyle440">
    <w:name w:val="Font Style44"/>
    <w:basedOn w:val="19"/>
    <w:link w:val="FontStyle44"/>
    <w:rsid w:val="002F37C5"/>
    <w:rPr>
      <w:rFonts w:ascii="Times New Roman" w:hAnsi="Times New Roman"/>
    </w:rPr>
  </w:style>
  <w:style w:type="paragraph" w:styleId="af8">
    <w:name w:val="Subtitle"/>
    <w:next w:val="a2"/>
    <w:link w:val="af9"/>
    <w:qFormat/>
    <w:rsid w:val="002F37C5"/>
    <w:pPr>
      <w:jc w:val="both"/>
    </w:pPr>
    <w:rPr>
      <w:rFonts w:ascii="XO Thames" w:hAnsi="XO Thames"/>
      <w:i/>
      <w:sz w:val="24"/>
    </w:rPr>
  </w:style>
  <w:style w:type="character" w:customStyle="1" w:styleId="1f0">
    <w:name w:val="Подзаголовок1"/>
    <w:basedOn w:val="Standard20"/>
    <w:rsid w:val="002F37C5"/>
    <w:rPr>
      <w:rFonts w:ascii="Arial" w:hAnsi="Arial"/>
      <w:sz w:val="24"/>
    </w:rPr>
  </w:style>
  <w:style w:type="paragraph" w:customStyle="1" w:styleId="apple-converted-space">
    <w:name w:val="apple-converted-space"/>
    <w:basedOn w:val="18"/>
    <w:link w:val="apple-converted-space0"/>
    <w:rsid w:val="002F37C5"/>
  </w:style>
  <w:style w:type="character" w:customStyle="1" w:styleId="apple-converted-space0">
    <w:name w:val="apple-converted-space"/>
    <w:basedOn w:val="19"/>
    <w:link w:val="apple-converted-space"/>
    <w:rsid w:val="002F37C5"/>
  </w:style>
  <w:style w:type="paragraph" w:customStyle="1" w:styleId="xl496">
    <w:name w:val="xl496"/>
    <w:basedOn w:val="Standard2"/>
    <w:link w:val="xl4960"/>
    <w:rsid w:val="002F37C5"/>
    <w:pPr>
      <w:jc w:val="center"/>
    </w:pPr>
    <w:rPr>
      <w:rFonts w:ascii="Arial" w:hAnsi="Arial"/>
      <w:sz w:val="24"/>
    </w:rPr>
  </w:style>
  <w:style w:type="character" w:customStyle="1" w:styleId="xl4960">
    <w:name w:val="xl496"/>
    <w:basedOn w:val="Standard20"/>
    <w:link w:val="xl496"/>
    <w:rsid w:val="002F37C5"/>
    <w:rPr>
      <w:rFonts w:ascii="Arial" w:hAnsi="Arial"/>
      <w:sz w:val="24"/>
    </w:rPr>
  </w:style>
  <w:style w:type="paragraph" w:customStyle="1" w:styleId="xl182">
    <w:name w:val="xl182"/>
    <w:basedOn w:val="Standard2"/>
    <w:link w:val="xl1820"/>
    <w:rsid w:val="002F37C5"/>
    <w:rPr>
      <w:sz w:val="22"/>
    </w:rPr>
  </w:style>
  <w:style w:type="character" w:customStyle="1" w:styleId="xl1820">
    <w:name w:val="xl182"/>
    <w:basedOn w:val="Standard20"/>
    <w:link w:val="xl182"/>
    <w:rsid w:val="002F37C5"/>
    <w:rPr>
      <w:rFonts w:ascii="Times New Roman" w:hAnsi="Times New Roman"/>
      <w:sz w:val="22"/>
    </w:rPr>
  </w:style>
  <w:style w:type="paragraph" w:customStyle="1" w:styleId="xl271">
    <w:name w:val="xl271"/>
    <w:basedOn w:val="Standard2"/>
    <w:link w:val="xl2710"/>
    <w:rsid w:val="002F37C5"/>
    <w:rPr>
      <w:rFonts w:ascii="Arial" w:hAnsi="Arial"/>
      <w:sz w:val="24"/>
    </w:rPr>
  </w:style>
  <w:style w:type="character" w:customStyle="1" w:styleId="xl2710">
    <w:name w:val="xl271"/>
    <w:basedOn w:val="Standard20"/>
    <w:link w:val="xl271"/>
    <w:rsid w:val="002F37C5"/>
    <w:rPr>
      <w:rFonts w:ascii="Arial" w:hAnsi="Arial"/>
      <w:sz w:val="24"/>
    </w:rPr>
  </w:style>
  <w:style w:type="paragraph" w:customStyle="1" w:styleId="xl82">
    <w:name w:val="xl82"/>
    <w:basedOn w:val="Standard2"/>
    <w:link w:val="xl820"/>
    <w:rsid w:val="002F37C5"/>
    <w:pPr>
      <w:jc w:val="center"/>
    </w:pPr>
    <w:rPr>
      <w:sz w:val="24"/>
    </w:rPr>
  </w:style>
  <w:style w:type="character" w:customStyle="1" w:styleId="xl820">
    <w:name w:val="xl82"/>
    <w:basedOn w:val="Standard20"/>
    <w:link w:val="xl82"/>
    <w:rsid w:val="002F37C5"/>
    <w:rPr>
      <w:rFonts w:ascii="Times New Roman" w:hAnsi="Times New Roman"/>
      <w:sz w:val="24"/>
    </w:rPr>
  </w:style>
  <w:style w:type="paragraph" w:customStyle="1" w:styleId="xl32">
    <w:name w:val="xl32"/>
    <w:basedOn w:val="Standard2"/>
    <w:link w:val="xl320"/>
    <w:rsid w:val="002F37C5"/>
    <w:rPr>
      <w:rFonts w:ascii="Arial" w:hAnsi="Arial"/>
      <w:b/>
      <w:sz w:val="24"/>
    </w:rPr>
  </w:style>
  <w:style w:type="character" w:customStyle="1" w:styleId="xl320">
    <w:name w:val="xl32"/>
    <w:basedOn w:val="Standard20"/>
    <w:link w:val="xl32"/>
    <w:rsid w:val="002F37C5"/>
    <w:rPr>
      <w:rFonts w:ascii="Arial" w:hAnsi="Arial"/>
      <w:b/>
      <w:sz w:val="24"/>
    </w:rPr>
  </w:style>
  <w:style w:type="paragraph" w:customStyle="1" w:styleId="xl162">
    <w:name w:val="xl162"/>
    <w:basedOn w:val="Standard2"/>
    <w:link w:val="xl1620"/>
    <w:rsid w:val="002F37C5"/>
    <w:pPr>
      <w:jc w:val="center"/>
    </w:pPr>
    <w:rPr>
      <w:sz w:val="22"/>
    </w:rPr>
  </w:style>
  <w:style w:type="character" w:customStyle="1" w:styleId="xl1620">
    <w:name w:val="xl162"/>
    <w:basedOn w:val="Standard20"/>
    <w:link w:val="xl162"/>
    <w:rsid w:val="002F37C5"/>
    <w:rPr>
      <w:rFonts w:ascii="Times New Roman" w:hAnsi="Times New Roman"/>
      <w:sz w:val="22"/>
    </w:rPr>
  </w:style>
  <w:style w:type="paragraph" w:customStyle="1" w:styleId="110">
    <w:name w:val="Знак11"/>
    <w:basedOn w:val="Standard2"/>
    <w:link w:val="111"/>
    <w:rsid w:val="002F37C5"/>
    <w:rPr>
      <w:rFonts w:ascii="Tahoma" w:hAnsi="Tahoma"/>
    </w:rPr>
  </w:style>
  <w:style w:type="character" w:customStyle="1" w:styleId="111">
    <w:name w:val="Знак11"/>
    <w:basedOn w:val="Standard20"/>
    <w:link w:val="110"/>
    <w:rsid w:val="002F37C5"/>
    <w:rPr>
      <w:rFonts w:ascii="Tahoma" w:hAnsi="Tahoma"/>
      <w:sz w:val="20"/>
    </w:rPr>
  </w:style>
  <w:style w:type="paragraph" w:customStyle="1" w:styleId="xl301">
    <w:name w:val="xl301"/>
    <w:basedOn w:val="Standard2"/>
    <w:link w:val="xl3010"/>
    <w:rsid w:val="002F37C5"/>
    <w:rPr>
      <w:rFonts w:ascii="Arial" w:hAnsi="Arial"/>
      <w:color w:val="0000FF"/>
      <w:sz w:val="24"/>
    </w:rPr>
  </w:style>
  <w:style w:type="character" w:customStyle="1" w:styleId="xl3010">
    <w:name w:val="xl301"/>
    <w:basedOn w:val="Standard20"/>
    <w:link w:val="xl301"/>
    <w:rsid w:val="002F37C5"/>
    <w:rPr>
      <w:rFonts w:ascii="Arial" w:hAnsi="Arial"/>
      <w:color w:val="0000FF"/>
      <w:sz w:val="24"/>
    </w:rPr>
  </w:style>
  <w:style w:type="paragraph" w:customStyle="1" w:styleId="xl189">
    <w:name w:val="xl189"/>
    <w:basedOn w:val="Standard2"/>
    <w:link w:val="xl1890"/>
    <w:rsid w:val="002F37C5"/>
    <w:pPr>
      <w:jc w:val="center"/>
    </w:pPr>
    <w:rPr>
      <w:b/>
      <w:sz w:val="22"/>
    </w:rPr>
  </w:style>
  <w:style w:type="character" w:customStyle="1" w:styleId="xl1890">
    <w:name w:val="xl189"/>
    <w:basedOn w:val="Standard20"/>
    <w:link w:val="xl189"/>
    <w:rsid w:val="002F37C5"/>
    <w:rPr>
      <w:rFonts w:ascii="Times New Roman" w:hAnsi="Times New Roman"/>
      <w:b/>
      <w:sz w:val="22"/>
    </w:rPr>
  </w:style>
  <w:style w:type="paragraph" w:customStyle="1" w:styleId="calculator-displayresult">
    <w:name w:val="calculator-display__result"/>
    <w:basedOn w:val="18"/>
    <w:link w:val="calculator-displayresult0"/>
    <w:rsid w:val="002F37C5"/>
  </w:style>
  <w:style w:type="character" w:customStyle="1" w:styleId="calculator-displayresult0">
    <w:name w:val="calculator-display__result"/>
    <w:basedOn w:val="19"/>
    <w:link w:val="calculator-displayresult"/>
    <w:rsid w:val="002F37C5"/>
  </w:style>
  <w:style w:type="paragraph" w:customStyle="1" w:styleId="afa">
    <w:name w:val="текст таблицы"/>
    <w:basedOn w:val="Standard2"/>
    <w:link w:val="afb"/>
    <w:rsid w:val="002F37C5"/>
    <w:pPr>
      <w:spacing w:before="120"/>
      <w:ind w:right="-102"/>
    </w:pPr>
    <w:rPr>
      <w:sz w:val="24"/>
    </w:rPr>
  </w:style>
  <w:style w:type="character" w:customStyle="1" w:styleId="afb">
    <w:name w:val="текст таблицы"/>
    <w:basedOn w:val="Standard20"/>
    <w:link w:val="afa"/>
    <w:rsid w:val="002F37C5"/>
    <w:rPr>
      <w:rFonts w:ascii="Times New Roman" w:hAnsi="Times New Roman"/>
      <w:sz w:val="24"/>
    </w:rPr>
  </w:style>
  <w:style w:type="paragraph" w:customStyle="1" w:styleId="grey">
    <w:name w:val="grey"/>
    <w:basedOn w:val="18"/>
    <w:link w:val="grey0"/>
    <w:rsid w:val="002F37C5"/>
  </w:style>
  <w:style w:type="character" w:customStyle="1" w:styleId="grey0">
    <w:name w:val="grey"/>
    <w:basedOn w:val="19"/>
    <w:link w:val="grey"/>
    <w:rsid w:val="002F37C5"/>
  </w:style>
  <w:style w:type="paragraph" w:customStyle="1" w:styleId="WWCharLFO27LVL9">
    <w:name w:val="WW_CharLFO27LVL9"/>
    <w:link w:val="WWCharLFO27LVL90"/>
    <w:rsid w:val="002F37C5"/>
  </w:style>
  <w:style w:type="character" w:customStyle="1" w:styleId="WWCharLFO27LVL90">
    <w:name w:val="WW_CharLFO27LVL9"/>
    <w:link w:val="WWCharLFO27LVL9"/>
    <w:rsid w:val="002F37C5"/>
    <w:rPr>
      <w:color w:val="000000"/>
    </w:rPr>
  </w:style>
  <w:style w:type="paragraph" w:customStyle="1" w:styleId="afc">
    <w:name w:val="Основной"/>
    <w:basedOn w:val="Standard2"/>
    <w:link w:val="afd"/>
    <w:rsid w:val="002F37C5"/>
    <w:pPr>
      <w:spacing w:line="360" w:lineRule="auto"/>
      <w:ind w:firstLine="709"/>
      <w:jc w:val="both"/>
    </w:pPr>
    <w:rPr>
      <w:sz w:val="24"/>
    </w:rPr>
  </w:style>
  <w:style w:type="character" w:customStyle="1" w:styleId="afd">
    <w:name w:val="Основной"/>
    <w:basedOn w:val="Standard20"/>
    <w:link w:val="afc"/>
    <w:rsid w:val="002F37C5"/>
    <w:rPr>
      <w:rFonts w:ascii="Times New Roman" w:hAnsi="Times New Roman"/>
      <w:sz w:val="24"/>
    </w:rPr>
  </w:style>
  <w:style w:type="paragraph" w:customStyle="1" w:styleId="1f1">
    <w:name w:val="Знак примечания1"/>
    <w:basedOn w:val="18"/>
    <w:link w:val="1f2"/>
    <w:rsid w:val="002F37C5"/>
    <w:rPr>
      <w:sz w:val="16"/>
    </w:rPr>
  </w:style>
  <w:style w:type="character" w:customStyle="1" w:styleId="1f2">
    <w:name w:val="Знак примечания1"/>
    <w:basedOn w:val="19"/>
    <w:link w:val="1f1"/>
    <w:rsid w:val="002F37C5"/>
    <w:rPr>
      <w:sz w:val="16"/>
    </w:rPr>
  </w:style>
  <w:style w:type="paragraph" w:customStyle="1" w:styleId="2Arial10pt3">
    <w:name w:val="Основной текст (2) + Arial;10 pt"/>
    <w:basedOn w:val="210"/>
    <w:link w:val="2Arial10pt4"/>
    <w:rsid w:val="002F37C5"/>
    <w:rPr>
      <w:sz w:val="20"/>
      <w:highlight w:val="white"/>
    </w:rPr>
  </w:style>
  <w:style w:type="character" w:customStyle="1" w:styleId="2Arial10pt4">
    <w:name w:val="Основной текст (2) + Arial;10 pt"/>
    <w:basedOn w:val="211"/>
    <w:link w:val="2Arial10pt3"/>
    <w:rsid w:val="002F37C5"/>
    <w:rPr>
      <w:rFonts w:ascii="Arial" w:hAnsi="Arial"/>
      <w:sz w:val="20"/>
      <w:highlight w:val="white"/>
    </w:rPr>
  </w:style>
  <w:style w:type="paragraph" w:customStyle="1" w:styleId="xl383">
    <w:name w:val="xl383"/>
    <w:basedOn w:val="Standard2"/>
    <w:link w:val="xl3830"/>
    <w:rsid w:val="002F37C5"/>
    <w:pPr>
      <w:jc w:val="center"/>
    </w:pPr>
    <w:rPr>
      <w:b/>
      <w:sz w:val="22"/>
    </w:rPr>
  </w:style>
  <w:style w:type="character" w:customStyle="1" w:styleId="xl3830">
    <w:name w:val="xl383"/>
    <w:basedOn w:val="Standard20"/>
    <w:link w:val="xl383"/>
    <w:rsid w:val="002F37C5"/>
    <w:rPr>
      <w:rFonts w:ascii="Times New Roman" w:hAnsi="Times New Roman"/>
      <w:b/>
      <w:sz w:val="22"/>
    </w:rPr>
  </w:style>
  <w:style w:type="paragraph" w:customStyle="1" w:styleId="1f3">
    <w:name w:val="Цитата1"/>
    <w:basedOn w:val="Standard2"/>
    <w:link w:val="1f4"/>
    <w:rsid w:val="002F37C5"/>
    <w:pPr>
      <w:spacing w:before="720"/>
      <w:ind w:left="799" w:right="601"/>
      <w:jc w:val="center"/>
    </w:pPr>
    <w:rPr>
      <w:b/>
      <w:sz w:val="24"/>
    </w:rPr>
  </w:style>
  <w:style w:type="character" w:customStyle="1" w:styleId="1f4">
    <w:name w:val="Цитата1"/>
    <w:basedOn w:val="Standard20"/>
    <w:link w:val="1f3"/>
    <w:rsid w:val="002F37C5"/>
    <w:rPr>
      <w:rFonts w:ascii="Times New Roman" w:hAnsi="Times New Roman"/>
      <w:b/>
      <w:sz w:val="24"/>
    </w:rPr>
  </w:style>
  <w:style w:type="paragraph" w:customStyle="1" w:styleId="xl260">
    <w:name w:val="xl260"/>
    <w:basedOn w:val="Standard2"/>
    <w:link w:val="xl2600"/>
    <w:rsid w:val="002F37C5"/>
    <w:rPr>
      <w:rFonts w:ascii="Arial" w:hAnsi="Arial"/>
      <w:color w:val="0000FF"/>
      <w:sz w:val="24"/>
    </w:rPr>
  </w:style>
  <w:style w:type="character" w:customStyle="1" w:styleId="xl2600">
    <w:name w:val="xl260"/>
    <w:basedOn w:val="Standard20"/>
    <w:link w:val="xl260"/>
    <w:rsid w:val="002F37C5"/>
    <w:rPr>
      <w:rFonts w:ascii="Arial" w:hAnsi="Arial"/>
      <w:color w:val="0000FF"/>
      <w:sz w:val="24"/>
    </w:rPr>
  </w:style>
  <w:style w:type="paragraph" w:customStyle="1" w:styleId="WWCharLFO24LVL2">
    <w:name w:val="WW_CharLFO24LVL2"/>
    <w:link w:val="WWCharLFO24LVL20"/>
    <w:rsid w:val="002F37C5"/>
    <w:rPr>
      <w:rFonts w:ascii="Courier New" w:hAnsi="Courier New"/>
    </w:rPr>
  </w:style>
  <w:style w:type="character" w:customStyle="1" w:styleId="WWCharLFO24LVL20">
    <w:name w:val="WW_CharLFO24LVL2"/>
    <w:link w:val="WWCharLFO24LVL2"/>
    <w:rsid w:val="002F37C5"/>
    <w:rPr>
      <w:rFonts w:ascii="Courier New" w:hAnsi="Courier New"/>
    </w:rPr>
  </w:style>
  <w:style w:type="paragraph" w:customStyle="1" w:styleId="afe">
    <w:name w:val="Íîðìàëüíûé"/>
    <w:link w:val="aff"/>
    <w:rsid w:val="002F37C5"/>
    <w:pPr>
      <w:spacing w:after="0" w:line="240" w:lineRule="auto"/>
    </w:pPr>
    <w:rPr>
      <w:rFonts w:ascii="Courier" w:hAnsi="Courier"/>
      <w:sz w:val="24"/>
    </w:rPr>
  </w:style>
  <w:style w:type="character" w:customStyle="1" w:styleId="aff">
    <w:name w:val="Íîðìàëüíûé"/>
    <w:link w:val="afe"/>
    <w:rsid w:val="002F37C5"/>
    <w:rPr>
      <w:rFonts w:ascii="Courier" w:hAnsi="Courier"/>
      <w:sz w:val="24"/>
    </w:rPr>
  </w:style>
  <w:style w:type="paragraph" w:customStyle="1" w:styleId="250">
    <w:name w:val="Основной текст с отступом 25"/>
    <w:basedOn w:val="Standard2"/>
    <w:link w:val="251"/>
    <w:rsid w:val="002F37C5"/>
    <w:pPr>
      <w:ind w:left="360"/>
      <w:jc w:val="both"/>
    </w:pPr>
    <w:rPr>
      <w:sz w:val="24"/>
    </w:rPr>
  </w:style>
  <w:style w:type="character" w:customStyle="1" w:styleId="251">
    <w:name w:val="Основной текст с отступом 25"/>
    <w:basedOn w:val="Standard20"/>
    <w:link w:val="250"/>
    <w:rsid w:val="002F37C5"/>
    <w:rPr>
      <w:rFonts w:ascii="Times New Roman" w:hAnsi="Times New Roman"/>
      <w:sz w:val="24"/>
    </w:rPr>
  </w:style>
  <w:style w:type="paragraph" w:styleId="61">
    <w:name w:val="toc 6"/>
    <w:basedOn w:val="Standard2"/>
    <w:next w:val="Standard2"/>
    <w:link w:val="62"/>
    <w:uiPriority w:val="39"/>
    <w:rsid w:val="002F37C5"/>
    <w:pPr>
      <w:ind w:left="1000"/>
    </w:pPr>
    <w:rPr>
      <w:rFonts w:ascii="Arial" w:hAnsi="Arial"/>
      <w:sz w:val="18"/>
    </w:rPr>
  </w:style>
  <w:style w:type="character" w:customStyle="1" w:styleId="62">
    <w:name w:val="Оглавление 6 Знак"/>
    <w:basedOn w:val="Standard20"/>
    <w:link w:val="61"/>
    <w:rsid w:val="002F37C5"/>
    <w:rPr>
      <w:rFonts w:ascii="Arial" w:hAnsi="Arial"/>
      <w:sz w:val="18"/>
    </w:rPr>
  </w:style>
  <w:style w:type="paragraph" w:customStyle="1" w:styleId="xl96">
    <w:name w:val="xl96"/>
    <w:basedOn w:val="Standard2"/>
    <w:link w:val="xl960"/>
    <w:rsid w:val="002F37C5"/>
    <w:pPr>
      <w:jc w:val="center"/>
    </w:pPr>
    <w:rPr>
      <w:b/>
      <w:sz w:val="24"/>
    </w:rPr>
  </w:style>
  <w:style w:type="character" w:customStyle="1" w:styleId="xl960">
    <w:name w:val="xl96"/>
    <w:basedOn w:val="Standard20"/>
    <w:link w:val="xl96"/>
    <w:rsid w:val="002F37C5"/>
    <w:rPr>
      <w:rFonts w:ascii="Times New Roman" w:hAnsi="Times New Roman"/>
      <w:b/>
      <w:sz w:val="24"/>
    </w:rPr>
  </w:style>
  <w:style w:type="paragraph" w:customStyle="1" w:styleId="ListParagraph1">
    <w:name w:val="List Paragraph1"/>
    <w:basedOn w:val="Standard2"/>
    <w:link w:val="ListParagraph10"/>
    <w:rsid w:val="002F37C5"/>
    <w:rPr>
      <w:rFonts w:ascii="Calibri" w:hAnsi="Calibri"/>
      <w:sz w:val="22"/>
    </w:rPr>
  </w:style>
  <w:style w:type="character" w:customStyle="1" w:styleId="ListParagraph10">
    <w:name w:val="List Paragraph1"/>
    <w:basedOn w:val="Standard20"/>
    <w:link w:val="ListParagraph1"/>
    <w:rsid w:val="002F37C5"/>
    <w:rPr>
      <w:rFonts w:ascii="Calibri" w:hAnsi="Calibri"/>
      <w:sz w:val="22"/>
    </w:rPr>
  </w:style>
  <w:style w:type="paragraph" w:customStyle="1" w:styleId="252">
    <w:name w:val="Основной текст 25"/>
    <w:basedOn w:val="Standard2"/>
    <w:link w:val="253"/>
    <w:rsid w:val="002F37C5"/>
    <w:pPr>
      <w:spacing w:before="480"/>
      <w:jc w:val="both"/>
    </w:pPr>
    <w:rPr>
      <w:sz w:val="24"/>
    </w:rPr>
  </w:style>
  <w:style w:type="character" w:customStyle="1" w:styleId="253">
    <w:name w:val="Основной текст 25"/>
    <w:basedOn w:val="Standard20"/>
    <w:link w:val="252"/>
    <w:rsid w:val="002F37C5"/>
    <w:rPr>
      <w:rFonts w:ascii="Times New Roman" w:hAnsi="Times New Roman"/>
      <w:sz w:val="24"/>
    </w:rPr>
  </w:style>
  <w:style w:type="paragraph" w:customStyle="1" w:styleId="WWCharLFO17LVL5">
    <w:name w:val="WW_CharLFO17LVL5"/>
    <w:link w:val="WWCharLFO17LVL50"/>
    <w:rsid w:val="002F37C5"/>
    <w:rPr>
      <w:rFonts w:ascii="Courier New" w:hAnsi="Courier New"/>
    </w:rPr>
  </w:style>
  <w:style w:type="character" w:customStyle="1" w:styleId="WWCharLFO17LVL50">
    <w:name w:val="WW_CharLFO17LVL5"/>
    <w:link w:val="WWCharLFO17LVL5"/>
    <w:rsid w:val="002F37C5"/>
    <w:rPr>
      <w:rFonts w:ascii="Courier New" w:hAnsi="Courier New"/>
    </w:rPr>
  </w:style>
  <w:style w:type="paragraph" w:customStyle="1" w:styleId="xl458">
    <w:name w:val="xl458"/>
    <w:basedOn w:val="Standard2"/>
    <w:link w:val="xl4580"/>
    <w:rsid w:val="002F37C5"/>
    <w:pPr>
      <w:jc w:val="center"/>
    </w:pPr>
    <w:rPr>
      <w:sz w:val="22"/>
    </w:rPr>
  </w:style>
  <w:style w:type="character" w:customStyle="1" w:styleId="xl4580">
    <w:name w:val="xl458"/>
    <w:basedOn w:val="Standard20"/>
    <w:link w:val="xl458"/>
    <w:rsid w:val="002F37C5"/>
    <w:rPr>
      <w:rFonts w:ascii="Times New Roman" w:hAnsi="Times New Roman"/>
      <w:sz w:val="22"/>
    </w:rPr>
  </w:style>
  <w:style w:type="paragraph" w:customStyle="1" w:styleId="aff0">
    <w:name w:val="Кнопка (с контуром)"/>
    <w:basedOn w:val="18"/>
    <w:link w:val="aff1"/>
    <w:rsid w:val="002F37C5"/>
  </w:style>
  <w:style w:type="character" w:customStyle="1" w:styleId="aff1">
    <w:name w:val="Кнопка (с контуром)"/>
    <w:basedOn w:val="19"/>
    <w:link w:val="aff0"/>
    <w:rsid w:val="002F37C5"/>
  </w:style>
  <w:style w:type="paragraph" w:customStyle="1" w:styleId="xl77">
    <w:name w:val="xl77"/>
    <w:basedOn w:val="Standard2"/>
    <w:link w:val="xl770"/>
    <w:rsid w:val="002F37C5"/>
    <w:rPr>
      <w:sz w:val="24"/>
    </w:rPr>
  </w:style>
  <w:style w:type="character" w:customStyle="1" w:styleId="xl770">
    <w:name w:val="xl77"/>
    <w:basedOn w:val="Standard20"/>
    <w:link w:val="xl77"/>
    <w:rsid w:val="002F37C5"/>
    <w:rPr>
      <w:rFonts w:ascii="Times New Roman" w:hAnsi="Times New Roman"/>
      <w:sz w:val="24"/>
    </w:rPr>
  </w:style>
  <w:style w:type="paragraph" w:customStyle="1" w:styleId="WWCharLFO13LVL1">
    <w:name w:val="WW_CharLFO13LVL1"/>
    <w:link w:val="WWCharLFO13LVL10"/>
    <w:rsid w:val="002F37C5"/>
    <w:rPr>
      <w:rFonts w:ascii="Symbol" w:hAnsi="Symbol"/>
    </w:rPr>
  </w:style>
  <w:style w:type="character" w:customStyle="1" w:styleId="WWCharLFO13LVL10">
    <w:name w:val="WW_CharLFO13LVL1"/>
    <w:link w:val="WWCharLFO13LVL1"/>
    <w:rsid w:val="002F37C5"/>
    <w:rPr>
      <w:rFonts w:ascii="Symbol" w:hAnsi="Symbol"/>
    </w:rPr>
  </w:style>
  <w:style w:type="paragraph" w:styleId="73">
    <w:name w:val="toc 7"/>
    <w:basedOn w:val="Standard2"/>
    <w:next w:val="Standard2"/>
    <w:link w:val="74"/>
    <w:uiPriority w:val="39"/>
    <w:rsid w:val="002F37C5"/>
    <w:pPr>
      <w:ind w:left="1200"/>
    </w:pPr>
    <w:rPr>
      <w:rFonts w:ascii="Arial" w:hAnsi="Arial"/>
      <w:sz w:val="18"/>
    </w:rPr>
  </w:style>
  <w:style w:type="character" w:customStyle="1" w:styleId="74">
    <w:name w:val="Оглавление 7 Знак"/>
    <w:basedOn w:val="Standard20"/>
    <w:link w:val="73"/>
    <w:rsid w:val="002F37C5"/>
    <w:rPr>
      <w:rFonts w:ascii="Arial" w:hAnsi="Arial"/>
      <w:sz w:val="18"/>
    </w:rPr>
  </w:style>
  <w:style w:type="paragraph" w:customStyle="1" w:styleId="aff2">
    <w:name w:val="Таблица шапка"/>
    <w:basedOn w:val="Standard2"/>
    <w:link w:val="aff3"/>
    <w:rsid w:val="002F37C5"/>
    <w:pPr>
      <w:keepNext/>
      <w:spacing w:before="40" w:after="40"/>
      <w:ind w:left="57" w:right="57"/>
    </w:pPr>
    <w:rPr>
      <w:sz w:val="18"/>
    </w:rPr>
  </w:style>
  <w:style w:type="character" w:customStyle="1" w:styleId="aff3">
    <w:name w:val="Таблица шапка"/>
    <w:basedOn w:val="Standard20"/>
    <w:link w:val="aff2"/>
    <w:rsid w:val="002F37C5"/>
    <w:rPr>
      <w:rFonts w:ascii="Times New Roman" w:hAnsi="Times New Roman"/>
      <w:sz w:val="18"/>
    </w:rPr>
  </w:style>
  <w:style w:type="paragraph" w:customStyle="1" w:styleId="63">
    <w:name w:val="Без интервала6"/>
    <w:link w:val="64"/>
    <w:rsid w:val="002F37C5"/>
    <w:pPr>
      <w:spacing w:after="0" w:line="240" w:lineRule="auto"/>
    </w:pPr>
  </w:style>
  <w:style w:type="character" w:customStyle="1" w:styleId="64">
    <w:name w:val="Без интервала6"/>
    <w:link w:val="63"/>
    <w:rsid w:val="002F37C5"/>
  </w:style>
  <w:style w:type="paragraph" w:styleId="aff4">
    <w:name w:val="List Paragraph"/>
    <w:aliases w:val="Подпись рисунка,Bullet List,FooterText,numbered,Нумерованный список ГОСТ,Нумерованный список ГОСТ1,Bullet List1,FooterText1,numbered1,Нумерованный список ГОСТ2,Bullet List2,FooterText2,numbered2,Нумерованный список ГОСТ11,Bullet List11,Буле"/>
    <w:basedOn w:val="Standard2"/>
    <w:link w:val="aff5"/>
    <w:qFormat/>
    <w:rsid w:val="002F37C5"/>
    <w:pPr>
      <w:spacing w:after="200" w:line="276" w:lineRule="auto"/>
      <w:ind w:left="720"/>
    </w:pPr>
    <w:rPr>
      <w:rFonts w:ascii="Calibri" w:hAnsi="Calibri"/>
      <w:sz w:val="22"/>
    </w:rPr>
  </w:style>
  <w:style w:type="character" w:customStyle="1" w:styleId="aff5">
    <w:name w:val="Абзац списка Знак"/>
    <w:aliases w:val="Подпись рисунка Знак1,Bullet List Знак1,FooterText Знак1,numbered Знак1,Нумерованный список ГОСТ Знак1,Нумерованный список ГОСТ1 Знак1,Bullet List1 Знак1,FooterText1 Знак1,numbered1 Знак1,Нумерованный список ГОСТ2 Знак1,numbered2 Знак"/>
    <w:basedOn w:val="Standard20"/>
    <w:link w:val="aff4"/>
    <w:rsid w:val="002F37C5"/>
    <w:rPr>
      <w:rFonts w:ascii="Calibri" w:hAnsi="Calibri"/>
      <w:sz w:val="22"/>
    </w:rPr>
  </w:style>
  <w:style w:type="paragraph" w:customStyle="1" w:styleId="aff6">
    <w:name w:val="Пункт"/>
    <w:basedOn w:val="Standard2"/>
    <w:link w:val="aff7"/>
    <w:rsid w:val="002F37C5"/>
    <w:pPr>
      <w:tabs>
        <w:tab w:val="left" w:pos="1980"/>
      </w:tabs>
      <w:ind w:left="1404" w:hanging="504"/>
      <w:jc w:val="both"/>
    </w:pPr>
    <w:rPr>
      <w:sz w:val="24"/>
    </w:rPr>
  </w:style>
  <w:style w:type="character" w:customStyle="1" w:styleId="aff7">
    <w:name w:val="Пункт"/>
    <w:basedOn w:val="Standard20"/>
    <w:link w:val="aff6"/>
    <w:rsid w:val="002F37C5"/>
    <w:rPr>
      <w:rFonts w:ascii="Times New Roman" w:hAnsi="Times New Roman"/>
      <w:sz w:val="24"/>
    </w:rPr>
  </w:style>
  <w:style w:type="paragraph" w:customStyle="1" w:styleId="232">
    <w:name w:val="Основной текст 23"/>
    <w:basedOn w:val="Standard2"/>
    <w:link w:val="233"/>
    <w:rsid w:val="002F37C5"/>
    <w:pPr>
      <w:spacing w:before="480"/>
      <w:jc w:val="both"/>
    </w:pPr>
    <w:rPr>
      <w:sz w:val="24"/>
    </w:rPr>
  </w:style>
  <w:style w:type="character" w:customStyle="1" w:styleId="233">
    <w:name w:val="Основной текст 23"/>
    <w:basedOn w:val="Standard20"/>
    <w:link w:val="232"/>
    <w:rsid w:val="002F37C5"/>
    <w:rPr>
      <w:rFonts w:ascii="Times New Roman" w:hAnsi="Times New Roman"/>
      <w:sz w:val="24"/>
    </w:rPr>
  </w:style>
  <w:style w:type="paragraph" w:customStyle="1" w:styleId="Normal">
    <w:name w:val="Normal Знак Знак"/>
    <w:link w:val="Normal0"/>
    <w:rsid w:val="002F37C5"/>
    <w:pPr>
      <w:spacing w:after="0" w:line="240" w:lineRule="auto"/>
    </w:pPr>
    <w:rPr>
      <w:rFonts w:ascii="Arial" w:hAnsi="Arial"/>
      <w:sz w:val="24"/>
    </w:rPr>
  </w:style>
  <w:style w:type="character" w:customStyle="1" w:styleId="Normal0">
    <w:name w:val="Normal Знак Знак"/>
    <w:link w:val="Normal"/>
    <w:rsid w:val="002F37C5"/>
    <w:rPr>
      <w:rFonts w:ascii="Arial" w:hAnsi="Arial"/>
      <w:sz w:val="24"/>
    </w:rPr>
  </w:style>
  <w:style w:type="paragraph" w:customStyle="1" w:styleId="Default">
    <w:name w:val="Default"/>
    <w:link w:val="Default0"/>
    <w:rsid w:val="002F37C5"/>
    <w:pPr>
      <w:spacing w:after="0" w:line="240" w:lineRule="auto"/>
    </w:pPr>
    <w:rPr>
      <w:rFonts w:ascii="Times New Roman" w:hAnsi="Times New Roman"/>
      <w:sz w:val="24"/>
    </w:rPr>
  </w:style>
  <w:style w:type="character" w:customStyle="1" w:styleId="Default0">
    <w:name w:val="Default"/>
    <w:link w:val="Default"/>
    <w:rsid w:val="002F37C5"/>
    <w:rPr>
      <w:rFonts w:ascii="Times New Roman" w:hAnsi="Times New Roman"/>
      <w:sz w:val="24"/>
    </w:rPr>
  </w:style>
  <w:style w:type="character" w:customStyle="1" w:styleId="27">
    <w:name w:val="Обычный2"/>
    <w:rsid w:val="002F37C5"/>
  </w:style>
  <w:style w:type="paragraph" w:customStyle="1" w:styleId="FR3">
    <w:name w:val="FR3"/>
    <w:link w:val="FR30"/>
    <w:rsid w:val="002F37C5"/>
    <w:pPr>
      <w:spacing w:after="0" w:line="240" w:lineRule="auto"/>
    </w:pPr>
    <w:rPr>
      <w:rFonts w:ascii="Arial" w:hAnsi="Arial"/>
      <w:b/>
      <w:sz w:val="16"/>
    </w:rPr>
  </w:style>
  <w:style w:type="character" w:customStyle="1" w:styleId="FR30">
    <w:name w:val="FR3"/>
    <w:link w:val="FR3"/>
    <w:rsid w:val="002F37C5"/>
    <w:rPr>
      <w:rFonts w:ascii="Arial" w:hAnsi="Arial"/>
      <w:b/>
      <w:sz w:val="16"/>
    </w:rPr>
  </w:style>
  <w:style w:type="paragraph" w:customStyle="1" w:styleId="ConsPlusNonformat">
    <w:name w:val="ConsPlusNonformat"/>
    <w:link w:val="ConsPlusNonformat0"/>
    <w:rsid w:val="002F37C5"/>
    <w:pPr>
      <w:spacing w:after="0" w:line="240" w:lineRule="auto"/>
    </w:pPr>
    <w:rPr>
      <w:rFonts w:ascii="Courier New" w:hAnsi="Courier New"/>
      <w:sz w:val="20"/>
    </w:rPr>
  </w:style>
  <w:style w:type="character" w:customStyle="1" w:styleId="ConsPlusNonformat0">
    <w:name w:val="ConsPlusNonformat"/>
    <w:link w:val="ConsPlusNonformat"/>
    <w:rsid w:val="002F37C5"/>
    <w:rPr>
      <w:rFonts w:ascii="Courier New" w:hAnsi="Courier New"/>
      <w:sz w:val="20"/>
    </w:rPr>
  </w:style>
  <w:style w:type="paragraph" w:customStyle="1" w:styleId="35">
    <w:name w:val="Основной текст3"/>
    <w:basedOn w:val="Standard2"/>
    <w:link w:val="36"/>
    <w:rsid w:val="002F37C5"/>
    <w:pPr>
      <w:spacing w:line="0" w:lineRule="atLeast"/>
      <w:ind w:left="340" w:hanging="340"/>
      <w:jc w:val="both"/>
    </w:pPr>
    <w:rPr>
      <w:highlight w:val="white"/>
    </w:rPr>
  </w:style>
  <w:style w:type="character" w:customStyle="1" w:styleId="36">
    <w:name w:val="Основной текст3"/>
    <w:basedOn w:val="Standard20"/>
    <w:link w:val="35"/>
    <w:rsid w:val="002F37C5"/>
    <w:rPr>
      <w:rFonts w:ascii="Times New Roman" w:hAnsi="Times New Roman"/>
      <w:sz w:val="20"/>
      <w:highlight w:val="white"/>
    </w:rPr>
  </w:style>
  <w:style w:type="paragraph" w:customStyle="1" w:styleId="xl457">
    <w:name w:val="xl457"/>
    <w:basedOn w:val="Standard2"/>
    <w:link w:val="xl4570"/>
    <w:rsid w:val="002F37C5"/>
    <w:rPr>
      <w:sz w:val="24"/>
    </w:rPr>
  </w:style>
  <w:style w:type="character" w:customStyle="1" w:styleId="xl4570">
    <w:name w:val="xl457"/>
    <w:basedOn w:val="Standard20"/>
    <w:link w:val="xl457"/>
    <w:rsid w:val="002F37C5"/>
    <w:rPr>
      <w:rFonts w:ascii="Times New Roman" w:hAnsi="Times New Roman"/>
      <w:sz w:val="24"/>
    </w:rPr>
  </w:style>
  <w:style w:type="paragraph" w:styleId="aff8">
    <w:name w:val="Title"/>
    <w:next w:val="a2"/>
    <w:link w:val="aff9"/>
    <w:uiPriority w:val="10"/>
    <w:qFormat/>
    <w:rsid w:val="002F37C5"/>
    <w:pPr>
      <w:spacing w:before="567" w:after="567"/>
      <w:jc w:val="center"/>
    </w:pPr>
    <w:rPr>
      <w:rFonts w:ascii="XO Thames" w:hAnsi="XO Thames"/>
      <w:b/>
      <w:caps/>
      <w:sz w:val="40"/>
    </w:rPr>
  </w:style>
  <w:style w:type="character" w:customStyle="1" w:styleId="1f5">
    <w:name w:val="Название1"/>
    <w:basedOn w:val="Standard20"/>
    <w:rsid w:val="002F37C5"/>
    <w:rPr>
      <w:rFonts w:ascii="Times New Roman" w:hAnsi="Times New Roman"/>
      <w:b/>
      <w:smallCaps/>
      <w:sz w:val="32"/>
    </w:rPr>
  </w:style>
  <w:style w:type="paragraph" w:customStyle="1" w:styleId="affa">
    <w:name w:val="Основной шрифт"/>
    <w:link w:val="affb"/>
    <w:rsid w:val="002F37C5"/>
  </w:style>
  <w:style w:type="character" w:customStyle="1" w:styleId="affb">
    <w:name w:val="Основной шрифт"/>
    <w:link w:val="affa"/>
    <w:rsid w:val="002F37C5"/>
  </w:style>
  <w:style w:type="paragraph" w:customStyle="1" w:styleId="xl325">
    <w:name w:val="xl325"/>
    <w:basedOn w:val="Standard2"/>
    <w:link w:val="xl3250"/>
    <w:rsid w:val="002F37C5"/>
    <w:pPr>
      <w:jc w:val="center"/>
    </w:pPr>
    <w:rPr>
      <w:color w:val="0000FF"/>
      <w:sz w:val="18"/>
    </w:rPr>
  </w:style>
  <w:style w:type="character" w:customStyle="1" w:styleId="xl3250">
    <w:name w:val="xl325"/>
    <w:basedOn w:val="Standard20"/>
    <w:link w:val="xl325"/>
    <w:rsid w:val="002F37C5"/>
    <w:rPr>
      <w:rFonts w:ascii="Times New Roman" w:hAnsi="Times New Roman"/>
      <w:color w:val="0000FF"/>
      <w:sz w:val="18"/>
    </w:rPr>
  </w:style>
  <w:style w:type="paragraph" w:customStyle="1" w:styleId="WWCharLFO36LVL2">
    <w:name w:val="WW_CharLFO36LVL2"/>
    <w:link w:val="WWCharLFO36LVL20"/>
    <w:rsid w:val="002F37C5"/>
    <w:rPr>
      <w:rFonts w:ascii="Courier New" w:hAnsi="Courier New"/>
    </w:rPr>
  </w:style>
  <w:style w:type="character" w:customStyle="1" w:styleId="WWCharLFO36LVL20">
    <w:name w:val="WW_CharLFO36LVL2"/>
    <w:link w:val="WWCharLFO36LVL2"/>
    <w:rsid w:val="002F37C5"/>
    <w:rPr>
      <w:rFonts w:ascii="Courier New" w:hAnsi="Courier New"/>
    </w:rPr>
  </w:style>
  <w:style w:type="paragraph" w:customStyle="1" w:styleId="doc">
    <w:name w:val="doc"/>
    <w:basedOn w:val="Standard2"/>
    <w:link w:val="doc0"/>
    <w:rsid w:val="002F37C5"/>
    <w:pPr>
      <w:tabs>
        <w:tab w:val="left" w:pos="0"/>
      </w:tabs>
      <w:jc w:val="both"/>
    </w:pPr>
    <w:rPr>
      <w:rFonts w:ascii="Arial Unicode MS" w:hAnsi="Arial Unicode MS"/>
      <w:sz w:val="24"/>
    </w:rPr>
  </w:style>
  <w:style w:type="character" w:customStyle="1" w:styleId="doc0">
    <w:name w:val="doc"/>
    <w:basedOn w:val="Standard20"/>
    <w:link w:val="doc"/>
    <w:rsid w:val="002F37C5"/>
    <w:rPr>
      <w:rFonts w:ascii="Arial Unicode MS" w:hAnsi="Arial Unicode MS"/>
      <w:sz w:val="24"/>
    </w:rPr>
  </w:style>
  <w:style w:type="paragraph" w:customStyle="1" w:styleId="xl242">
    <w:name w:val="xl242"/>
    <w:basedOn w:val="Standard2"/>
    <w:link w:val="xl2420"/>
    <w:rsid w:val="002F37C5"/>
    <w:pPr>
      <w:jc w:val="center"/>
    </w:pPr>
    <w:rPr>
      <w:rFonts w:ascii="Arial" w:hAnsi="Arial"/>
      <w:sz w:val="24"/>
    </w:rPr>
  </w:style>
  <w:style w:type="character" w:customStyle="1" w:styleId="xl2420">
    <w:name w:val="xl242"/>
    <w:basedOn w:val="Standard20"/>
    <w:link w:val="xl242"/>
    <w:rsid w:val="002F37C5"/>
    <w:rPr>
      <w:rFonts w:ascii="Arial" w:hAnsi="Arial"/>
      <w:sz w:val="24"/>
    </w:rPr>
  </w:style>
  <w:style w:type="paragraph" w:customStyle="1" w:styleId="112">
    <w:name w:val="Цветной список — акцент 11"/>
    <w:basedOn w:val="Standard2"/>
    <w:link w:val="113"/>
    <w:rsid w:val="002F37C5"/>
    <w:pPr>
      <w:ind w:left="720"/>
    </w:pPr>
  </w:style>
  <w:style w:type="character" w:customStyle="1" w:styleId="113">
    <w:name w:val="Цветной список — акцент 11"/>
    <w:basedOn w:val="Standard20"/>
    <w:link w:val="112"/>
    <w:rsid w:val="002F37C5"/>
    <w:rPr>
      <w:rFonts w:ascii="Times New Roman" w:hAnsi="Times New Roman"/>
      <w:sz w:val="20"/>
    </w:rPr>
  </w:style>
  <w:style w:type="paragraph" w:customStyle="1" w:styleId="1f6">
    <w:name w:val="Знак1 Знак Знак Знак Знак Знак Знак"/>
    <w:basedOn w:val="Standard2"/>
    <w:link w:val="1f7"/>
    <w:rsid w:val="002F37C5"/>
    <w:pPr>
      <w:spacing w:after="160" w:line="240" w:lineRule="exact"/>
    </w:pPr>
  </w:style>
  <w:style w:type="character" w:customStyle="1" w:styleId="1f7">
    <w:name w:val="Знак1 Знак Знак Знак Знак Знак Знак"/>
    <w:basedOn w:val="Standard20"/>
    <w:link w:val="1f6"/>
    <w:rsid w:val="002F37C5"/>
    <w:rPr>
      <w:rFonts w:ascii="Times New Roman" w:hAnsi="Times New Roman"/>
      <w:sz w:val="20"/>
    </w:rPr>
  </w:style>
  <w:style w:type="paragraph" w:customStyle="1" w:styleId="xl54">
    <w:name w:val="xl54"/>
    <w:basedOn w:val="Standard2"/>
    <w:link w:val="xl540"/>
    <w:rsid w:val="002F37C5"/>
    <w:pPr>
      <w:jc w:val="center"/>
    </w:pPr>
    <w:rPr>
      <w:rFonts w:ascii="Arial" w:hAnsi="Arial"/>
    </w:rPr>
  </w:style>
  <w:style w:type="character" w:customStyle="1" w:styleId="xl540">
    <w:name w:val="xl54"/>
    <w:basedOn w:val="Standard20"/>
    <w:link w:val="xl54"/>
    <w:rsid w:val="002F37C5"/>
    <w:rPr>
      <w:rFonts w:ascii="Arial" w:hAnsi="Arial"/>
      <w:sz w:val="20"/>
    </w:rPr>
  </w:style>
  <w:style w:type="paragraph" w:customStyle="1" w:styleId="xl52">
    <w:name w:val="xl52"/>
    <w:basedOn w:val="Standard2"/>
    <w:link w:val="xl520"/>
    <w:rsid w:val="002F37C5"/>
    <w:pPr>
      <w:jc w:val="center"/>
    </w:pPr>
    <w:rPr>
      <w:rFonts w:ascii="Arial" w:hAnsi="Arial"/>
    </w:rPr>
  </w:style>
  <w:style w:type="character" w:customStyle="1" w:styleId="xl520">
    <w:name w:val="xl52"/>
    <w:basedOn w:val="Standard20"/>
    <w:link w:val="xl52"/>
    <w:rsid w:val="002F37C5"/>
    <w:rPr>
      <w:rFonts w:ascii="Arial" w:hAnsi="Arial"/>
      <w:sz w:val="20"/>
    </w:rPr>
  </w:style>
  <w:style w:type="paragraph" w:customStyle="1" w:styleId="xl172">
    <w:name w:val="xl172"/>
    <w:basedOn w:val="Standard2"/>
    <w:link w:val="xl1720"/>
    <w:rsid w:val="002F37C5"/>
    <w:pPr>
      <w:jc w:val="center"/>
    </w:pPr>
    <w:rPr>
      <w:sz w:val="22"/>
    </w:rPr>
  </w:style>
  <w:style w:type="character" w:customStyle="1" w:styleId="xl1720">
    <w:name w:val="xl172"/>
    <w:basedOn w:val="Standard20"/>
    <w:link w:val="xl172"/>
    <w:rsid w:val="002F37C5"/>
    <w:rPr>
      <w:rFonts w:ascii="Times New Roman" w:hAnsi="Times New Roman"/>
      <w:sz w:val="22"/>
    </w:rPr>
  </w:style>
  <w:style w:type="paragraph" w:customStyle="1" w:styleId="xl468">
    <w:name w:val="xl468"/>
    <w:basedOn w:val="Standard2"/>
    <w:link w:val="xl4680"/>
    <w:rsid w:val="002F37C5"/>
    <w:rPr>
      <w:sz w:val="24"/>
    </w:rPr>
  </w:style>
  <w:style w:type="character" w:customStyle="1" w:styleId="xl4680">
    <w:name w:val="xl468"/>
    <w:basedOn w:val="Standard20"/>
    <w:link w:val="xl468"/>
    <w:rsid w:val="002F37C5"/>
    <w:rPr>
      <w:rFonts w:ascii="Times New Roman" w:hAnsi="Times New Roman"/>
      <w:sz w:val="24"/>
    </w:rPr>
  </w:style>
  <w:style w:type="paragraph" w:customStyle="1" w:styleId="160">
    <w:name w:val="Знак Знак16"/>
    <w:basedOn w:val="18"/>
    <w:link w:val="161"/>
    <w:rsid w:val="002F37C5"/>
    <w:rPr>
      <w:sz w:val="24"/>
    </w:rPr>
  </w:style>
  <w:style w:type="character" w:customStyle="1" w:styleId="161">
    <w:name w:val="Знак Знак16"/>
    <w:basedOn w:val="19"/>
    <w:link w:val="160"/>
    <w:rsid w:val="002F37C5"/>
    <w:rPr>
      <w:sz w:val="24"/>
    </w:rPr>
  </w:style>
  <w:style w:type="paragraph" w:customStyle="1" w:styleId="xl107">
    <w:name w:val="xl107"/>
    <w:basedOn w:val="Standard2"/>
    <w:link w:val="xl1070"/>
    <w:rsid w:val="002F37C5"/>
    <w:pPr>
      <w:jc w:val="center"/>
    </w:pPr>
    <w:rPr>
      <w:b/>
      <w:sz w:val="24"/>
    </w:rPr>
  </w:style>
  <w:style w:type="character" w:customStyle="1" w:styleId="xl1070">
    <w:name w:val="xl107"/>
    <w:basedOn w:val="Standard20"/>
    <w:link w:val="xl107"/>
    <w:rsid w:val="002F37C5"/>
    <w:rPr>
      <w:rFonts w:ascii="Times New Roman" w:hAnsi="Times New Roman"/>
      <w:b/>
      <w:sz w:val="24"/>
    </w:rPr>
  </w:style>
  <w:style w:type="paragraph" w:customStyle="1" w:styleId="-1">
    <w:name w:val="Контракт-раздел"/>
    <w:basedOn w:val="Standard2"/>
    <w:next w:val="-2"/>
    <w:link w:val="-3"/>
    <w:rsid w:val="002F37C5"/>
    <w:pPr>
      <w:keepNext/>
      <w:tabs>
        <w:tab w:val="left" w:pos="540"/>
        <w:tab w:val="left" w:pos="567"/>
      </w:tabs>
      <w:spacing w:before="360" w:after="120"/>
      <w:ind w:left="567" w:hanging="567"/>
      <w:jc w:val="center"/>
      <w:outlineLvl w:val="3"/>
    </w:pPr>
    <w:rPr>
      <w:b/>
      <w:caps/>
      <w:sz w:val="24"/>
    </w:rPr>
  </w:style>
  <w:style w:type="character" w:customStyle="1" w:styleId="-3">
    <w:name w:val="Контракт-раздел"/>
    <w:basedOn w:val="Standard20"/>
    <w:link w:val="-1"/>
    <w:rsid w:val="002F37C5"/>
    <w:rPr>
      <w:rFonts w:ascii="Times New Roman" w:hAnsi="Times New Roman"/>
      <w:b/>
      <w:caps/>
      <w:sz w:val="24"/>
    </w:rPr>
  </w:style>
  <w:style w:type="paragraph" w:customStyle="1" w:styleId="xl75">
    <w:name w:val="xl75"/>
    <w:basedOn w:val="Standard2"/>
    <w:link w:val="xl750"/>
    <w:rsid w:val="002F37C5"/>
    <w:pPr>
      <w:jc w:val="center"/>
    </w:pPr>
    <w:rPr>
      <w:sz w:val="24"/>
    </w:rPr>
  </w:style>
  <w:style w:type="character" w:customStyle="1" w:styleId="xl750">
    <w:name w:val="xl75"/>
    <w:basedOn w:val="Standard20"/>
    <w:link w:val="xl75"/>
    <w:rsid w:val="002F37C5"/>
    <w:rPr>
      <w:rFonts w:ascii="Times New Roman" w:hAnsi="Times New Roman"/>
      <w:sz w:val="24"/>
    </w:rPr>
  </w:style>
  <w:style w:type="paragraph" w:customStyle="1" w:styleId="xl26">
    <w:name w:val="xl26"/>
    <w:basedOn w:val="Standard2"/>
    <w:link w:val="xl261"/>
    <w:rsid w:val="002F37C5"/>
    <w:pPr>
      <w:jc w:val="center"/>
    </w:pPr>
    <w:rPr>
      <w:rFonts w:ascii="Arial" w:hAnsi="Arial"/>
      <w:b/>
      <w:sz w:val="24"/>
    </w:rPr>
  </w:style>
  <w:style w:type="character" w:customStyle="1" w:styleId="xl261">
    <w:name w:val="xl26"/>
    <w:basedOn w:val="Standard20"/>
    <w:link w:val="xl26"/>
    <w:rsid w:val="002F37C5"/>
    <w:rPr>
      <w:rFonts w:ascii="Arial" w:hAnsi="Arial"/>
      <w:b/>
      <w:sz w:val="24"/>
    </w:rPr>
  </w:style>
  <w:style w:type="paragraph" w:customStyle="1" w:styleId="FontStyle22">
    <w:name w:val="Font Style22"/>
    <w:link w:val="FontStyle220"/>
    <w:rsid w:val="002F37C5"/>
    <w:rPr>
      <w:rFonts w:ascii="Times New Roman" w:hAnsi="Times New Roman"/>
      <w:b/>
      <w:sz w:val="30"/>
    </w:rPr>
  </w:style>
  <w:style w:type="character" w:customStyle="1" w:styleId="FontStyle220">
    <w:name w:val="Font Style22"/>
    <w:link w:val="FontStyle22"/>
    <w:rsid w:val="002F37C5"/>
    <w:rPr>
      <w:rFonts w:ascii="Times New Roman" w:hAnsi="Times New Roman"/>
      <w:b/>
      <w:sz w:val="30"/>
    </w:rPr>
  </w:style>
  <w:style w:type="paragraph" w:customStyle="1" w:styleId="msonormalcxspmiddle">
    <w:name w:val="msonormalcxspmiddle"/>
    <w:basedOn w:val="Standard2"/>
    <w:link w:val="msonormalcxspmiddle0"/>
    <w:rsid w:val="002F37C5"/>
    <w:rPr>
      <w:sz w:val="24"/>
    </w:rPr>
  </w:style>
  <w:style w:type="character" w:customStyle="1" w:styleId="msonormalcxspmiddle0">
    <w:name w:val="msonormalcxspmiddle"/>
    <w:basedOn w:val="Standard20"/>
    <w:link w:val="msonormalcxspmiddle"/>
    <w:rsid w:val="002F37C5"/>
    <w:rPr>
      <w:rFonts w:ascii="Times New Roman" w:hAnsi="Times New Roman"/>
      <w:sz w:val="24"/>
    </w:rPr>
  </w:style>
  <w:style w:type="paragraph" w:customStyle="1" w:styleId="81">
    <w:name w:val="заголовок 8"/>
    <w:basedOn w:val="Standard2"/>
    <w:next w:val="Standard2"/>
    <w:link w:val="82"/>
    <w:rsid w:val="002F37C5"/>
    <w:pPr>
      <w:keepNext/>
      <w:jc w:val="center"/>
    </w:pPr>
    <w:rPr>
      <w:b/>
    </w:rPr>
  </w:style>
  <w:style w:type="character" w:customStyle="1" w:styleId="82">
    <w:name w:val="заголовок 8"/>
    <w:basedOn w:val="Standard20"/>
    <w:link w:val="81"/>
    <w:rsid w:val="002F37C5"/>
    <w:rPr>
      <w:rFonts w:ascii="Times New Roman" w:hAnsi="Times New Roman"/>
      <w:b/>
      <w:sz w:val="20"/>
    </w:rPr>
  </w:style>
  <w:style w:type="paragraph" w:customStyle="1" w:styleId="xl127">
    <w:name w:val="xl127"/>
    <w:basedOn w:val="Standard2"/>
    <w:link w:val="xl1270"/>
    <w:rsid w:val="002F37C5"/>
    <w:rPr>
      <w:sz w:val="24"/>
    </w:rPr>
  </w:style>
  <w:style w:type="character" w:customStyle="1" w:styleId="xl1270">
    <w:name w:val="xl127"/>
    <w:basedOn w:val="Standard20"/>
    <w:link w:val="xl127"/>
    <w:rsid w:val="002F37C5"/>
    <w:rPr>
      <w:rFonts w:ascii="Times New Roman" w:hAnsi="Times New Roman"/>
      <w:sz w:val="24"/>
    </w:rPr>
  </w:style>
  <w:style w:type="paragraph" w:customStyle="1" w:styleId="xl454">
    <w:name w:val="xl454"/>
    <w:basedOn w:val="Standard2"/>
    <w:link w:val="xl4540"/>
    <w:rsid w:val="002F37C5"/>
    <w:rPr>
      <w:sz w:val="22"/>
    </w:rPr>
  </w:style>
  <w:style w:type="character" w:customStyle="1" w:styleId="xl4540">
    <w:name w:val="xl454"/>
    <w:basedOn w:val="Standard20"/>
    <w:link w:val="xl454"/>
    <w:rsid w:val="002F37C5"/>
    <w:rPr>
      <w:rFonts w:ascii="Times New Roman" w:hAnsi="Times New Roman"/>
      <w:sz w:val="22"/>
    </w:rPr>
  </w:style>
  <w:style w:type="paragraph" w:styleId="HTML">
    <w:name w:val="HTML Preformatted"/>
    <w:basedOn w:val="Standard2"/>
    <w:link w:val="HTML0"/>
    <w:rsid w:val="002F3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Standard20"/>
    <w:link w:val="HTML"/>
    <w:rsid w:val="002F37C5"/>
    <w:rPr>
      <w:rFonts w:ascii="Courier New" w:hAnsi="Courier New"/>
      <w:sz w:val="20"/>
    </w:rPr>
  </w:style>
  <w:style w:type="paragraph" w:customStyle="1" w:styleId="xl140">
    <w:name w:val="xl140"/>
    <w:basedOn w:val="Standard2"/>
    <w:link w:val="xl1400"/>
    <w:rsid w:val="002F37C5"/>
    <w:pPr>
      <w:jc w:val="center"/>
    </w:pPr>
    <w:rPr>
      <w:sz w:val="24"/>
    </w:rPr>
  </w:style>
  <w:style w:type="character" w:customStyle="1" w:styleId="xl1400">
    <w:name w:val="xl140"/>
    <w:basedOn w:val="Standard20"/>
    <w:link w:val="xl140"/>
    <w:rsid w:val="002F37C5"/>
    <w:rPr>
      <w:rFonts w:ascii="Times New Roman" w:hAnsi="Times New Roman"/>
      <w:sz w:val="24"/>
    </w:rPr>
  </w:style>
  <w:style w:type="paragraph" w:customStyle="1" w:styleId="65">
    <w:name w:val="Стиль6"/>
    <w:basedOn w:val="Standard2"/>
    <w:link w:val="66"/>
    <w:rsid w:val="002F37C5"/>
    <w:pPr>
      <w:keepNext/>
      <w:keepLines/>
      <w:tabs>
        <w:tab w:val="left" w:pos="360"/>
      </w:tabs>
      <w:jc w:val="center"/>
    </w:pPr>
    <w:rPr>
      <w:b/>
      <w:sz w:val="22"/>
    </w:rPr>
  </w:style>
  <w:style w:type="character" w:customStyle="1" w:styleId="66">
    <w:name w:val="Стиль6"/>
    <w:basedOn w:val="Standard20"/>
    <w:link w:val="65"/>
    <w:rsid w:val="002F37C5"/>
    <w:rPr>
      <w:rFonts w:ascii="Times New Roman" w:hAnsi="Times New Roman"/>
      <w:b/>
      <w:sz w:val="22"/>
    </w:rPr>
  </w:style>
  <w:style w:type="paragraph" w:customStyle="1" w:styleId="1f8">
    <w:name w:val="Абзац списка Знак1"/>
    <w:basedOn w:val="18"/>
    <w:link w:val="1f9"/>
    <w:rsid w:val="002F37C5"/>
  </w:style>
  <w:style w:type="character" w:customStyle="1" w:styleId="1f9">
    <w:name w:val="Абзац списка Знак1"/>
    <w:aliases w:val="Подпись рисунка Знак,Bullet List Знак,FooterText Знак,numbered Знак,Нумерованный список ГОСТ Знак,Нумерованный список ГОСТ1 Знак,Bullet List1 Знак,FooterText1 Знак,numbered1 Знак,Нумерованный список ГОСТ2 Знак,Bullet List2 Знак"/>
    <w:basedOn w:val="19"/>
    <w:link w:val="1f8"/>
    <w:uiPriority w:val="34"/>
    <w:rsid w:val="002F37C5"/>
  </w:style>
  <w:style w:type="paragraph" w:customStyle="1" w:styleId="220">
    <w:name w:val="2.2.Абзац"/>
    <w:basedOn w:val="Standard2"/>
    <w:link w:val="221"/>
    <w:rsid w:val="002F37C5"/>
    <w:pPr>
      <w:tabs>
        <w:tab w:val="left" w:pos="1276"/>
      </w:tabs>
      <w:ind w:firstLine="709"/>
      <w:jc w:val="both"/>
    </w:pPr>
    <w:rPr>
      <w:sz w:val="24"/>
    </w:rPr>
  </w:style>
  <w:style w:type="character" w:customStyle="1" w:styleId="221">
    <w:name w:val="2.2.Абзац"/>
    <w:basedOn w:val="Standard20"/>
    <w:link w:val="220"/>
    <w:rsid w:val="002F37C5"/>
    <w:rPr>
      <w:rFonts w:ascii="Times New Roman" w:hAnsi="Times New Roman"/>
      <w:sz w:val="24"/>
    </w:rPr>
  </w:style>
  <w:style w:type="paragraph" w:customStyle="1" w:styleId="xl91">
    <w:name w:val="xl91"/>
    <w:basedOn w:val="Standard2"/>
    <w:link w:val="xl910"/>
    <w:rsid w:val="002F37C5"/>
    <w:pPr>
      <w:jc w:val="center"/>
    </w:pPr>
    <w:rPr>
      <w:b/>
      <w:sz w:val="16"/>
    </w:rPr>
  </w:style>
  <w:style w:type="character" w:customStyle="1" w:styleId="xl910">
    <w:name w:val="xl91"/>
    <w:basedOn w:val="Standard20"/>
    <w:link w:val="xl91"/>
    <w:rsid w:val="002F37C5"/>
    <w:rPr>
      <w:rFonts w:ascii="Times New Roman" w:hAnsi="Times New Roman"/>
      <w:b/>
      <w:sz w:val="16"/>
    </w:rPr>
  </w:style>
  <w:style w:type="paragraph" w:customStyle="1" w:styleId="240">
    <w:name w:val="Основной текст 24"/>
    <w:basedOn w:val="Standard2"/>
    <w:link w:val="241"/>
    <w:rsid w:val="002F37C5"/>
    <w:pPr>
      <w:spacing w:before="480"/>
      <w:jc w:val="both"/>
    </w:pPr>
    <w:rPr>
      <w:sz w:val="24"/>
    </w:rPr>
  </w:style>
  <w:style w:type="character" w:customStyle="1" w:styleId="241">
    <w:name w:val="Основной текст 24"/>
    <w:basedOn w:val="Standard20"/>
    <w:link w:val="240"/>
    <w:rsid w:val="002F37C5"/>
    <w:rPr>
      <w:rFonts w:ascii="Times New Roman" w:hAnsi="Times New Roman"/>
      <w:sz w:val="24"/>
    </w:rPr>
  </w:style>
  <w:style w:type="paragraph" w:customStyle="1" w:styleId="1fa">
    <w:name w:val="Знак Знак Знак1"/>
    <w:basedOn w:val="Standard2"/>
    <w:link w:val="1fb"/>
    <w:rsid w:val="002F37C5"/>
    <w:pPr>
      <w:spacing w:after="160" w:line="240" w:lineRule="exact"/>
    </w:pPr>
    <w:rPr>
      <w:rFonts w:ascii="Verdana" w:hAnsi="Verdana"/>
    </w:rPr>
  </w:style>
  <w:style w:type="character" w:customStyle="1" w:styleId="1fb">
    <w:name w:val="Знак Знак Знак1"/>
    <w:basedOn w:val="Standard20"/>
    <w:link w:val="1fa"/>
    <w:rsid w:val="002F37C5"/>
    <w:rPr>
      <w:rFonts w:ascii="Verdana" w:hAnsi="Verdana"/>
      <w:sz w:val="20"/>
    </w:rPr>
  </w:style>
  <w:style w:type="paragraph" w:customStyle="1" w:styleId="xl101">
    <w:name w:val="xl101"/>
    <w:basedOn w:val="Standard2"/>
    <w:link w:val="xl1010"/>
    <w:rsid w:val="002F37C5"/>
    <w:pPr>
      <w:jc w:val="center"/>
    </w:pPr>
    <w:rPr>
      <w:b/>
      <w:sz w:val="24"/>
    </w:rPr>
  </w:style>
  <w:style w:type="character" w:customStyle="1" w:styleId="xl1010">
    <w:name w:val="xl101"/>
    <w:basedOn w:val="Standard20"/>
    <w:link w:val="xl101"/>
    <w:rsid w:val="002F37C5"/>
    <w:rPr>
      <w:rFonts w:ascii="Times New Roman" w:hAnsi="Times New Roman"/>
      <w:b/>
      <w:sz w:val="24"/>
    </w:rPr>
  </w:style>
  <w:style w:type="paragraph" w:customStyle="1" w:styleId="xl407">
    <w:name w:val="xl407"/>
    <w:basedOn w:val="Standard2"/>
    <w:link w:val="xl4070"/>
    <w:rsid w:val="002F37C5"/>
    <w:pPr>
      <w:jc w:val="center"/>
    </w:pPr>
    <w:rPr>
      <w:rFonts w:ascii="Arial" w:hAnsi="Arial"/>
      <w:sz w:val="24"/>
    </w:rPr>
  </w:style>
  <w:style w:type="character" w:customStyle="1" w:styleId="xl4070">
    <w:name w:val="xl407"/>
    <w:basedOn w:val="Standard20"/>
    <w:link w:val="xl407"/>
    <w:rsid w:val="002F37C5"/>
    <w:rPr>
      <w:rFonts w:ascii="Arial" w:hAnsi="Arial"/>
      <w:sz w:val="24"/>
    </w:rPr>
  </w:style>
  <w:style w:type="paragraph" w:styleId="affc">
    <w:name w:val="TOC Heading"/>
    <w:basedOn w:val="13"/>
    <w:next w:val="Standard2"/>
    <w:link w:val="affd"/>
    <w:qFormat/>
    <w:rsid w:val="002F37C5"/>
    <w:pPr>
      <w:outlineLvl w:val="8"/>
    </w:pPr>
  </w:style>
  <w:style w:type="character" w:customStyle="1" w:styleId="affd">
    <w:name w:val="Заголовок оглавления Знак"/>
    <w:basedOn w:val="120"/>
    <w:link w:val="affc"/>
    <w:rsid w:val="002F37C5"/>
    <w:rPr>
      <w:rFonts w:ascii="Calibri Light" w:hAnsi="Calibri Light"/>
      <w:color w:val="2F5496"/>
      <w:sz w:val="32"/>
    </w:rPr>
  </w:style>
  <w:style w:type="paragraph" w:customStyle="1" w:styleId="xl341">
    <w:name w:val="xl341"/>
    <w:basedOn w:val="Standard2"/>
    <w:link w:val="xl3410"/>
    <w:rsid w:val="002F37C5"/>
    <w:pPr>
      <w:jc w:val="center"/>
    </w:pPr>
    <w:rPr>
      <w:rFonts w:ascii="Arial" w:hAnsi="Arial"/>
      <w:color w:val="0000FF"/>
      <w:sz w:val="24"/>
    </w:rPr>
  </w:style>
  <w:style w:type="character" w:customStyle="1" w:styleId="xl3410">
    <w:name w:val="xl341"/>
    <w:basedOn w:val="Standard20"/>
    <w:link w:val="xl341"/>
    <w:rsid w:val="002F37C5"/>
    <w:rPr>
      <w:rFonts w:ascii="Arial" w:hAnsi="Arial"/>
      <w:color w:val="0000FF"/>
      <w:sz w:val="24"/>
    </w:rPr>
  </w:style>
  <w:style w:type="paragraph" w:customStyle="1" w:styleId="114">
    <w:name w:val="Заголовок 11"/>
    <w:basedOn w:val="Standard2"/>
    <w:link w:val="115"/>
    <w:rsid w:val="002F37C5"/>
    <w:pPr>
      <w:ind w:left="100" w:firstLine="720"/>
      <w:outlineLvl w:val="1"/>
    </w:pPr>
    <w:rPr>
      <w:b/>
      <w:sz w:val="28"/>
    </w:rPr>
  </w:style>
  <w:style w:type="character" w:customStyle="1" w:styleId="115">
    <w:name w:val="Заголовок 11"/>
    <w:basedOn w:val="Standard20"/>
    <w:link w:val="114"/>
    <w:rsid w:val="002F37C5"/>
    <w:rPr>
      <w:rFonts w:ascii="Times New Roman" w:hAnsi="Times New Roman"/>
      <w:b/>
      <w:sz w:val="28"/>
    </w:rPr>
  </w:style>
  <w:style w:type="character" w:customStyle="1" w:styleId="310">
    <w:name w:val="Заголовок 31"/>
    <w:rsid w:val="002F37C5"/>
    <w:rPr>
      <w:rFonts w:ascii="XO Thames" w:hAnsi="XO Thames"/>
      <w:b/>
      <w:sz w:val="26"/>
    </w:rPr>
  </w:style>
  <w:style w:type="paragraph" w:styleId="affe">
    <w:name w:val="List Bullet"/>
    <w:basedOn w:val="Standard2"/>
    <w:link w:val="afff"/>
    <w:rsid w:val="002F37C5"/>
    <w:pPr>
      <w:spacing w:after="60"/>
      <w:jc w:val="both"/>
    </w:pPr>
    <w:rPr>
      <w:sz w:val="24"/>
    </w:rPr>
  </w:style>
  <w:style w:type="character" w:customStyle="1" w:styleId="afff">
    <w:name w:val="Маркированный список Знак"/>
    <w:basedOn w:val="Standard20"/>
    <w:link w:val="affe"/>
    <w:rsid w:val="002F37C5"/>
    <w:rPr>
      <w:rFonts w:ascii="Times New Roman" w:hAnsi="Times New Roman"/>
      <w:sz w:val="24"/>
    </w:rPr>
  </w:style>
  <w:style w:type="paragraph" w:customStyle="1" w:styleId="xl178">
    <w:name w:val="xl178"/>
    <w:basedOn w:val="Standard2"/>
    <w:link w:val="xl1780"/>
    <w:rsid w:val="002F37C5"/>
    <w:rPr>
      <w:sz w:val="22"/>
    </w:rPr>
  </w:style>
  <w:style w:type="character" w:customStyle="1" w:styleId="xl1780">
    <w:name w:val="xl178"/>
    <w:basedOn w:val="Standard20"/>
    <w:link w:val="xl178"/>
    <w:rsid w:val="002F37C5"/>
    <w:rPr>
      <w:rFonts w:ascii="Times New Roman" w:hAnsi="Times New Roman"/>
      <w:sz w:val="22"/>
    </w:rPr>
  </w:style>
  <w:style w:type="paragraph" w:customStyle="1" w:styleId="xl370">
    <w:name w:val="xl370"/>
    <w:basedOn w:val="Standard2"/>
    <w:link w:val="xl3700"/>
    <w:rsid w:val="002F37C5"/>
    <w:pPr>
      <w:jc w:val="center"/>
    </w:pPr>
    <w:rPr>
      <w:color w:val="FF0000"/>
      <w:sz w:val="22"/>
    </w:rPr>
  </w:style>
  <w:style w:type="character" w:customStyle="1" w:styleId="xl3700">
    <w:name w:val="xl370"/>
    <w:basedOn w:val="Standard20"/>
    <w:link w:val="xl370"/>
    <w:rsid w:val="002F37C5"/>
    <w:rPr>
      <w:rFonts w:ascii="Times New Roman" w:hAnsi="Times New Roman"/>
      <w:color w:val="FF0000"/>
      <w:sz w:val="22"/>
    </w:rPr>
  </w:style>
  <w:style w:type="paragraph" w:customStyle="1" w:styleId="xl270">
    <w:name w:val="xl270"/>
    <w:basedOn w:val="Standard2"/>
    <w:link w:val="xl2700"/>
    <w:rsid w:val="002F37C5"/>
    <w:rPr>
      <w:rFonts w:ascii="Arial" w:hAnsi="Arial"/>
      <w:color w:val="0000FF"/>
      <w:sz w:val="24"/>
    </w:rPr>
  </w:style>
  <w:style w:type="character" w:customStyle="1" w:styleId="xl2700">
    <w:name w:val="xl270"/>
    <w:basedOn w:val="Standard20"/>
    <w:link w:val="xl270"/>
    <w:rsid w:val="002F37C5"/>
    <w:rPr>
      <w:rFonts w:ascii="Arial" w:hAnsi="Arial"/>
      <w:color w:val="0000FF"/>
      <w:sz w:val="24"/>
    </w:rPr>
  </w:style>
  <w:style w:type="paragraph" w:customStyle="1" w:styleId="xl183">
    <w:name w:val="xl183"/>
    <w:basedOn w:val="Standard2"/>
    <w:link w:val="xl1830"/>
    <w:rsid w:val="002F37C5"/>
    <w:pPr>
      <w:jc w:val="center"/>
    </w:pPr>
    <w:rPr>
      <w:sz w:val="22"/>
    </w:rPr>
  </w:style>
  <w:style w:type="character" w:customStyle="1" w:styleId="xl1830">
    <w:name w:val="xl183"/>
    <w:basedOn w:val="Standard20"/>
    <w:link w:val="xl183"/>
    <w:rsid w:val="002F37C5"/>
    <w:rPr>
      <w:rFonts w:ascii="Times New Roman" w:hAnsi="Times New Roman"/>
      <w:sz w:val="22"/>
    </w:rPr>
  </w:style>
  <w:style w:type="paragraph" w:customStyle="1" w:styleId="WWCharLFO39LVL1">
    <w:name w:val="WW_CharLFO39LVL1"/>
    <w:link w:val="WWCharLFO39LVL10"/>
    <w:rsid w:val="002F37C5"/>
    <w:rPr>
      <w:rFonts w:ascii="Times New Roman" w:hAnsi="Times New Roman"/>
      <w:b/>
      <w:sz w:val="24"/>
    </w:rPr>
  </w:style>
  <w:style w:type="character" w:customStyle="1" w:styleId="WWCharLFO39LVL10">
    <w:name w:val="WW_CharLFO39LVL1"/>
    <w:link w:val="WWCharLFO39LVL1"/>
    <w:rsid w:val="002F37C5"/>
    <w:rPr>
      <w:rFonts w:ascii="Times New Roman" w:hAnsi="Times New Roman"/>
      <w:b/>
      <w:sz w:val="24"/>
    </w:rPr>
  </w:style>
  <w:style w:type="paragraph" w:customStyle="1" w:styleId="xl426">
    <w:name w:val="xl426"/>
    <w:basedOn w:val="Standard2"/>
    <w:link w:val="xl4260"/>
    <w:rsid w:val="002F37C5"/>
    <w:rPr>
      <w:sz w:val="24"/>
    </w:rPr>
  </w:style>
  <w:style w:type="character" w:customStyle="1" w:styleId="xl4260">
    <w:name w:val="xl426"/>
    <w:basedOn w:val="Standard20"/>
    <w:link w:val="xl426"/>
    <w:rsid w:val="002F37C5"/>
    <w:rPr>
      <w:rFonts w:ascii="Times New Roman" w:hAnsi="Times New Roman"/>
      <w:sz w:val="24"/>
    </w:rPr>
  </w:style>
  <w:style w:type="paragraph" w:customStyle="1" w:styleId="Web">
    <w:name w:val="Обычный (Web) Знак Знак"/>
    <w:basedOn w:val="18"/>
    <w:link w:val="Web0"/>
    <w:rsid w:val="002F37C5"/>
    <w:rPr>
      <w:rFonts w:ascii="Times New Roman" w:hAnsi="Times New Roman"/>
      <w:sz w:val="24"/>
    </w:rPr>
  </w:style>
  <w:style w:type="character" w:customStyle="1" w:styleId="Web0">
    <w:name w:val="Обычный (Web) Знак Знак"/>
    <w:basedOn w:val="19"/>
    <w:link w:val="Web"/>
    <w:rsid w:val="002F37C5"/>
    <w:rPr>
      <w:rFonts w:ascii="Times New Roman" w:hAnsi="Times New Roman"/>
      <w:sz w:val="24"/>
    </w:rPr>
  </w:style>
  <w:style w:type="paragraph" w:customStyle="1" w:styleId="WWCharLFO35LVL6">
    <w:name w:val="WW_CharLFO35LVL6"/>
    <w:link w:val="WWCharLFO35LVL60"/>
    <w:rsid w:val="002F37C5"/>
    <w:rPr>
      <w:rFonts w:ascii="Wingdings" w:hAnsi="Wingdings"/>
    </w:rPr>
  </w:style>
  <w:style w:type="character" w:customStyle="1" w:styleId="WWCharLFO35LVL60">
    <w:name w:val="WW_CharLFO35LVL6"/>
    <w:link w:val="WWCharLFO35LVL6"/>
    <w:rsid w:val="002F37C5"/>
    <w:rPr>
      <w:rFonts w:ascii="Wingdings" w:hAnsi="Wingdings"/>
    </w:rPr>
  </w:style>
  <w:style w:type="paragraph" w:customStyle="1" w:styleId="37">
    <w:name w:val="Стиль3 Знак"/>
    <w:link w:val="38"/>
    <w:rsid w:val="002F37C5"/>
    <w:rPr>
      <w:sz w:val="24"/>
    </w:rPr>
  </w:style>
  <w:style w:type="character" w:customStyle="1" w:styleId="38">
    <w:name w:val="Стиль3 Знак"/>
    <w:link w:val="37"/>
    <w:rsid w:val="002F37C5"/>
    <w:rPr>
      <w:sz w:val="24"/>
    </w:rPr>
  </w:style>
  <w:style w:type="paragraph" w:customStyle="1" w:styleId="28">
    <w:name w:val="заголовок 2"/>
    <w:basedOn w:val="Standard2"/>
    <w:next w:val="Standard2"/>
    <w:link w:val="29"/>
    <w:rsid w:val="002F37C5"/>
    <w:pPr>
      <w:keepNext/>
      <w:jc w:val="center"/>
      <w:outlineLvl w:val="1"/>
    </w:pPr>
    <w:rPr>
      <w:sz w:val="24"/>
    </w:rPr>
  </w:style>
  <w:style w:type="character" w:customStyle="1" w:styleId="29">
    <w:name w:val="заголовок 2"/>
    <w:basedOn w:val="Standard20"/>
    <w:link w:val="28"/>
    <w:rsid w:val="002F37C5"/>
    <w:rPr>
      <w:rFonts w:ascii="Times New Roman" w:hAnsi="Times New Roman"/>
      <w:sz w:val="24"/>
    </w:rPr>
  </w:style>
  <w:style w:type="paragraph" w:customStyle="1" w:styleId="xl453">
    <w:name w:val="xl453"/>
    <w:basedOn w:val="Standard2"/>
    <w:link w:val="xl4530"/>
    <w:rsid w:val="002F37C5"/>
    <w:pPr>
      <w:jc w:val="center"/>
    </w:pPr>
    <w:rPr>
      <w:sz w:val="24"/>
    </w:rPr>
  </w:style>
  <w:style w:type="character" w:customStyle="1" w:styleId="xl4530">
    <w:name w:val="xl453"/>
    <w:basedOn w:val="Standard20"/>
    <w:link w:val="xl453"/>
    <w:rsid w:val="002F37C5"/>
    <w:rPr>
      <w:rFonts w:ascii="Times New Roman" w:hAnsi="Times New Roman"/>
      <w:sz w:val="24"/>
    </w:rPr>
  </w:style>
  <w:style w:type="paragraph" w:customStyle="1" w:styleId="xl135">
    <w:name w:val="xl135"/>
    <w:basedOn w:val="Standard2"/>
    <w:link w:val="xl1350"/>
    <w:rsid w:val="002F37C5"/>
    <w:pPr>
      <w:jc w:val="center"/>
    </w:pPr>
    <w:rPr>
      <w:sz w:val="24"/>
    </w:rPr>
  </w:style>
  <w:style w:type="character" w:customStyle="1" w:styleId="xl1350">
    <w:name w:val="xl135"/>
    <w:basedOn w:val="Standard20"/>
    <w:link w:val="xl135"/>
    <w:rsid w:val="002F37C5"/>
    <w:rPr>
      <w:rFonts w:ascii="Times New Roman" w:hAnsi="Times New Roman"/>
      <w:sz w:val="24"/>
    </w:rPr>
  </w:style>
  <w:style w:type="paragraph" w:customStyle="1" w:styleId="page-txt">
    <w:name w:val="page-txt"/>
    <w:link w:val="page-txt0"/>
    <w:rsid w:val="002F37C5"/>
    <w:rPr>
      <w:b/>
    </w:rPr>
  </w:style>
  <w:style w:type="character" w:customStyle="1" w:styleId="page-txt0">
    <w:name w:val="page-txt"/>
    <w:link w:val="page-txt"/>
    <w:rsid w:val="002F37C5"/>
    <w:rPr>
      <w:b/>
    </w:rPr>
  </w:style>
  <w:style w:type="paragraph" w:customStyle="1" w:styleId="xl443">
    <w:name w:val="xl443"/>
    <w:basedOn w:val="Standard2"/>
    <w:link w:val="xl4430"/>
    <w:rsid w:val="002F37C5"/>
    <w:pPr>
      <w:jc w:val="center"/>
    </w:pPr>
    <w:rPr>
      <w:sz w:val="24"/>
    </w:rPr>
  </w:style>
  <w:style w:type="character" w:customStyle="1" w:styleId="xl4430">
    <w:name w:val="xl443"/>
    <w:basedOn w:val="Standard20"/>
    <w:link w:val="xl443"/>
    <w:rsid w:val="002F37C5"/>
    <w:rPr>
      <w:rFonts w:ascii="Times New Roman" w:hAnsi="Times New Roman"/>
      <w:sz w:val="24"/>
    </w:rPr>
  </w:style>
  <w:style w:type="paragraph" w:customStyle="1" w:styleId="xl160">
    <w:name w:val="xl160"/>
    <w:basedOn w:val="Standard2"/>
    <w:link w:val="xl1600"/>
    <w:rsid w:val="002F37C5"/>
    <w:rPr>
      <w:sz w:val="22"/>
    </w:rPr>
  </w:style>
  <w:style w:type="character" w:customStyle="1" w:styleId="xl1600">
    <w:name w:val="xl160"/>
    <w:basedOn w:val="Standard20"/>
    <w:link w:val="xl160"/>
    <w:rsid w:val="002F37C5"/>
    <w:rPr>
      <w:rFonts w:ascii="Times New Roman" w:hAnsi="Times New Roman"/>
      <w:sz w:val="22"/>
    </w:rPr>
  </w:style>
  <w:style w:type="paragraph" w:customStyle="1" w:styleId="afff0">
    <w:name w:val="Мой стиль Знак"/>
    <w:basedOn w:val="Standard2"/>
    <w:link w:val="afff1"/>
    <w:rsid w:val="002F37C5"/>
    <w:pPr>
      <w:spacing w:after="120"/>
      <w:ind w:firstLine="567"/>
      <w:jc w:val="both"/>
    </w:pPr>
    <w:rPr>
      <w:sz w:val="24"/>
    </w:rPr>
  </w:style>
  <w:style w:type="character" w:customStyle="1" w:styleId="afff1">
    <w:name w:val="Мой стиль Знак"/>
    <w:basedOn w:val="Standard20"/>
    <w:link w:val="afff0"/>
    <w:rsid w:val="002F37C5"/>
    <w:rPr>
      <w:rFonts w:ascii="Times New Roman" w:hAnsi="Times New Roman"/>
      <w:sz w:val="24"/>
    </w:rPr>
  </w:style>
  <w:style w:type="paragraph" w:styleId="54">
    <w:name w:val="List Continue 5"/>
    <w:basedOn w:val="Standard2"/>
    <w:link w:val="55"/>
    <w:rsid w:val="002F37C5"/>
    <w:pPr>
      <w:spacing w:after="120"/>
      <w:ind w:left="1415"/>
      <w:jc w:val="both"/>
    </w:pPr>
    <w:rPr>
      <w:sz w:val="24"/>
    </w:rPr>
  </w:style>
  <w:style w:type="character" w:customStyle="1" w:styleId="55">
    <w:name w:val="Продолжение списка 5 Знак"/>
    <w:basedOn w:val="Standard20"/>
    <w:link w:val="54"/>
    <w:rsid w:val="002F37C5"/>
    <w:rPr>
      <w:rFonts w:ascii="Times New Roman" w:hAnsi="Times New Roman"/>
      <w:sz w:val="24"/>
    </w:rPr>
  </w:style>
  <w:style w:type="paragraph" w:customStyle="1" w:styleId="1fc">
    <w:name w:val="Основной текст1"/>
    <w:link w:val="1fd"/>
    <w:rsid w:val="002F37C5"/>
    <w:rPr>
      <w:rFonts w:ascii="Times New Roman" w:hAnsi="Times New Roman"/>
    </w:rPr>
  </w:style>
  <w:style w:type="character" w:customStyle="1" w:styleId="1fd">
    <w:name w:val="Основной текст1"/>
    <w:link w:val="1fc"/>
    <w:rsid w:val="002F37C5"/>
    <w:rPr>
      <w:rFonts w:ascii="Times New Roman" w:hAnsi="Times New Roman"/>
    </w:rPr>
  </w:style>
  <w:style w:type="paragraph" w:customStyle="1" w:styleId="xl190">
    <w:name w:val="xl190"/>
    <w:basedOn w:val="Standard2"/>
    <w:link w:val="xl1900"/>
    <w:rsid w:val="002F37C5"/>
    <w:pPr>
      <w:jc w:val="center"/>
    </w:pPr>
    <w:rPr>
      <w:b/>
      <w:sz w:val="22"/>
    </w:rPr>
  </w:style>
  <w:style w:type="character" w:customStyle="1" w:styleId="xl1900">
    <w:name w:val="xl190"/>
    <w:basedOn w:val="Standard20"/>
    <w:link w:val="xl190"/>
    <w:rsid w:val="002F37C5"/>
    <w:rPr>
      <w:rFonts w:ascii="Times New Roman" w:hAnsi="Times New Roman"/>
      <w:b/>
      <w:sz w:val="22"/>
    </w:rPr>
  </w:style>
  <w:style w:type="paragraph" w:customStyle="1" w:styleId="FontStyle41">
    <w:name w:val="Font Style41"/>
    <w:basedOn w:val="18"/>
    <w:link w:val="FontStyle410"/>
    <w:rsid w:val="002F37C5"/>
    <w:rPr>
      <w:rFonts w:ascii="Times New Roman" w:hAnsi="Times New Roman"/>
      <w:b/>
      <w:smallCaps/>
    </w:rPr>
  </w:style>
  <w:style w:type="character" w:customStyle="1" w:styleId="FontStyle410">
    <w:name w:val="Font Style41"/>
    <w:basedOn w:val="19"/>
    <w:link w:val="FontStyle41"/>
    <w:rsid w:val="002F37C5"/>
    <w:rPr>
      <w:rFonts w:ascii="Times New Roman" w:hAnsi="Times New Roman"/>
      <w:b/>
      <w:smallCaps/>
    </w:rPr>
  </w:style>
  <w:style w:type="paragraph" w:customStyle="1" w:styleId="2a">
    <w:name w:val="Основной текст (2) + Полужирный"/>
    <w:basedOn w:val="210"/>
    <w:link w:val="2b"/>
    <w:rsid w:val="002F37C5"/>
    <w:rPr>
      <w:rFonts w:ascii="Verdana" w:hAnsi="Verdana"/>
      <w:b/>
      <w:sz w:val="16"/>
      <w:highlight w:val="white"/>
    </w:rPr>
  </w:style>
  <w:style w:type="character" w:customStyle="1" w:styleId="2b">
    <w:name w:val="Основной текст (2) + Полужирный"/>
    <w:basedOn w:val="211"/>
    <w:link w:val="2a"/>
    <w:rsid w:val="002F37C5"/>
    <w:rPr>
      <w:rFonts w:ascii="Verdana" w:hAnsi="Verdana"/>
      <w:b/>
      <w:sz w:val="16"/>
      <w:highlight w:val="white"/>
    </w:rPr>
  </w:style>
  <w:style w:type="paragraph" w:customStyle="1" w:styleId="xl363">
    <w:name w:val="xl363"/>
    <w:basedOn w:val="Standard2"/>
    <w:link w:val="xl3630"/>
    <w:rsid w:val="002F37C5"/>
    <w:rPr>
      <w:rFonts w:ascii="Arial" w:hAnsi="Arial"/>
      <w:sz w:val="24"/>
    </w:rPr>
  </w:style>
  <w:style w:type="character" w:customStyle="1" w:styleId="xl3630">
    <w:name w:val="xl363"/>
    <w:basedOn w:val="Standard20"/>
    <w:link w:val="xl363"/>
    <w:rsid w:val="002F37C5"/>
    <w:rPr>
      <w:rFonts w:ascii="Arial" w:hAnsi="Arial"/>
      <w:sz w:val="24"/>
    </w:rPr>
  </w:style>
  <w:style w:type="paragraph" w:customStyle="1" w:styleId="xl83">
    <w:name w:val="xl83"/>
    <w:basedOn w:val="Standard2"/>
    <w:link w:val="xl830"/>
    <w:rsid w:val="002F37C5"/>
    <w:pPr>
      <w:jc w:val="center"/>
    </w:pPr>
    <w:rPr>
      <w:sz w:val="24"/>
    </w:rPr>
  </w:style>
  <w:style w:type="character" w:customStyle="1" w:styleId="xl830">
    <w:name w:val="xl83"/>
    <w:basedOn w:val="Standard20"/>
    <w:link w:val="xl83"/>
    <w:rsid w:val="002F37C5"/>
    <w:rPr>
      <w:rFonts w:ascii="Times New Roman" w:hAnsi="Times New Roman"/>
      <w:sz w:val="24"/>
    </w:rPr>
  </w:style>
  <w:style w:type="paragraph" w:customStyle="1" w:styleId="WWCharLFO36LVL8">
    <w:name w:val="WW_CharLFO36LVL8"/>
    <w:link w:val="WWCharLFO36LVL80"/>
    <w:rsid w:val="002F37C5"/>
    <w:rPr>
      <w:rFonts w:ascii="Courier New" w:hAnsi="Courier New"/>
    </w:rPr>
  </w:style>
  <w:style w:type="character" w:customStyle="1" w:styleId="WWCharLFO36LVL80">
    <w:name w:val="WW_CharLFO36LVL8"/>
    <w:link w:val="WWCharLFO36LVL8"/>
    <w:rsid w:val="002F37C5"/>
    <w:rPr>
      <w:rFonts w:ascii="Courier New" w:hAnsi="Courier New"/>
    </w:rPr>
  </w:style>
  <w:style w:type="paragraph" w:customStyle="1" w:styleId="222">
    <w:name w:val="Основной текст с отступом 22"/>
    <w:basedOn w:val="Standard2"/>
    <w:link w:val="223"/>
    <w:rsid w:val="002F37C5"/>
    <w:pPr>
      <w:ind w:left="360"/>
      <w:jc w:val="both"/>
    </w:pPr>
    <w:rPr>
      <w:sz w:val="24"/>
    </w:rPr>
  </w:style>
  <w:style w:type="character" w:customStyle="1" w:styleId="223">
    <w:name w:val="Основной текст с отступом 22"/>
    <w:basedOn w:val="Standard20"/>
    <w:link w:val="222"/>
    <w:rsid w:val="002F37C5"/>
    <w:rPr>
      <w:rFonts w:ascii="Times New Roman" w:hAnsi="Times New Roman"/>
      <w:sz w:val="24"/>
    </w:rPr>
  </w:style>
  <w:style w:type="paragraph" w:customStyle="1" w:styleId="comment">
    <w:name w:val="comment"/>
    <w:link w:val="comment0"/>
    <w:rsid w:val="002F37C5"/>
    <w:rPr>
      <w:b/>
    </w:rPr>
  </w:style>
  <w:style w:type="character" w:customStyle="1" w:styleId="comment0">
    <w:name w:val="comment"/>
    <w:link w:val="comment"/>
    <w:rsid w:val="002F37C5"/>
    <w:rPr>
      <w:b/>
    </w:rPr>
  </w:style>
  <w:style w:type="paragraph" w:customStyle="1" w:styleId="postbody">
    <w:name w:val="postbody"/>
    <w:basedOn w:val="18"/>
    <w:link w:val="postbody0"/>
    <w:rsid w:val="002F37C5"/>
  </w:style>
  <w:style w:type="character" w:customStyle="1" w:styleId="postbody0">
    <w:name w:val="postbody"/>
    <w:basedOn w:val="19"/>
    <w:link w:val="postbody"/>
    <w:rsid w:val="002F37C5"/>
  </w:style>
  <w:style w:type="paragraph" w:customStyle="1" w:styleId="xl450">
    <w:name w:val="xl450"/>
    <w:basedOn w:val="Standard2"/>
    <w:link w:val="xl4500"/>
    <w:rsid w:val="002F37C5"/>
    <w:rPr>
      <w:sz w:val="22"/>
    </w:rPr>
  </w:style>
  <w:style w:type="character" w:customStyle="1" w:styleId="xl4500">
    <w:name w:val="xl450"/>
    <w:basedOn w:val="Standard20"/>
    <w:link w:val="xl450"/>
    <w:rsid w:val="002F37C5"/>
    <w:rPr>
      <w:rFonts w:ascii="Times New Roman" w:hAnsi="Times New Roman"/>
      <w:sz w:val="22"/>
    </w:rPr>
  </w:style>
  <w:style w:type="paragraph" w:customStyle="1" w:styleId="xl227">
    <w:name w:val="xl227"/>
    <w:basedOn w:val="Standard2"/>
    <w:link w:val="xl2270"/>
    <w:rsid w:val="002F37C5"/>
    <w:pPr>
      <w:jc w:val="center"/>
    </w:pPr>
    <w:rPr>
      <w:b/>
      <w:sz w:val="22"/>
    </w:rPr>
  </w:style>
  <w:style w:type="character" w:customStyle="1" w:styleId="xl2270">
    <w:name w:val="xl227"/>
    <w:basedOn w:val="Standard20"/>
    <w:link w:val="xl227"/>
    <w:rsid w:val="002F37C5"/>
    <w:rPr>
      <w:rFonts w:ascii="Times New Roman" w:hAnsi="Times New Roman"/>
      <w:b/>
      <w:sz w:val="22"/>
    </w:rPr>
  </w:style>
  <w:style w:type="paragraph" w:customStyle="1" w:styleId="xl92">
    <w:name w:val="xl92"/>
    <w:basedOn w:val="Standard2"/>
    <w:link w:val="xl920"/>
    <w:rsid w:val="002F37C5"/>
    <w:pPr>
      <w:jc w:val="center"/>
    </w:pPr>
    <w:rPr>
      <w:b/>
      <w:sz w:val="24"/>
    </w:rPr>
  </w:style>
  <w:style w:type="character" w:customStyle="1" w:styleId="xl920">
    <w:name w:val="xl92"/>
    <w:basedOn w:val="Standard20"/>
    <w:link w:val="xl92"/>
    <w:rsid w:val="002F37C5"/>
    <w:rPr>
      <w:rFonts w:ascii="Times New Roman" w:hAnsi="Times New Roman"/>
      <w:b/>
      <w:sz w:val="24"/>
    </w:rPr>
  </w:style>
  <w:style w:type="paragraph" w:customStyle="1" w:styleId="xl265">
    <w:name w:val="xl265"/>
    <w:basedOn w:val="Standard2"/>
    <w:link w:val="xl2650"/>
    <w:rsid w:val="002F37C5"/>
    <w:rPr>
      <w:rFonts w:ascii="Arial" w:hAnsi="Arial"/>
      <w:color w:val="0000FF"/>
      <w:sz w:val="24"/>
    </w:rPr>
  </w:style>
  <w:style w:type="character" w:customStyle="1" w:styleId="xl2650">
    <w:name w:val="xl265"/>
    <w:basedOn w:val="Standard20"/>
    <w:link w:val="xl265"/>
    <w:rsid w:val="002F37C5"/>
    <w:rPr>
      <w:rFonts w:ascii="Arial" w:hAnsi="Arial"/>
      <w:color w:val="0000FF"/>
      <w:sz w:val="24"/>
    </w:rPr>
  </w:style>
  <w:style w:type="paragraph" w:customStyle="1" w:styleId="1fe">
    <w:name w:val="Стиль1"/>
    <w:basedOn w:val="Standard2"/>
    <w:link w:val="1ff"/>
    <w:rsid w:val="002F37C5"/>
    <w:pPr>
      <w:keepNext/>
      <w:keepLines/>
      <w:tabs>
        <w:tab w:val="left" w:pos="432"/>
      </w:tabs>
      <w:spacing w:after="60"/>
      <w:ind w:left="432" w:hanging="432"/>
    </w:pPr>
    <w:rPr>
      <w:b/>
      <w:sz w:val="28"/>
    </w:rPr>
  </w:style>
  <w:style w:type="character" w:customStyle="1" w:styleId="1ff">
    <w:name w:val="Стиль1"/>
    <w:basedOn w:val="Standard20"/>
    <w:link w:val="1fe"/>
    <w:rsid w:val="002F37C5"/>
    <w:rPr>
      <w:rFonts w:ascii="Times New Roman" w:hAnsi="Times New Roman"/>
      <w:b/>
      <w:sz w:val="28"/>
    </w:rPr>
  </w:style>
  <w:style w:type="paragraph" w:customStyle="1" w:styleId="140">
    <w:name w:val="Знак Знак14"/>
    <w:basedOn w:val="18"/>
    <w:link w:val="141"/>
    <w:rsid w:val="002F37C5"/>
    <w:rPr>
      <w:rFonts w:ascii="Arial" w:hAnsi="Arial"/>
      <w:sz w:val="28"/>
    </w:rPr>
  </w:style>
  <w:style w:type="character" w:customStyle="1" w:styleId="141">
    <w:name w:val="Знак Знак14"/>
    <w:basedOn w:val="19"/>
    <w:link w:val="140"/>
    <w:rsid w:val="002F37C5"/>
    <w:rPr>
      <w:rFonts w:ascii="Arial" w:hAnsi="Arial"/>
      <w:sz w:val="28"/>
    </w:rPr>
  </w:style>
  <w:style w:type="paragraph" w:customStyle="1" w:styleId="xl398">
    <w:name w:val="xl398"/>
    <w:basedOn w:val="Standard2"/>
    <w:link w:val="xl3980"/>
    <w:rsid w:val="002F37C5"/>
    <w:pPr>
      <w:jc w:val="center"/>
    </w:pPr>
    <w:rPr>
      <w:sz w:val="24"/>
    </w:rPr>
  </w:style>
  <w:style w:type="character" w:customStyle="1" w:styleId="xl3980">
    <w:name w:val="xl398"/>
    <w:basedOn w:val="Standard20"/>
    <w:link w:val="xl398"/>
    <w:rsid w:val="002F37C5"/>
    <w:rPr>
      <w:rFonts w:ascii="Times New Roman" w:hAnsi="Times New Roman"/>
      <w:sz w:val="24"/>
    </w:rPr>
  </w:style>
  <w:style w:type="paragraph" w:customStyle="1" w:styleId="xl117">
    <w:name w:val="xl117"/>
    <w:basedOn w:val="Standard2"/>
    <w:link w:val="xl1170"/>
    <w:rsid w:val="002F37C5"/>
    <w:pPr>
      <w:jc w:val="center"/>
    </w:pPr>
    <w:rPr>
      <w:b/>
      <w:sz w:val="24"/>
    </w:rPr>
  </w:style>
  <w:style w:type="character" w:customStyle="1" w:styleId="xl1170">
    <w:name w:val="xl117"/>
    <w:basedOn w:val="Standard20"/>
    <w:link w:val="xl117"/>
    <w:rsid w:val="002F37C5"/>
    <w:rPr>
      <w:rFonts w:ascii="Times New Roman" w:hAnsi="Times New Roman"/>
      <w:b/>
      <w:sz w:val="24"/>
    </w:rPr>
  </w:style>
  <w:style w:type="paragraph" w:customStyle="1" w:styleId="2c">
    <w:name w:val="Знак Знак Знак Знак Знак Знак Знак Знак Знак Знак Знак Знак Знак Знак Знак2"/>
    <w:basedOn w:val="Standard2"/>
    <w:link w:val="2d"/>
    <w:rsid w:val="002F37C5"/>
    <w:pPr>
      <w:spacing w:after="160" w:line="240" w:lineRule="exact"/>
    </w:pPr>
    <w:rPr>
      <w:rFonts w:ascii="Verdana" w:hAnsi="Verdana"/>
      <w:sz w:val="24"/>
    </w:rPr>
  </w:style>
  <w:style w:type="character" w:customStyle="1" w:styleId="2d">
    <w:name w:val="Знак Знак Знак Знак Знак Знак Знак Знак Знак Знак Знак Знак Знак Знак Знак2"/>
    <w:basedOn w:val="Standard20"/>
    <w:link w:val="2c"/>
    <w:rsid w:val="002F37C5"/>
    <w:rPr>
      <w:rFonts w:ascii="Verdana" w:hAnsi="Verdana"/>
      <w:sz w:val="24"/>
    </w:rPr>
  </w:style>
  <w:style w:type="paragraph" w:customStyle="1" w:styleId="1ff0">
    <w:name w:val="Знак Знак Знак Знак Знак Знак Знак Знак Знак Знак Знак Знак Знак1 Знак Знак Знак Знак Знак Знак"/>
    <w:basedOn w:val="Standard2"/>
    <w:link w:val="1ff1"/>
    <w:rsid w:val="002F37C5"/>
    <w:rPr>
      <w:rFonts w:ascii="Tahoma" w:hAnsi="Tahoma"/>
    </w:rPr>
  </w:style>
  <w:style w:type="character" w:customStyle="1" w:styleId="1ff1">
    <w:name w:val="Знак Знак Знак Знак Знак Знак Знак Знак Знак Знак Знак Знак Знак1 Знак Знак Знак Знак Знак Знак"/>
    <w:basedOn w:val="Standard20"/>
    <w:link w:val="1ff0"/>
    <w:rsid w:val="002F37C5"/>
    <w:rPr>
      <w:rFonts w:ascii="Tahoma" w:hAnsi="Tahoma"/>
      <w:sz w:val="20"/>
    </w:rPr>
  </w:style>
  <w:style w:type="paragraph" w:customStyle="1" w:styleId="paragraph">
    <w:name w:val="paragraph"/>
    <w:basedOn w:val="Standard2"/>
    <w:link w:val="paragraph0"/>
    <w:rsid w:val="002F37C5"/>
    <w:rPr>
      <w:rFonts w:ascii="Times" w:hAnsi="Times"/>
    </w:rPr>
  </w:style>
  <w:style w:type="character" w:customStyle="1" w:styleId="paragraph0">
    <w:name w:val="paragraph"/>
    <w:basedOn w:val="Standard20"/>
    <w:link w:val="paragraph"/>
    <w:rsid w:val="002F37C5"/>
    <w:rPr>
      <w:rFonts w:ascii="Times" w:hAnsi="Times"/>
      <w:sz w:val="20"/>
    </w:rPr>
  </w:style>
  <w:style w:type="paragraph" w:customStyle="1" w:styleId="afff2">
    <w:name w:val="Словарная статья"/>
    <w:basedOn w:val="Standard2"/>
    <w:next w:val="Standard2"/>
    <w:link w:val="afff3"/>
    <w:rsid w:val="002F37C5"/>
    <w:pPr>
      <w:ind w:right="118"/>
      <w:jc w:val="both"/>
    </w:pPr>
    <w:rPr>
      <w:rFonts w:ascii="Arial" w:hAnsi="Arial"/>
    </w:rPr>
  </w:style>
  <w:style w:type="character" w:customStyle="1" w:styleId="afff3">
    <w:name w:val="Словарная статья"/>
    <w:basedOn w:val="Standard20"/>
    <w:link w:val="afff2"/>
    <w:rsid w:val="002F37C5"/>
    <w:rPr>
      <w:rFonts w:ascii="Arial" w:hAnsi="Arial"/>
      <w:sz w:val="20"/>
    </w:rPr>
  </w:style>
  <w:style w:type="paragraph" w:customStyle="1" w:styleId="Heading2Char">
    <w:name w:val="Heading 2 Char"/>
    <w:basedOn w:val="18"/>
    <w:link w:val="Heading2Char0"/>
    <w:rsid w:val="002F37C5"/>
    <w:rPr>
      <w:rFonts w:ascii="Cambria" w:hAnsi="Cambria"/>
      <w:b/>
      <w:i/>
      <w:sz w:val="28"/>
    </w:rPr>
  </w:style>
  <w:style w:type="character" w:customStyle="1" w:styleId="Heading2Char0">
    <w:name w:val="Heading 2 Char"/>
    <w:basedOn w:val="19"/>
    <w:link w:val="Heading2Char"/>
    <w:rsid w:val="002F37C5"/>
    <w:rPr>
      <w:rFonts w:ascii="Cambria" w:hAnsi="Cambria"/>
      <w:b/>
      <w:i/>
      <w:sz w:val="28"/>
    </w:rPr>
  </w:style>
  <w:style w:type="paragraph" w:customStyle="1" w:styleId="afff4">
    <w:name w:val="Знак Знак Знак Знак"/>
    <w:basedOn w:val="Standard2"/>
    <w:link w:val="afff5"/>
    <w:rsid w:val="002F37C5"/>
    <w:pPr>
      <w:spacing w:after="160" w:line="360" w:lineRule="auto"/>
    </w:pPr>
    <w:rPr>
      <w:sz w:val="28"/>
    </w:rPr>
  </w:style>
  <w:style w:type="character" w:customStyle="1" w:styleId="afff5">
    <w:name w:val="Знак Знак Знак Знак"/>
    <w:basedOn w:val="Standard20"/>
    <w:link w:val="afff4"/>
    <w:rsid w:val="002F37C5"/>
    <w:rPr>
      <w:rFonts w:ascii="Times New Roman" w:hAnsi="Times New Roman"/>
      <w:sz w:val="28"/>
    </w:rPr>
  </w:style>
  <w:style w:type="paragraph" w:customStyle="1" w:styleId="iceouttxt5">
    <w:name w:val="iceouttxt5"/>
    <w:basedOn w:val="18"/>
    <w:link w:val="iceouttxt50"/>
    <w:rsid w:val="002F37C5"/>
    <w:rPr>
      <w:rFonts w:ascii="Arial" w:hAnsi="Arial"/>
      <w:color w:val="666666"/>
      <w:sz w:val="17"/>
    </w:rPr>
  </w:style>
  <w:style w:type="character" w:customStyle="1" w:styleId="iceouttxt50">
    <w:name w:val="iceouttxt5"/>
    <w:basedOn w:val="19"/>
    <w:link w:val="iceouttxt5"/>
    <w:rsid w:val="002F37C5"/>
    <w:rPr>
      <w:rFonts w:ascii="Arial" w:hAnsi="Arial"/>
      <w:color w:val="666666"/>
      <w:sz w:val="17"/>
    </w:rPr>
  </w:style>
  <w:style w:type="paragraph" w:customStyle="1" w:styleId="afff6">
    <w:name w:val="Готовый"/>
    <w:basedOn w:val="Standard2"/>
    <w:link w:val="afff7"/>
    <w:rsid w:val="002F37C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afff7">
    <w:name w:val="Готовый"/>
    <w:basedOn w:val="Standard20"/>
    <w:link w:val="afff6"/>
    <w:rsid w:val="002F37C5"/>
    <w:rPr>
      <w:rFonts w:ascii="Courier New" w:hAnsi="Courier New"/>
      <w:sz w:val="20"/>
    </w:rPr>
  </w:style>
  <w:style w:type="paragraph" w:customStyle="1" w:styleId="xl66">
    <w:name w:val="xl66"/>
    <w:basedOn w:val="Standard2"/>
    <w:link w:val="xl660"/>
    <w:rsid w:val="002F37C5"/>
    <w:pPr>
      <w:jc w:val="center"/>
    </w:pPr>
    <w:rPr>
      <w:sz w:val="24"/>
    </w:rPr>
  </w:style>
  <w:style w:type="character" w:customStyle="1" w:styleId="xl660">
    <w:name w:val="xl66"/>
    <w:basedOn w:val="Standard20"/>
    <w:link w:val="xl66"/>
    <w:rsid w:val="002F37C5"/>
    <w:rPr>
      <w:rFonts w:ascii="Times New Roman" w:hAnsi="Times New Roman"/>
      <w:sz w:val="24"/>
    </w:rPr>
  </w:style>
  <w:style w:type="paragraph" w:customStyle="1" w:styleId="xl355">
    <w:name w:val="xl355"/>
    <w:basedOn w:val="Standard2"/>
    <w:link w:val="xl3550"/>
    <w:rsid w:val="002F37C5"/>
    <w:pPr>
      <w:jc w:val="center"/>
    </w:pPr>
    <w:rPr>
      <w:sz w:val="24"/>
    </w:rPr>
  </w:style>
  <w:style w:type="character" w:customStyle="1" w:styleId="xl3550">
    <w:name w:val="xl355"/>
    <w:basedOn w:val="Standard20"/>
    <w:link w:val="xl355"/>
    <w:rsid w:val="002F37C5"/>
    <w:rPr>
      <w:rFonts w:ascii="Times New Roman" w:hAnsi="Times New Roman"/>
      <w:sz w:val="24"/>
    </w:rPr>
  </w:style>
  <w:style w:type="paragraph" w:customStyle="1" w:styleId="xl462">
    <w:name w:val="xl462"/>
    <w:basedOn w:val="Standard2"/>
    <w:link w:val="xl4620"/>
    <w:rsid w:val="002F37C5"/>
    <w:rPr>
      <w:sz w:val="24"/>
    </w:rPr>
  </w:style>
  <w:style w:type="character" w:customStyle="1" w:styleId="xl4620">
    <w:name w:val="xl462"/>
    <w:basedOn w:val="Standard20"/>
    <w:link w:val="xl462"/>
    <w:rsid w:val="002F37C5"/>
    <w:rPr>
      <w:rFonts w:ascii="Times New Roman" w:hAnsi="Times New Roman"/>
      <w:sz w:val="24"/>
    </w:rPr>
  </w:style>
  <w:style w:type="paragraph" w:customStyle="1" w:styleId="xl216">
    <w:name w:val="xl216"/>
    <w:basedOn w:val="Standard2"/>
    <w:link w:val="xl2160"/>
    <w:rsid w:val="002F37C5"/>
    <w:pPr>
      <w:jc w:val="center"/>
    </w:pPr>
    <w:rPr>
      <w:color w:val="FF0000"/>
      <w:sz w:val="22"/>
    </w:rPr>
  </w:style>
  <w:style w:type="character" w:customStyle="1" w:styleId="xl2160">
    <w:name w:val="xl216"/>
    <w:basedOn w:val="Standard20"/>
    <w:link w:val="xl216"/>
    <w:rsid w:val="002F37C5"/>
    <w:rPr>
      <w:rFonts w:ascii="Times New Roman" w:hAnsi="Times New Roman"/>
      <w:color w:val="FF0000"/>
      <w:sz w:val="22"/>
    </w:rPr>
  </w:style>
  <w:style w:type="paragraph" w:customStyle="1" w:styleId="311">
    <w:name w:val="Стиль3 Знак Знак Знак1"/>
    <w:link w:val="312"/>
    <w:rsid w:val="002F37C5"/>
    <w:rPr>
      <w:sz w:val="24"/>
    </w:rPr>
  </w:style>
  <w:style w:type="character" w:customStyle="1" w:styleId="312">
    <w:name w:val="Стиль3 Знак Знак Знак1"/>
    <w:link w:val="311"/>
    <w:rsid w:val="002F37C5"/>
    <w:rPr>
      <w:sz w:val="24"/>
    </w:rPr>
  </w:style>
  <w:style w:type="paragraph" w:styleId="HTML1">
    <w:name w:val="HTML Address"/>
    <w:basedOn w:val="Standard2"/>
    <w:link w:val="HTML2"/>
    <w:rsid w:val="002F37C5"/>
    <w:pPr>
      <w:spacing w:after="60"/>
      <w:jc w:val="both"/>
    </w:pPr>
    <w:rPr>
      <w:i/>
      <w:sz w:val="24"/>
    </w:rPr>
  </w:style>
  <w:style w:type="character" w:customStyle="1" w:styleId="HTML2">
    <w:name w:val="Адрес HTML Знак"/>
    <w:basedOn w:val="Standard20"/>
    <w:link w:val="HTML1"/>
    <w:rsid w:val="002F37C5"/>
    <w:rPr>
      <w:rFonts w:ascii="Times New Roman" w:hAnsi="Times New Roman"/>
      <w:i/>
      <w:sz w:val="24"/>
    </w:rPr>
  </w:style>
  <w:style w:type="paragraph" w:customStyle="1" w:styleId="100">
    <w:name w:val="Абзац списка10"/>
    <w:basedOn w:val="Standard2"/>
    <w:link w:val="101"/>
    <w:rsid w:val="002F37C5"/>
    <w:pPr>
      <w:spacing w:after="200" w:line="276" w:lineRule="auto"/>
      <w:ind w:left="720"/>
    </w:pPr>
    <w:rPr>
      <w:rFonts w:ascii="Calibri" w:hAnsi="Calibri"/>
      <w:sz w:val="22"/>
    </w:rPr>
  </w:style>
  <w:style w:type="character" w:customStyle="1" w:styleId="101">
    <w:name w:val="Абзац списка10"/>
    <w:basedOn w:val="Standard20"/>
    <w:link w:val="100"/>
    <w:rsid w:val="002F37C5"/>
    <w:rPr>
      <w:rFonts w:ascii="Calibri" w:hAnsi="Calibri"/>
      <w:sz w:val="22"/>
    </w:rPr>
  </w:style>
  <w:style w:type="paragraph" w:customStyle="1" w:styleId="1ff2">
    <w:name w:val="Знак Знак Знак Знак Знак Знак Знак Знак Знак Знак Знак Знак Знак Знак Знак1"/>
    <w:basedOn w:val="Standard2"/>
    <w:link w:val="1ff3"/>
    <w:rsid w:val="002F37C5"/>
    <w:pPr>
      <w:spacing w:after="160" w:line="240" w:lineRule="exact"/>
    </w:pPr>
    <w:rPr>
      <w:rFonts w:ascii="Verdana" w:hAnsi="Verdana"/>
      <w:sz w:val="24"/>
    </w:rPr>
  </w:style>
  <w:style w:type="character" w:customStyle="1" w:styleId="1ff3">
    <w:name w:val="Знак Знак Знак Знак Знак Знак Знак Знак Знак Знак Знак Знак Знак Знак Знак1"/>
    <w:basedOn w:val="Standard20"/>
    <w:link w:val="1ff2"/>
    <w:rsid w:val="002F37C5"/>
    <w:rPr>
      <w:rFonts w:ascii="Verdana" w:hAnsi="Verdana"/>
      <w:sz w:val="24"/>
    </w:rPr>
  </w:style>
  <w:style w:type="paragraph" w:customStyle="1" w:styleId="xl210">
    <w:name w:val="xl210"/>
    <w:basedOn w:val="Standard2"/>
    <w:link w:val="xl2100"/>
    <w:rsid w:val="002F37C5"/>
    <w:pPr>
      <w:jc w:val="center"/>
    </w:pPr>
    <w:rPr>
      <w:b/>
      <w:color w:val="FF0000"/>
      <w:sz w:val="22"/>
    </w:rPr>
  </w:style>
  <w:style w:type="character" w:customStyle="1" w:styleId="xl2100">
    <w:name w:val="xl210"/>
    <w:basedOn w:val="Standard20"/>
    <w:link w:val="xl210"/>
    <w:rsid w:val="002F37C5"/>
    <w:rPr>
      <w:rFonts w:ascii="Times New Roman" w:hAnsi="Times New Roman"/>
      <w:b/>
      <w:color w:val="FF0000"/>
      <w:sz w:val="22"/>
    </w:rPr>
  </w:style>
  <w:style w:type="paragraph" w:customStyle="1" w:styleId="HTML10">
    <w:name w:val="Цитата HTML1"/>
    <w:link w:val="HTML11"/>
    <w:rsid w:val="002F37C5"/>
    <w:rPr>
      <w:i/>
    </w:rPr>
  </w:style>
  <w:style w:type="character" w:customStyle="1" w:styleId="HTML11">
    <w:name w:val="Цитата HTML1"/>
    <w:link w:val="HTML10"/>
    <w:rsid w:val="002F37C5"/>
    <w:rPr>
      <w:i/>
    </w:rPr>
  </w:style>
  <w:style w:type="paragraph" w:customStyle="1" w:styleId="xl141">
    <w:name w:val="xl141"/>
    <w:basedOn w:val="Standard2"/>
    <w:link w:val="xl1410"/>
    <w:rsid w:val="002F37C5"/>
    <w:pPr>
      <w:jc w:val="center"/>
    </w:pPr>
    <w:rPr>
      <w:sz w:val="24"/>
    </w:rPr>
  </w:style>
  <w:style w:type="character" w:customStyle="1" w:styleId="xl1410">
    <w:name w:val="xl141"/>
    <w:basedOn w:val="Standard20"/>
    <w:link w:val="xl141"/>
    <w:rsid w:val="002F37C5"/>
    <w:rPr>
      <w:rFonts w:ascii="Times New Roman" w:hAnsi="Times New Roman"/>
      <w:sz w:val="24"/>
    </w:rPr>
  </w:style>
  <w:style w:type="paragraph" w:customStyle="1" w:styleId="43">
    <w:name w:val="Заголовок 4 дополнительный Знак Знак"/>
    <w:basedOn w:val="18"/>
    <w:link w:val="44"/>
    <w:rsid w:val="002F37C5"/>
    <w:rPr>
      <w:rFonts w:ascii="Arial" w:hAnsi="Arial"/>
      <w:b/>
      <w:sz w:val="24"/>
    </w:rPr>
  </w:style>
  <w:style w:type="character" w:customStyle="1" w:styleId="44">
    <w:name w:val="Заголовок 4 дополнительный Знак Знак"/>
    <w:basedOn w:val="19"/>
    <w:link w:val="43"/>
    <w:rsid w:val="002F37C5"/>
    <w:rPr>
      <w:rFonts w:ascii="Arial" w:hAnsi="Arial"/>
      <w:b/>
      <w:sz w:val="24"/>
    </w:rPr>
  </w:style>
  <w:style w:type="paragraph" w:customStyle="1" w:styleId="WWCharLFO33LVL2">
    <w:name w:val="WW_CharLFO33LVL2"/>
    <w:link w:val="WWCharLFO33LVL20"/>
    <w:rsid w:val="002F37C5"/>
    <w:rPr>
      <w:rFonts w:ascii="Times New Roman" w:hAnsi="Times New Roman"/>
    </w:rPr>
  </w:style>
  <w:style w:type="character" w:customStyle="1" w:styleId="WWCharLFO33LVL20">
    <w:name w:val="WW_CharLFO33LVL2"/>
    <w:link w:val="WWCharLFO33LVL2"/>
    <w:rsid w:val="002F37C5"/>
    <w:rPr>
      <w:rFonts w:ascii="Times New Roman" w:hAnsi="Times New Roman"/>
    </w:rPr>
  </w:style>
  <w:style w:type="paragraph" w:customStyle="1" w:styleId="xl420">
    <w:name w:val="xl420"/>
    <w:basedOn w:val="Standard2"/>
    <w:link w:val="xl4200"/>
    <w:rsid w:val="002F37C5"/>
    <w:rPr>
      <w:sz w:val="22"/>
    </w:rPr>
  </w:style>
  <w:style w:type="character" w:customStyle="1" w:styleId="xl4200">
    <w:name w:val="xl420"/>
    <w:basedOn w:val="Standard20"/>
    <w:link w:val="xl420"/>
    <w:rsid w:val="002F37C5"/>
    <w:rPr>
      <w:rFonts w:ascii="Times New Roman" w:hAnsi="Times New Roman"/>
      <w:sz w:val="22"/>
    </w:rPr>
  </w:style>
  <w:style w:type="paragraph" w:customStyle="1" w:styleId="xl30">
    <w:name w:val="xl30"/>
    <w:basedOn w:val="Standard2"/>
    <w:link w:val="xl300"/>
    <w:rsid w:val="002F37C5"/>
    <w:rPr>
      <w:rFonts w:ascii="Arial" w:hAnsi="Arial"/>
      <w:b/>
      <w:sz w:val="24"/>
    </w:rPr>
  </w:style>
  <w:style w:type="character" w:customStyle="1" w:styleId="xl300">
    <w:name w:val="xl30"/>
    <w:basedOn w:val="Standard20"/>
    <w:link w:val="xl30"/>
    <w:rsid w:val="002F37C5"/>
    <w:rPr>
      <w:rFonts w:ascii="Arial" w:hAnsi="Arial"/>
      <w:b/>
      <w:sz w:val="24"/>
    </w:rPr>
  </w:style>
  <w:style w:type="paragraph" w:customStyle="1" w:styleId="xl339">
    <w:name w:val="xl339"/>
    <w:basedOn w:val="Standard2"/>
    <w:link w:val="xl3390"/>
    <w:rsid w:val="002F37C5"/>
    <w:pPr>
      <w:jc w:val="center"/>
    </w:pPr>
    <w:rPr>
      <w:rFonts w:ascii="Arial" w:hAnsi="Arial"/>
      <w:color w:val="0000FF"/>
      <w:sz w:val="24"/>
    </w:rPr>
  </w:style>
  <w:style w:type="character" w:customStyle="1" w:styleId="xl3390">
    <w:name w:val="xl339"/>
    <w:basedOn w:val="Standard20"/>
    <w:link w:val="xl339"/>
    <w:rsid w:val="002F37C5"/>
    <w:rPr>
      <w:rFonts w:ascii="Arial" w:hAnsi="Arial"/>
      <w:color w:val="0000FF"/>
      <w:sz w:val="24"/>
    </w:rPr>
  </w:style>
  <w:style w:type="paragraph" w:customStyle="1" w:styleId="xl120">
    <w:name w:val="xl120"/>
    <w:basedOn w:val="Standard2"/>
    <w:link w:val="xl1200"/>
    <w:rsid w:val="002F37C5"/>
    <w:pPr>
      <w:jc w:val="center"/>
    </w:pPr>
    <w:rPr>
      <w:sz w:val="24"/>
    </w:rPr>
  </w:style>
  <w:style w:type="character" w:customStyle="1" w:styleId="xl1200">
    <w:name w:val="xl120"/>
    <w:basedOn w:val="Standard20"/>
    <w:link w:val="xl120"/>
    <w:rsid w:val="002F37C5"/>
    <w:rPr>
      <w:rFonts w:ascii="Times New Roman" w:hAnsi="Times New Roman"/>
      <w:sz w:val="24"/>
    </w:rPr>
  </w:style>
  <w:style w:type="paragraph" w:customStyle="1" w:styleId="WW8Num2z0">
    <w:name w:val="WW8Num2z0"/>
    <w:link w:val="WW8Num2z00"/>
    <w:rsid w:val="002F37C5"/>
    <w:rPr>
      <w:rFonts w:ascii="Times New Roman" w:hAnsi="Times New Roman"/>
    </w:rPr>
  </w:style>
  <w:style w:type="character" w:customStyle="1" w:styleId="WW8Num2z00">
    <w:name w:val="WW8Num2z0"/>
    <w:link w:val="WW8Num2z0"/>
    <w:rsid w:val="002F37C5"/>
    <w:rPr>
      <w:rFonts w:ascii="Times New Roman" w:hAnsi="Times New Roman"/>
    </w:rPr>
  </w:style>
  <w:style w:type="paragraph" w:customStyle="1" w:styleId="xl422">
    <w:name w:val="xl422"/>
    <w:basedOn w:val="Standard2"/>
    <w:link w:val="xl4220"/>
    <w:rsid w:val="002F37C5"/>
    <w:pPr>
      <w:jc w:val="center"/>
    </w:pPr>
    <w:rPr>
      <w:sz w:val="22"/>
    </w:rPr>
  </w:style>
  <w:style w:type="character" w:customStyle="1" w:styleId="xl4220">
    <w:name w:val="xl422"/>
    <w:basedOn w:val="Standard20"/>
    <w:link w:val="xl422"/>
    <w:rsid w:val="002F37C5"/>
    <w:rPr>
      <w:rFonts w:ascii="Times New Roman" w:hAnsi="Times New Roman"/>
      <w:sz w:val="22"/>
    </w:rPr>
  </w:style>
  <w:style w:type="paragraph" w:customStyle="1" w:styleId="xl262">
    <w:name w:val="xl262"/>
    <w:basedOn w:val="Standard2"/>
    <w:link w:val="xl2620"/>
    <w:rsid w:val="002F37C5"/>
    <w:rPr>
      <w:rFonts w:ascii="Arial" w:hAnsi="Arial"/>
      <w:color w:val="0000FF"/>
      <w:sz w:val="24"/>
    </w:rPr>
  </w:style>
  <w:style w:type="character" w:customStyle="1" w:styleId="xl2620">
    <w:name w:val="xl262"/>
    <w:basedOn w:val="Standard20"/>
    <w:link w:val="xl262"/>
    <w:rsid w:val="002F37C5"/>
    <w:rPr>
      <w:rFonts w:ascii="Arial" w:hAnsi="Arial"/>
      <w:color w:val="0000FF"/>
      <w:sz w:val="24"/>
    </w:rPr>
  </w:style>
  <w:style w:type="paragraph" w:styleId="af6">
    <w:name w:val="Body Text"/>
    <w:basedOn w:val="Standard2"/>
    <w:link w:val="af7"/>
    <w:uiPriority w:val="1"/>
    <w:qFormat/>
    <w:rsid w:val="002F37C5"/>
    <w:pPr>
      <w:spacing w:after="120"/>
      <w:jc w:val="center"/>
    </w:pPr>
    <w:rPr>
      <w:sz w:val="24"/>
    </w:rPr>
  </w:style>
  <w:style w:type="character" w:customStyle="1" w:styleId="af7">
    <w:name w:val="Основной текст Знак"/>
    <w:basedOn w:val="Standard20"/>
    <w:link w:val="af6"/>
    <w:uiPriority w:val="1"/>
    <w:rsid w:val="002F37C5"/>
    <w:rPr>
      <w:rFonts w:ascii="Times New Roman" w:hAnsi="Times New Roman"/>
      <w:sz w:val="24"/>
    </w:rPr>
  </w:style>
  <w:style w:type="paragraph" w:styleId="39">
    <w:name w:val="Body Text Indent 3"/>
    <w:basedOn w:val="Standard2"/>
    <w:link w:val="3a"/>
    <w:rsid w:val="002F37C5"/>
    <w:pPr>
      <w:spacing w:after="120"/>
      <w:ind w:left="283"/>
    </w:pPr>
    <w:rPr>
      <w:sz w:val="16"/>
    </w:rPr>
  </w:style>
  <w:style w:type="character" w:customStyle="1" w:styleId="3a">
    <w:name w:val="Основной текст с отступом 3 Знак"/>
    <w:basedOn w:val="Standard20"/>
    <w:link w:val="39"/>
    <w:rsid w:val="002F37C5"/>
    <w:rPr>
      <w:rFonts w:ascii="Times New Roman" w:hAnsi="Times New Roman"/>
      <w:sz w:val="16"/>
    </w:rPr>
  </w:style>
  <w:style w:type="paragraph" w:customStyle="1" w:styleId="ConsTitle">
    <w:name w:val="ConsTitle"/>
    <w:link w:val="ConsTitle0"/>
    <w:rsid w:val="002F37C5"/>
    <w:pPr>
      <w:spacing w:after="0" w:line="240" w:lineRule="auto"/>
    </w:pPr>
    <w:rPr>
      <w:rFonts w:ascii="Arial" w:hAnsi="Arial"/>
      <w:b/>
    </w:rPr>
  </w:style>
  <w:style w:type="character" w:customStyle="1" w:styleId="ConsTitle0">
    <w:name w:val="ConsTitle"/>
    <w:link w:val="ConsTitle"/>
    <w:rsid w:val="002F37C5"/>
    <w:rPr>
      <w:rFonts w:ascii="Arial" w:hAnsi="Arial"/>
      <w:b/>
    </w:rPr>
  </w:style>
  <w:style w:type="paragraph" w:customStyle="1" w:styleId="xl229">
    <w:name w:val="xl229"/>
    <w:basedOn w:val="Standard2"/>
    <w:link w:val="xl2290"/>
    <w:rsid w:val="002F37C5"/>
    <w:pPr>
      <w:jc w:val="center"/>
    </w:pPr>
    <w:rPr>
      <w:sz w:val="22"/>
    </w:rPr>
  </w:style>
  <w:style w:type="character" w:customStyle="1" w:styleId="xl2290">
    <w:name w:val="xl229"/>
    <w:basedOn w:val="Standard20"/>
    <w:link w:val="xl229"/>
    <w:rsid w:val="002F37C5"/>
    <w:rPr>
      <w:rFonts w:ascii="Times New Roman" w:hAnsi="Times New Roman"/>
      <w:sz w:val="22"/>
    </w:rPr>
  </w:style>
  <w:style w:type="paragraph" w:customStyle="1" w:styleId="91">
    <w:name w:val="Знак Знак9"/>
    <w:basedOn w:val="18"/>
    <w:link w:val="92"/>
    <w:rsid w:val="002F37C5"/>
    <w:rPr>
      <w:rFonts w:ascii="Arial" w:hAnsi="Arial"/>
      <w:sz w:val="23"/>
    </w:rPr>
  </w:style>
  <w:style w:type="character" w:customStyle="1" w:styleId="92">
    <w:name w:val="Знак Знак9"/>
    <w:basedOn w:val="19"/>
    <w:link w:val="91"/>
    <w:rsid w:val="002F37C5"/>
    <w:rPr>
      <w:rFonts w:ascii="Arial" w:hAnsi="Arial"/>
      <w:sz w:val="23"/>
    </w:rPr>
  </w:style>
  <w:style w:type="paragraph" w:customStyle="1" w:styleId="56">
    <w:name w:val="заголовок 5"/>
    <w:basedOn w:val="Standard2"/>
    <w:next w:val="Standard2"/>
    <w:link w:val="57"/>
    <w:rsid w:val="002F37C5"/>
    <w:pPr>
      <w:keepNext/>
      <w:outlineLvl w:val="4"/>
    </w:pPr>
    <w:rPr>
      <w:sz w:val="24"/>
    </w:rPr>
  </w:style>
  <w:style w:type="character" w:customStyle="1" w:styleId="57">
    <w:name w:val="заголовок 5"/>
    <w:basedOn w:val="Standard20"/>
    <w:link w:val="56"/>
    <w:rsid w:val="002F37C5"/>
    <w:rPr>
      <w:rFonts w:ascii="Times New Roman" w:hAnsi="Times New Roman"/>
      <w:sz w:val="24"/>
    </w:rPr>
  </w:style>
  <w:style w:type="paragraph" w:customStyle="1" w:styleId="xl404">
    <w:name w:val="xl404"/>
    <w:basedOn w:val="Standard2"/>
    <w:link w:val="xl4040"/>
    <w:rsid w:val="002F37C5"/>
    <w:pPr>
      <w:jc w:val="center"/>
    </w:pPr>
    <w:rPr>
      <w:sz w:val="24"/>
    </w:rPr>
  </w:style>
  <w:style w:type="character" w:customStyle="1" w:styleId="xl4040">
    <w:name w:val="xl404"/>
    <w:basedOn w:val="Standard20"/>
    <w:link w:val="xl404"/>
    <w:rsid w:val="002F37C5"/>
    <w:rPr>
      <w:rFonts w:ascii="Times New Roman" w:hAnsi="Times New Roman"/>
      <w:sz w:val="24"/>
    </w:rPr>
  </w:style>
  <w:style w:type="paragraph" w:customStyle="1" w:styleId="xl193">
    <w:name w:val="xl193"/>
    <w:basedOn w:val="Standard2"/>
    <w:link w:val="xl1930"/>
    <w:rsid w:val="002F37C5"/>
    <w:pPr>
      <w:jc w:val="center"/>
    </w:pPr>
    <w:rPr>
      <w:b/>
      <w:color w:val="0000FF"/>
      <w:sz w:val="22"/>
    </w:rPr>
  </w:style>
  <w:style w:type="character" w:customStyle="1" w:styleId="xl1930">
    <w:name w:val="xl193"/>
    <w:basedOn w:val="Standard20"/>
    <w:link w:val="xl193"/>
    <w:rsid w:val="002F37C5"/>
    <w:rPr>
      <w:rFonts w:ascii="Times New Roman" w:hAnsi="Times New Roman"/>
      <w:b/>
      <w:color w:val="0000FF"/>
      <w:sz w:val="22"/>
    </w:rPr>
  </w:style>
  <w:style w:type="paragraph" w:styleId="93">
    <w:name w:val="index 9"/>
    <w:basedOn w:val="Standard2"/>
    <w:next w:val="Standard2"/>
    <w:link w:val="94"/>
    <w:rsid w:val="002F37C5"/>
    <w:pPr>
      <w:ind w:left="1800" w:hanging="200"/>
    </w:pPr>
    <w:rPr>
      <w:rFonts w:ascii="Arial" w:hAnsi="Arial"/>
    </w:rPr>
  </w:style>
  <w:style w:type="character" w:customStyle="1" w:styleId="94">
    <w:name w:val="Указатель 9 Знак"/>
    <w:basedOn w:val="Standard20"/>
    <w:link w:val="93"/>
    <w:rsid w:val="002F37C5"/>
    <w:rPr>
      <w:rFonts w:ascii="Arial" w:hAnsi="Arial"/>
      <w:sz w:val="20"/>
    </w:rPr>
  </w:style>
  <w:style w:type="paragraph" w:customStyle="1" w:styleId="xl153">
    <w:name w:val="xl153"/>
    <w:basedOn w:val="Standard2"/>
    <w:link w:val="xl1530"/>
    <w:rsid w:val="002F37C5"/>
    <w:pPr>
      <w:jc w:val="center"/>
    </w:pPr>
    <w:rPr>
      <w:b/>
      <w:i/>
      <w:sz w:val="18"/>
    </w:rPr>
  </w:style>
  <w:style w:type="character" w:customStyle="1" w:styleId="xl1530">
    <w:name w:val="xl153"/>
    <w:basedOn w:val="Standard20"/>
    <w:link w:val="xl153"/>
    <w:rsid w:val="002F37C5"/>
    <w:rPr>
      <w:rFonts w:ascii="Times New Roman" w:hAnsi="Times New Roman"/>
      <w:b/>
      <w:i/>
      <w:sz w:val="18"/>
    </w:rPr>
  </w:style>
  <w:style w:type="paragraph" w:customStyle="1" w:styleId="afff8">
    <w:name w:val="Знак Знак Знак Знак Знак Знак Знак Знак Знак"/>
    <w:basedOn w:val="Standard2"/>
    <w:link w:val="afff9"/>
    <w:rsid w:val="002F37C5"/>
    <w:pPr>
      <w:spacing w:after="160" w:line="240" w:lineRule="exact"/>
    </w:pPr>
    <w:rPr>
      <w:rFonts w:ascii="Verdana" w:hAnsi="Verdana"/>
      <w:sz w:val="24"/>
    </w:rPr>
  </w:style>
  <w:style w:type="character" w:customStyle="1" w:styleId="afff9">
    <w:name w:val="Знак Знак Знак Знак Знак Знак Знак Знак Знак"/>
    <w:basedOn w:val="Standard20"/>
    <w:link w:val="afff8"/>
    <w:rsid w:val="002F37C5"/>
    <w:rPr>
      <w:rFonts w:ascii="Verdana" w:hAnsi="Verdana"/>
      <w:sz w:val="24"/>
    </w:rPr>
  </w:style>
  <w:style w:type="paragraph" w:customStyle="1" w:styleId="TimesNewRoman14">
    <w:name w:val="Стиль Times New Roman 14 пт"/>
    <w:link w:val="TimesNewRoman140"/>
    <w:rsid w:val="002F37C5"/>
    <w:pPr>
      <w:spacing w:after="0" w:line="240" w:lineRule="auto"/>
    </w:pPr>
    <w:rPr>
      <w:rFonts w:ascii="Times New Roman" w:hAnsi="Times New Roman"/>
      <w:sz w:val="28"/>
    </w:rPr>
  </w:style>
  <w:style w:type="character" w:customStyle="1" w:styleId="TimesNewRoman140">
    <w:name w:val="Стиль Times New Roman 14 пт"/>
    <w:link w:val="TimesNewRoman14"/>
    <w:rsid w:val="002F37C5"/>
    <w:rPr>
      <w:rFonts w:ascii="Times New Roman" w:hAnsi="Times New Roman"/>
      <w:sz w:val="28"/>
    </w:rPr>
  </w:style>
  <w:style w:type="paragraph" w:customStyle="1" w:styleId="xl70">
    <w:name w:val="xl70"/>
    <w:basedOn w:val="Standard2"/>
    <w:link w:val="xl700"/>
    <w:rsid w:val="002F37C5"/>
    <w:pPr>
      <w:jc w:val="center"/>
    </w:pPr>
    <w:rPr>
      <w:b/>
      <w:sz w:val="24"/>
    </w:rPr>
  </w:style>
  <w:style w:type="character" w:customStyle="1" w:styleId="xl700">
    <w:name w:val="xl70"/>
    <w:basedOn w:val="Standard20"/>
    <w:link w:val="xl70"/>
    <w:rsid w:val="002F37C5"/>
    <w:rPr>
      <w:rFonts w:ascii="Times New Roman" w:hAnsi="Times New Roman"/>
      <w:b/>
      <w:sz w:val="24"/>
    </w:rPr>
  </w:style>
  <w:style w:type="paragraph" w:customStyle="1" w:styleId="xl45">
    <w:name w:val="xl45"/>
    <w:basedOn w:val="Standard2"/>
    <w:link w:val="xl451"/>
    <w:rsid w:val="002F37C5"/>
    <w:pPr>
      <w:jc w:val="center"/>
    </w:pPr>
    <w:rPr>
      <w:rFonts w:ascii="Arial" w:hAnsi="Arial"/>
      <w:b/>
    </w:rPr>
  </w:style>
  <w:style w:type="character" w:customStyle="1" w:styleId="xl451">
    <w:name w:val="xl45"/>
    <w:basedOn w:val="Standard20"/>
    <w:link w:val="xl45"/>
    <w:rsid w:val="002F37C5"/>
    <w:rPr>
      <w:rFonts w:ascii="Arial" w:hAnsi="Arial"/>
      <w:b/>
      <w:sz w:val="20"/>
    </w:rPr>
  </w:style>
  <w:style w:type="paragraph" w:customStyle="1" w:styleId="xl445">
    <w:name w:val="xl445"/>
    <w:basedOn w:val="Standard2"/>
    <w:link w:val="xl4450"/>
    <w:rsid w:val="002F37C5"/>
    <w:pPr>
      <w:jc w:val="center"/>
    </w:pPr>
    <w:rPr>
      <w:b/>
      <w:sz w:val="22"/>
    </w:rPr>
  </w:style>
  <w:style w:type="character" w:customStyle="1" w:styleId="xl4450">
    <w:name w:val="xl445"/>
    <w:basedOn w:val="Standard20"/>
    <w:link w:val="xl445"/>
    <w:rsid w:val="002F37C5"/>
    <w:rPr>
      <w:rFonts w:ascii="Times New Roman" w:hAnsi="Times New Roman"/>
      <w:b/>
      <w:sz w:val="22"/>
    </w:rPr>
  </w:style>
  <w:style w:type="paragraph" w:customStyle="1" w:styleId="xl358">
    <w:name w:val="xl358"/>
    <w:basedOn w:val="Standard2"/>
    <w:link w:val="xl3580"/>
    <w:rsid w:val="002F37C5"/>
    <w:pPr>
      <w:jc w:val="center"/>
    </w:pPr>
    <w:rPr>
      <w:sz w:val="24"/>
    </w:rPr>
  </w:style>
  <w:style w:type="character" w:customStyle="1" w:styleId="xl3580">
    <w:name w:val="xl358"/>
    <w:basedOn w:val="Standard20"/>
    <w:link w:val="xl358"/>
    <w:rsid w:val="002F37C5"/>
    <w:rPr>
      <w:rFonts w:ascii="Times New Roman" w:hAnsi="Times New Roman"/>
      <w:sz w:val="24"/>
    </w:rPr>
  </w:style>
  <w:style w:type="paragraph" w:customStyle="1" w:styleId="xl371">
    <w:name w:val="xl371"/>
    <w:basedOn w:val="Standard2"/>
    <w:link w:val="xl3710"/>
    <w:rsid w:val="002F37C5"/>
    <w:pPr>
      <w:jc w:val="center"/>
    </w:pPr>
    <w:rPr>
      <w:sz w:val="22"/>
    </w:rPr>
  </w:style>
  <w:style w:type="character" w:customStyle="1" w:styleId="xl3710">
    <w:name w:val="xl371"/>
    <w:basedOn w:val="Standard20"/>
    <w:link w:val="xl371"/>
    <w:rsid w:val="002F37C5"/>
    <w:rPr>
      <w:rFonts w:ascii="Times New Roman" w:hAnsi="Times New Roman"/>
      <w:sz w:val="22"/>
    </w:rPr>
  </w:style>
  <w:style w:type="paragraph" w:customStyle="1" w:styleId="rtejustify">
    <w:name w:val="rtejustify"/>
    <w:basedOn w:val="Standard2"/>
    <w:link w:val="rtejustify0"/>
    <w:rsid w:val="002F37C5"/>
    <w:rPr>
      <w:sz w:val="24"/>
    </w:rPr>
  </w:style>
  <w:style w:type="character" w:customStyle="1" w:styleId="rtejustify0">
    <w:name w:val="rtejustify"/>
    <w:basedOn w:val="Standard20"/>
    <w:link w:val="rtejustify"/>
    <w:rsid w:val="002F37C5"/>
    <w:rPr>
      <w:rFonts w:ascii="Times New Roman" w:hAnsi="Times New Roman"/>
      <w:sz w:val="24"/>
    </w:rPr>
  </w:style>
  <w:style w:type="paragraph" w:styleId="afffa">
    <w:name w:val="Body Text First Indent"/>
    <w:basedOn w:val="af6"/>
    <w:link w:val="afffb"/>
    <w:rsid w:val="002F37C5"/>
    <w:pPr>
      <w:ind w:firstLine="210"/>
      <w:jc w:val="both"/>
    </w:pPr>
  </w:style>
  <w:style w:type="character" w:customStyle="1" w:styleId="afffb">
    <w:name w:val="Красная строка Знак"/>
    <w:basedOn w:val="af7"/>
    <w:link w:val="afffa"/>
    <w:rsid w:val="002F37C5"/>
    <w:rPr>
      <w:rFonts w:ascii="Times New Roman" w:hAnsi="Times New Roman"/>
      <w:sz w:val="24"/>
    </w:rPr>
  </w:style>
  <w:style w:type="paragraph" w:customStyle="1" w:styleId="List-Num1">
    <w:name w:val="List-Num1"/>
    <w:basedOn w:val="af6"/>
    <w:link w:val="List-Num10"/>
    <w:rsid w:val="002F37C5"/>
    <w:pPr>
      <w:numPr>
        <w:numId w:val="10"/>
      </w:numPr>
      <w:jc w:val="both"/>
    </w:pPr>
  </w:style>
  <w:style w:type="character" w:customStyle="1" w:styleId="List-Num10">
    <w:name w:val="List-Num1"/>
    <w:basedOn w:val="af7"/>
    <w:link w:val="List-Num1"/>
    <w:rsid w:val="002F37C5"/>
    <w:rPr>
      <w:rFonts w:ascii="Times New Roman" w:hAnsi="Times New Roman"/>
      <w:sz w:val="24"/>
    </w:rPr>
  </w:style>
  <w:style w:type="paragraph" w:customStyle="1" w:styleId="Iacaaeaaaieoiaioa">
    <w:name w:val="!Iaca.aeaa aieoiaioa"/>
    <w:basedOn w:val="Standard2"/>
    <w:link w:val="Iacaaeaaaieoiaioa0"/>
    <w:rsid w:val="002F37C5"/>
    <w:pPr>
      <w:spacing w:after="240"/>
      <w:jc w:val="center"/>
    </w:pPr>
    <w:rPr>
      <w:rFonts w:ascii="Times New Roman CYR" w:hAnsi="Times New Roman CYR"/>
      <w:b/>
      <w:caps/>
      <w:sz w:val="24"/>
    </w:rPr>
  </w:style>
  <w:style w:type="character" w:customStyle="1" w:styleId="Iacaaeaaaieoiaioa0">
    <w:name w:val="!Iaca.aeaa aieoiaioa"/>
    <w:basedOn w:val="Standard20"/>
    <w:link w:val="Iacaaeaaaieoiaioa"/>
    <w:rsid w:val="002F37C5"/>
    <w:rPr>
      <w:rFonts w:ascii="Times New Roman CYR" w:hAnsi="Times New Roman CYR"/>
      <w:b/>
      <w:caps/>
      <w:sz w:val="24"/>
    </w:rPr>
  </w:style>
  <w:style w:type="paragraph" w:customStyle="1" w:styleId="1ff4">
    <w:name w:val="Обычный1"/>
    <w:link w:val="1ff5"/>
    <w:rsid w:val="002F37C5"/>
    <w:pPr>
      <w:spacing w:after="0" w:line="240" w:lineRule="auto"/>
    </w:pPr>
    <w:rPr>
      <w:rFonts w:ascii="Times New Roman" w:hAnsi="Times New Roman"/>
      <w:sz w:val="24"/>
    </w:rPr>
  </w:style>
  <w:style w:type="character" w:customStyle="1" w:styleId="1ff5">
    <w:name w:val="Обычный1"/>
    <w:link w:val="1ff4"/>
    <w:rsid w:val="002F37C5"/>
    <w:rPr>
      <w:rFonts w:ascii="Times New Roman" w:hAnsi="Times New Roman"/>
      <w:sz w:val="24"/>
    </w:rPr>
  </w:style>
  <w:style w:type="paragraph" w:customStyle="1" w:styleId="1ff6">
    <w:name w:val="Знак Знак Знак Знак Знак Знак Знак Знак Знак Знак1"/>
    <w:basedOn w:val="Standard2"/>
    <w:link w:val="1ff7"/>
    <w:rsid w:val="002F37C5"/>
    <w:rPr>
      <w:rFonts w:ascii="Tahoma" w:hAnsi="Tahoma"/>
    </w:rPr>
  </w:style>
  <w:style w:type="character" w:customStyle="1" w:styleId="1ff7">
    <w:name w:val="Знак Знак Знак Знак Знак Знак Знак Знак Знак Знак1"/>
    <w:basedOn w:val="Standard20"/>
    <w:link w:val="1ff6"/>
    <w:rsid w:val="002F37C5"/>
    <w:rPr>
      <w:rFonts w:ascii="Tahoma" w:hAnsi="Tahoma"/>
      <w:sz w:val="20"/>
    </w:rPr>
  </w:style>
  <w:style w:type="paragraph" w:customStyle="1" w:styleId="xl408">
    <w:name w:val="xl408"/>
    <w:basedOn w:val="Standard2"/>
    <w:link w:val="xl4080"/>
    <w:rsid w:val="002F37C5"/>
    <w:pPr>
      <w:jc w:val="center"/>
    </w:pPr>
    <w:rPr>
      <w:rFonts w:ascii="Arial" w:hAnsi="Arial"/>
      <w:sz w:val="24"/>
    </w:rPr>
  </w:style>
  <w:style w:type="character" w:customStyle="1" w:styleId="xl4080">
    <w:name w:val="xl408"/>
    <w:basedOn w:val="Standard20"/>
    <w:link w:val="xl408"/>
    <w:rsid w:val="002F37C5"/>
    <w:rPr>
      <w:rFonts w:ascii="Arial" w:hAnsi="Arial"/>
      <w:sz w:val="24"/>
    </w:rPr>
  </w:style>
  <w:style w:type="paragraph" w:customStyle="1" w:styleId="xl57">
    <w:name w:val="xl57"/>
    <w:basedOn w:val="Standard2"/>
    <w:link w:val="xl570"/>
    <w:rsid w:val="002F37C5"/>
    <w:pPr>
      <w:jc w:val="center"/>
    </w:pPr>
    <w:rPr>
      <w:sz w:val="24"/>
    </w:rPr>
  </w:style>
  <w:style w:type="character" w:customStyle="1" w:styleId="xl570">
    <w:name w:val="xl57"/>
    <w:basedOn w:val="Standard20"/>
    <w:link w:val="xl57"/>
    <w:rsid w:val="002F37C5"/>
    <w:rPr>
      <w:rFonts w:ascii="Times New Roman" w:hAnsi="Times New Roman"/>
      <w:sz w:val="24"/>
    </w:rPr>
  </w:style>
  <w:style w:type="paragraph" w:customStyle="1" w:styleId="xl64">
    <w:name w:val="xl64"/>
    <w:basedOn w:val="Standard2"/>
    <w:link w:val="xl640"/>
    <w:rsid w:val="002F37C5"/>
    <w:rPr>
      <w:b/>
      <w:color w:val="0000FF"/>
      <w:sz w:val="22"/>
    </w:rPr>
  </w:style>
  <w:style w:type="character" w:customStyle="1" w:styleId="xl640">
    <w:name w:val="xl64"/>
    <w:basedOn w:val="Standard20"/>
    <w:link w:val="xl64"/>
    <w:rsid w:val="002F37C5"/>
    <w:rPr>
      <w:rFonts w:ascii="Times New Roman" w:hAnsi="Times New Roman"/>
      <w:b/>
      <w:color w:val="0000FF"/>
      <w:sz w:val="22"/>
    </w:rPr>
  </w:style>
  <w:style w:type="paragraph" w:customStyle="1" w:styleId="afffc">
    <w:name w:val="Сноска"/>
    <w:basedOn w:val="afffd"/>
    <w:link w:val="afffe"/>
    <w:rsid w:val="002F37C5"/>
  </w:style>
  <w:style w:type="character" w:customStyle="1" w:styleId="afffe">
    <w:name w:val="Сноска"/>
    <w:basedOn w:val="affff"/>
    <w:link w:val="afffc"/>
    <w:rsid w:val="002F37C5"/>
    <w:rPr>
      <w:rFonts w:ascii="Arial" w:hAnsi="Arial"/>
      <w:sz w:val="18"/>
    </w:rPr>
  </w:style>
  <w:style w:type="paragraph" w:customStyle="1" w:styleId="xl241">
    <w:name w:val="xl241"/>
    <w:basedOn w:val="Standard2"/>
    <w:link w:val="xl2410"/>
    <w:rsid w:val="002F37C5"/>
    <w:pPr>
      <w:jc w:val="center"/>
    </w:pPr>
    <w:rPr>
      <w:sz w:val="24"/>
    </w:rPr>
  </w:style>
  <w:style w:type="character" w:customStyle="1" w:styleId="xl2410">
    <w:name w:val="xl241"/>
    <w:basedOn w:val="Standard20"/>
    <w:link w:val="xl241"/>
    <w:rsid w:val="002F37C5"/>
    <w:rPr>
      <w:rFonts w:ascii="Times New Roman" w:hAnsi="Times New Roman"/>
      <w:sz w:val="24"/>
    </w:rPr>
  </w:style>
  <w:style w:type="paragraph" w:styleId="2e">
    <w:name w:val="envelope return"/>
    <w:basedOn w:val="Standard2"/>
    <w:link w:val="2f"/>
    <w:rsid w:val="002F37C5"/>
    <w:pPr>
      <w:spacing w:after="60"/>
      <w:jc w:val="both"/>
    </w:pPr>
    <w:rPr>
      <w:rFonts w:ascii="Arial" w:hAnsi="Arial"/>
    </w:rPr>
  </w:style>
  <w:style w:type="character" w:customStyle="1" w:styleId="2f">
    <w:name w:val="Обратный адрес 2 Знак"/>
    <w:basedOn w:val="Standard20"/>
    <w:link w:val="2e"/>
    <w:rsid w:val="002F37C5"/>
    <w:rPr>
      <w:rFonts w:ascii="Arial" w:hAnsi="Arial"/>
      <w:sz w:val="20"/>
    </w:rPr>
  </w:style>
  <w:style w:type="paragraph" w:customStyle="1" w:styleId="xl366">
    <w:name w:val="xl366"/>
    <w:basedOn w:val="Standard2"/>
    <w:link w:val="xl3660"/>
    <w:rsid w:val="002F37C5"/>
    <w:pPr>
      <w:jc w:val="center"/>
    </w:pPr>
    <w:rPr>
      <w:sz w:val="24"/>
    </w:rPr>
  </w:style>
  <w:style w:type="character" w:customStyle="1" w:styleId="xl3660">
    <w:name w:val="xl366"/>
    <w:basedOn w:val="Standard20"/>
    <w:link w:val="xl366"/>
    <w:rsid w:val="002F37C5"/>
    <w:rPr>
      <w:rFonts w:ascii="Times New Roman" w:hAnsi="Times New Roman"/>
      <w:sz w:val="24"/>
    </w:rPr>
  </w:style>
  <w:style w:type="paragraph" w:customStyle="1" w:styleId="xl220">
    <w:name w:val="xl220"/>
    <w:basedOn w:val="Standard2"/>
    <w:link w:val="xl2200"/>
    <w:rsid w:val="002F37C5"/>
    <w:pPr>
      <w:jc w:val="center"/>
    </w:pPr>
    <w:rPr>
      <w:b/>
      <w:sz w:val="22"/>
    </w:rPr>
  </w:style>
  <w:style w:type="character" w:customStyle="1" w:styleId="xl2200">
    <w:name w:val="xl220"/>
    <w:basedOn w:val="Standard20"/>
    <w:link w:val="xl220"/>
    <w:rsid w:val="002F37C5"/>
    <w:rPr>
      <w:rFonts w:ascii="Times New Roman" w:hAnsi="Times New Roman"/>
      <w:b/>
      <w:sz w:val="22"/>
    </w:rPr>
  </w:style>
  <w:style w:type="paragraph" w:customStyle="1" w:styleId="xl267">
    <w:name w:val="xl267"/>
    <w:basedOn w:val="Standard2"/>
    <w:link w:val="xl2670"/>
    <w:rsid w:val="002F37C5"/>
    <w:rPr>
      <w:rFonts w:ascii="Arial" w:hAnsi="Arial"/>
      <w:color w:val="0000FF"/>
      <w:sz w:val="24"/>
    </w:rPr>
  </w:style>
  <w:style w:type="character" w:customStyle="1" w:styleId="xl2670">
    <w:name w:val="xl267"/>
    <w:basedOn w:val="Standard20"/>
    <w:link w:val="xl267"/>
    <w:rsid w:val="002F37C5"/>
    <w:rPr>
      <w:rFonts w:ascii="Arial" w:hAnsi="Arial"/>
      <w:color w:val="0000FF"/>
      <w:sz w:val="24"/>
    </w:rPr>
  </w:style>
  <w:style w:type="paragraph" w:customStyle="1" w:styleId="xl331">
    <w:name w:val="xl331"/>
    <w:basedOn w:val="Standard2"/>
    <w:link w:val="xl3310"/>
    <w:rsid w:val="002F37C5"/>
    <w:pPr>
      <w:jc w:val="center"/>
    </w:pPr>
    <w:rPr>
      <w:color w:val="0000FF"/>
      <w:sz w:val="18"/>
    </w:rPr>
  </w:style>
  <w:style w:type="character" w:customStyle="1" w:styleId="xl3310">
    <w:name w:val="xl331"/>
    <w:basedOn w:val="Standard20"/>
    <w:link w:val="xl331"/>
    <w:rsid w:val="002F37C5"/>
    <w:rPr>
      <w:rFonts w:ascii="Times New Roman" w:hAnsi="Times New Roman"/>
      <w:color w:val="0000FF"/>
      <w:sz w:val="18"/>
    </w:rPr>
  </w:style>
  <w:style w:type="paragraph" w:customStyle="1" w:styleId="affff0">
    <w:name w:val="Обычный + по ширине"/>
    <w:basedOn w:val="Standard2"/>
    <w:link w:val="affff1"/>
    <w:rsid w:val="002F37C5"/>
    <w:pPr>
      <w:jc w:val="both"/>
    </w:pPr>
    <w:rPr>
      <w:sz w:val="24"/>
    </w:rPr>
  </w:style>
  <w:style w:type="character" w:customStyle="1" w:styleId="affff1">
    <w:name w:val="Обычный + по ширине"/>
    <w:basedOn w:val="Standard20"/>
    <w:link w:val="affff0"/>
    <w:rsid w:val="002F37C5"/>
    <w:rPr>
      <w:rFonts w:ascii="Times New Roman" w:hAnsi="Times New Roman"/>
      <w:sz w:val="24"/>
    </w:rPr>
  </w:style>
  <w:style w:type="paragraph" w:customStyle="1" w:styleId="xl184">
    <w:name w:val="xl184"/>
    <w:basedOn w:val="Standard2"/>
    <w:link w:val="xl1840"/>
    <w:rsid w:val="002F37C5"/>
    <w:rPr>
      <w:b/>
      <w:sz w:val="22"/>
    </w:rPr>
  </w:style>
  <w:style w:type="character" w:customStyle="1" w:styleId="xl1840">
    <w:name w:val="xl184"/>
    <w:basedOn w:val="Standard20"/>
    <w:link w:val="xl184"/>
    <w:rsid w:val="002F37C5"/>
    <w:rPr>
      <w:rFonts w:ascii="Times New Roman" w:hAnsi="Times New Roman"/>
      <w:b/>
      <w:sz w:val="22"/>
    </w:rPr>
  </w:style>
  <w:style w:type="paragraph" w:customStyle="1" w:styleId="xl94">
    <w:name w:val="xl94"/>
    <w:basedOn w:val="Standard2"/>
    <w:link w:val="xl940"/>
    <w:rsid w:val="002F37C5"/>
    <w:pPr>
      <w:jc w:val="center"/>
    </w:pPr>
    <w:rPr>
      <w:b/>
      <w:sz w:val="24"/>
    </w:rPr>
  </w:style>
  <w:style w:type="character" w:customStyle="1" w:styleId="xl940">
    <w:name w:val="xl94"/>
    <w:basedOn w:val="Standard20"/>
    <w:link w:val="xl94"/>
    <w:rsid w:val="002F37C5"/>
    <w:rPr>
      <w:rFonts w:ascii="Times New Roman" w:hAnsi="Times New Roman"/>
      <w:b/>
      <w:sz w:val="24"/>
    </w:rPr>
  </w:style>
  <w:style w:type="paragraph" w:customStyle="1" w:styleId="xl41">
    <w:name w:val="xl41"/>
    <w:basedOn w:val="Standard2"/>
    <w:link w:val="xl410"/>
    <w:rsid w:val="002F37C5"/>
    <w:pPr>
      <w:jc w:val="center"/>
    </w:pPr>
    <w:rPr>
      <w:rFonts w:ascii="Arial" w:hAnsi="Arial"/>
      <w:b/>
      <w:i/>
    </w:rPr>
  </w:style>
  <w:style w:type="character" w:customStyle="1" w:styleId="xl410">
    <w:name w:val="xl41"/>
    <w:basedOn w:val="Standard20"/>
    <w:link w:val="xl41"/>
    <w:rsid w:val="002F37C5"/>
    <w:rPr>
      <w:rFonts w:ascii="Arial" w:hAnsi="Arial"/>
      <w:b/>
      <w:i/>
      <w:sz w:val="20"/>
    </w:rPr>
  </w:style>
  <w:style w:type="paragraph" w:customStyle="1" w:styleId="xl452">
    <w:name w:val="xl452"/>
    <w:basedOn w:val="Standard2"/>
    <w:link w:val="xl4520"/>
    <w:rsid w:val="002F37C5"/>
    <w:rPr>
      <w:sz w:val="24"/>
    </w:rPr>
  </w:style>
  <w:style w:type="character" w:customStyle="1" w:styleId="xl4520">
    <w:name w:val="xl452"/>
    <w:basedOn w:val="Standard20"/>
    <w:link w:val="xl452"/>
    <w:rsid w:val="002F37C5"/>
    <w:rPr>
      <w:rFonts w:ascii="Times New Roman" w:hAnsi="Times New Roman"/>
      <w:sz w:val="24"/>
    </w:rPr>
  </w:style>
  <w:style w:type="paragraph" w:customStyle="1" w:styleId="xl29">
    <w:name w:val="xl29"/>
    <w:basedOn w:val="Standard2"/>
    <w:link w:val="xl290"/>
    <w:rsid w:val="002F37C5"/>
    <w:rPr>
      <w:rFonts w:ascii="Arial" w:hAnsi="Arial"/>
      <w:sz w:val="24"/>
    </w:rPr>
  </w:style>
  <w:style w:type="character" w:customStyle="1" w:styleId="xl290">
    <w:name w:val="xl29"/>
    <w:basedOn w:val="Standard20"/>
    <w:link w:val="xl29"/>
    <w:rsid w:val="002F37C5"/>
    <w:rPr>
      <w:rFonts w:ascii="Arial" w:hAnsi="Arial"/>
      <w:sz w:val="24"/>
    </w:rPr>
  </w:style>
  <w:style w:type="paragraph" w:styleId="affff2">
    <w:name w:val="Message Header"/>
    <w:basedOn w:val="Standard2"/>
    <w:link w:val="affff3"/>
    <w:rsid w:val="002F37C5"/>
    <w:pPr>
      <w:spacing w:line="400" w:lineRule="exact"/>
      <w:ind w:left="5670"/>
    </w:pPr>
    <w:rPr>
      <w:sz w:val="28"/>
    </w:rPr>
  </w:style>
  <w:style w:type="character" w:customStyle="1" w:styleId="affff3">
    <w:name w:val="Шапка Знак"/>
    <w:basedOn w:val="Standard20"/>
    <w:link w:val="affff2"/>
    <w:rsid w:val="002F37C5"/>
    <w:rPr>
      <w:rFonts w:ascii="Times New Roman" w:hAnsi="Times New Roman"/>
      <w:sz w:val="28"/>
    </w:rPr>
  </w:style>
  <w:style w:type="paragraph" w:customStyle="1" w:styleId="xl348">
    <w:name w:val="xl348"/>
    <w:basedOn w:val="Standard2"/>
    <w:link w:val="xl3480"/>
    <w:rsid w:val="002F37C5"/>
    <w:pPr>
      <w:jc w:val="center"/>
    </w:pPr>
    <w:rPr>
      <w:sz w:val="24"/>
    </w:rPr>
  </w:style>
  <w:style w:type="character" w:customStyle="1" w:styleId="xl3480">
    <w:name w:val="xl348"/>
    <w:basedOn w:val="Standard20"/>
    <w:link w:val="xl348"/>
    <w:rsid w:val="002F37C5"/>
    <w:rPr>
      <w:rFonts w:ascii="Times New Roman" w:hAnsi="Times New Roman"/>
      <w:sz w:val="24"/>
    </w:rPr>
  </w:style>
  <w:style w:type="paragraph" w:customStyle="1" w:styleId="xl222">
    <w:name w:val="xl222"/>
    <w:basedOn w:val="Standard2"/>
    <w:link w:val="xl2220"/>
    <w:rsid w:val="002F37C5"/>
    <w:pPr>
      <w:jc w:val="center"/>
    </w:pPr>
    <w:rPr>
      <w:color w:val="0000FF"/>
      <w:sz w:val="18"/>
    </w:rPr>
  </w:style>
  <w:style w:type="character" w:customStyle="1" w:styleId="xl2220">
    <w:name w:val="xl222"/>
    <w:basedOn w:val="Standard20"/>
    <w:link w:val="xl222"/>
    <w:rsid w:val="002F37C5"/>
    <w:rPr>
      <w:rFonts w:ascii="Times New Roman" w:hAnsi="Times New Roman"/>
      <w:color w:val="0000FF"/>
      <w:sz w:val="18"/>
    </w:rPr>
  </w:style>
  <w:style w:type="paragraph" w:customStyle="1" w:styleId="xl3000">
    <w:name w:val="xl300"/>
    <w:basedOn w:val="Standard2"/>
    <w:link w:val="xl3001"/>
    <w:rsid w:val="002F37C5"/>
    <w:rPr>
      <w:rFonts w:ascii="Arial" w:hAnsi="Arial"/>
      <w:sz w:val="24"/>
    </w:rPr>
  </w:style>
  <w:style w:type="character" w:customStyle="1" w:styleId="xl3001">
    <w:name w:val="xl300"/>
    <w:basedOn w:val="Standard20"/>
    <w:link w:val="xl3000"/>
    <w:rsid w:val="002F37C5"/>
    <w:rPr>
      <w:rFonts w:ascii="Arial" w:hAnsi="Arial"/>
      <w:sz w:val="24"/>
    </w:rPr>
  </w:style>
  <w:style w:type="paragraph" w:customStyle="1" w:styleId="xl147">
    <w:name w:val="xl147"/>
    <w:basedOn w:val="Standard2"/>
    <w:link w:val="xl1470"/>
    <w:rsid w:val="002F37C5"/>
    <w:rPr>
      <w:b/>
      <w:i/>
      <w:sz w:val="24"/>
    </w:rPr>
  </w:style>
  <w:style w:type="character" w:customStyle="1" w:styleId="xl1470">
    <w:name w:val="xl147"/>
    <w:basedOn w:val="Standard20"/>
    <w:link w:val="xl147"/>
    <w:rsid w:val="002F37C5"/>
    <w:rPr>
      <w:rFonts w:ascii="Times New Roman" w:hAnsi="Times New Roman"/>
      <w:b/>
      <w:i/>
      <w:sz w:val="24"/>
    </w:rPr>
  </w:style>
  <w:style w:type="paragraph" w:customStyle="1" w:styleId="xl368">
    <w:name w:val="xl368"/>
    <w:basedOn w:val="Standard2"/>
    <w:link w:val="xl3680"/>
    <w:rsid w:val="002F37C5"/>
    <w:rPr>
      <w:sz w:val="24"/>
    </w:rPr>
  </w:style>
  <w:style w:type="character" w:customStyle="1" w:styleId="xl3680">
    <w:name w:val="xl368"/>
    <w:basedOn w:val="Standard20"/>
    <w:link w:val="xl368"/>
    <w:rsid w:val="002F37C5"/>
    <w:rPr>
      <w:rFonts w:ascii="Times New Roman" w:hAnsi="Times New Roman"/>
      <w:sz w:val="24"/>
    </w:rPr>
  </w:style>
  <w:style w:type="paragraph" w:customStyle="1" w:styleId="Style2">
    <w:name w:val="Style2"/>
    <w:basedOn w:val="Standard2"/>
    <w:link w:val="Style20"/>
    <w:rsid w:val="002F37C5"/>
    <w:pPr>
      <w:spacing w:line="485" w:lineRule="exact"/>
      <w:ind w:firstLine="710"/>
      <w:jc w:val="both"/>
    </w:pPr>
    <w:rPr>
      <w:sz w:val="24"/>
    </w:rPr>
  </w:style>
  <w:style w:type="character" w:customStyle="1" w:styleId="Style20">
    <w:name w:val="Style2"/>
    <w:basedOn w:val="Standard20"/>
    <w:link w:val="Style2"/>
    <w:rsid w:val="002F37C5"/>
    <w:rPr>
      <w:rFonts w:ascii="Times New Roman" w:hAnsi="Times New Roman"/>
      <w:sz w:val="24"/>
    </w:rPr>
  </w:style>
  <w:style w:type="paragraph" w:customStyle="1" w:styleId="xl230">
    <w:name w:val="xl230"/>
    <w:basedOn w:val="Standard2"/>
    <w:link w:val="xl2300"/>
    <w:rsid w:val="002F37C5"/>
    <w:pPr>
      <w:jc w:val="center"/>
    </w:pPr>
    <w:rPr>
      <w:sz w:val="24"/>
    </w:rPr>
  </w:style>
  <w:style w:type="character" w:customStyle="1" w:styleId="xl2300">
    <w:name w:val="xl230"/>
    <w:basedOn w:val="Standard20"/>
    <w:link w:val="xl230"/>
    <w:rsid w:val="002F37C5"/>
    <w:rPr>
      <w:rFonts w:ascii="Times New Roman" w:hAnsi="Times New Roman"/>
      <w:sz w:val="24"/>
    </w:rPr>
  </w:style>
  <w:style w:type="paragraph" w:customStyle="1" w:styleId="2Arial75pt">
    <w:name w:val="Основной текст (2) + Arial;7;5 pt"/>
    <w:basedOn w:val="210"/>
    <w:link w:val="2Arial75pt0"/>
    <w:rsid w:val="002F37C5"/>
    <w:rPr>
      <w:sz w:val="15"/>
      <w:highlight w:val="white"/>
    </w:rPr>
  </w:style>
  <w:style w:type="character" w:customStyle="1" w:styleId="2Arial75pt0">
    <w:name w:val="Основной текст (2) + Arial;7;5 pt"/>
    <w:basedOn w:val="211"/>
    <w:link w:val="2Arial75pt"/>
    <w:rsid w:val="002F37C5"/>
    <w:rPr>
      <w:rFonts w:ascii="Arial" w:hAnsi="Arial"/>
      <w:sz w:val="15"/>
      <w:highlight w:val="white"/>
    </w:rPr>
  </w:style>
  <w:style w:type="paragraph" w:customStyle="1" w:styleId="xl47">
    <w:name w:val="xl47"/>
    <w:basedOn w:val="Standard2"/>
    <w:link w:val="xl470"/>
    <w:rsid w:val="002F37C5"/>
    <w:rPr>
      <w:rFonts w:ascii="Arial" w:hAnsi="Arial"/>
      <w:sz w:val="24"/>
      <w:u w:val="single"/>
    </w:rPr>
  </w:style>
  <w:style w:type="character" w:customStyle="1" w:styleId="xl470">
    <w:name w:val="xl47"/>
    <w:basedOn w:val="Standard20"/>
    <w:link w:val="xl47"/>
    <w:rsid w:val="002F37C5"/>
    <w:rPr>
      <w:rFonts w:ascii="Arial" w:hAnsi="Arial"/>
      <w:sz w:val="24"/>
      <w:u w:val="single"/>
    </w:rPr>
  </w:style>
  <w:style w:type="paragraph" w:customStyle="1" w:styleId="xl111">
    <w:name w:val="xl111"/>
    <w:basedOn w:val="Standard2"/>
    <w:link w:val="xl1110"/>
    <w:rsid w:val="002F37C5"/>
    <w:pPr>
      <w:jc w:val="center"/>
    </w:pPr>
    <w:rPr>
      <w:b/>
      <w:sz w:val="24"/>
    </w:rPr>
  </w:style>
  <w:style w:type="character" w:customStyle="1" w:styleId="xl1110">
    <w:name w:val="xl111"/>
    <w:basedOn w:val="Standard20"/>
    <w:link w:val="xl111"/>
    <w:rsid w:val="002F37C5"/>
    <w:rPr>
      <w:rFonts w:ascii="Times New Roman" w:hAnsi="Times New Roman"/>
      <w:b/>
      <w:sz w:val="24"/>
    </w:rPr>
  </w:style>
  <w:style w:type="paragraph" w:customStyle="1" w:styleId="xl4300">
    <w:name w:val="xl430"/>
    <w:basedOn w:val="Standard2"/>
    <w:link w:val="xl4301"/>
    <w:rsid w:val="002F37C5"/>
    <w:rPr>
      <w:sz w:val="22"/>
    </w:rPr>
  </w:style>
  <w:style w:type="character" w:customStyle="1" w:styleId="xl4301">
    <w:name w:val="xl430"/>
    <w:basedOn w:val="Standard20"/>
    <w:link w:val="xl4300"/>
    <w:rsid w:val="002F37C5"/>
    <w:rPr>
      <w:rFonts w:ascii="Times New Roman" w:hAnsi="Times New Roman"/>
      <w:sz w:val="22"/>
    </w:rPr>
  </w:style>
  <w:style w:type="paragraph" w:customStyle="1" w:styleId="xl170">
    <w:name w:val="xl170"/>
    <w:basedOn w:val="Standard2"/>
    <w:link w:val="xl1700"/>
    <w:rsid w:val="002F37C5"/>
    <w:pPr>
      <w:jc w:val="center"/>
    </w:pPr>
    <w:rPr>
      <w:sz w:val="22"/>
    </w:rPr>
  </w:style>
  <w:style w:type="character" w:customStyle="1" w:styleId="xl1700">
    <w:name w:val="xl170"/>
    <w:basedOn w:val="Standard20"/>
    <w:link w:val="xl170"/>
    <w:rsid w:val="002F37C5"/>
    <w:rPr>
      <w:rFonts w:ascii="Times New Roman" w:hAnsi="Times New Roman"/>
      <w:sz w:val="22"/>
    </w:rPr>
  </w:style>
  <w:style w:type="paragraph" w:customStyle="1" w:styleId="xl34">
    <w:name w:val="xl34"/>
    <w:basedOn w:val="Standard2"/>
    <w:link w:val="xl340"/>
    <w:rsid w:val="002F37C5"/>
    <w:rPr>
      <w:rFonts w:ascii="Arial" w:hAnsi="Arial"/>
      <w:b/>
      <w:sz w:val="24"/>
    </w:rPr>
  </w:style>
  <w:style w:type="character" w:customStyle="1" w:styleId="xl340">
    <w:name w:val="xl34"/>
    <w:basedOn w:val="Standard20"/>
    <w:link w:val="xl34"/>
    <w:rsid w:val="002F37C5"/>
    <w:rPr>
      <w:rFonts w:ascii="Arial" w:hAnsi="Arial"/>
      <w:b/>
      <w:sz w:val="24"/>
    </w:rPr>
  </w:style>
  <w:style w:type="paragraph" w:customStyle="1" w:styleId="affff4">
    <w:name w:val="Название таблицы"/>
    <w:basedOn w:val="Standard2"/>
    <w:next w:val="Standard2"/>
    <w:link w:val="affff5"/>
    <w:rsid w:val="002F37C5"/>
    <w:pPr>
      <w:keepNext/>
      <w:keepLines/>
      <w:tabs>
        <w:tab w:val="left" w:pos="708"/>
      </w:tabs>
      <w:spacing w:before="300" w:after="240"/>
      <w:jc w:val="both"/>
    </w:pPr>
    <w:rPr>
      <w:sz w:val="24"/>
    </w:rPr>
  </w:style>
  <w:style w:type="character" w:customStyle="1" w:styleId="affff5">
    <w:name w:val="Название таблицы"/>
    <w:basedOn w:val="Standard20"/>
    <w:link w:val="affff4"/>
    <w:rsid w:val="002F37C5"/>
    <w:rPr>
      <w:rFonts w:ascii="Times New Roman" w:hAnsi="Times New Roman"/>
      <w:sz w:val="24"/>
    </w:rPr>
  </w:style>
  <w:style w:type="paragraph" w:customStyle="1" w:styleId="affff6">
    <w:name w:val="_Основной_текст"/>
    <w:basedOn w:val="Standard2"/>
    <w:link w:val="affff7"/>
    <w:rsid w:val="002F37C5"/>
    <w:pPr>
      <w:spacing w:line="360" w:lineRule="auto"/>
      <w:ind w:firstLine="851"/>
      <w:jc w:val="both"/>
    </w:pPr>
    <w:rPr>
      <w:rFonts w:ascii="Calibri" w:hAnsi="Calibri"/>
      <w:sz w:val="28"/>
    </w:rPr>
  </w:style>
  <w:style w:type="character" w:customStyle="1" w:styleId="affff7">
    <w:name w:val="_Основной_текст"/>
    <w:basedOn w:val="Standard20"/>
    <w:link w:val="affff6"/>
    <w:rsid w:val="002F37C5"/>
    <w:rPr>
      <w:rFonts w:ascii="Calibri" w:hAnsi="Calibri"/>
      <w:sz w:val="28"/>
    </w:rPr>
  </w:style>
  <w:style w:type="paragraph" w:customStyle="1" w:styleId="234">
    <w:name w:val="Основной текст с отступом 23"/>
    <w:basedOn w:val="Standard2"/>
    <w:link w:val="235"/>
    <w:rsid w:val="002F37C5"/>
    <w:pPr>
      <w:ind w:left="360"/>
      <w:jc w:val="both"/>
    </w:pPr>
    <w:rPr>
      <w:sz w:val="24"/>
    </w:rPr>
  </w:style>
  <w:style w:type="character" w:customStyle="1" w:styleId="235">
    <w:name w:val="Основной текст с отступом 23"/>
    <w:basedOn w:val="Standard20"/>
    <w:link w:val="234"/>
    <w:rsid w:val="002F37C5"/>
    <w:rPr>
      <w:rFonts w:ascii="Times New Roman" w:hAnsi="Times New Roman"/>
      <w:sz w:val="24"/>
    </w:rPr>
  </w:style>
  <w:style w:type="paragraph" w:customStyle="1" w:styleId="xl232">
    <w:name w:val="xl232"/>
    <w:basedOn w:val="Standard2"/>
    <w:link w:val="xl2320"/>
    <w:rsid w:val="002F37C5"/>
    <w:pPr>
      <w:jc w:val="center"/>
    </w:pPr>
    <w:rPr>
      <w:b/>
      <w:sz w:val="22"/>
    </w:rPr>
  </w:style>
  <w:style w:type="character" w:customStyle="1" w:styleId="xl2320">
    <w:name w:val="xl232"/>
    <w:basedOn w:val="Standard20"/>
    <w:link w:val="xl232"/>
    <w:rsid w:val="002F37C5"/>
    <w:rPr>
      <w:rFonts w:ascii="Times New Roman" w:hAnsi="Times New Roman"/>
      <w:b/>
      <w:sz w:val="22"/>
    </w:rPr>
  </w:style>
  <w:style w:type="character" w:customStyle="1" w:styleId="214">
    <w:name w:val="Заголовок 21"/>
    <w:basedOn w:val="Standard20"/>
    <w:rsid w:val="002F37C5"/>
    <w:rPr>
      <w:rFonts w:ascii="Calibri Light" w:hAnsi="Calibri Light"/>
      <w:color w:val="2F5496"/>
      <w:sz w:val="26"/>
    </w:rPr>
  </w:style>
  <w:style w:type="paragraph" w:customStyle="1" w:styleId="TimesNewRoman141">
    <w:name w:val="Стиль Times New Roman 14 пт По центру Междустр.интервал:  одинар..."/>
    <w:basedOn w:val="Standard2"/>
    <w:link w:val="TimesNewRoman142"/>
    <w:rsid w:val="002F37C5"/>
    <w:pPr>
      <w:spacing w:after="200"/>
      <w:jc w:val="center"/>
    </w:pPr>
  </w:style>
  <w:style w:type="character" w:customStyle="1" w:styleId="TimesNewRoman142">
    <w:name w:val="Стиль Times New Roman 14 пт По центру Междустр.интервал:  одинар..."/>
    <w:basedOn w:val="Standard20"/>
    <w:link w:val="TimesNewRoman141"/>
    <w:rsid w:val="002F37C5"/>
    <w:rPr>
      <w:rFonts w:ascii="Times New Roman" w:hAnsi="Times New Roman"/>
      <w:sz w:val="20"/>
    </w:rPr>
  </w:style>
  <w:style w:type="paragraph" w:customStyle="1" w:styleId="xl349">
    <w:name w:val="xl349"/>
    <w:basedOn w:val="Standard2"/>
    <w:link w:val="xl3490"/>
    <w:rsid w:val="002F37C5"/>
    <w:pPr>
      <w:jc w:val="center"/>
    </w:pPr>
    <w:rPr>
      <w:sz w:val="24"/>
    </w:rPr>
  </w:style>
  <w:style w:type="character" w:customStyle="1" w:styleId="xl3490">
    <w:name w:val="xl349"/>
    <w:basedOn w:val="Standard20"/>
    <w:link w:val="xl349"/>
    <w:rsid w:val="002F37C5"/>
    <w:rPr>
      <w:rFonts w:ascii="Times New Roman" w:hAnsi="Times New Roman"/>
      <w:sz w:val="24"/>
    </w:rPr>
  </w:style>
  <w:style w:type="paragraph" w:customStyle="1" w:styleId="2-1">
    <w:name w:val="содержание2-1"/>
    <w:basedOn w:val="30"/>
    <w:next w:val="Standard2"/>
    <w:link w:val="2-10"/>
    <w:rsid w:val="002F37C5"/>
  </w:style>
  <w:style w:type="character" w:customStyle="1" w:styleId="2-10">
    <w:name w:val="содержание2-1"/>
    <w:basedOn w:val="31"/>
    <w:link w:val="2-1"/>
    <w:rsid w:val="002F37C5"/>
    <w:rPr>
      <w:rFonts w:ascii="Calibri Light" w:hAnsi="Calibri Light"/>
      <w:color w:val="1F3863"/>
      <w:sz w:val="24"/>
    </w:rPr>
  </w:style>
  <w:style w:type="paragraph" w:customStyle="1" w:styleId="ConsCell">
    <w:name w:val="ConsCell"/>
    <w:link w:val="ConsCell0"/>
    <w:rsid w:val="002F37C5"/>
    <w:pPr>
      <w:spacing w:after="0" w:line="240" w:lineRule="auto"/>
    </w:pPr>
    <w:rPr>
      <w:rFonts w:ascii="Consultant" w:hAnsi="Consultant"/>
      <w:sz w:val="20"/>
    </w:rPr>
  </w:style>
  <w:style w:type="character" w:customStyle="1" w:styleId="ConsCell0">
    <w:name w:val="ConsCell"/>
    <w:link w:val="ConsCell"/>
    <w:rsid w:val="002F37C5"/>
    <w:rPr>
      <w:rFonts w:ascii="Consultant" w:hAnsi="Consultant"/>
      <w:sz w:val="20"/>
    </w:rPr>
  </w:style>
  <w:style w:type="paragraph" w:customStyle="1" w:styleId="Style29">
    <w:name w:val="Style29"/>
    <w:basedOn w:val="Standard2"/>
    <w:link w:val="Style290"/>
    <w:rsid w:val="002F37C5"/>
    <w:rPr>
      <w:sz w:val="24"/>
    </w:rPr>
  </w:style>
  <w:style w:type="character" w:customStyle="1" w:styleId="Style290">
    <w:name w:val="Style29"/>
    <w:basedOn w:val="Standard20"/>
    <w:link w:val="Style29"/>
    <w:rsid w:val="002F37C5"/>
    <w:rPr>
      <w:rFonts w:ascii="Times New Roman" w:hAnsi="Times New Roman"/>
      <w:sz w:val="24"/>
    </w:rPr>
  </w:style>
  <w:style w:type="paragraph" w:customStyle="1" w:styleId="WWCharLFO26LVL1">
    <w:name w:val="WW_CharLFO26LVL1"/>
    <w:link w:val="WWCharLFO26LVL10"/>
    <w:rsid w:val="002F37C5"/>
    <w:rPr>
      <w:sz w:val="24"/>
    </w:rPr>
  </w:style>
  <w:style w:type="character" w:customStyle="1" w:styleId="WWCharLFO26LVL10">
    <w:name w:val="WW_CharLFO26LVL1"/>
    <w:link w:val="WWCharLFO26LVL1"/>
    <w:rsid w:val="002F37C5"/>
    <w:rPr>
      <w:sz w:val="24"/>
    </w:rPr>
  </w:style>
  <w:style w:type="paragraph" w:customStyle="1" w:styleId="affff8">
    <w:name w:val="Заголовок таблицы"/>
    <w:basedOn w:val="affff9"/>
    <w:link w:val="affffa"/>
    <w:rsid w:val="002F37C5"/>
    <w:pPr>
      <w:jc w:val="center"/>
    </w:pPr>
    <w:rPr>
      <w:b/>
      <w:i/>
    </w:rPr>
  </w:style>
  <w:style w:type="character" w:customStyle="1" w:styleId="affffa">
    <w:name w:val="Заголовок таблицы"/>
    <w:basedOn w:val="affffb"/>
    <w:link w:val="affff8"/>
    <w:rsid w:val="002F37C5"/>
    <w:rPr>
      <w:rFonts w:ascii="Times New Roman" w:hAnsi="Times New Roman"/>
      <w:b/>
      <w:i/>
      <w:sz w:val="24"/>
    </w:rPr>
  </w:style>
  <w:style w:type="paragraph" w:customStyle="1" w:styleId="xl23">
    <w:name w:val="xl23"/>
    <w:basedOn w:val="Standard2"/>
    <w:link w:val="xl231"/>
    <w:rsid w:val="002F37C5"/>
    <w:rPr>
      <w:rFonts w:ascii="Arial" w:hAnsi="Arial"/>
    </w:rPr>
  </w:style>
  <w:style w:type="character" w:customStyle="1" w:styleId="xl231">
    <w:name w:val="xl23"/>
    <w:basedOn w:val="Standard20"/>
    <w:link w:val="xl23"/>
    <w:rsid w:val="002F37C5"/>
    <w:rPr>
      <w:rFonts w:ascii="Arial" w:hAnsi="Arial"/>
      <w:sz w:val="20"/>
    </w:rPr>
  </w:style>
  <w:style w:type="paragraph" w:customStyle="1" w:styleId="rvts7">
    <w:name w:val="rvts7"/>
    <w:link w:val="rvts70"/>
    <w:rsid w:val="002F37C5"/>
    <w:rPr>
      <w:rFonts w:ascii="Arial CYR" w:hAnsi="Arial CYR"/>
    </w:rPr>
  </w:style>
  <w:style w:type="character" w:customStyle="1" w:styleId="rvts70">
    <w:name w:val="rvts7"/>
    <w:link w:val="rvts7"/>
    <w:rsid w:val="002F37C5"/>
    <w:rPr>
      <w:rFonts w:ascii="Arial CYR" w:hAnsi="Arial CYR"/>
    </w:rPr>
  </w:style>
  <w:style w:type="paragraph" w:customStyle="1" w:styleId="116">
    <w:name w:val="Знак Знак Знак Знак Знак Знак Знак Знак Знак Знак Знак Знак Знак Знак1 Знак Знак Знак Знак1"/>
    <w:basedOn w:val="Standard2"/>
    <w:link w:val="117"/>
    <w:rsid w:val="002F37C5"/>
    <w:pPr>
      <w:spacing w:after="160" w:line="240" w:lineRule="exact"/>
    </w:pPr>
    <w:rPr>
      <w:rFonts w:ascii="Verdana" w:hAnsi="Verdana"/>
      <w:sz w:val="24"/>
    </w:rPr>
  </w:style>
  <w:style w:type="character" w:customStyle="1" w:styleId="117">
    <w:name w:val="Знак Знак Знак Знак Знак Знак Знак Знак Знак Знак Знак Знак Знак Знак1 Знак Знак Знак Знак1"/>
    <w:basedOn w:val="Standard20"/>
    <w:link w:val="116"/>
    <w:rsid w:val="002F37C5"/>
    <w:rPr>
      <w:rFonts w:ascii="Verdana" w:hAnsi="Verdana"/>
      <w:sz w:val="24"/>
    </w:rPr>
  </w:style>
  <w:style w:type="paragraph" w:customStyle="1" w:styleId="xl460">
    <w:name w:val="xl460"/>
    <w:basedOn w:val="Standard2"/>
    <w:link w:val="xl4600"/>
    <w:rsid w:val="002F37C5"/>
    <w:rPr>
      <w:sz w:val="24"/>
    </w:rPr>
  </w:style>
  <w:style w:type="character" w:customStyle="1" w:styleId="xl4600">
    <w:name w:val="xl460"/>
    <w:basedOn w:val="Standard20"/>
    <w:link w:val="xl460"/>
    <w:rsid w:val="002F37C5"/>
    <w:rPr>
      <w:rFonts w:ascii="Times New Roman" w:hAnsi="Times New Roman"/>
      <w:sz w:val="24"/>
    </w:rPr>
  </w:style>
  <w:style w:type="paragraph" w:customStyle="1" w:styleId="xl304">
    <w:name w:val="xl304"/>
    <w:basedOn w:val="Standard2"/>
    <w:link w:val="xl3040"/>
    <w:rsid w:val="002F37C5"/>
    <w:rPr>
      <w:rFonts w:ascii="Arial" w:hAnsi="Arial"/>
      <w:color w:val="0000FF"/>
      <w:sz w:val="24"/>
    </w:rPr>
  </w:style>
  <w:style w:type="character" w:customStyle="1" w:styleId="xl3040">
    <w:name w:val="xl304"/>
    <w:basedOn w:val="Standard20"/>
    <w:link w:val="xl304"/>
    <w:rsid w:val="002F37C5"/>
    <w:rPr>
      <w:rFonts w:ascii="Arial" w:hAnsi="Arial"/>
      <w:color w:val="0000FF"/>
      <w:sz w:val="24"/>
    </w:rPr>
  </w:style>
  <w:style w:type="paragraph" w:customStyle="1" w:styleId="xl437">
    <w:name w:val="xl437"/>
    <w:basedOn w:val="Standard2"/>
    <w:link w:val="xl4370"/>
    <w:rsid w:val="002F37C5"/>
    <w:rPr>
      <w:sz w:val="22"/>
    </w:rPr>
  </w:style>
  <w:style w:type="character" w:customStyle="1" w:styleId="xl4370">
    <w:name w:val="xl437"/>
    <w:basedOn w:val="Standard20"/>
    <w:link w:val="xl437"/>
    <w:rsid w:val="002F37C5"/>
    <w:rPr>
      <w:rFonts w:ascii="Times New Roman" w:hAnsi="Times New Roman"/>
      <w:sz w:val="22"/>
    </w:rPr>
  </w:style>
  <w:style w:type="paragraph" w:customStyle="1" w:styleId="xl225">
    <w:name w:val="xl225"/>
    <w:basedOn w:val="Standard2"/>
    <w:link w:val="xl2250"/>
    <w:rsid w:val="002F37C5"/>
    <w:pPr>
      <w:jc w:val="center"/>
    </w:pPr>
    <w:rPr>
      <w:sz w:val="22"/>
    </w:rPr>
  </w:style>
  <w:style w:type="character" w:customStyle="1" w:styleId="xl2250">
    <w:name w:val="xl225"/>
    <w:basedOn w:val="Standard20"/>
    <w:link w:val="xl225"/>
    <w:rsid w:val="002F37C5"/>
    <w:rPr>
      <w:rFonts w:ascii="Times New Roman" w:hAnsi="Times New Roman"/>
      <w:sz w:val="22"/>
    </w:rPr>
  </w:style>
  <w:style w:type="paragraph" w:customStyle="1" w:styleId="Web1">
    <w:name w:val="Обычный (Web) Знак1"/>
    <w:basedOn w:val="18"/>
    <w:link w:val="Web10"/>
    <w:rsid w:val="002F37C5"/>
    <w:rPr>
      <w:rFonts w:ascii="Arial" w:hAnsi="Arial"/>
      <w:sz w:val="24"/>
    </w:rPr>
  </w:style>
  <w:style w:type="character" w:customStyle="1" w:styleId="Web10">
    <w:name w:val="Обычный (Web) Знак1"/>
    <w:basedOn w:val="19"/>
    <w:link w:val="Web1"/>
    <w:rsid w:val="002F37C5"/>
    <w:rPr>
      <w:rFonts w:ascii="Arial" w:hAnsi="Arial"/>
      <w:sz w:val="24"/>
    </w:rPr>
  </w:style>
  <w:style w:type="paragraph" w:customStyle="1" w:styleId="121">
    <w:name w:val="Знак12"/>
    <w:basedOn w:val="Standard2"/>
    <w:link w:val="122"/>
    <w:rsid w:val="002F37C5"/>
    <w:rPr>
      <w:rFonts w:ascii="Tahoma" w:hAnsi="Tahoma"/>
    </w:rPr>
  </w:style>
  <w:style w:type="character" w:customStyle="1" w:styleId="122">
    <w:name w:val="Знак12"/>
    <w:basedOn w:val="Standard20"/>
    <w:link w:val="121"/>
    <w:rsid w:val="002F37C5"/>
    <w:rPr>
      <w:rFonts w:ascii="Tahoma" w:hAnsi="Tahoma"/>
      <w:sz w:val="20"/>
    </w:rPr>
  </w:style>
  <w:style w:type="paragraph" w:customStyle="1" w:styleId="xl380">
    <w:name w:val="xl380"/>
    <w:basedOn w:val="Standard2"/>
    <w:link w:val="xl3800"/>
    <w:rsid w:val="002F37C5"/>
    <w:pPr>
      <w:jc w:val="center"/>
    </w:pPr>
    <w:rPr>
      <w:sz w:val="24"/>
    </w:rPr>
  </w:style>
  <w:style w:type="character" w:customStyle="1" w:styleId="xl3800">
    <w:name w:val="xl380"/>
    <w:basedOn w:val="Standard20"/>
    <w:link w:val="xl380"/>
    <w:rsid w:val="002F37C5"/>
    <w:rPr>
      <w:rFonts w:ascii="Times New Roman" w:hAnsi="Times New Roman"/>
      <w:sz w:val="24"/>
    </w:rPr>
  </w:style>
  <w:style w:type="paragraph" w:styleId="67">
    <w:name w:val="index 6"/>
    <w:basedOn w:val="Standard2"/>
    <w:next w:val="Standard2"/>
    <w:link w:val="68"/>
    <w:rsid w:val="002F37C5"/>
    <w:pPr>
      <w:ind w:left="1200" w:hanging="200"/>
    </w:pPr>
    <w:rPr>
      <w:rFonts w:ascii="Arial" w:hAnsi="Arial"/>
    </w:rPr>
  </w:style>
  <w:style w:type="character" w:customStyle="1" w:styleId="68">
    <w:name w:val="Указатель 6 Знак"/>
    <w:basedOn w:val="Standard20"/>
    <w:link w:val="67"/>
    <w:rsid w:val="002F37C5"/>
    <w:rPr>
      <w:rFonts w:ascii="Arial" w:hAnsi="Arial"/>
      <w:sz w:val="20"/>
    </w:rPr>
  </w:style>
  <w:style w:type="paragraph" w:customStyle="1" w:styleId="123">
    <w:name w:val="список12"/>
    <w:basedOn w:val="Standard2"/>
    <w:link w:val="124"/>
    <w:rsid w:val="002F37C5"/>
    <w:pPr>
      <w:tabs>
        <w:tab w:val="left" w:pos="851"/>
        <w:tab w:val="left" w:pos="1069"/>
      </w:tabs>
      <w:spacing w:line="360" w:lineRule="auto"/>
      <w:ind w:firstLine="709"/>
      <w:jc w:val="both"/>
    </w:pPr>
    <w:rPr>
      <w:sz w:val="24"/>
    </w:rPr>
  </w:style>
  <w:style w:type="character" w:customStyle="1" w:styleId="124">
    <w:name w:val="список12"/>
    <w:basedOn w:val="Standard20"/>
    <w:link w:val="123"/>
    <w:rsid w:val="002F37C5"/>
    <w:rPr>
      <w:rFonts w:ascii="Times New Roman" w:hAnsi="Times New Roman"/>
      <w:sz w:val="24"/>
    </w:rPr>
  </w:style>
  <w:style w:type="paragraph" w:customStyle="1" w:styleId="xl24">
    <w:name w:val="xl24"/>
    <w:basedOn w:val="Standard2"/>
    <w:link w:val="xl240"/>
    <w:rsid w:val="002F37C5"/>
    <w:pPr>
      <w:jc w:val="center"/>
    </w:pPr>
    <w:rPr>
      <w:rFonts w:ascii="Arial" w:hAnsi="Arial"/>
      <w:b/>
      <w:sz w:val="24"/>
    </w:rPr>
  </w:style>
  <w:style w:type="character" w:customStyle="1" w:styleId="xl240">
    <w:name w:val="xl24"/>
    <w:basedOn w:val="Standard20"/>
    <w:link w:val="xl24"/>
    <w:rsid w:val="002F37C5"/>
    <w:rPr>
      <w:rFonts w:ascii="Arial" w:hAnsi="Arial"/>
      <w:b/>
      <w:sz w:val="24"/>
    </w:rPr>
  </w:style>
  <w:style w:type="paragraph" w:customStyle="1" w:styleId="xl198">
    <w:name w:val="xl198"/>
    <w:basedOn w:val="Standard2"/>
    <w:link w:val="xl1980"/>
    <w:rsid w:val="002F37C5"/>
    <w:rPr>
      <w:sz w:val="24"/>
    </w:rPr>
  </w:style>
  <w:style w:type="character" w:customStyle="1" w:styleId="xl1980">
    <w:name w:val="xl198"/>
    <w:basedOn w:val="Standard20"/>
    <w:link w:val="xl198"/>
    <w:rsid w:val="002F37C5"/>
    <w:rPr>
      <w:rFonts w:ascii="Times New Roman" w:hAnsi="Times New Roman"/>
      <w:sz w:val="24"/>
    </w:rPr>
  </w:style>
  <w:style w:type="paragraph" w:customStyle="1" w:styleId="WWCharLFO27LVL7">
    <w:name w:val="WW_CharLFO27LVL7"/>
    <w:link w:val="WWCharLFO27LVL70"/>
    <w:rsid w:val="002F37C5"/>
  </w:style>
  <w:style w:type="character" w:customStyle="1" w:styleId="WWCharLFO27LVL70">
    <w:name w:val="WW_CharLFO27LVL7"/>
    <w:link w:val="WWCharLFO27LVL7"/>
    <w:rsid w:val="002F37C5"/>
    <w:rPr>
      <w:color w:val="000000"/>
    </w:rPr>
  </w:style>
  <w:style w:type="paragraph" w:customStyle="1" w:styleId="FontStyle13">
    <w:name w:val="Font Style13"/>
    <w:link w:val="FontStyle130"/>
    <w:rsid w:val="002F37C5"/>
    <w:rPr>
      <w:rFonts w:ascii="Times New Roman" w:hAnsi="Times New Roman"/>
      <w:sz w:val="26"/>
    </w:rPr>
  </w:style>
  <w:style w:type="character" w:customStyle="1" w:styleId="FontStyle130">
    <w:name w:val="Font Style13"/>
    <w:link w:val="FontStyle13"/>
    <w:rsid w:val="002F37C5"/>
    <w:rPr>
      <w:rFonts w:ascii="Times New Roman" w:hAnsi="Times New Roman"/>
      <w:sz w:val="26"/>
    </w:rPr>
  </w:style>
  <w:style w:type="paragraph" w:customStyle="1" w:styleId="xl294">
    <w:name w:val="xl294"/>
    <w:basedOn w:val="Standard2"/>
    <w:link w:val="xl2940"/>
    <w:rsid w:val="002F37C5"/>
    <w:rPr>
      <w:rFonts w:ascii="Arial" w:hAnsi="Arial"/>
      <w:color w:val="0000FF"/>
      <w:sz w:val="24"/>
    </w:rPr>
  </w:style>
  <w:style w:type="character" w:customStyle="1" w:styleId="xl2940">
    <w:name w:val="xl294"/>
    <w:basedOn w:val="Standard20"/>
    <w:link w:val="xl294"/>
    <w:rsid w:val="002F37C5"/>
    <w:rPr>
      <w:rFonts w:ascii="Arial" w:hAnsi="Arial"/>
      <w:color w:val="0000FF"/>
      <w:sz w:val="24"/>
    </w:rPr>
  </w:style>
  <w:style w:type="paragraph" w:customStyle="1" w:styleId="xl330">
    <w:name w:val="xl330"/>
    <w:basedOn w:val="Standard2"/>
    <w:link w:val="xl3300"/>
    <w:rsid w:val="002F37C5"/>
    <w:pPr>
      <w:jc w:val="center"/>
    </w:pPr>
    <w:rPr>
      <w:color w:val="0000FF"/>
      <w:sz w:val="18"/>
    </w:rPr>
  </w:style>
  <w:style w:type="character" w:customStyle="1" w:styleId="xl3300">
    <w:name w:val="xl330"/>
    <w:basedOn w:val="Standard20"/>
    <w:link w:val="xl330"/>
    <w:rsid w:val="002F37C5"/>
    <w:rPr>
      <w:rFonts w:ascii="Times New Roman" w:hAnsi="Times New Roman"/>
      <w:color w:val="0000FF"/>
      <w:sz w:val="18"/>
    </w:rPr>
  </w:style>
  <w:style w:type="paragraph" w:customStyle="1" w:styleId="1ff8">
    <w:name w:val="Знак Знак Знак Знак Знак Знак Знак Знак Знак Знак Знак Знак Знак Знак1 Знак"/>
    <w:basedOn w:val="Standard2"/>
    <w:link w:val="1ff9"/>
    <w:rsid w:val="002F37C5"/>
    <w:pPr>
      <w:spacing w:after="160" w:line="240" w:lineRule="exact"/>
    </w:pPr>
    <w:rPr>
      <w:rFonts w:ascii="Verdana" w:hAnsi="Verdana"/>
      <w:sz w:val="24"/>
    </w:rPr>
  </w:style>
  <w:style w:type="character" w:customStyle="1" w:styleId="1ff9">
    <w:name w:val="Знак Знак Знак Знак Знак Знак Знак Знак Знак Знак Знак Знак Знак Знак1 Знак"/>
    <w:basedOn w:val="Standard20"/>
    <w:link w:val="1ff8"/>
    <w:rsid w:val="002F37C5"/>
    <w:rPr>
      <w:rFonts w:ascii="Verdana" w:hAnsi="Verdana"/>
      <w:sz w:val="24"/>
    </w:rPr>
  </w:style>
  <w:style w:type="paragraph" w:customStyle="1" w:styleId="xl192">
    <w:name w:val="xl192"/>
    <w:basedOn w:val="Standard2"/>
    <w:link w:val="xl1920"/>
    <w:rsid w:val="002F37C5"/>
    <w:pPr>
      <w:jc w:val="center"/>
    </w:pPr>
    <w:rPr>
      <w:b/>
      <w:sz w:val="22"/>
    </w:rPr>
  </w:style>
  <w:style w:type="character" w:customStyle="1" w:styleId="xl1920">
    <w:name w:val="xl192"/>
    <w:basedOn w:val="Standard20"/>
    <w:link w:val="xl192"/>
    <w:rsid w:val="002F37C5"/>
    <w:rPr>
      <w:rFonts w:ascii="Times New Roman" w:hAnsi="Times New Roman"/>
      <w:b/>
      <w:sz w:val="22"/>
    </w:rPr>
  </w:style>
  <w:style w:type="paragraph" w:customStyle="1" w:styleId="xl129">
    <w:name w:val="xl129"/>
    <w:basedOn w:val="Standard2"/>
    <w:link w:val="xl1290"/>
    <w:rsid w:val="002F37C5"/>
    <w:pPr>
      <w:jc w:val="center"/>
    </w:pPr>
    <w:rPr>
      <w:sz w:val="24"/>
    </w:rPr>
  </w:style>
  <w:style w:type="character" w:customStyle="1" w:styleId="xl1290">
    <w:name w:val="xl129"/>
    <w:basedOn w:val="Standard20"/>
    <w:link w:val="xl129"/>
    <w:rsid w:val="002F37C5"/>
    <w:rPr>
      <w:rFonts w:ascii="Times New Roman" w:hAnsi="Times New Roman"/>
      <w:sz w:val="24"/>
    </w:rPr>
  </w:style>
  <w:style w:type="paragraph" w:customStyle="1" w:styleId="xl362">
    <w:name w:val="xl362"/>
    <w:basedOn w:val="Standard2"/>
    <w:link w:val="xl3620"/>
    <w:rsid w:val="002F37C5"/>
    <w:pPr>
      <w:jc w:val="center"/>
    </w:pPr>
    <w:rPr>
      <w:rFonts w:ascii="Arial" w:hAnsi="Arial"/>
      <w:sz w:val="24"/>
    </w:rPr>
  </w:style>
  <w:style w:type="character" w:customStyle="1" w:styleId="xl3620">
    <w:name w:val="xl362"/>
    <w:basedOn w:val="Standard20"/>
    <w:link w:val="xl362"/>
    <w:rsid w:val="002F37C5"/>
    <w:rPr>
      <w:rFonts w:ascii="Arial" w:hAnsi="Arial"/>
      <w:sz w:val="24"/>
    </w:rPr>
  </w:style>
  <w:style w:type="paragraph" w:customStyle="1" w:styleId="xl176">
    <w:name w:val="xl176"/>
    <w:basedOn w:val="Standard2"/>
    <w:link w:val="xl1760"/>
    <w:rsid w:val="002F37C5"/>
    <w:pPr>
      <w:jc w:val="center"/>
    </w:pPr>
    <w:rPr>
      <w:sz w:val="22"/>
    </w:rPr>
  </w:style>
  <w:style w:type="character" w:customStyle="1" w:styleId="xl1760">
    <w:name w:val="xl176"/>
    <w:basedOn w:val="Standard20"/>
    <w:link w:val="xl176"/>
    <w:rsid w:val="002F37C5"/>
    <w:rPr>
      <w:rFonts w:ascii="Times New Roman" w:hAnsi="Times New Roman"/>
      <w:sz w:val="22"/>
    </w:rPr>
  </w:style>
  <w:style w:type="paragraph" w:customStyle="1" w:styleId="1ffa">
    <w:name w:val="Выделение1"/>
    <w:basedOn w:val="18"/>
    <w:link w:val="1ffb"/>
    <w:rsid w:val="002F37C5"/>
    <w:rPr>
      <w:i/>
    </w:rPr>
  </w:style>
  <w:style w:type="character" w:customStyle="1" w:styleId="1ffb">
    <w:name w:val="Выделение1"/>
    <w:basedOn w:val="19"/>
    <w:link w:val="1ffa"/>
    <w:rsid w:val="002F37C5"/>
    <w:rPr>
      <w:i/>
    </w:rPr>
  </w:style>
  <w:style w:type="paragraph" w:customStyle="1" w:styleId="xl315">
    <w:name w:val="xl315"/>
    <w:basedOn w:val="Standard2"/>
    <w:link w:val="xl3150"/>
    <w:rsid w:val="002F37C5"/>
    <w:rPr>
      <w:rFonts w:ascii="Arial" w:hAnsi="Arial"/>
      <w:sz w:val="24"/>
    </w:rPr>
  </w:style>
  <w:style w:type="character" w:customStyle="1" w:styleId="xl3150">
    <w:name w:val="xl315"/>
    <w:basedOn w:val="Standard20"/>
    <w:link w:val="xl315"/>
    <w:rsid w:val="002F37C5"/>
    <w:rPr>
      <w:rFonts w:ascii="Arial" w:hAnsi="Arial"/>
      <w:sz w:val="24"/>
    </w:rPr>
  </w:style>
  <w:style w:type="paragraph" w:customStyle="1" w:styleId="02statia2">
    <w:name w:val="02statia2"/>
    <w:basedOn w:val="Standard2"/>
    <w:link w:val="02statia20"/>
    <w:rsid w:val="002F37C5"/>
    <w:pPr>
      <w:spacing w:before="120" w:line="320" w:lineRule="atLeast"/>
      <w:ind w:left="2020" w:hanging="880"/>
      <w:jc w:val="both"/>
    </w:pPr>
    <w:rPr>
      <w:rFonts w:ascii="GaramondNarrowC" w:hAnsi="GaramondNarrowC"/>
      <w:sz w:val="21"/>
    </w:rPr>
  </w:style>
  <w:style w:type="character" w:customStyle="1" w:styleId="02statia20">
    <w:name w:val="02statia2"/>
    <w:basedOn w:val="Standard20"/>
    <w:link w:val="02statia2"/>
    <w:rsid w:val="002F37C5"/>
    <w:rPr>
      <w:rFonts w:ascii="GaramondNarrowC" w:hAnsi="GaramondNarrowC"/>
      <w:sz w:val="21"/>
    </w:rPr>
  </w:style>
  <w:style w:type="paragraph" w:customStyle="1" w:styleId="xl244">
    <w:name w:val="xl244"/>
    <w:basedOn w:val="Standard2"/>
    <w:link w:val="xl2440"/>
    <w:rsid w:val="002F37C5"/>
    <w:pPr>
      <w:jc w:val="center"/>
    </w:pPr>
    <w:rPr>
      <w:rFonts w:ascii="Arial" w:hAnsi="Arial"/>
      <w:sz w:val="24"/>
    </w:rPr>
  </w:style>
  <w:style w:type="character" w:customStyle="1" w:styleId="xl2440">
    <w:name w:val="xl244"/>
    <w:basedOn w:val="Standard20"/>
    <w:link w:val="xl244"/>
    <w:rsid w:val="002F37C5"/>
    <w:rPr>
      <w:rFonts w:ascii="Arial" w:hAnsi="Arial"/>
      <w:sz w:val="24"/>
    </w:rPr>
  </w:style>
  <w:style w:type="paragraph" w:customStyle="1" w:styleId="affffc">
    <w:name w:val="список с точками"/>
    <w:basedOn w:val="Standard2"/>
    <w:link w:val="affffd"/>
    <w:rsid w:val="002F37C5"/>
    <w:pPr>
      <w:tabs>
        <w:tab w:val="left" w:pos="964"/>
      </w:tabs>
      <w:spacing w:line="360" w:lineRule="auto"/>
      <w:ind w:left="964" w:hanging="255"/>
      <w:jc w:val="both"/>
    </w:pPr>
    <w:rPr>
      <w:rFonts w:ascii="Arial" w:hAnsi="Arial"/>
      <w:sz w:val="28"/>
    </w:rPr>
  </w:style>
  <w:style w:type="character" w:customStyle="1" w:styleId="affffd">
    <w:name w:val="список с точками"/>
    <w:basedOn w:val="Standard20"/>
    <w:link w:val="affffc"/>
    <w:rsid w:val="002F37C5"/>
    <w:rPr>
      <w:rFonts w:ascii="Arial" w:hAnsi="Arial"/>
      <w:sz w:val="28"/>
    </w:rPr>
  </w:style>
  <w:style w:type="paragraph" w:customStyle="1" w:styleId="xl309">
    <w:name w:val="xl309"/>
    <w:basedOn w:val="Standard2"/>
    <w:link w:val="xl3090"/>
    <w:rsid w:val="002F37C5"/>
    <w:rPr>
      <w:rFonts w:ascii="Arial" w:hAnsi="Arial"/>
      <w:sz w:val="24"/>
    </w:rPr>
  </w:style>
  <w:style w:type="character" w:customStyle="1" w:styleId="xl3090">
    <w:name w:val="xl309"/>
    <w:basedOn w:val="Standard20"/>
    <w:link w:val="xl309"/>
    <w:rsid w:val="002F37C5"/>
    <w:rPr>
      <w:rFonts w:ascii="Arial" w:hAnsi="Arial"/>
      <w:sz w:val="24"/>
    </w:rPr>
  </w:style>
  <w:style w:type="paragraph" w:customStyle="1" w:styleId="FontStyle45">
    <w:name w:val="Font Style45"/>
    <w:basedOn w:val="18"/>
    <w:link w:val="FontStyle450"/>
    <w:rsid w:val="002F37C5"/>
    <w:rPr>
      <w:rFonts w:ascii="Times New Roman" w:hAnsi="Times New Roman"/>
    </w:rPr>
  </w:style>
  <w:style w:type="character" w:customStyle="1" w:styleId="FontStyle450">
    <w:name w:val="Font Style45"/>
    <w:basedOn w:val="19"/>
    <w:link w:val="FontStyle45"/>
    <w:rsid w:val="002F37C5"/>
    <w:rPr>
      <w:rFonts w:ascii="Times New Roman" w:hAnsi="Times New Roman"/>
    </w:rPr>
  </w:style>
  <w:style w:type="paragraph" w:customStyle="1" w:styleId="18">
    <w:name w:val="Основной шрифт абзаца1"/>
    <w:link w:val="19"/>
    <w:rsid w:val="002F37C5"/>
  </w:style>
  <w:style w:type="character" w:customStyle="1" w:styleId="19">
    <w:name w:val="Основной шрифт абзаца1"/>
    <w:link w:val="18"/>
    <w:rsid w:val="002F37C5"/>
  </w:style>
  <w:style w:type="paragraph" w:customStyle="1" w:styleId="WWCharLFO35LVL7">
    <w:name w:val="WW_CharLFO35LVL7"/>
    <w:link w:val="WWCharLFO35LVL70"/>
    <w:rsid w:val="002F37C5"/>
  </w:style>
  <w:style w:type="character" w:customStyle="1" w:styleId="WWCharLFO35LVL70">
    <w:name w:val="WW_CharLFO35LVL7"/>
    <w:link w:val="WWCharLFO35LVL7"/>
    <w:rsid w:val="002F37C5"/>
    <w:rPr>
      <w:rFonts w:ascii="Calibri" w:hAnsi="Calibri"/>
    </w:rPr>
  </w:style>
  <w:style w:type="paragraph" w:customStyle="1" w:styleId="n-product-specvalue-inner">
    <w:name w:val="n-product-spec__value-inner"/>
    <w:basedOn w:val="18"/>
    <w:link w:val="n-product-specvalue-inner0"/>
    <w:rsid w:val="002F37C5"/>
  </w:style>
  <w:style w:type="character" w:customStyle="1" w:styleId="n-product-specvalue-inner0">
    <w:name w:val="n-product-spec__value-inner"/>
    <w:basedOn w:val="19"/>
    <w:link w:val="n-product-specvalue-inner"/>
    <w:rsid w:val="002F37C5"/>
  </w:style>
  <w:style w:type="paragraph" w:customStyle="1" w:styleId="xl250">
    <w:name w:val="xl250"/>
    <w:basedOn w:val="Standard2"/>
    <w:link w:val="xl2500"/>
    <w:rsid w:val="002F37C5"/>
    <w:pPr>
      <w:jc w:val="center"/>
    </w:pPr>
    <w:rPr>
      <w:rFonts w:ascii="Arial" w:hAnsi="Arial"/>
      <w:b/>
      <w:sz w:val="24"/>
    </w:rPr>
  </w:style>
  <w:style w:type="character" w:customStyle="1" w:styleId="xl2500">
    <w:name w:val="xl250"/>
    <w:basedOn w:val="Standard20"/>
    <w:link w:val="xl250"/>
    <w:rsid w:val="002F37C5"/>
    <w:rPr>
      <w:rFonts w:ascii="Arial" w:hAnsi="Arial"/>
      <w:b/>
      <w:sz w:val="24"/>
    </w:rPr>
  </w:style>
  <w:style w:type="paragraph" w:customStyle="1" w:styleId="1ffc">
    <w:name w:val="Название1"/>
    <w:basedOn w:val="Standard2"/>
    <w:link w:val="1ffd"/>
    <w:rsid w:val="002F37C5"/>
    <w:pPr>
      <w:spacing w:before="120" w:after="120"/>
    </w:pPr>
    <w:rPr>
      <w:b/>
      <w:i/>
      <w:sz w:val="24"/>
    </w:rPr>
  </w:style>
  <w:style w:type="character" w:customStyle="1" w:styleId="1ffd">
    <w:name w:val="Название1"/>
    <w:basedOn w:val="Standard20"/>
    <w:link w:val="1ffc"/>
    <w:rsid w:val="002F37C5"/>
    <w:rPr>
      <w:rFonts w:ascii="Times New Roman" w:hAnsi="Times New Roman"/>
      <w:b/>
      <w:i/>
      <w:sz w:val="24"/>
    </w:rPr>
  </w:style>
  <w:style w:type="paragraph" w:customStyle="1" w:styleId="xl205">
    <w:name w:val="xl205"/>
    <w:basedOn w:val="Standard2"/>
    <w:link w:val="xl2050"/>
    <w:rsid w:val="002F37C5"/>
    <w:rPr>
      <w:sz w:val="22"/>
    </w:rPr>
  </w:style>
  <w:style w:type="character" w:customStyle="1" w:styleId="xl2050">
    <w:name w:val="xl205"/>
    <w:basedOn w:val="Standard20"/>
    <w:link w:val="xl205"/>
    <w:rsid w:val="002F37C5"/>
    <w:rPr>
      <w:rFonts w:ascii="Times New Roman" w:hAnsi="Times New Roman"/>
      <w:sz w:val="22"/>
    </w:rPr>
  </w:style>
  <w:style w:type="paragraph" w:customStyle="1" w:styleId="xl347">
    <w:name w:val="xl347"/>
    <w:basedOn w:val="Standard2"/>
    <w:link w:val="xl3470"/>
    <w:rsid w:val="002F37C5"/>
    <w:pPr>
      <w:jc w:val="center"/>
    </w:pPr>
    <w:rPr>
      <w:sz w:val="24"/>
    </w:rPr>
  </w:style>
  <w:style w:type="character" w:customStyle="1" w:styleId="xl3470">
    <w:name w:val="xl347"/>
    <w:basedOn w:val="Standard20"/>
    <w:link w:val="xl347"/>
    <w:rsid w:val="002F37C5"/>
    <w:rPr>
      <w:rFonts w:ascii="Times New Roman" w:hAnsi="Times New Roman"/>
      <w:sz w:val="24"/>
    </w:rPr>
  </w:style>
  <w:style w:type="paragraph" w:customStyle="1" w:styleId="xl173">
    <w:name w:val="xl173"/>
    <w:basedOn w:val="Standard2"/>
    <w:link w:val="xl1730"/>
    <w:rsid w:val="002F37C5"/>
    <w:pPr>
      <w:jc w:val="center"/>
    </w:pPr>
    <w:rPr>
      <w:b/>
      <w:sz w:val="22"/>
    </w:rPr>
  </w:style>
  <w:style w:type="character" w:customStyle="1" w:styleId="xl1730">
    <w:name w:val="xl173"/>
    <w:basedOn w:val="Standard20"/>
    <w:link w:val="xl173"/>
    <w:rsid w:val="002F37C5"/>
    <w:rPr>
      <w:rFonts w:ascii="Times New Roman" w:hAnsi="Times New Roman"/>
      <w:b/>
      <w:sz w:val="22"/>
    </w:rPr>
  </w:style>
  <w:style w:type="paragraph" w:customStyle="1" w:styleId="12pt">
    <w:name w:val="Основной текст + 12 pt"/>
    <w:link w:val="12pt0"/>
    <w:rsid w:val="002F37C5"/>
    <w:rPr>
      <w:rFonts w:ascii="Times New Roman" w:hAnsi="Times New Roman"/>
      <w:b/>
      <w:sz w:val="24"/>
      <w:highlight w:val="white"/>
    </w:rPr>
  </w:style>
  <w:style w:type="character" w:customStyle="1" w:styleId="12pt0">
    <w:name w:val="Основной текст + 12 pt"/>
    <w:link w:val="12pt"/>
    <w:rsid w:val="002F37C5"/>
    <w:rPr>
      <w:rFonts w:ascii="Times New Roman" w:hAnsi="Times New Roman"/>
      <w:b/>
      <w:sz w:val="24"/>
      <w:highlight w:val="white"/>
    </w:rPr>
  </w:style>
  <w:style w:type="paragraph" w:customStyle="1" w:styleId="142">
    <w:name w:val="Знак14"/>
    <w:basedOn w:val="Standard2"/>
    <w:link w:val="143"/>
    <w:rsid w:val="002F37C5"/>
    <w:rPr>
      <w:rFonts w:ascii="Tahoma" w:hAnsi="Tahoma"/>
    </w:rPr>
  </w:style>
  <w:style w:type="character" w:customStyle="1" w:styleId="143">
    <w:name w:val="Знак14"/>
    <w:basedOn w:val="Standard20"/>
    <w:link w:val="142"/>
    <w:rsid w:val="002F37C5"/>
    <w:rPr>
      <w:rFonts w:ascii="Tahoma" w:hAnsi="Tahoma"/>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Standard2"/>
    <w:link w:val="2CharCharCharCharCharCharCharCharCharCharCharCharCharCharCharChar0"/>
    <w:rsid w:val="002F37C5"/>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Standard20"/>
    <w:link w:val="2CharCharCharCharCharCharCharCharCharCharCharCharCharCharCharChar"/>
    <w:rsid w:val="002F37C5"/>
    <w:rPr>
      <w:rFonts w:ascii="Tahoma" w:hAnsi="Tahoma"/>
      <w:sz w:val="20"/>
    </w:rPr>
  </w:style>
  <w:style w:type="paragraph" w:customStyle="1" w:styleId="xl334">
    <w:name w:val="xl334"/>
    <w:basedOn w:val="Standard2"/>
    <w:link w:val="xl3340"/>
    <w:rsid w:val="002F37C5"/>
    <w:pPr>
      <w:jc w:val="center"/>
    </w:pPr>
    <w:rPr>
      <w:rFonts w:ascii="Arial" w:hAnsi="Arial"/>
      <w:color w:val="0000FF"/>
      <w:sz w:val="24"/>
    </w:rPr>
  </w:style>
  <w:style w:type="character" w:customStyle="1" w:styleId="xl3340">
    <w:name w:val="xl334"/>
    <w:basedOn w:val="Standard20"/>
    <w:link w:val="xl334"/>
    <w:rsid w:val="002F37C5"/>
    <w:rPr>
      <w:rFonts w:ascii="Arial" w:hAnsi="Arial"/>
      <w:color w:val="0000FF"/>
      <w:sz w:val="24"/>
    </w:rPr>
  </w:style>
  <w:style w:type="paragraph" w:customStyle="1" w:styleId="xl63">
    <w:name w:val="xl63"/>
    <w:basedOn w:val="Standard2"/>
    <w:link w:val="xl630"/>
    <w:rsid w:val="002F37C5"/>
    <w:pPr>
      <w:jc w:val="center"/>
    </w:pPr>
    <w:rPr>
      <w:b/>
      <w:sz w:val="22"/>
    </w:rPr>
  </w:style>
  <w:style w:type="character" w:customStyle="1" w:styleId="xl630">
    <w:name w:val="xl63"/>
    <w:basedOn w:val="Standard20"/>
    <w:link w:val="xl63"/>
    <w:rsid w:val="002F37C5"/>
    <w:rPr>
      <w:rFonts w:ascii="Times New Roman" w:hAnsi="Times New Roman"/>
      <w:b/>
      <w:sz w:val="22"/>
    </w:rPr>
  </w:style>
  <w:style w:type="paragraph" w:customStyle="1" w:styleId="1ffe">
    <w:name w:val="Знак концевой сноски1"/>
    <w:basedOn w:val="18"/>
    <w:link w:val="1fff"/>
    <w:rsid w:val="002F37C5"/>
    <w:rPr>
      <w:vertAlign w:val="superscript"/>
    </w:rPr>
  </w:style>
  <w:style w:type="character" w:customStyle="1" w:styleId="1fff">
    <w:name w:val="Знак концевой сноски1"/>
    <w:basedOn w:val="19"/>
    <w:link w:val="1ffe"/>
    <w:rsid w:val="002F37C5"/>
    <w:rPr>
      <w:vertAlign w:val="superscript"/>
    </w:rPr>
  </w:style>
  <w:style w:type="character" w:customStyle="1" w:styleId="90">
    <w:name w:val="Заголовок 9 Знак"/>
    <w:basedOn w:val="Standard20"/>
    <w:link w:val="9"/>
    <w:rsid w:val="002F37C5"/>
    <w:rPr>
      <w:rFonts w:ascii="Calibri Light" w:hAnsi="Calibri Light"/>
      <w:i/>
      <w:color w:val="272727"/>
      <w:sz w:val="21"/>
    </w:rPr>
  </w:style>
  <w:style w:type="paragraph" w:customStyle="1" w:styleId="xl471">
    <w:name w:val="xl471"/>
    <w:basedOn w:val="Standard2"/>
    <w:link w:val="xl4710"/>
    <w:rsid w:val="002F37C5"/>
    <w:pPr>
      <w:jc w:val="center"/>
    </w:pPr>
    <w:rPr>
      <w:b/>
      <w:color w:val="0000FF"/>
      <w:sz w:val="22"/>
    </w:rPr>
  </w:style>
  <w:style w:type="character" w:customStyle="1" w:styleId="xl4710">
    <w:name w:val="xl471"/>
    <w:basedOn w:val="Standard20"/>
    <w:link w:val="xl471"/>
    <w:rsid w:val="002F37C5"/>
    <w:rPr>
      <w:rFonts w:ascii="Times New Roman" w:hAnsi="Times New Roman"/>
      <w:b/>
      <w:color w:val="0000FF"/>
      <w:sz w:val="22"/>
    </w:rPr>
  </w:style>
  <w:style w:type="paragraph" w:customStyle="1" w:styleId="xl382">
    <w:name w:val="xl382"/>
    <w:basedOn w:val="Standard2"/>
    <w:link w:val="xl3820"/>
    <w:rsid w:val="002F37C5"/>
    <w:pPr>
      <w:jc w:val="center"/>
    </w:pPr>
    <w:rPr>
      <w:b/>
      <w:sz w:val="22"/>
    </w:rPr>
  </w:style>
  <w:style w:type="character" w:customStyle="1" w:styleId="xl3820">
    <w:name w:val="xl382"/>
    <w:basedOn w:val="Standard20"/>
    <w:link w:val="xl382"/>
    <w:rsid w:val="002F37C5"/>
    <w:rPr>
      <w:rFonts w:ascii="Times New Roman" w:hAnsi="Times New Roman"/>
      <w:b/>
      <w:sz w:val="22"/>
    </w:rPr>
  </w:style>
  <w:style w:type="paragraph" w:customStyle="1" w:styleId="xl246">
    <w:name w:val="xl246"/>
    <w:basedOn w:val="Standard2"/>
    <w:link w:val="xl2460"/>
    <w:rsid w:val="002F37C5"/>
    <w:pPr>
      <w:jc w:val="center"/>
    </w:pPr>
    <w:rPr>
      <w:rFonts w:ascii="Arial" w:hAnsi="Arial"/>
      <w:sz w:val="24"/>
    </w:rPr>
  </w:style>
  <w:style w:type="character" w:customStyle="1" w:styleId="xl2460">
    <w:name w:val="xl246"/>
    <w:basedOn w:val="Standard20"/>
    <w:link w:val="xl246"/>
    <w:rsid w:val="002F37C5"/>
    <w:rPr>
      <w:rFonts w:ascii="Arial" w:hAnsi="Arial"/>
      <w:sz w:val="24"/>
    </w:rPr>
  </w:style>
  <w:style w:type="paragraph" w:styleId="2f0">
    <w:name w:val="Body Text First Indent 2"/>
    <w:basedOn w:val="affffe"/>
    <w:link w:val="2f1"/>
    <w:rsid w:val="002F37C5"/>
    <w:pPr>
      <w:spacing w:after="120"/>
      <w:ind w:left="283" w:firstLine="210"/>
      <w:jc w:val="both"/>
    </w:pPr>
    <w:rPr>
      <w:rFonts w:ascii="Times New Roman" w:hAnsi="Times New Roman"/>
      <w:b w:val="0"/>
      <w:sz w:val="24"/>
    </w:rPr>
  </w:style>
  <w:style w:type="character" w:customStyle="1" w:styleId="2f1">
    <w:name w:val="Красная строка 2 Знак"/>
    <w:basedOn w:val="1fff0"/>
    <w:link w:val="2f0"/>
    <w:rsid w:val="002F37C5"/>
    <w:rPr>
      <w:rFonts w:ascii="Times New Roman" w:hAnsi="Times New Roman"/>
      <w:b w:val="0"/>
      <w:sz w:val="24"/>
    </w:rPr>
  </w:style>
  <w:style w:type="paragraph" w:customStyle="1" w:styleId="xl269">
    <w:name w:val="xl269"/>
    <w:basedOn w:val="Standard2"/>
    <w:link w:val="xl2690"/>
    <w:rsid w:val="002F37C5"/>
    <w:rPr>
      <w:rFonts w:ascii="Arial" w:hAnsi="Arial"/>
      <w:color w:val="0000FF"/>
      <w:sz w:val="24"/>
    </w:rPr>
  </w:style>
  <w:style w:type="character" w:customStyle="1" w:styleId="xl2690">
    <w:name w:val="xl269"/>
    <w:basedOn w:val="Standard20"/>
    <w:link w:val="xl269"/>
    <w:rsid w:val="002F37C5"/>
    <w:rPr>
      <w:rFonts w:ascii="Arial" w:hAnsi="Arial"/>
      <w:color w:val="0000FF"/>
      <w:sz w:val="24"/>
    </w:rPr>
  </w:style>
  <w:style w:type="paragraph" w:customStyle="1" w:styleId="xl2610">
    <w:name w:val="xl261"/>
    <w:basedOn w:val="Standard2"/>
    <w:link w:val="xl2611"/>
    <w:rsid w:val="002F37C5"/>
    <w:rPr>
      <w:rFonts w:ascii="Arial" w:hAnsi="Arial"/>
      <w:color w:val="0000FF"/>
      <w:sz w:val="24"/>
    </w:rPr>
  </w:style>
  <w:style w:type="character" w:customStyle="1" w:styleId="xl2611">
    <w:name w:val="xl261"/>
    <w:basedOn w:val="Standard20"/>
    <w:link w:val="xl2610"/>
    <w:rsid w:val="002F37C5"/>
    <w:rPr>
      <w:rFonts w:ascii="Arial" w:hAnsi="Arial"/>
      <w:color w:val="0000FF"/>
      <w:sz w:val="24"/>
    </w:rPr>
  </w:style>
  <w:style w:type="paragraph" w:customStyle="1" w:styleId="xl136">
    <w:name w:val="xl136"/>
    <w:basedOn w:val="Standard2"/>
    <w:link w:val="xl1360"/>
    <w:rsid w:val="002F37C5"/>
    <w:pPr>
      <w:jc w:val="center"/>
    </w:pPr>
    <w:rPr>
      <w:sz w:val="24"/>
    </w:rPr>
  </w:style>
  <w:style w:type="character" w:customStyle="1" w:styleId="xl1360">
    <w:name w:val="xl136"/>
    <w:basedOn w:val="Standard20"/>
    <w:link w:val="xl136"/>
    <w:rsid w:val="002F37C5"/>
    <w:rPr>
      <w:rFonts w:ascii="Times New Roman" w:hAnsi="Times New Roman"/>
      <w:sz w:val="24"/>
    </w:rPr>
  </w:style>
  <w:style w:type="paragraph" w:customStyle="1" w:styleId="xl131">
    <w:name w:val="xl131"/>
    <w:basedOn w:val="Standard2"/>
    <w:link w:val="xl1310"/>
    <w:rsid w:val="002F37C5"/>
    <w:pPr>
      <w:jc w:val="center"/>
    </w:pPr>
    <w:rPr>
      <w:sz w:val="24"/>
    </w:rPr>
  </w:style>
  <w:style w:type="character" w:customStyle="1" w:styleId="xl1310">
    <w:name w:val="xl131"/>
    <w:basedOn w:val="Standard20"/>
    <w:link w:val="xl131"/>
    <w:rsid w:val="002F37C5"/>
    <w:rPr>
      <w:rFonts w:ascii="Times New Roman" w:hAnsi="Times New Roman"/>
      <w:sz w:val="24"/>
    </w:rPr>
  </w:style>
  <w:style w:type="paragraph" w:customStyle="1" w:styleId="spelle">
    <w:name w:val="spelle"/>
    <w:basedOn w:val="18"/>
    <w:link w:val="spelle0"/>
    <w:rsid w:val="002F37C5"/>
  </w:style>
  <w:style w:type="character" w:customStyle="1" w:styleId="spelle0">
    <w:name w:val="spelle"/>
    <w:basedOn w:val="19"/>
    <w:link w:val="spelle"/>
    <w:rsid w:val="002F37C5"/>
  </w:style>
  <w:style w:type="paragraph" w:customStyle="1" w:styleId="224">
    <w:name w:val="Знак Знак22"/>
    <w:basedOn w:val="18"/>
    <w:link w:val="225"/>
    <w:rsid w:val="002F37C5"/>
    <w:rPr>
      <w:rFonts w:ascii="Arial" w:hAnsi="Arial"/>
      <w:sz w:val="24"/>
    </w:rPr>
  </w:style>
  <w:style w:type="character" w:customStyle="1" w:styleId="225">
    <w:name w:val="Знак Знак22"/>
    <w:basedOn w:val="19"/>
    <w:link w:val="224"/>
    <w:rsid w:val="002F37C5"/>
    <w:rPr>
      <w:rFonts w:ascii="Arial" w:hAnsi="Arial"/>
      <w:sz w:val="24"/>
    </w:rPr>
  </w:style>
  <w:style w:type="paragraph" w:customStyle="1" w:styleId="-4">
    <w:name w:val="Контракт-подпункт"/>
    <w:basedOn w:val="Standard2"/>
    <w:link w:val="-5"/>
    <w:rsid w:val="002F37C5"/>
    <w:pPr>
      <w:tabs>
        <w:tab w:val="left" w:pos="851"/>
      </w:tabs>
      <w:ind w:left="851" w:hanging="851"/>
      <w:jc w:val="both"/>
    </w:pPr>
    <w:rPr>
      <w:sz w:val="24"/>
    </w:rPr>
  </w:style>
  <w:style w:type="character" w:customStyle="1" w:styleId="-5">
    <w:name w:val="Контракт-подпункт"/>
    <w:basedOn w:val="Standard20"/>
    <w:link w:val="-4"/>
    <w:rsid w:val="002F37C5"/>
    <w:rPr>
      <w:rFonts w:ascii="Times New Roman" w:hAnsi="Times New Roman"/>
      <w:sz w:val="24"/>
    </w:rPr>
  </w:style>
  <w:style w:type="paragraph" w:customStyle="1" w:styleId="xl292">
    <w:name w:val="xl292"/>
    <w:basedOn w:val="Standard2"/>
    <w:link w:val="xl2920"/>
    <w:rsid w:val="002F37C5"/>
    <w:rPr>
      <w:rFonts w:ascii="Arial" w:hAnsi="Arial"/>
      <w:sz w:val="24"/>
    </w:rPr>
  </w:style>
  <w:style w:type="character" w:customStyle="1" w:styleId="xl2920">
    <w:name w:val="xl292"/>
    <w:basedOn w:val="Standard20"/>
    <w:link w:val="xl292"/>
    <w:rsid w:val="002F37C5"/>
    <w:rPr>
      <w:rFonts w:ascii="Arial" w:hAnsi="Arial"/>
      <w:sz w:val="24"/>
    </w:rPr>
  </w:style>
  <w:style w:type="paragraph" w:customStyle="1" w:styleId="xl378">
    <w:name w:val="xl378"/>
    <w:basedOn w:val="Standard2"/>
    <w:link w:val="xl3780"/>
    <w:rsid w:val="002F37C5"/>
    <w:pPr>
      <w:jc w:val="center"/>
    </w:pPr>
    <w:rPr>
      <w:rFonts w:ascii="Arial" w:hAnsi="Arial"/>
      <w:b/>
      <w:sz w:val="24"/>
    </w:rPr>
  </w:style>
  <w:style w:type="character" w:customStyle="1" w:styleId="xl3780">
    <w:name w:val="xl378"/>
    <w:basedOn w:val="Standard20"/>
    <w:link w:val="xl378"/>
    <w:rsid w:val="002F37C5"/>
    <w:rPr>
      <w:rFonts w:ascii="Arial" w:hAnsi="Arial"/>
      <w:b/>
      <w:sz w:val="24"/>
    </w:rPr>
  </w:style>
  <w:style w:type="paragraph" w:customStyle="1" w:styleId="xl255">
    <w:name w:val="xl255"/>
    <w:basedOn w:val="Standard2"/>
    <w:link w:val="xl2550"/>
    <w:rsid w:val="002F37C5"/>
    <w:pPr>
      <w:jc w:val="center"/>
    </w:pPr>
    <w:rPr>
      <w:rFonts w:ascii="Arial" w:hAnsi="Arial"/>
      <w:sz w:val="24"/>
    </w:rPr>
  </w:style>
  <w:style w:type="character" w:customStyle="1" w:styleId="xl2550">
    <w:name w:val="xl255"/>
    <w:basedOn w:val="Standard20"/>
    <w:link w:val="xl255"/>
    <w:rsid w:val="002F37C5"/>
    <w:rPr>
      <w:rFonts w:ascii="Arial" w:hAnsi="Arial"/>
      <w:sz w:val="24"/>
    </w:rPr>
  </w:style>
  <w:style w:type="paragraph" w:customStyle="1" w:styleId="1fff1">
    <w:name w:val="Текст примечания Знак1"/>
    <w:basedOn w:val="18"/>
    <w:link w:val="1fff2"/>
    <w:rsid w:val="002F37C5"/>
  </w:style>
  <w:style w:type="character" w:customStyle="1" w:styleId="1fff2">
    <w:name w:val="Текст примечания Знак1"/>
    <w:basedOn w:val="19"/>
    <w:link w:val="1fff1"/>
    <w:rsid w:val="002F37C5"/>
  </w:style>
  <w:style w:type="paragraph" w:customStyle="1" w:styleId="xl293">
    <w:name w:val="xl293"/>
    <w:basedOn w:val="Standard2"/>
    <w:link w:val="xl2930"/>
    <w:rsid w:val="002F37C5"/>
    <w:rPr>
      <w:rFonts w:ascii="Arial" w:hAnsi="Arial"/>
      <w:color w:val="0000FF"/>
      <w:sz w:val="24"/>
    </w:rPr>
  </w:style>
  <w:style w:type="character" w:customStyle="1" w:styleId="xl2930">
    <w:name w:val="xl293"/>
    <w:basedOn w:val="Standard20"/>
    <w:link w:val="xl293"/>
    <w:rsid w:val="002F37C5"/>
    <w:rPr>
      <w:rFonts w:ascii="Arial" w:hAnsi="Arial"/>
      <w:color w:val="0000FF"/>
      <w:sz w:val="24"/>
    </w:rPr>
  </w:style>
  <w:style w:type="paragraph" w:customStyle="1" w:styleId="xl119">
    <w:name w:val="xl119"/>
    <w:basedOn w:val="Standard2"/>
    <w:link w:val="xl1190"/>
    <w:rsid w:val="002F37C5"/>
    <w:pPr>
      <w:jc w:val="center"/>
    </w:pPr>
    <w:rPr>
      <w:sz w:val="24"/>
    </w:rPr>
  </w:style>
  <w:style w:type="character" w:customStyle="1" w:styleId="xl1190">
    <w:name w:val="xl119"/>
    <w:basedOn w:val="Standard20"/>
    <w:link w:val="xl119"/>
    <w:rsid w:val="002F37C5"/>
    <w:rPr>
      <w:rFonts w:ascii="Times New Roman" w:hAnsi="Times New Roman"/>
      <w:sz w:val="24"/>
    </w:rPr>
  </w:style>
  <w:style w:type="paragraph" w:customStyle="1" w:styleId="xl207">
    <w:name w:val="xl207"/>
    <w:basedOn w:val="Standard2"/>
    <w:link w:val="xl2070"/>
    <w:rsid w:val="002F37C5"/>
    <w:rPr>
      <w:b/>
      <w:sz w:val="22"/>
    </w:rPr>
  </w:style>
  <w:style w:type="character" w:customStyle="1" w:styleId="xl2070">
    <w:name w:val="xl207"/>
    <w:basedOn w:val="Standard20"/>
    <w:link w:val="xl207"/>
    <w:rsid w:val="002F37C5"/>
    <w:rPr>
      <w:rFonts w:ascii="Times New Roman" w:hAnsi="Times New Roman"/>
      <w:b/>
      <w:sz w:val="22"/>
    </w:rPr>
  </w:style>
  <w:style w:type="paragraph" w:customStyle="1" w:styleId="FontStyle14">
    <w:name w:val="Font Style14"/>
    <w:link w:val="FontStyle140"/>
    <w:rsid w:val="002F37C5"/>
    <w:rPr>
      <w:rFonts w:ascii="Times New Roman" w:hAnsi="Times New Roman"/>
      <w:sz w:val="14"/>
    </w:rPr>
  </w:style>
  <w:style w:type="character" w:customStyle="1" w:styleId="FontStyle140">
    <w:name w:val="Font Style14"/>
    <w:link w:val="FontStyle14"/>
    <w:rsid w:val="002F37C5"/>
    <w:rPr>
      <w:rFonts w:ascii="Times New Roman" w:hAnsi="Times New Roman"/>
      <w:sz w:val="14"/>
    </w:rPr>
  </w:style>
  <w:style w:type="paragraph" w:customStyle="1" w:styleId="xl372">
    <w:name w:val="xl372"/>
    <w:basedOn w:val="Standard2"/>
    <w:link w:val="xl3720"/>
    <w:rsid w:val="002F37C5"/>
    <w:rPr>
      <w:sz w:val="24"/>
    </w:rPr>
  </w:style>
  <w:style w:type="character" w:customStyle="1" w:styleId="xl3720">
    <w:name w:val="xl372"/>
    <w:basedOn w:val="Standard20"/>
    <w:link w:val="xl372"/>
    <w:rsid w:val="002F37C5"/>
    <w:rPr>
      <w:rFonts w:ascii="Times New Roman" w:hAnsi="Times New Roman"/>
      <w:sz w:val="24"/>
    </w:rPr>
  </w:style>
  <w:style w:type="paragraph" w:customStyle="1" w:styleId="WWCharLFO27LVL1">
    <w:name w:val="WW_CharLFO27LVL1"/>
    <w:link w:val="WWCharLFO27LVL10"/>
    <w:rsid w:val="002F37C5"/>
  </w:style>
  <w:style w:type="character" w:customStyle="1" w:styleId="WWCharLFO27LVL10">
    <w:name w:val="WW_CharLFO27LVL1"/>
    <w:link w:val="WWCharLFO27LVL1"/>
    <w:rsid w:val="002F37C5"/>
    <w:rPr>
      <w:color w:val="000000"/>
    </w:rPr>
  </w:style>
  <w:style w:type="character" w:customStyle="1" w:styleId="70">
    <w:name w:val="Заголовок 7 Знак"/>
    <w:basedOn w:val="Standard20"/>
    <w:link w:val="7"/>
    <w:rsid w:val="002F37C5"/>
    <w:rPr>
      <w:rFonts w:ascii="Calibri Light" w:hAnsi="Calibri Light"/>
      <w:i/>
      <w:color w:val="1F3863"/>
      <w:sz w:val="20"/>
    </w:rPr>
  </w:style>
  <w:style w:type="paragraph" w:customStyle="1" w:styleId="HTML12">
    <w:name w:val="Клавиатура HTML1"/>
    <w:link w:val="HTML13"/>
    <w:rsid w:val="002F37C5"/>
    <w:rPr>
      <w:rFonts w:ascii="Courier New" w:hAnsi="Courier New"/>
      <w:sz w:val="20"/>
    </w:rPr>
  </w:style>
  <w:style w:type="character" w:customStyle="1" w:styleId="HTML13">
    <w:name w:val="Клавиатура HTML1"/>
    <w:link w:val="HTML12"/>
    <w:rsid w:val="002F37C5"/>
    <w:rPr>
      <w:rFonts w:ascii="Courier New" w:hAnsi="Courier New"/>
      <w:sz w:val="20"/>
    </w:rPr>
  </w:style>
  <w:style w:type="paragraph" w:styleId="1fff3">
    <w:name w:val="index 1"/>
    <w:basedOn w:val="Standard2"/>
    <w:next w:val="Standard2"/>
    <w:link w:val="1fff4"/>
    <w:rsid w:val="002F37C5"/>
    <w:pPr>
      <w:ind w:left="200" w:hanging="200"/>
    </w:pPr>
    <w:rPr>
      <w:rFonts w:ascii="Arial" w:hAnsi="Arial"/>
    </w:rPr>
  </w:style>
  <w:style w:type="character" w:customStyle="1" w:styleId="1fff4">
    <w:name w:val="Указатель 1 Знак"/>
    <w:basedOn w:val="Standard20"/>
    <w:link w:val="1fff3"/>
    <w:rsid w:val="002F37C5"/>
    <w:rPr>
      <w:rFonts w:ascii="Arial" w:hAnsi="Arial"/>
      <w:sz w:val="20"/>
    </w:rPr>
  </w:style>
  <w:style w:type="paragraph" w:customStyle="1" w:styleId="xl44">
    <w:name w:val="xl44"/>
    <w:basedOn w:val="Standard2"/>
    <w:link w:val="xl440"/>
    <w:rsid w:val="002F37C5"/>
    <w:pPr>
      <w:jc w:val="center"/>
    </w:pPr>
    <w:rPr>
      <w:rFonts w:ascii="Arial" w:hAnsi="Arial"/>
    </w:rPr>
  </w:style>
  <w:style w:type="character" w:customStyle="1" w:styleId="xl440">
    <w:name w:val="xl44"/>
    <w:basedOn w:val="Standard20"/>
    <w:link w:val="xl44"/>
    <w:rsid w:val="002F37C5"/>
    <w:rPr>
      <w:rFonts w:ascii="Arial" w:hAnsi="Arial"/>
      <w:sz w:val="20"/>
    </w:rPr>
  </w:style>
  <w:style w:type="paragraph" w:customStyle="1" w:styleId="r">
    <w:name w:val="r"/>
    <w:link w:val="r0"/>
    <w:rsid w:val="002F37C5"/>
  </w:style>
  <w:style w:type="character" w:customStyle="1" w:styleId="r0">
    <w:name w:val="r"/>
    <w:link w:val="r"/>
    <w:rsid w:val="002F37C5"/>
  </w:style>
  <w:style w:type="paragraph" w:customStyle="1" w:styleId="162">
    <w:name w:val="Знак16 Знак Знак Знак"/>
    <w:basedOn w:val="Standard2"/>
    <w:link w:val="163"/>
    <w:rsid w:val="002F37C5"/>
    <w:pPr>
      <w:spacing w:after="160" w:line="240" w:lineRule="exact"/>
      <w:jc w:val="both"/>
    </w:pPr>
    <w:rPr>
      <w:rFonts w:ascii="Verdana" w:hAnsi="Verdana"/>
      <w:sz w:val="22"/>
    </w:rPr>
  </w:style>
  <w:style w:type="character" w:customStyle="1" w:styleId="163">
    <w:name w:val="Знак16 Знак Знак Знак"/>
    <w:basedOn w:val="Standard20"/>
    <w:link w:val="162"/>
    <w:rsid w:val="002F37C5"/>
    <w:rPr>
      <w:rFonts w:ascii="Verdana" w:hAnsi="Verdana"/>
      <w:sz w:val="22"/>
    </w:rPr>
  </w:style>
  <w:style w:type="paragraph" w:customStyle="1" w:styleId="215">
    <w:name w:val="Средняя сетка 21"/>
    <w:link w:val="216"/>
    <w:rsid w:val="002F37C5"/>
    <w:pPr>
      <w:spacing w:after="0" w:line="240" w:lineRule="auto"/>
    </w:pPr>
    <w:rPr>
      <w:rFonts w:ascii="Times New Roman" w:hAnsi="Times New Roman"/>
      <w:sz w:val="24"/>
    </w:rPr>
  </w:style>
  <w:style w:type="character" w:customStyle="1" w:styleId="216">
    <w:name w:val="Средняя сетка 21"/>
    <w:link w:val="215"/>
    <w:rsid w:val="002F37C5"/>
    <w:rPr>
      <w:rFonts w:ascii="Times New Roman" w:hAnsi="Times New Roman"/>
      <w:sz w:val="24"/>
    </w:rPr>
  </w:style>
  <w:style w:type="paragraph" w:customStyle="1" w:styleId="1fff5">
    <w:name w:val="Знак1 Знак Знак Знак"/>
    <w:basedOn w:val="Standard2"/>
    <w:link w:val="1fff6"/>
    <w:rsid w:val="002F37C5"/>
    <w:rPr>
      <w:rFonts w:ascii="Tahoma" w:hAnsi="Tahoma"/>
    </w:rPr>
  </w:style>
  <w:style w:type="character" w:customStyle="1" w:styleId="1fff6">
    <w:name w:val="Знак1 Знак Знак Знак"/>
    <w:basedOn w:val="Standard20"/>
    <w:link w:val="1fff5"/>
    <w:rsid w:val="002F37C5"/>
    <w:rPr>
      <w:rFonts w:ascii="Tahoma" w:hAnsi="Tahoma"/>
      <w:sz w:val="20"/>
    </w:rPr>
  </w:style>
  <w:style w:type="paragraph" w:styleId="58">
    <w:name w:val="List 5"/>
    <w:basedOn w:val="Standard2"/>
    <w:link w:val="59"/>
    <w:rsid w:val="002F37C5"/>
    <w:pPr>
      <w:spacing w:after="60"/>
      <w:ind w:left="1415" w:hanging="283"/>
      <w:jc w:val="both"/>
    </w:pPr>
    <w:rPr>
      <w:sz w:val="24"/>
    </w:rPr>
  </w:style>
  <w:style w:type="character" w:customStyle="1" w:styleId="59">
    <w:name w:val="Список 5 Знак"/>
    <w:basedOn w:val="Standard20"/>
    <w:link w:val="58"/>
    <w:rsid w:val="002F37C5"/>
    <w:rPr>
      <w:rFonts w:ascii="Times New Roman" w:hAnsi="Times New Roman"/>
      <w:sz w:val="24"/>
    </w:rPr>
  </w:style>
  <w:style w:type="paragraph" w:customStyle="1" w:styleId="xl60">
    <w:name w:val="xl60"/>
    <w:basedOn w:val="Standard2"/>
    <w:link w:val="xl600"/>
    <w:rsid w:val="002F37C5"/>
    <w:pPr>
      <w:jc w:val="center"/>
    </w:pPr>
    <w:rPr>
      <w:rFonts w:ascii="Arial" w:hAnsi="Arial"/>
      <w:b/>
      <w:sz w:val="24"/>
      <w:u w:val="single"/>
    </w:rPr>
  </w:style>
  <w:style w:type="character" w:customStyle="1" w:styleId="xl600">
    <w:name w:val="xl60"/>
    <w:basedOn w:val="Standard20"/>
    <w:link w:val="xl60"/>
    <w:rsid w:val="002F37C5"/>
    <w:rPr>
      <w:rFonts w:ascii="Arial" w:hAnsi="Arial"/>
      <w:b/>
      <w:sz w:val="24"/>
      <w:u w:val="single"/>
    </w:rPr>
  </w:style>
  <w:style w:type="paragraph" w:customStyle="1" w:styleId="xl100">
    <w:name w:val="xl100"/>
    <w:basedOn w:val="Standard2"/>
    <w:link w:val="xl1000"/>
    <w:rsid w:val="002F37C5"/>
    <w:pPr>
      <w:jc w:val="center"/>
    </w:pPr>
    <w:rPr>
      <w:sz w:val="24"/>
    </w:rPr>
  </w:style>
  <w:style w:type="character" w:customStyle="1" w:styleId="xl1000">
    <w:name w:val="xl100"/>
    <w:basedOn w:val="Standard20"/>
    <w:link w:val="xl100"/>
    <w:rsid w:val="002F37C5"/>
    <w:rPr>
      <w:rFonts w:ascii="Times New Roman" w:hAnsi="Times New Roman"/>
      <w:sz w:val="24"/>
    </w:rPr>
  </w:style>
  <w:style w:type="paragraph" w:customStyle="1" w:styleId="WWCharLFO36LVL5">
    <w:name w:val="WW_CharLFO36LVL5"/>
    <w:link w:val="WWCharLFO36LVL50"/>
    <w:rsid w:val="002F37C5"/>
    <w:rPr>
      <w:rFonts w:ascii="Courier New" w:hAnsi="Courier New"/>
    </w:rPr>
  </w:style>
  <w:style w:type="character" w:customStyle="1" w:styleId="WWCharLFO36LVL50">
    <w:name w:val="WW_CharLFO36LVL5"/>
    <w:link w:val="WWCharLFO36LVL5"/>
    <w:rsid w:val="002F37C5"/>
    <w:rPr>
      <w:rFonts w:ascii="Courier New" w:hAnsi="Courier New"/>
    </w:rPr>
  </w:style>
  <w:style w:type="paragraph" w:customStyle="1" w:styleId="2f2">
    <w:name w:val="Основной текст (2)"/>
    <w:link w:val="2f3"/>
    <w:rsid w:val="002F37C5"/>
    <w:rPr>
      <w:rFonts w:ascii="Arial" w:hAnsi="Arial"/>
      <w:sz w:val="18"/>
    </w:rPr>
  </w:style>
  <w:style w:type="character" w:customStyle="1" w:styleId="2f3">
    <w:name w:val="Основной текст (2)"/>
    <w:link w:val="2f2"/>
    <w:rsid w:val="002F37C5"/>
    <w:rPr>
      <w:rFonts w:ascii="Arial" w:hAnsi="Arial"/>
      <w:sz w:val="18"/>
    </w:rPr>
  </w:style>
  <w:style w:type="paragraph" w:customStyle="1" w:styleId="xl79">
    <w:name w:val="xl79"/>
    <w:basedOn w:val="Standard2"/>
    <w:link w:val="xl790"/>
    <w:rsid w:val="002F37C5"/>
    <w:rPr>
      <w:b/>
      <w:sz w:val="24"/>
    </w:rPr>
  </w:style>
  <w:style w:type="character" w:customStyle="1" w:styleId="xl790">
    <w:name w:val="xl79"/>
    <w:basedOn w:val="Standard20"/>
    <w:link w:val="xl79"/>
    <w:rsid w:val="002F37C5"/>
    <w:rPr>
      <w:rFonts w:ascii="Times New Roman" w:hAnsi="Times New Roman"/>
      <w:b/>
      <w:sz w:val="24"/>
    </w:rPr>
  </w:style>
  <w:style w:type="paragraph" w:customStyle="1" w:styleId="xl166">
    <w:name w:val="xl166"/>
    <w:basedOn w:val="Standard2"/>
    <w:link w:val="xl1660"/>
    <w:rsid w:val="002F37C5"/>
    <w:pPr>
      <w:jc w:val="center"/>
    </w:pPr>
    <w:rPr>
      <w:sz w:val="22"/>
    </w:rPr>
  </w:style>
  <w:style w:type="character" w:customStyle="1" w:styleId="xl1660">
    <w:name w:val="xl166"/>
    <w:basedOn w:val="Standard20"/>
    <w:link w:val="xl166"/>
    <w:rsid w:val="002F37C5"/>
    <w:rPr>
      <w:rFonts w:ascii="Times New Roman" w:hAnsi="Times New Roman"/>
      <w:sz w:val="22"/>
    </w:rPr>
  </w:style>
  <w:style w:type="paragraph" w:customStyle="1" w:styleId="afffff">
    <w:name w:val="Основной текст с отступом Знак"/>
    <w:basedOn w:val="18"/>
    <w:link w:val="afffff0"/>
    <w:rsid w:val="002F37C5"/>
    <w:rPr>
      <w:rFonts w:ascii="Times New Roman" w:hAnsi="Times New Roman"/>
      <w:sz w:val="20"/>
    </w:rPr>
  </w:style>
  <w:style w:type="character" w:customStyle="1" w:styleId="afffff0">
    <w:name w:val="Основной текст с отступом Знак"/>
    <w:basedOn w:val="19"/>
    <w:link w:val="afffff"/>
    <w:rsid w:val="002F37C5"/>
    <w:rPr>
      <w:rFonts w:ascii="Times New Roman" w:hAnsi="Times New Roman"/>
      <w:sz w:val="20"/>
    </w:rPr>
  </w:style>
  <w:style w:type="paragraph" w:customStyle="1" w:styleId="afffff1">
    <w:name w:val="Знак"/>
    <w:basedOn w:val="Standard2"/>
    <w:link w:val="afffff2"/>
    <w:rsid w:val="002F37C5"/>
    <w:pPr>
      <w:spacing w:after="160" w:line="240" w:lineRule="exact"/>
    </w:pPr>
    <w:rPr>
      <w:rFonts w:ascii="Verdana" w:hAnsi="Verdana"/>
      <w:sz w:val="24"/>
    </w:rPr>
  </w:style>
  <w:style w:type="character" w:customStyle="1" w:styleId="afffff2">
    <w:name w:val="Знак"/>
    <w:basedOn w:val="Standard20"/>
    <w:link w:val="afffff1"/>
    <w:rsid w:val="002F37C5"/>
    <w:rPr>
      <w:rFonts w:ascii="Verdana" w:hAnsi="Verdana"/>
      <w:sz w:val="24"/>
    </w:rPr>
  </w:style>
  <w:style w:type="paragraph" w:customStyle="1" w:styleId="FontStyle16">
    <w:name w:val="Font Style16"/>
    <w:link w:val="FontStyle160"/>
    <w:rsid w:val="002F37C5"/>
    <w:rPr>
      <w:rFonts w:ascii="Times New Roman" w:hAnsi="Times New Roman"/>
      <w:sz w:val="26"/>
    </w:rPr>
  </w:style>
  <w:style w:type="character" w:customStyle="1" w:styleId="FontStyle160">
    <w:name w:val="Font Style16"/>
    <w:link w:val="FontStyle16"/>
    <w:rsid w:val="002F37C5"/>
    <w:rPr>
      <w:rFonts w:ascii="Times New Roman" w:hAnsi="Times New Roman"/>
      <w:sz w:val="26"/>
    </w:rPr>
  </w:style>
  <w:style w:type="paragraph" w:customStyle="1" w:styleId="5a">
    <w:name w:val="Обычный5"/>
    <w:link w:val="5b"/>
    <w:rsid w:val="002F37C5"/>
    <w:pPr>
      <w:spacing w:before="260" w:after="0" w:line="240" w:lineRule="auto"/>
      <w:jc w:val="both"/>
    </w:pPr>
    <w:rPr>
      <w:rFonts w:ascii="Times New Roman" w:hAnsi="Times New Roman"/>
      <w:sz w:val="24"/>
    </w:rPr>
  </w:style>
  <w:style w:type="character" w:customStyle="1" w:styleId="5b">
    <w:name w:val="Обычный5"/>
    <w:link w:val="5a"/>
    <w:rsid w:val="002F37C5"/>
    <w:rPr>
      <w:rFonts w:ascii="Times New Roman" w:hAnsi="Times New Roman"/>
      <w:sz w:val="24"/>
    </w:rPr>
  </w:style>
  <w:style w:type="paragraph" w:styleId="afffff3">
    <w:name w:val="List"/>
    <w:basedOn w:val="Standard2"/>
    <w:link w:val="afffff4"/>
    <w:rsid w:val="002F37C5"/>
    <w:pPr>
      <w:spacing w:after="60"/>
      <w:ind w:left="283" w:hanging="283"/>
      <w:jc w:val="both"/>
    </w:pPr>
    <w:rPr>
      <w:sz w:val="24"/>
    </w:rPr>
  </w:style>
  <w:style w:type="character" w:customStyle="1" w:styleId="afffff4">
    <w:name w:val="Список Знак"/>
    <w:basedOn w:val="Standard20"/>
    <w:link w:val="afffff3"/>
    <w:rsid w:val="002F37C5"/>
    <w:rPr>
      <w:rFonts w:ascii="Times New Roman" w:hAnsi="Times New Roman"/>
      <w:sz w:val="24"/>
    </w:rPr>
  </w:style>
  <w:style w:type="paragraph" w:customStyle="1" w:styleId="217">
    <w:name w:val="Основной текст с отступом 21"/>
    <w:basedOn w:val="Standard2"/>
    <w:link w:val="218"/>
    <w:rsid w:val="002F37C5"/>
    <w:pPr>
      <w:ind w:firstLine="709"/>
      <w:jc w:val="both"/>
    </w:pPr>
    <w:rPr>
      <w:b/>
      <w:sz w:val="24"/>
    </w:rPr>
  </w:style>
  <w:style w:type="character" w:customStyle="1" w:styleId="218">
    <w:name w:val="Основной текст с отступом 21"/>
    <w:basedOn w:val="Standard20"/>
    <w:link w:val="217"/>
    <w:rsid w:val="002F37C5"/>
    <w:rPr>
      <w:rFonts w:ascii="Times New Roman" w:hAnsi="Times New Roman"/>
      <w:b/>
      <w:sz w:val="24"/>
    </w:rPr>
  </w:style>
  <w:style w:type="paragraph" w:customStyle="1" w:styleId="xl2310">
    <w:name w:val="xl231"/>
    <w:basedOn w:val="Standard2"/>
    <w:link w:val="xl2311"/>
    <w:rsid w:val="002F37C5"/>
    <w:rPr>
      <w:sz w:val="24"/>
    </w:rPr>
  </w:style>
  <w:style w:type="character" w:customStyle="1" w:styleId="xl2311">
    <w:name w:val="xl231"/>
    <w:basedOn w:val="Standard20"/>
    <w:link w:val="xl2310"/>
    <w:rsid w:val="002F37C5"/>
    <w:rPr>
      <w:rFonts w:ascii="Times New Roman" w:hAnsi="Times New Roman"/>
      <w:sz w:val="24"/>
    </w:rPr>
  </w:style>
  <w:style w:type="paragraph" w:customStyle="1" w:styleId="83">
    <w:name w:val="Абзац списка8"/>
    <w:basedOn w:val="Standard2"/>
    <w:link w:val="84"/>
    <w:rsid w:val="002F37C5"/>
    <w:pPr>
      <w:spacing w:after="200" w:line="276" w:lineRule="auto"/>
      <w:ind w:left="720"/>
    </w:pPr>
    <w:rPr>
      <w:rFonts w:ascii="Calibri" w:hAnsi="Calibri"/>
      <w:sz w:val="22"/>
    </w:rPr>
  </w:style>
  <w:style w:type="character" w:customStyle="1" w:styleId="84">
    <w:name w:val="Абзац списка8"/>
    <w:basedOn w:val="Standard20"/>
    <w:link w:val="83"/>
    <w:rsid w:val="002F37C5"/>
    <w:rPr>
      <w:rFonts w:ascii="Calibri" w:hAnsi="Calibri"/>
      <w:sz w:val="22"/>
    </w:rPr>
  </w:style>
  <w:style w:type="paragraph" w:customStyle="1" w:styleId="pricecss">
    <w:name w:val="price_css"/>
    <w:basedOn w:val="18"/>
    <w:link w:val="pricecss0"/>
    <w:rsid w:val="002F37C5"/>
  </w:style>
  <w:style w:type="character" w:customStyle="1" w:styleId="pricecss0">
    <w:name w:val="price_css"/>
    <w:basedOn w:val="19"/>
    <w:link w:val="pricecss"/>
    <w:rsid w:val="002F37C5"/>
  </w:style>
  <w:style w:type="paragraph" w:customStyle="1" w:styleId="afffff5">
    <w:name w:val="Знак Знак Знак Знак Знак Знак Знак Знак Знак Знак Знак Знак Знак Знак Знак Знак Знак Знак"/>
    <w:basedOn w:val="Standard2"/>
    <w:link w:val="afffff6"/>
    <w:rsid w:val="002F37C5"/>
    <w:rPr>
      <w:rFonts w:ascii="Tahoma" w:hAnsi="Tahoma"/>
    </w:rPr>
  </w:style>
  <w:style w:type="character" w:customStyle="1" w:styleId="afffff6">
    <w:name w:val="Знак Знак Знак Знак Знак Знак Знак Знак Знак Знак Знак Знак Знак Знак Знак Знак Знак Знак"/>
    <w:basedOn w:val="Standard20"/>
    <w:link w:val="afffff5"/>
    <w:rsid w:val="002F37C5"/>
    <w:rPr>
      <w:rFonts w:ascii="Tahoma" w:hAnsi="Tahoma"/>
      <w:sz w:val="20"/>
    </w:rPr>
  </w:style>
  <w:style w:type="paragraph" w:customStyle="1" w:styleId="xl196">
    <w:name w:val="xl196"/>
    <w:basedOn w:val="Standard2"/>
    <w:link w:val="xl1960"/>
    <w:rsid w:val="002F37C5"/>
    <w:pPr>
      <w:jc w:val="center"/>
    </w:pPr>
    <w:rPr>
      <w:b/>
      <w:color w:val="FF0000"/>
      <w:sz w:val="22"/>
    </w:rPr>
  </w:style>
  <w:style w:type="character" w:customStyle="1" w:styleId="xl1960">
    <w:name w:val="xl196"/>
    <w:basedOn w:val="Standard20"/>
    <w:link w:val="xl196"/>
    <w:rsid w:val="002F37C5"/>
    <w:rPr>
      <w:rFonts w:ascii="Times New Roman" w:hAnsi="Times New Roman"/>
      <w:b/>
      <w:color w:val="FF0000"/>
      <w:sz w:val="22"/>
    </w:rPr>
  </w:style>
  <w:style w:type="character" w:customStyle="1" w:styleId="80">
    <w:name w:val="Заголовок 8 Знак"/>
    <w:basedOn w:val="Standard20"/>
    <w:link w:val="8"/>
    <w:rsid w:val="002F37C5"/>
    <w:rPr>
      <w:rFonts w:ascii="Calibri Light" w:hAnsi="Calibri Light"/>
      <w:color w:val="272727"/>
      <w:sz w:val="21"/>
    </w:rPr>
  </w:style>
  <w:style w:type="paragraph" w:customStyle="1" w:styleId="xl476">
    <w:name w:val="xl476"/>
    <w:basedOn w:val="Standard2"/>
    <w:link w:val="xl4760"/>
    <w:rsid w:val="002F37C5"/>
    <w:pPr>
      <w:jc w:val="center"/>
    </w:pPr>
    <w:rPr>
      <w:color w:val="FF0000"/>
      <w:sz w:val="22"/>
    </w:rPr>
  </w:style>
  <w:style w:type="character" w:customStyle="1" w:styleId="xl4760">
    <w:name w:val="xl476"/>
    <w:basedOn w:val="Standard20"/>
    <w:link w:val="xl476"/>
    <w:rsid w:val="002F37C5"/>
    <w:rPr>
      <w:rFonts w:ascii="Times New Roman" w:hAnsi="Times New Roman"/>
      <w:color w:val="FF0000"/>
      <w:sz w:val="22"/>
    </w:rPr>
  </w:style>
  <w:style w:type="paragraph" w:customStyle="1" w:styleId="xl215">
    <w:name w:val="xl215"/>
    <w:basedOn w:val="Standard2"/>
    <w:link w:val="xl2150"/>
    <w:rsid w:val="002F37C5"/>
    <w:pPr>
      <w:jc w:val="center"/>
    </w:pPr>
    <w:rPr>
      <w:sz w:val="24"/>
    </w:rPr>
  </w:style>
  <w:style w:type="character" w:customStyle="1" w:styleId="xl2150">
    <w:name w:val="xl215"/>
    <w:basedOn w:val="Standard20"/>
    <w:link w:val="xl215"/>
    <w:rsid w:val="002F37C5"/>
    <w:rPr>
      <w:rFonts w:ascii="Times New Roman" w:hAnsi="Times New Roman"/>
      <w:sz w:val="24"/>
    </w:rPr>
  </w:style>
  <w:style w:type="paragraph" w:customStyle="1" w:styleId="WW8Num33z2">
    <w:name w:val="WW8Num33z2"/>
    <w:link w:val="WW8Num33z20"/>
    <w:rsid w:val="002F37C5"/>
    <w:rPr>
      <w:rFonts w:ascii="Wingdings" w:hAnsi="Wingdings"/>
    </w:rPr>
  </w:style>
  <w:style w:type="character" w:customStyle="1" w:styleId="WW8Num33z20">
    <w:name w:val="WW8Num33z2"/>
    <w:link w:val="WW8Num33z2"/>
    <w:rsid w:val="002F37C5"/>
    <w:rPr>
      <w:rFonts w:ascii="Wingdings" w:hAnsi="Wingdings"/>
    </w:rPr>
  </w:style>
  <w:style w:type="paragraph" w:customStyle="1" w:styleId="xl235">
    <w:name w:val="xl235"/>
    <w:basedOn w:val="Standard2"/>
    <w:link w:val="xl2350"/>
    <w:rsid w:val="002F37C5"/>
    <w:pPr>
      <w:jc w:val="center"/>
    </w:pPr>
    <w:rPr>
      <w:sz w:val="22"/>
    </w:rPr>
  </w:style>
  <w:style w:type="character" w:customStyle="1" w:styleId="xl2350">
    <w:name w:val="xl235"/>
    <w:basedOn w:val="Standard20"/>
    <w:link w:val="xl235"/>
    <w:rsid w:val="002F37C5"/>
    <w:rPr>
      <w:rFonts w:ascii="Times New Roman" w:hAnsi="Times New Roman"/>
      <w:sz w:val="22"/>
    </w:rPr>
  </w:style>
  <w:style w:type="paragraph" w:customStyle="1" w:styleId="Heading4Char">
    <w:name w:val="Heading 4 Char"/>
    <w:basedOn w:val="18"/>
    <w:link w:val="Heading4Char0"/>
    <w:rsid w:val="002F37C5"/>
    <w:rPr>
      <w:b/>
      <w:sz w:val="28"/>
    </w:rPr>
  </w:style>
  <w:style w:type="character" w:customStyle="1" w:styleId="Heading4Char0">
    <w:name w:val="Heading 4 Char"/>
    <w:basedOn w:val="19"/>
    <w:link w:val="Heading4Char"/>
    <w:rsid w:val="002F37C5"/>
    <w:rPr>
      <w:b/>
      <w:sz w:val="28"/>
    </w:rPr>
  </w:style>
  <w:style w:type="paragraph" w:customStyle="1" w:styleId="FooterChar">
    <w:name w:val="Footer Char"/>
    <w:basedOn w:val="18"/>
    <w:link w:val="FooterChar0"/>
    <w:rsid w:val="002F37C5"/>
  </w:style>
  <w:style w:type="character" w:customStyle="1" w:styleId="FooterChar0">
    <w:name w:val="Footer Char"/>
    <w:basedOn w:val="19"/>
    <w:link w:val="FooterChar"/>
    <w:rsid w:val="002F37C5"/>
  </w:style>
  <w:style w:type="paragraph" w:customStyle="1" w:styleId="formattexttopleveltextcentertext">
    <w:name w:val="formattext topleveltext centertext"/>
    <w:basedOn w:val="Standard2"/>
    <w:link w:val="formattexttopleveltextcentertext0"/>
    <w:rsid w:val="002F37C5"/>
    <w:rPr>
      <w:sz w:val="24"/>
    </w:rPr>
  </w:style>
  <w:style w:type="character" w:customStyle="1" w:styleId="formattexttopleveltextcentertext0">
    <w:name w:val="formattext topleveltext centertext"/>
    <w:basedOn w:val="Standard20"/>
    <w:link w:val="formattexttopleveltextcentertext"/>
    <w:rsid w:val="002F37C5"/>
    <w:rPr>
      <w:rFonts w:ascii="Times New Roman" w:hAnsi="Times New Roman"/>
      <w:sz w:val="24"/>
    </w:rPr>
  </w:style>
  <w:style w:type="paragraph" w:styleId="afffff7">
    <w:name w:val="header"/>
    <w:basedOn w:val="Standard2"/>
    <w:link w:val="afffff8"/>
    <w:rsid w:val="002F37C5"/>
    <w:pPr>
      <w:tabs>
        <w:tab w:val="center" w:pos="4677"/>
        <w:tab w:val="right" w:pos="9355"/>
      </w:tabs>
    </w:pPr>
  </w:style>
  <w:style w:type="character" w:customStyle="1" w:styleId="afffff8">
    <w:name w:val="Верхний колонтитул Знак"/>
    <w:basedOn w:val="Standard20"/>
    <w:link w:val="afffff7"/>
    <w:rsid w:val="002F37C5"/>
    <w:rPr>
      <w:rFonts w:ascii="Times New Roman" w:hAnsi="Times New Roman"/>
      <w:sz w:val="20"/>
    </w:rPr>
  </w:style>
  <w:style w:type="paragraph" w:customStyle="1" w:styleId="xl180">
    <w:name w:val="xl180"/>
    <w:basedOn w:val="Standard2"/>
    <w:link w:val="xl1800"/>
    <w:rsid w:val="002F37C5"/>
    <w:rPr>
      <w:sz w:val="22"/>
    </w:rPr>
  </w:style>
  <w:style w:type="character" w:customStyle="1" w:styleId="xl1800">
    <w:name w:val="xl180"/>
    <w:basedOn w:val="Standard20"/>
    <w:link w:val="xl180"/>
    <w:rsid w:val="002F37C5"/>
    <w:rPr>
      <w:rFonts w:ascii="Times New Roman" w:hAnsi="Times New Roman"/>
      <w:sz w:val="22"/>
    </w:rPr>
  </w:style>
  <w:style w:type="paragraph" w:customStyle="1" w:styleId="xl425">
    <w:name w:val="xl425"/>
    <w:basedOn w:val="Standard2"/>
    <w:link w:val="xl4250"/>
    <w:rsid w:val="002F37C5"/>
    <w:rPr>
      <w:sz w:val="22"/>
    </w:rPr>
  </w:style>
  <w:style w:type="character" w:customStyle="1" w:styleId="xl4250">
    <w:name w:val="xl425"/>
    <w:basedOn w:val="Standard20"/>
    <w:link w:val="xl425"/>
    <w:rsid w:val="002F37C5"/>
    <w:rPr>
      <w:rFonts w:ascii="Times New Roman" w:hAnsi="Times New Roman"/>
      <w:sz w:val="22"/>
    </w:rPr>
  </w:style>
  <w:style w:type="paragraph" w:customStyle="1" w:styleId="03osnovnoytexttabl">
    <w:name w:val="03osnovnoytexttabl"/>
    <w:basedOn w:val="Standard2"/>
    <w:link w:val="03osnovnoytexttabl0"/>
    <w:rsid w:val="002F37C5"/>
    <w:pPr>
      <w:spacing w:before="120" w:line="320" w:lineRule="atLeast"/>
    </w:pPr>
    <w:rPr>
      <w:rFonts w:ascii="GaramondC" w:hAnsi="GaramondC"/>
    </w:rPr>
  </w:style>
  <w:style w:type="character" w:customStyle="1" w:styleId="03osnovnoytexttabl0">
    <w:name w:val="03osnovnoytexttabl"/>
    <w:basedOn w:val="Standard20"/>
    <w:link w:val="03osnovnoytexttabl"/>
    <w:rsid w:val="002F37C5"/>
    <w:rPr>
      <w:rFonts w:ascii="GaramondC" w:hAnsi="GaramondC"/>
      <w:sz w:val="20"/>
    </w:rPr>
  </w:style>
  <w:style w:type="paragraph" w:customStyle="1" w:styleId="xl4100">
    <w:name w:val="xl410"/>
    <w:basedOn w:val="Standard2"/>
    <w:link w:val="xl4101"/>
    <w:rsid w:val="002F37C5"/>
    <w:pPr>
      <w:jc w:val="center"/>
    </w:pPr>
    <w:rPr>
      <w:rFonts w:ascii="Arial" w:hAnsi="Arial"/>
      <w:sz w:val="24"/>
    </w:rPr>
  </w:style>
  <w:style w:type="character" w:customStyle="1" w:styleId="xl4101">
    <w:name w:val="xl410"/>
    <w:basedOn w:val="Standard20"/>
    <w:link w:val="xl4100"/>
    <w:rsid w:val="002F37C5"/>
    <w:rPr>
      <w:rFonts w:ascii="Arial" w:hAnsi="Arial"/>
      <w:sz w:val="24"/>
    </w:rPr>
  </w:style>
  <w:style w:type="paragraph" w:customStyle="1" w:styleId="xl103">
    <w:name w:val="xl103"/>
    <w:basedOn w:val="Standard2"/>
    <w:link w:val="xl1030"/>
    <w:rsid w:val="002F37C5"/>
    <w:pPr>
      <w:jc w:val="center"/>
    </w:pPr>
    <w:rPr>
      <w:b/>
      <w:sz w:val="24"/>
    </w:rPr>
  </w:style>
  <w:style w:type="character" w:customStyle="1" w:styleId="xl1030">
    <w:name w:val="xl103"/>
    <w:basedOn w:val="Standard20"/>
    <w:link w:val="xl103"/>
    <w:rsid w:val="002F37C5"/>
    <w:rPr>
      <w:rFonts w:ascii="Times New Roman" w:hAnsi="Times New Roman"/>
      <w:b/>
      <w:sz w:val="24"/>
    </w:rPr>
  </w:style>
  <w:style w:type="paragraph" w:customStyle="1" w:styleId="xl419">
    <w:name w:val="xl419"/>
    <w:basedOn w:val="Standard2"/>
    <w:link w:val="xl4190"/>
    <w:rsid w:val="002F37C5"/>
    <w:rPr>
      <w:sz w:val="24"/>
    </w:rPr>
  </w:style>
  <w:style w:type="character" w:customStyle="1" w:styleId="xl4190">
    <w:name w:val="xl419"/>
    <w:basedOn w:val="Standard20"/>
    <w:link w:val="xl419"/>
    <w:rsid w:val="002F37C5"/>
    <w:rPr>
      <w:rFonts w:ascii="Times New Roman" w:hAnsi="Times New Roman"/>
      <w:sz w:val="24"/>
    </w:rPr>
  </w:style>
  <w:style w:type="paragraph" w:customStyle="1" w:styleId="xl185">
    <w:name w:val="xl185"/>
    <w:basedOn w:val="Standard2"/>
    <w:link w:val="xl1850"/>
    <w:rsid w:val="002F37C5"/>
    <w:rPr>
      <w:sz w:val="22"/>
    </w:rPr>
  </w:style>
  <w:style w:type="character" w:customStyle="1" w:styleId="xl1850">
    <w:name w:val="xl185"/>
    <w:basedOn w:val="Standard20"/>
    <w:link w:val="xl185"/>
    <w:rsid w:val="002F37C5"/>
    <w:rPr>
      <w:rFonts w:ascii="Times New Roman" w:hAnsi="Times New Roman"/>
      <w:sz w:val="22"/>
    </w:rPr>
  </w:style>
  <w:style w:type="paragraph" w:styleId="afffff9">
    <w:name w:val="annotation subject"/>
    <w:basedOn w:val="afffffa"/>
    <w:next w:val="afffffa"/>
    <w:link w:val="afffffb"/>
    <w:rsid w:val="002F37C5"/>
    <w:rPr>
      <w:b/>
    </w:rPr>
  </w:style>
  <w:style w:type="character" w:customStyle="1" w:styleId="afffffb">
    <w:name w:val="Тема примечания Знак"/>
    <w:basedOn w:val="afffffc"/>
    <w:link w:val="afffff9"/>
    <w:rsid w:val="002F37C5"/>
    <w:rPr>
      <w:rFonts w:ascii="Times New Roman" w:hAnsi="Times New Roman"/>
      <w:b/>
      <w:sz w:val="20"/>
    </w:rPr>
  </w:style>
  <w:style w:type="paragraph" w:customStyle="1" w:styleId="xl318">
    <w:name w:val="xl318"/>
    <w:basedOn w:val="Standard2"/>
    <w:link w:val="xl3180"/>
    <w:rsid w:val="002F37C5"/>
    <w:pPr>
      <w:jc w:val="center"/>
    </w:pPr>
    <w:rPr>
      <w:color w:val="0000FF"/>
      <w:sz w:val="18"/>
    </w:rPr>
  </w:style>
  <w:style w:type="character" w:customStyle="1" w:styleId="xl3180">
    <w:name w:val="xl318"/>
    <w:basedOn w:val="Standard20"/>
    <w:link w:val="xl318"/>
    <w:rsid w:val="002F37C5"/>
    <w:rPr>
      <w:rFonts w:ascii="Times New Roman" w:hAnsi="Times New Roman"/>
      <w:color w:val="0000FF"/>
      <w:sz w:val="18"/>
    </w:rPr>
  </w:style>
  <w:style w:type="paragraph" w:customStyle="1" w:styleId="xl219">
    <w:name w:val="xl219"/>
    <w:basedOn w:val="Standard2"/>
    <w:link w:val="xl2190"/>
    <w:rsid w:val="002F37C5"/>
    <w:pPr>
      <w:jc w:val="center"/>
    </w:pPr>
    <w:rPr>
      <w:b/>
      <w:sz w:val="22"/>
    </w:rPr>
  </w:style>
  <w:style w:type="character" w:customStyle="1" w:styleId="xl2190">
    <w:name w:val="xl219"/>
    <w:basedOn w:val="Standard20"/>
    <w:link w:val="xl219"/>
    <w:rsid w:val="002F37C5"/>
    <w:rPr>
      <w:rFonts w:ascii="Times New Roman" w:hAnsi="Times New Roman"/>
      <w:b/>
      <w:sz w:val="22"/>
    </w:rPr>
  </w:style>
  <w:style w:type="paragraph" w:customStyle="1" w:styleId="102">
    <w:name w:val="Знак Знак10"/>
    <w:basedOn w:val="18"/>
    <w:link w:val="103"/>
    <w:rsid w:val="002F37C5"/>
    <w:rPr>
      <w:b/>
      <w:caps/>
      <w:sz w:val="24"/>
    </w:rPr>
  </w:style>
  <w:style w:type="character" w:customStyle="1" w:styleId="103">
    <w:name w:val="Знак Знак10"/>
    <w:basedOn w:val="19"/>
    <w:link w:val="102"/>
    <w:rsid w:val="002F37C5"/>
    <w:rPr>
      <w:b/>
      <w:caps/>
      <w:sz w:val="24"/>
    </w:rPr>
  </w:style>
  <w:style w:type="paragraph" w:customStyle="1" w:styleId="1fff7">
    <w:name w:val="Многоур_1"/>
    <w:basedOn w:val="Standard2"/>
    <w:link w:val="1fff8"/>
    <w:rsid w:val="002F37C5"/>
    <w:pPr>
      <w:tabs>
        <w:tab w:val="left" w:pos="794"/>
      </w:tabs>
      <w:spacing w:before="60" w:after="60"/>
      <w:ind w:left="794" w:hanging="794"/>
      <w:jc w:val="both"/>
    </w:pPr>
    <w:rPr>
      <w:rFonts w:ascii="Arial" w:hAnsi="Arial"/>
    </w:rPr>
  </w:style>
  <w:style w:type="character" w:customStyle="1" w:styleId="1fff8">
    <w:name w:val="Многоур_1"/>
    <w:basedOn w:val="Standard20"/>
    <w:link w:val="1fff7"/>
    <w:rsid w:val="002F37C5"/>
    <w:rPr>
      <w:rFonts w:ascii="Arial" w:hAnsi="Arial"/>
      <w:sz w:val="20"/>
    </w:rPr>
  </w:style>
  <w:style w:type="paragraph" w:customStyle="1" w:styleId="xl159">
    <w:name w:val="xl159"/>
    <w:basedOn w:val="Standard2"/>
    <w:link w:val="xl1590"/>
    <w:rsid w:val="002F37C5"/>
    <w:rPr>
      <w:sz w:val="22"/>
    </w:rPr>
  </w:style>
  <w:style w:type="character" w:customStyle="1" w:styleId="xl1590">
    <w:name w:val="xl159"/>
    <w:basedOn w:val="Standard20"/>
    <w:link w:val="xl159"/>
    <w:rsid w:val="002F37C5"/>
    <w:rPr>
      <w:rFonts w:ascii="Times New Roman" w:hAnsi="Times New Roman"/>
      <w:sz w:val="22"/>
    </w:rPr>
  </w:style>
  <w:style w:type="paragraph" w:customStyle="1" w:styleId="xl113">
    <w:name w:val="xl113"/>
    <w:basedOn w:val="Standard2"/>
    <w:link w:val="xl1130"/>
    <w:rsid w:val="002F37C5"/>
    <w:rPr>
      <w:b/>
      <w:sz w:val="24"/>
    </w:rPr>
  </w:style>
  <w:style w:type="character" w:customStyle="1" w:styleId="xl1130">
    <w:name w:val="xl113"/>
    <w:basedOn w:val="Standard20"/>
    <w:link w:val="xl113"/>
    <w:rsid w:val="002F37C5"/>
    <w:rPr>
      <w:rFonts w:ascii="Times New Roman" w:hAnsi="Times New Roman"/>
      <w:b/>
      <w:sz w:val="24"/>
    </w:rPr>
  </w:style>
  <w:style w:type="paragraph" w:customStyle="1" w:styleId="xl488">
    <w:name w:val="xl488"/>
    <w:basedOn w:val="Standard2"/>
    <w:link w:val="xl4880"/>
    <w:rsid w:val="002F37C5"/>
    <w:pPr>
      <w:jc w:val="center"/>
    </w:pPr>
    <w:rPr>
      <w:b/>
      <w:sz w:val="22"/>
    </w:rPr>
  </w:style>
  <w:style w:type="character" w:customStyle="1" w:styleId="xl4880">
    <w:name w:val="xl488"/>
    <w:basedOn w:val="Standard20"/>
    <w:link w:val="xl488"/>
    <w:rsid w:val="002F37C5"/>
    <w:rPr>
      <w:rFonts w:ascii="Times New Roman" w:hAnsi="Times New Roman"/>
      <w:b/>
      <w:sz w:val="22"/>
    </w:rPr>
  </w:style>
  <w:style w:type="paragraph" w:customStyle="1" w:styleId="xl38">
    <w:name w:val="xl38"/>
    <w:basedOn w:val="Standard2"/>
    <w:link w:val="xl381"/>
    <w:rsid w:val="002F37C5"/>
    <w:rPr>
      <w:rFonts w:ascii="Arial" w:hAnsi="Arial"/>
      <w:sz w:val="24"/>
      <w:u w:val="single"/>
    </w:rPr>
  </w:style>
  <w:style w:type="character" w:customStyle="1" w:styleId="xl381">
    <w:name w:val="xl38"/>
    <w:basedOn w:val="Standard20"/>
    <w:link w:val="xl38"/>
    <w:rsid w:val="002F37C5"/>
    <w:rPr>
      <w:rFonts w:ascii="Arial" w:hAnsi="Arial"/>
      <w:sz w:val="24"/>
      <w:u w:val="single"/>
    </w:rPr>
  </w:style>
  <w:style w:type="paragraph" w:customStyle="1" w:styleId="1fff9">
    <w:name w:val="Знак1"/>
    <w:basedOn w:val="Standard2"/>
    <w:link w:val="1fffa"/>
    <w:rsid w:val="002F37C5"/>
    <w:pPr>
      <w:spacing w:after="160" w:line="240" w:lineRule="exact"/>
    </w:pPr>
    <w:rPr>
      <w:rFonts w:ascii="Verdana" w:hAnsi="Verdana"/>
      <w:sz w:val="24"/>
    </w:rPr>
  </w:style>
  <w:style w:type="character" w:customStyle="1" w:styleId="1fffa">
    <w:name w:val="Знак1"/>
    <w:basedOn w:val="Standard20"/>
    <w:link w:val="1fff9"/>
    <w:rsid w:val="002F37C5"/>
    <w:rPr>
      <w:rFonts w:ascii="Verdana" w:hAnsi="Verdana"/>
      <w:sz w:val="24"/>
    </w:rPr>
  </w:style>
  <w:style w:type="paragraph" w:customStyle="1" w:styleId="xl417">
    <w:name w:val="xl417"/>
    <w:basedOn w:val="Standard2"/>
    <w:link w:val="xl4170"/>
    <w:rsid w:val="002F37C5"/>
    <w:rPr>
      <w:sz w:val="24"/>
    </w:rPr>
  </w:style>
  <w:style w:type="character" w:customStyle="1" w:styleId="xl4170">
    <w:name w:val="xl417"/>
    <w:basedOn w:val="Standard20"/>
    <w:link w:val="xl417"/>
    <w:rsid w:val="002F37C5"/>
    <w:rPr>
      <w:rFonts w:ascii="Times New Roman" w:hAnsi="Times New Roman"/>
      <w:sz w:val="24"/>
    </w:rPr>
  </w:style>
  <w:style w:type="paragraph" w:customStyle="1" w:styleId="xl282">
    <w:name w:val="xl282"/>
    <w:basedOn w:val="Standard2"/>
    <w:link w:val="xl2820"/>
    <w:rsid w:val="002F37C5"/>
    <w:rPr>
      <w:rFonts w:ascii="Arial" w:hAnsi="Arial"/>
      <w:sz w:val="24"/>
    </w:rPr>
  </w:style>
  <w:style w:type="character" w:customStyle="1" w:styleId="xl2820">
    <w:name w:val="xl282"/>
    <w:basedOn w:val="Standard20"/>
    <w:link w:val="xl282"/>
    <w:rsid w:val="002F37C5"/>
    <w:rPr>
      <w:rFonts w:ascii="Arial" w:hAnsi="Arial"/>
      <w:sz w:val="24"/>
    </w:rPr>
  </w:style>
  <w:style w:type="paragraph" w:customStyle="1" w:styleId="WWCharLFO35LVL5">
    <w:name w:val="WW_CharLFO35LVL5"/>
    <w:link w:val="WWCharLFO35LVL50"/>
    <w:rsid w:val="002F37C5"/>
    <w:rPr>
      <w:rFonts w:ascii="Courier New" w:hAnsi="Courier New"/>
    </w:rPr>
  </w:style>
  <w:style w:type="character" w:customStyle="1" w:styleId="WWCharLFO35LVL50">
    <w:name w:val="WW_CharLFO35LVL5"/>
    <w:link w:val="WWCharLFO35LVL5"/>
    <w:rsid w:val="002F37C5"/>
    <w:rPr>
      <w:rFonts w:ascii="Courier New" w:hAnsi="Courier New"/>
    </w:rPr>
  </w:style>
  <w:style w:type="paragraph" w:styleId="3b">
    <w:name w:val="toc 3"/>
    <w:basedOn w:val="Standard2"/>
    <w:next w:val="Standard2"/>
    <w:link w:val="3c"/>
    <w:uiPriority w:val="39"/>
    <w:rsid w:val="002F37C5"/>
    <w:pPr>
      <w:ind w:left="400"/>
    </w:pPr>
  </w:style>
  <w:style w:type="character" w:customStyle="1" w:styleId="3c">
    <w:name w:val="Оглавление 3 Знак"/>
    <w:basedOn w:val="Standard20"/>
    <w:link w:val="3b"/>
    <w:rsid w:val="002F37C5"/>
    <w:rPr>
      <w:rFonts w:ascii="Times New Roman" w:hAnsi="Times New Roman"/>
      <w:sz w:val="20"/>
    </w:rPr>
  </w:style>
  <w:style w:type="paragraph" w:customStyle="1" w:styleId="WWCharLFO17LVL4">
    <w:name w:val="WW_CharLFO17LVL4"/>
    <w:link w:val="WWCharLFO17LVL40"/>
    <w:rsid w:val="002F37C5"/>
    <w:rPr>
      <w:rFonts w:ascii="Symbol" w:hAnsi="Symbol"/>
    </w:rPr>
  </w:style>
  <w:style w:type="character" w:customStyle="1" w:styleId="WWCharLFO17LVL40">
    <w:name w:val="WW_CharLFO17LVL4"/>
    <w:link w:val="WWCharLFO17LVL4"/>
    <w:rsid w:val="002F37C5"/>
    <w:rPr>
      <w:rFonts w:ascii="Symbol" w:hAnsi="Symbol"/>
    </w:rPr>
  </w:style>
  <w:style w:type="paragraph" w:customStyle="1" w:styleId="xl201">
    <w:name w:val="xl201"/>
    <w:basedOn w:val="Standard2"/>
    <w:link w:val="xl2010"/>
    <w:rsid w:val="002F37C5"/>
    <w:rPr>
      <w:sz w:val="22"/>
    </w:rPr>
  </w:style>
  <w:style w:type="character" w:customStyle="1" w:styleId="xl2010">
    <w:name w:val="xl201"/>
    <w:basedOn w:val="Standard20"/>
    <w:link w:val="xl201"/>
    <w:rsid w:val="002F37C5"/>
    <w:rPr>
      <w:rFonts w:ascii="Times New Roman" w:hAnsi="Times New Roman"/>
      <w:sz w:val="22"/>
    </w:rPr>
  </w:style>
  <w:style w:type="paragraph" w:customStyle="1" w:styleId="xl469">
    <w:name w:val="xl469"/>
    <w:basedOn w:val="Standard2"/>
    <w:link w:val="xl4690"/>
    <w:rsid w:val="002F37C5"/>
    <w:rPr>
      <w:b/>
      <w:sz w:val="22"/>
    </w:rPr>
  </w:style>
  <w:style w:type="character" w:customStyle="1" w:styleId="xl4690">
    <w:name w:val="xl469"/>
    <w:basedOn w:val="Standard20"/>
    <w:link w:val="xl469"/>
    <w:rsid w:val="002F37C5"/>
    <w:rPr>
      <w:rFonts w:ascii="Times New Roman" w:hAnsi="Times New Roman"/>
      <w:b/>
      <w:sz w:val="22"/>
    </w:rPr>
  </w:style>
  <w:style w:type="paragraph" w:customStyle="1" w:styleId="Normal1">
    <w:name w:val="Normal Знак"/>
    <w:basedOn w:val="Standard2"/>
    <w:link w:val="Normal2"/>
    <w:rsid w:val="002F37C5"/>
    <w:pPr>
      <w:tabs>
        <w:tab w:val="left" w:leader="underscore" w:pos="7031"/>
      </w:tabs>
      <w:ind w:firstLine="454"/>
      <w:jc w:val="both"/>
    </w:pPr>
    <w:rPr>
      <w:sz w:val="24"/>
    </w:rPr>
  </w:style>
  <w:style w:type="character" w:customStyle="1" w:styleId="Normal2">
    <w:name w:val="Normal Знак"/>
    <w:basedOn w:val="Standard20"/>
    <w:link w:val="Normal1"/>
    <w:rsid w:val="002F37C5"/>
    <w:rPr>
      <w:rFonts w:ascii="Times New Roman" w:hAnsi="Times New Roman"/>
      <w:sz w:val="24"/>
    </w:rPr>
  </w:style>
  <w:style w:type="paragraph" w:styleId="2f4">
    <w:name w:val="List Continue 2"/>
    <w:basedOn w:val="Standard2"/>
    <w:link w:val="2f5"/>
    <w:rsid w:val="002F37C5"/>
    <w:pPr>
      <w:spacing w:after="120"/>
      <w:ind w:left="566"/>
    </w:pPr>
  </w:style>
  <w:style w:type="character" w:customStyle="1" w:styleId="2f5">
    <w:name w:val="Продолжение списка 2 Знак"/>
    <w:basedOn w:val="Standard20"/>
    <w:link w:val="2f4"/>
    <w:rsid w:val="002F37C5"/>
    <w:rPr>
      <w:rFonts w:ascii="Times New Roman" w:hAnsi="Times New Roman"/>
      <w:sz w:val="20"/>
    </w:rPr>
  </w:style>
  <w:style w:type="paragraph" w:customStyle="1" w:styleId="Style33">
    <w:name w:val="Style33"/>
    <w:basedOn w:val="Standard2"/>
    <w:link w:val="Style330"/>
    <w:rsid w:val="002F37C5"/>
    <w:pPr>
      <w:spacing w:line="274" w:lineRule="exact"/>
    </w:pPr>
    <w:rPr>
      <w:sz w:val="24"/>
    </w:rPr>
  </w:style>
  <w:style w:type="character" w:customStyle="1" w:styleId="Style330">
    <w:name w:val="Style33"/>
    <w:basedOn w:val="Standard20"/>
    <w:link w:val="Style33"/>
    <w:rsid w:val="002F37C5"/>
    <w:rPr>
      <w:rFonts w:ascii="Times New Roman" w:hAnsi="Times New Roman"/>
      <w:sz w:val="24"/>
    </w:rPr>
  </w:style>
  <w:style w:type="paragraph" w:customStyle="1" w:styleId="xl36">
    <w:name w:val="xl36"/>
    <w:basedOn w:val="Standard2"/>
    <w:link w:val="xl360"/>
    <w:rsid w:val="002F37C5"/>
    <w:pPr>
      <w:jc w:val="right"/>
    </w:pPr>
    <w:rPr>
      <w:rFonts w:ascii="Arial" w:hAnsi="Arial"/>
      <w:sz w:val="24"/>
    </w:rPr>
  </w:style>
  <w:style w:type="character" w:customStyle="1" w:styleId="xl360">
    <w:name w:val="xl36"/>
    <w:basedOn w:val="Standard20"/>
    <w:link w:val="xl36"/>
    <w:rsid w:val="002F37C5"/>
    <w:rPr>
      <w:rFonts w:ascii="Arial" w:hAnsi="Arial"/>
      <w:sz w:val="24"/>
    </w:rPr>
  </w:style>
  <w:style w:type="paragraph" w:customStyle="1" w:styleId="125">
    <w:name w:val="Знак Знак12"/>
    <w:basedOn w:val="18"/>
    <w:link w:val="126"/>
    <w:rsid w:val="002F37C5"/>
    <w:rPr>
      <w:sz w:val="28"/>
    </w:rPr>
  </w:style>
  <w:style w:type="character" w:customStyle="1" w:styleId="126">
    <w:name w:val="Знак Знак12"/>
    <w:basedOn w:val="19"/>
    <w:link w:val="125"/>
    <w:rsid w:val="002F37C5"/>
    <w:rPr>
      <w:sz w:val="28"/>
    </w:rPr>
  </w:style>
  <w:style w:type="paragraph" w:customStyle="1" w:styleId="xl211">
    <w:name w:val="xl211"/>
    <w:basedOn w:val="Standard2"/>
    <w:link w:val="xl2110"/>
    <w:rsid w:val="002F37C5"/>
    <w:pPr>
      <w:jc w:val="center"/>
    </w:pPr>
    <w:rPr>
      <w:b/>
      <w:color w:val="FF0000"/>
      <w:sz w:val="24"/>
    </w:rPr>
  </w:style>
  <w:style w:type="character" w:customStyle="1" w:styleId="xl2110">
    <w:name w:val="xl211"/>
    <w:basedOn w:val="Standard20"/>
    <w:link w:val="xl211"/>
    <w:rsid w:val="002F37C5"/>
    <w:rPr>
      <w:rFonts w:ascii="Times New Roman" w:hAnsi="Times New Roman"/>
      <w:b/>
      <w:color w:val="FF0000"/>
      <w:sz w:val="24"/>
    </w:rPr>
  </w:style>
  <w:style w:type="paragraph" w:customStyle="1" w:styleId="afffffd">
    <w:name w:val="Знак Знак Знак Знак Знак Знак Знак Знак Знак Знак"/>
    <w:basedOn w:val="Standard2"/>
    <w:link w:val="afffffe"/>
    <w:rsid w:val="002F37C5"/>
    <w:rPr>
      <w:rFonts w:ascii="Tahoma" w:hAnsi="Tahoma"/>
    </w:rPr>
  </w:style>
  <w:style w:type="character" w:customStyle="1" w:styleId="afffffe">
    <w:name w:val="Знак Знак Знак Знак Знак Знак Знак Знак Знак Знак"/>
    <w:basedOn w:val="Standard20"/>
    <w:link w:val="afffffd"/>
    <w:rsid w:val="002F37C5"/>
    <w:rPr>
      <w:rFonts w:ascii="Tahoma" w:hAnsi="Tahoma"/>
      <w:sz w:val="20"/>
    </w:rPr>
  </w:style>
  <w:style w:type="paragraph" w:customStyle="1" w:styleId="xl55">
    <w:name w:val="xl55"/>
    <w:basedOn w:val="Standard2"/>
    <w:link w:val="xl550"/>
    <w:rsid w:val="002F37C5"/>
    <w:pPr>
      <w:jc w:val="center"/>
    </w:pPr>
    <w:rPr>
      <w:sz w:val="24"/>
    </w:rPr>
  </w:style>
  <w:style w:type="character" w:customStyle="1" w:styleId="xl550">
    <w:name w:val="xl55"/>
    <w:basedOn w:val="Standard20"/>
    <w:link w:val="xl55"/>
    <w:rsid w:val="002F37C5"/>
    <w:rPr>
      <w:rFonts w:ascii="Times New Roman" w:hAnsi="Times New Roman"/>
      <w:sz w:val="24"/>
    </w:rPr>
  </w:style>
  <w:style w:type="paragraph" w:customStyle="1" w:styleId="pj">
    <w:name w:val="pj"/>
    <w:basedOn w:val="Standard2"/>
    <w:link w:val="pj0"/>
    <w:rsid w:val="002F37C5"/>
    <w:rPr>
      <w:sz w:val="24"/>
    </w:rPr>
  </w:style>
  <w:style w:type="character" w:customStyle="1" w:styleId="pj0">
    <w:name w:val="pj"/>
    <w:basedOn w:val="Standard20"/>
    <w:link w:val="pj"/>
    <w:rsid w:val="002F37C5"/>
    <w:rPr>
      <w:rFonts w:ascii="Times New Roman" w:hAnsi="Times New Roman"/>
      <w:sz w:val="24"/>
    </w:rPr>
  </w:style>
  <w:style w:type="paragraph" w:customStyle="1" w:styleId="xl387">
    <w:name w:val="xl387"/>
    <w:basedOn w:val="Standard2"/>
    <w:link w:val="xl3870"/>
    <w:rsid w:val="002F37C5"/>
    <w:pPr>
      <w:jc w:val="center"/>
    </w:pPr>
    <w:rPr>
      <w:sz w:val="24"/>
    </w:rPr>
  </w:style>
  <w:style w:type="character" w:customStyle="1" w:styleId="xl3870">
    <w:name w:val="xl387"/>
    <w:basedOn w:val="Standard20"/>
    <w:link w:val="xl387"/>
    <w:rsid w:val="002F37C5"/>
    <w:rPr>
      <w:rFonts w:ascii="Times New Roman" w:hAnsi="Times New Roman"/>
      <w:sz w:val="24"/>
    </w:rPr>
  </w:style>
  <w:style w:type="paragraph" w:customStyle="1" w:styleId="xl448">
    <w:name w:val="xl448"/>
    <w:basedOn w:val="Standard2"/>
    <w:link w:val="xl4480"/>
    <w:rsid w:val="002F37C5"/>
    <w:pPr>
      <w:jc w:val="center"/>
    </w:pPr>
    <w:rPr>
      <w:sz w:val="18"/>
    </w:rPr>
  </w:style>
  <w:style w:type="character" w:customStyle="1" w:styleId="xl4480">
    <w:name w:val="xl448"/>
    <w:basedOn w:val="Standard20"/>
    <w:link w:val="xl448"/>
    <w:rsid w:val="002F37C5"/>
    <w:rPr>
      <w:rFonts w:ascii="Times New Roman" w:hAnsi="Times New Roman"/>
      <w:sz w:val="18"/>
    </w:rPr>
  </w:style>
  <w:style w:type="paragraph" w:customStyle="1" w:styleId="WWCharLFO28LVL2">
    <w:name w:val="WW_CharLFO28LVL2"/>
    <w:link w:val="WWCharLFO28LVL20"/>
    <w:rsid w:val="002F37C5"/>
  </w:style>
  <w:style w:type="character" w:customStyle="1" w:styleId="WWCharLFO28LVL20">
    <w:name w:val="WW_CharLFO28LVL2"/>
    <w:link w:val="WWCharLFO28LVL2"/>
    <w:rsid w:val="002F37C5"/>
    <w:rPr>
      <w:i w:val="0"/>
      <w:color w:val="000000"/>
    </w:rPr>
  </w:style>
  <w:style w:type="paragraph" w:styleId="affffff">
    <w:name w:val="Signature"/>
    <w:basedOn w:val="Standard2"/>
    <w:link w:val="affffff0"/>
    <w:rsid w:val="002F37C5"/>
    <w:pPr>
      <w:spacing w:after="60"/>
      <w:ind w:left="4252"/>
      <w:jc w:val="both"/>
    </w:pPr>
    <w:rPr>
      <w:sz w:val="24"/>
    </w:rPr>
  </w:style>
  <w:style w:type="character" w:customStyle="1" w:styleId="affffff0">
    <w:name w:val="Подпись Знак"/>
    <w:basedOn w:val="Standard20"/>
    <w:link w:val="affffff"/>
    <w:rsid w:val="002F37C5"/>
    <w:rPr>
      <w:rFonts w:ascii="Times New Roman" w:hAnsi="Times New Roman"/>
      <w:sz w:val="24"/>
    </w:rPr>
  </w:style>
  <w:style w:type="paragraph" w:customStyle="1" w:styleId="affffff1">
    <w:name w:val="регистрационные поля"/>
    <w:basedOn w:val="Standard2"/>
    <w:link w:val="affffff2"/>
    <w:rsid w:val="002F37C5"/>
    <w:pPr>
      <w:spacing w:line="240" w:lineRule="exact"/>
      <w:jc w:val="center"/>
    </w:pPr>
    <w:rPr>
      <w:sz w:val="28"/>
    </w:rPr>
  </w:style>
  <w:style w:type="character" w:customStyle="1" w:styleId="affffff2">
    <w:name w:val="регистрационные поля"/>
    <w:basedOn w:val="Standard20"/>
    <w:link w:val="affffff1"/>
    <w:rsid w:val="002F37C5"/>
    <w:rPr>
      <w:rFonts w:ascii="Times New Roman" w:hAnsi="Times New Roman"/>
      <w:sz w:val="28"/>
    </w:rPr>
  </w:style>
  <w:style w:type="paragraph" w:customStyle="1" w:styleId="xl99">
    <w:name w:val="xl99"/>
    <w:basedOn w:val="Standard2"/>
    <w:link w:val="xl990"/>
    <w:rsid w:val="002F37C5"/>
    <w:pPr>
      <w:jc w:val="center"/>
    </w:pPr>
    <w:rPr>
      <w:sz w:val="24"/>
    </w:rPr>
  </w:style>
  <w:style w:type="character" w:customStyle="1" w:styleId="xl990">
    <w:name w:val="xl99"/>
    <w:basedOn w:val="Standard20"/>
    <w:link w:val="xl99"/>
    <w:rsid w:val="002F37C5"/>
    <w:rPr>
      <w:rFonts w:ascii="Times New Roman" w:hAnsi="Times New Roman"/>
      <w:sz w:val="24"/>
    </w:rPr>
  </w:style>
  <w:style w:type="paragraph" w:customStyle="1" w:styleId="2-11">
    <w:name w:val="содержание2-11"/>
    <w:basedOn w:val="Standard2"/>
    <w:link w:val="2-110"/>
    <w:rsid w:val="002F37C5"/>
    <w:pPr>
      <w:spacing w:after="60"/>
      <w:jc w:val="both"/>
    </w:pPr>
    <w:rPr>
      <w:sz w:val="24"/>
    </w:rPr>
  </w:style>
  <w:style w:type="character" w:customStyle="1" w:styleId="2-110">
    <w:name w:val="содержание2-11"/>
    <w:basedOn w:val="Standard20"/>
    <w:link w:val="2-11"/>
    <w:rsid w:val="002F37C5"/>
    <w:rPr>
      <w:rFonts w:ascii="Times New Roman" w:hAnsi="Times New Roman"/>
      <w:sz w:val="24"/>
    </w:rPr>
  </w:style>
  <w:style w:type="paragraph" w:customStyle="1" w:styleId="xl385">
    <w:name w:val="xl385"/>
    <w:basedOn w:val="Standard2"/>
    <w:link w:val="xl3850"/>
    <w:rsid w:val="002F37C5"/>
    <w:rPr>
      <w:sz w:val="24"/>
    </w:rPr>
  </w:style>
  <w:style w:type="character" w:customStyle="1" w:styleId="xl3850">
    <w:name w:val="xl385"/>
    <w:basedOn w:val="Standard20"/>
    <w:link w:val="xl385"/>
    <w:rsid w:val="002F37C5"/>
    <w:rPr>
      <w:rFonts w:ascii="Times New Roman" w:hAnsi="Times New Roman"/>
      <w:sz w:val="24"/>
    </w:rPr>
  </w:style>
  <w:style w:type="paragraph" w:customStyle="1" w:styleId="WWCharLFO23LVL1">
    <w:name w:val="WW_CharLFO23LVL1"/>
    <w:link w:val="WWCharLFO23LVL10"/>
    <w:rsid w:val="002F37C5"/>
    <w:rPr>
      <w:rFonts w:ascii="Symbol" w:hAnsi="Symbol"/>
    </w:rPr>
  </w:style>
  <w:style w:type="character" w:customStyle="1" w:styleId="WWCharLFO23LVL10">
    <w:name w:val="WW_CharLFO23LVL1"/>
    <w:link w:val="WWCharLFO23LVL1"/>
    <w:rsid w:val="002F37C5"/>
    <w:rPr>
      <w:rFonts w:ascii="Symbol" w:hAnsi="Symbol"/>
    </w:rPr>
  </w:style>
  <w:style w:type="paragraph" w:customStyle="1" w:styleId="xl48">
    <w:name w:val="xl48"/>
    <w:basedOn w:val="Standard2"/>
    <w:link w:val="xl480"/>
    <w:rsid w:val="002F37C5"/>
    <w:rPr>
      <w:rFonts w:ascii="Arial" w:hAnsi="Arial"/>
      <w:u w:val="single"/>
    </w:rPr>
  </w:style>
  <w:style w:type="character" w:customStyle="1" w:styleId="xl480">
    <w:name w:val="xl48"/>
    <w:basedOn w:val="Standard20"/>
    <w:link w:val="xl48"/>
    <w:rsid w:val="002F37C5"/>
    <w:rPr>
      <w:rFonts w:ascii="Arial" w:hAnsi="Arial"/>
      <w:sz w:val="20"/>
      <w:u w:val="single"/>
    </w:rPr>
  </w:style>
  <w:style w:type="paragraph" w:customStyle="1" w:styleId="WWCharLFO36LVL3">
    <w:name w:val="WW_CharLFO36LVL3"/>
    <w:link w:val="WWCharLFO36LVL30"/>
    <w:rsid w:val="002F37C5"/>
    <w:rPr>
      <w:rFonts w:ascii="Wingdings" w:hAnsi="Wingdings"/>
    </w:rPr>
  </w:style>
  <w:style w:type="character" w:customStyle="1" w:styleId="WWCharLFO36LVL30">
    <w:name w:val="WW_CharLFO36LVL3"/>
    <w:link w:val="WWCharLFO36LVL3"/>
    <w:rsid w:val="002F37C5"/>
    <w:rPr>
      <w:rFonts w:ascii="Wingdings" w:hAnsi="Wingdings"/>
    </w:rPr>
  </w:style>
  <w:style w:type="paragraph" w:customStyle="1" w:styleId="xl498">
    <w:name w:val="xl498"/>
    <w:basedOn w:val="Standard2"/>
    <w:link w:val="xl4980"/>
    <w:rsid w:val="002F37C5"/>
    <w:pPr>
      <w:jc w:val="center"/>
    </w:pPr>
    <w:rPr>
      <w:rFonts w:ascii="Arial" w:hAnsi="Arial"/>
      <w:sz w:val="24"/>
    </w:rPr>
  </w:style>
  <w:style w:type="character" w:customStyle="1" w:styleId="xl4980">
    <w:name w:val="xl498"/>
    <w:basedOn w:val="Standard20"/>
    <w:link w:val="xl498"/>
    <w:rsid w:val="002F37C5"/>
    <w:rPr>
      <w:rFonts w:ascii="Arial" w:hAnsi="Arial"/>
      <w:sz w:val="24"/>
    </w:rPr>
  </w:style>
  <w:style w:type="paragraph" w:customStyle="1" w:styleId="xl214">
    <w:name w:val="xl214"/>
    <w:basedOn w:val="Standard2"/>
    <w:link w:val="xl2140"/>
    <w:rsid w:val="002F37C5"/>
    <w:pPr>
      <w:jc w:val="center"/>
    </w:pPr>
    <w:rPr>
      <w:sz w:val="24"/>
    </w:rPr>
  </w:style>
  <w:style w:type="character" w:customStyle="1" w:styleId="xl2140">
    <w:name w:val="xl214"/>
    <w:basedOn w:val="Standard20"/>
    <w:link w:val="xl214"/>
    <w:rsid w:val="002F37C5"/>
    <w:rPr>
      <w:rFonts w:ascii="Times New Roman" w:hAnsi="Times New Roman"/>
      <w:sz w:val="24"/>
    </w:rPr>
  </w:style>
  <w:style w:type="paragraph" w:customStyle="1" w:styleId="xl158">
    <w:name w:val="xl158"/>
    <w:basedOn w:val="Standard2"/>
    <w:link w:val="xl1580"/>
    <w:rsid w:val="002F37C5"/>
    <w:pPr>
      <w:jc w:val="center"/>
    </w:pPr>
    <w:rPr>
      <w:b/>
      <w:sz w:val="22"/>
    </w:rPr>
  </w:style>
  <w:style w:type="character" w:customStyle="1" w:styleId="xl1580">
    <w:name w:val="xl158"/>
    <w:basedOn w:val="Standard20"/>
    <w:link w:val="xl158"/>
    <w:rsid w:val="002F37C5"/>
    <w:rPr>
      <w:rFonts w:ascii="Times New Roman" w:hAnsi="Times New Roman"/>
      <w:b/>
      <w:sz w:val="22"/>
    </w:rPr>
  </w:style>
  <w:style w:type="paragraph" w:customStyle="1" w:styleId="xl277">
    <w:name w:val="xl277"/>
    <w:basedOn w:val="Standard2"/>
    <w:link w:val="xl2770"/>
    <w:rsid w:val="002F37C5"/>
    <w:rPr>
      <w:rFonts w:ascii="Arial" w:hAnsi="Arial"/>
      <w:sz w:val="24"/>
    </w:rPr>
  </w:style>
  <w:style w:type="character" w:customStyle="1" w:styleId="xl2770">
    <w:name w:val="xl277"/>
    <w:basedOn w:val="Standard20"/>
    <w:link w:val="xl277"/>
    <w:rsid w:val="002F37C5"/>
    <w:rPr>
      <w:rFonts w:ascii="Arial" w:hAnsi="Arial"/>
      <w:sz w:val="24"/>
    </w:rPr>
  </w:style>
  <w:style w:type="paragraph" w:customStyle="1" w:styleId="3d">
    <w:name w:val="Стиль3 Знак Знак"/>
    <w:basedOn w:val="2f6"/>
    <w:link w:val="3e"/>
    <w:rsid w:val="002F37C5"/>
    <w:pPr>
      <w:tabs>
        <w:tab w:val="left" w:pos="227"/>
      </w:tabs>
      <w:spacing w:after="0" w:line="240" w:lineRule="auto"/>
      <w:ind w:left="0"/>
      <w:jc w:val="both"/>
    </w:pPr>
    <w:rPr>
      <w:sz w:val="24"/>
    </w:rPr>
  </w:style>
  <w:style w:type="character" w:customStyle="1" w:styleId="3e">
    <w:name w:val="Стиль3 Знак Знак"/>
    <w:basedOn w:val="2f7"/>
    <w:link w:val="3d"/>
    <w:rsid w:val="002F37C5"/>
    <w:rPr>
      <w:rFonts w:ascii="Times New Roman" w:hAnsi="Times New Roman"/>
      <w:sz w:val="24"/>
    </w:rPr>
  </w:style>
  <w:style w:type="paragraph" w:customStyle="1" w:styleId="1fffb">
    <w:name w:val="Заголовок1"/>
    <w:basedOn w:val="Standard2"/>
    <w:next w:val="af6"/>
    <w:link w:val="1fffc"/>
    <w:rsid w:val="002F37C5"/>
    <w:pPr>
      <w:keepNext/>
      <w:spacing w:before="240" w:after="120"/>
    </w:pPr>
    <w:rPr>
      <w:rFonts w:ascii="Arial" w:hAnsi="Arial"/>
      <w:b/>
      <w:i/>
      <w:sz w:val="28"/>
    </w:rPr>
  </w:style>
  <w:style w:type="character" w:customStyle="1" w:styleId="1fffc">
    <w:name w:val="Заголовок1"/>
    <w:basedOn w:val="Standard20"/>
    <w:link w:val="1fffb"/>
    <w:rsid w:val="002F37C5"/>
    <w:rPr>
      <w:rFonts w:ascii="Arial" w:hAnsi="Arial"/>
      <w:b/>
      <w:i/>
      <w:sz w:val="28"/>
    </w:rPr>
  </w:style>
  <w:style w:type="paragraph" w:customStyle="1" w:styleId="xl109">
    <w:name w:val="xl109"/>
    <w:basedOn w:val="Standard2"/>
    <w:link w:val="xl1090"/>
    <w:rsid w:val="002F37C5"/>
    <w:pPr>
      <w:jc w:val="center"/>
    </w:pPr>
    <w:rPr>
      <w:b/>
      <w:sz w:val="24"/>
    </w:rPr>
  </w:style>
  <w:style w:type="character" w:customStyle="1" w:styleId="xl1090">
    <w:name w:val="xl109"/>
    <w:basedOn w:val="Standard20"/>
    <w:link w:val="xl109"/>
    <w:rsid w:val="002F37C5"/>
    <w:rPr>
      <w:rFonts w:ascii="Times New Roman" w:hAnsi="Times New Roman"/>
      <w:b/>
      <w:sz w:val="24"/>
    </w:rPr>
  </w:style>
  <w:style w:type="paragraph" w:customStyle="1" w:styleId="12">
    <w:name w:val="Маркированный список1"/>
    <w:basedOn w:val="afffff3"/>
    <w:link w:val="1fffd"/>
    <w:rsid w:val="002F37C5"/>
    <w:pPr>
      <w:keepLines/>
      <w:numPr>
        <w:numId w:val="11"/>
      </w:numPr>
      <w:tabs>
        <w:tab w:val="left" w:pos="0"/>
      </w:tabs>
      <w:spacing w:after="0" w:line="360" w:lineRule="auto"/>
    </w:pPr>
    <w:rPr>
      <w:rFonts w:ascii="Courier New" w:hAnsi="Courier New"/>
      <w:sz w:val="26"/>
    </w:rPr>
  </w:style>
  <w:style w:type="character" w:customStyle="1" w:styleId="1fffd">
    <w:name w:val="Маркированный список1"/>
    <w:basedOn w:val="afffff4"/>
    <w:link w:val="12"/>
    <w:rsid w:val="002F37C5"/>
    <w:rPr>
      <w:rFonts w:ascii="Courier New" w:hAnsi="Courier New"/>
      <w:sz w:val="26"/>
    </w:rPr>
  </w:style>
  <w:style w:type="paragraph" w:customStyle="1" w:styleId="xl247">
    <w:name w:val="xl247"/>
    <w:basedOn w:val="Standard2"/>
    <w:link w:val="xl2470"/>
    <w:rsid w:val="002F37C5"/>
    <w:pPr>
      <w:jc w:val="center"/>
    </w:pPr>
    <w:rPr>
      <w:rFonts w:ascii="Arial" w:hAnsi="Arial"/>
      <w:sz w:val="24"/>
    </w:rPr>
  </w:style>
  <w:style w:type="character" w:customStyle="1" w:styleId="xl2470">
    <w:name w:val="xl247"/>
    <w:basedOn w:val="Standard20"/>
    <w:link w:val="xl247"/>
    <w:rsid w:val="002F37C5"/>
    <w:rPr>
      <w:rFonts w:ascii="Arial" w:hAnsi="Arial"/>
      <w:sz w:val="24"/>
    </w:rPr>
  </w:style>
  <w:style w:type="paragraph" w:customStyle="1" w:styleId="xl295">
    <w:name w:val="xl295"/>
    <w:basedOn w:val="Standard2"/>
    <w:link w:val="xl2950"/>
    <w:rsid w:val="002F37C5"/>
    <w:rPr>
      <w:rFonts w:ascii="Arial" w:hAnsi="Arial"/>
      <w:color w:val="0000FF"/>
      <w:sz w:val="24"/>
    </w:rPr>
  </w:style>
  <w:style w:type="character" w:customStyle="1" w:styleId="xl2950">
    <w:name w:val="xl295"/>
    <w:basedOn w:val="Standard20"/>
    <w:link w:val="xl295"/>
    <w:rsid w:val="002F37C5"/>
    <w:rPr>
      <w:rFonts w:ascii="Arial" w:hAnsi="Arial"/>
      <w:color w:val="0000FF"/>
      <w:sz w:val="24"/>
    </w:rPr>
  </w:style>
  <w:style w:type="paragraph" w:customStyle="1" w:styleId="xl212">
    <w:name w:val="xl212"/>
    <w:basedOn w:val="Standard2"/>
    <w:link w:val="xl2120"/>
    <w:rsid w:val="002F37C5"/>
    <w:rPr>
      <w:b/>
      <w:color w:val="FF0000"/>
      <w:sz w:val="22"/>
    </w:rPr>
  </w:style>
  <w:style w:type="character" w:customStyle="1" w:styleId="xl2120">
    <w:name w:val="xl212"/>
    <w:basedOn w:val="Standard20"/>
    <w:link w:val="xl212"/>
    <w:rsid w:val="002F37C5"/>
    <w:rPr>
      <w:rFonts w:ascii="Times New Roman" w:hAnsi="Times New Roman"/>
      <w:b/>
      <w:color w:val="FF0000"/>
      <w:sz w:val="22"/>
    </w:rPr>
  </w:style>
  <w:style w:type="paragraph" w:customStyle="1" w:styleId="69">
    <w:name w:val="Знак Знак6"/>
    <w:basedOn w:val="18"/>
    <w:link w:val="6a"/>
    <w:rsid w:val="002F37C5"/>
  </w:style>
  <w:style w:type="character" w:customStyle="1" w:styleId="6a">
    <w:name w:val="Знак Знак6"/>
    <w:basedOn w:val="19"/>
    <w:link w:val="69"/>
    <w:rsid w:val="002F37C5"/>
  </w:style>
  <w:style w:type="paragraph" w:styleId="5">
    <w:name w:val="List Number 5"/>
    <w:basedOn w:val="Standard2"/>
    <w:link w:val="5c"/>
    <w:rsid w:val="002F37C5"/>
    <w:pPr>
      <w:numPr>
        <w:numId w:val="12"/>
      </w:numPr>
      <w:tabs>
        <w:tab w:val="left" w:pos="1492"/>
      </w:tabs>
    </w:pPr>
  </w:style>
  <w:style w:type="character" w:customStyle="1" w:styleId="5c">
    <w:name w:val="Нумерованный список 5 Знак"/>
    <w:basedOn w:val="Standard20"/>
    <w:link w:val="5"/>
    <w:rsid w:val="002F37C5"/>
    <w:rPr>
      <w:rFonts w:ascii="Times New Roman" w:hAnsi="Times New Roman"/>
      <w:sz w:val="20"/>
    </w:rPr>
  </w:style>
  <w:style w:type="paragraph" w:customStyle="1" w:styleId="1fffe">
    <w:name w:val="Знак Знак Знак Знак Знак Знак Знак Знак Знак Знак Знак Знак1"/>
    <w:basedOn w:val="Standard2"/>
    <w:link w:val="1ffff"/>
    <w:rsid w:val="002F37C5"/>
    <w:pPr>
      <w:spacing w:after="160" w:line="240" w:lineRule="exact"/>
    </w:pPr>
    <w:rPr>
      <w:rFonts w:ascii="Verdana" w:hAnsi="Verdana"/>
      <w:sz w:val="24"/>
    </w:rPr>
  </w:style>
  <w:style w:type="character" w:customStyle="1" w:styleId="1ffff">
    <w:name w:val="Знак Знак Знак Знак Знак Знак Знак Знак Знак Знак Знак Знак1"/>
    <w:basedOn w:val="Standard20"/>
    <w:link w:val="1fffe"/>
    <w:rsid w:val="002F37C5"/>
    <w:rPr>
      <w:rFonts w:ascii="Verdana" w:hAnsi="Verdana"/>
      <w:sz w:val="24"/>
    </w:rPr>
  </w:style>
  <w:style w:type="paragraph" w:customStyle="1" w:styleId="xl285">
    <w:name w:val="xl285"/>
    <w:basedOn w:val="Standard2"/>
    <w:link w:val="xl2850"/>
    <w:rsid w:val="002F37C5"/>
    <w:pPr>
      <w:jc w:val="center"/>
    </w:pPr>
    <w:rPr>
      <w:rFonts w:ascii="Arial" w:hAnsi="Arial"/>
      <w:b/>
      <w:sz w:val="24"/>
    </w:rPr>
  </w:style>
  <w:style w:type="character" w:customStyle="1" w:styleId="xl2850">
    <w:name w:val="xl285"/>
    <w:basedOn w:val="Standard20"/>
    <w:link w:val="xl285"/>
    <w:rsid w:val="002F37C5"/>
    <w:rPr>
      <w:rFonts w:ascii="Arial" w:hAnsi="Arial"/>
      <w:b/>
      <w:sz w:val="24"/>
    </w:rPr>
  </w:style>
  <w:style w:type="paragraph" w:customStyle="1" w:styleId="118">
    <w:name w:val="Знак Знак Знак Знак Знак Знак Знак Знак Знак Знак Знак Знак Знак Знак Знак11"/>
    <w:basedOn w:val="Standard2"/>
    <w:link w:val="119"/>
    <w:rsid w:val="002F37C5"/>
    <w:pPr>
      <w:spacing w:after="160" w:line="240" w:lineRule="exact"/>
    </w:pPr>
    <w:rPr>
      <w:rFonts w:ascii="Verdana" w:hAnsi="Verdana"/>
      <w:sz w:val="24"/>
    </w:rPr>
  </w:style>
  <w:style w:type="character" w:customStyle="1" w:styleId="119">
    <w:name w:val="Знак Знак Знак Знак Знак Знак Знак Знак Знак Знак Знак Знак Знак Знак Знак11"/>
    <w:basedOn w:val="Standard20"/>
    <w:link w:val="118"/>
    <w:rsid w:val="002F37C5"/>
    <w:rPr>
      <w:rFonts w:ascii="Verdana" w:hAnsi="Verdana"/>
      <w:sz w:val="24"/>
    </w:rPr>
  </w:style>
  <w:style w:type="paragraph" w:customStyle="1" w:styleId="xl151">
    <w:name w:val="xl151"/>
    <w:basedOn w:val="Standard2"/>
    <w:link w:val="xl1510"/>
    <w:rsid w:val="002F37C5"/>
    <w:rPr>
      <w:b/>
      <w:i/>
      <w:sz w:val="24"/>
    </w:rPr>
  </w:style>
  <w:style w:type="character" w:customStyle="1" w:styleId="xl1510">
    <w:name w:val="xl151"/>
    <w:basedOn w:val="Standard20"/>
    <w:link w:val="xl151"/>
    <w:rsid w:val="002F37C5"/>
    <w:rPr>
      <w:rFonts w:ascii="Times New Roman" w:hAnsi="Times New Roman"/>
      <w:b/>
      <w:i/>
      <w:sz w:val="24"/>
    </w:rPr>
  </w:style>
  <w:style w:type="paragraph" w:customStyle="1" w:styleId="xl297">
    <w:name w:val="xl297"/>
    <w:basedOn w:val="Standard2"/>
    <w:link w:val="xl2970"/>
    <w:rsid w:val="002F37C5"/>
    <w:rPr>
      <w:rFonts w:ascii="Arial" w:hAnsi="Arial"/>
      <w:sz w:val="24"/>
    </w:rPr>
  </w:style>
  <w:style w:type="character" w:customStyle="1" w:styleId="xl2970">
    <w:name w:val="xl297"/>
    <w:basedOn w:val="Standard20"/>
    <w:link w:val="xl297"/>
    <w:rsid w:val="002F37C5"/>
    <w:rPr>
      <w:rFonts w:ascii="Arial" w:hAnsi="Arial"/>
      <w:sz w:val="24"/>
    </w:rPr>
  </w:style>
  <w:style w:type="paragraph" w:styleId="afffffa">
    <w:name w:val="annotation text"/>
    <w:basedOn w:val="Standard2"/>
    <w:link w:val="afffffc"/>
    <w:uiPriority w:val="99"/>
    <w:rsid w:val="002F37C5"/>
  </w:style>
  <w:style w:type="character" w:customStyle="1" w:styleId="afffffc">
    <w:name w:val="Текст примечания Знак"/>
    <w:basedOn w:val="Standard20"/>
    <w:link w:val="afffffa"/>
    <w:uiPriority w:val="99"/>
    <w:rsid w:val="002F37C5"/>
    <w:rPr>
      <w:rFonts w:ascii="Times New Roman" w:hAnsi="Times New Roman"/>
      <w:sz w:val="20"/>
    </w:rPr>
  </w:style>
  <w:style w:type="paragraph" w:customStyle="1" w:styleId="WWCharLFO15LVL1">
    <w:name w:val="WW_CharLFO15LVL1"/>
    <w:link w:val="WWCharLFO15LVL10"/>
    <w:rsid w:val="002F37C5"/>
    <w:rPr>
      <w:rFonts w:ascii="Symbol" w:hAnsi="Symbol"/>
    </w:rPr>
  </w:style>
  <w:style w:type="character" w:customStyle="1" w:styleId="WWCharLFO15LVL10">
    <w:name w:val="WW_CharLFO15LVL1"/>
    <w:link w:val="WWCharLFO15LVL1"/>
    <w:rsid w:val="002F37C5"/>
    <w:rPr>
      <w:rFonts w:ascii="Symbol" w:hAnsi="Symbol"/>
    </w:rPr>
  </w:style>
  <w:style w:type="paragraph" w:customStyle="1" w:styleId="xl495">
    <w:name w:val="xl495"/>
    <w:basedOn w:val="Standard2"/>
    <w:link w:val="xl4950"/>
    <w:rsid w:val="002F37C5"/>
    <w:pPr>
      <w:jc w:val="center"/>
    </w:pPr>
    <w:rPr>
      <w:rFonts w:ascii="Arial" w:hAnsi="Arial"/>
      <w:sz w:val="24"/>
    </w:rPr>
  </w:style>
  <w:style w:type="character" w:customStyle="1" w:styleId="xl4950">
    <w:name w:val="xl495"/>
    <w:basedOn w:val="Standard20"/>
    <w:link w:val="xl495"/>
    <w:rsid w:val="002F37C5"/>
    <w:rPr>
      <w:rFonts w:ascii="Arial" w:hAnsi="Arial"/>
      <w:sz w:val="24"/>
    </w:rPr>
  </w:style>
  <w:style w:type="paragraph" w:customStyle="1" w:styleId="xl336">
    <w:name w:val="xl336"/>
    <w:basedOn w:val="Standard2"/>
    <w:link w:val="xl3360"/>
    <w:rsid w:val="002F37C5"/>
    <w:pPr>
      <w:jc w:val="center"/>
    </w:pPr>
    <w:rPr>
      <w:rFonts w:ascii="Arial" w:hAnsi="Arial"/>
      <w:color w:val="0000FF"/>
      <w:sz w:val="24"/>
    </w:rPr>
  </w:style>
  <w:style w:type="character" w:customStyle="1" w:styleId="xl3360">
    <w:name w:val="xl336"/>
    <w:basedOn w:val="Standard20"/>
    <w:link w:val="xl336"/>
    <w:rsid w:val="002F37C5"/>
    <w:rPr>
      <w:rFonts w:ascii="Arial" w:hAnsi="Arial"/>
      <w:color w:val="0000FF"/>
      <w:sz w:val="24"/>
    </w:rPr>
  </w:style>
  <w:style w:type="paragraph" w:styleId="20">
    <w:name w:val="List Bullet 2"/>
    <w:basedOn w:val="Standard2"/>
    <w:link w:val="2f8"/>
    <w:rsid w:val="002F37C5"/>
    <w:pPr>
      <w:numPr>
        <w:numId w:val="13"/>
      </w:numPr>
      <w:jc w:val="both"/>
    </w:pPr>
    <w:rPr>
      <w:sz w:val="24"/>
    </w:rPr>
  </w:style>
  <w:style w:type="character" w:customStyle="1" w:styleId="2f8">
    <w:name w:val="Маркированный список 2 Знак"/>
    <w:basedOn w:val="Standard20"/>
    <w:link w:val="20"/>
    <w:rsid w:val="002F37C5"/>
    <w:rPr>
      <w:rFonts w:ascii="Times New Roman" w:hAnsi="Times New Roman"/>
      <w:sz w:val="24"/>
    </w:rPr>
  </w:style>
  <w:style w:type="paragraph" w:customStyle="1" w:styleId="130">
    <w:name w:val="Знак13"/>
    <w:basedOn w:val="Standard2"/>
    <w:link w:val="131"/>
    <w:rsid w:val="002F37C5"/>
    <w:rPr>
      <w:rFonts w:ascii="Tahoma" w:hAnsi="Tahoma"/>
    </w:rPr>
  </w:style>
  <w:style w:type="character" w:customStyle="1" w:styleId="131">
    <w:name w:val="Знак13"/>
    <w:basedOn w:val="Standard20"/>
    <w:link w:val="130"/>
    <w:rsid w:val="002F37C5"/>
    <w:rPr>
      <w:rFonts w:ascii="Tahoma" w:hAnsi="Tahoma"/>
      <w:sz w:val="20"/>
    </w:rPr>
  </w:style>
  <w:style w:type="paragraph" w:customStyle="1" w:styleId="xl308">
    <w:name w:val="xl308"/>
    <w:basedOn w:val="Standard2"/>
    <w:link w:val="xl3080"/>
    <w:rsid w:val="002F37C5"/>
    <w:rPr>
      <w:rFonts w:ascii="Arial" w:hAnsi="Arial"/>
      <w:sz w:val="24"/>
    </w:rPr>
  </w:style>
  <w:style w:type="character" w:customStyle="1" w:styleId="xl3080">
    <w:name w:val="xl308"/>
    <w:basedOn w:val="Standard20"/>
    <w:link w:val="xl308"/>
    <w:rsid w:val="002F37C5"/>
    <w:rPr>
      <w:rFonts w:ascii="Arial" w:hAnsi="Arial"/>
      <w:sz w:val="24"/>
    </w:rPr>
  </w:style>
  <w:style w:type="paragraph" w:customStyle="1" w:styleId="black11">
    <w:name w:val="black11"/>
    <w:basedOn w:val="18"/>
    <w:link w:val="black110"/>
    <w:rsid w:val="002F37C5"/>
  </w:style>
  <w:style w:type="character" w:customStyle="1" w:styleId="black110">
    <w:name w:val="black11"/>
    <w:basedOn w:val="19"/>
    <w:link w:val="black11"/>
    <w:rsid w:val="002F37C5"/>
  </w:style>
  <w:style w:type="paragraph" w:customStyle="1" w:styleId="xl474">
    <w:name w:val="xl474"/>
    <w:basedOn w:val="Standard2"/>
    <w:link w:val="xl4740"/>
    <w:rsid w:val="002F37C5"/>
    <w:rPr>
      <w:sz w:val="24"/>
    </w:rPr>
  </w:style>
  <w:style w:type="character" w:customStyle="1" w:styleId="xl4740">
    <w:name w:val="xl474"/>
    <w:basedOn w:val="Standard20"/>
    <w:link w:val="xl474"/>
    <w:rsid w:val="002F37C5"/>
    <w:rPr>
      <w:rFonts w:ascii="Times New Roman" w:hAnsi="Times New Roman"/>
      <w:sz w:val="24"/>
    </w:rPr>
  </w:style>
  <w:style w:type="character" w:customStyle="1" w:styleId="120">
    <w:name w:val="Заголовок 12"/>
    <w:basedOn w:val="Standard20"/>
    <w:rsid w:val="002F37C5"/>
    <w:rPr>
      <w:rFonts w:ascii="Calibri Light" w:hAnsi="Calibri Light"/>
      <w:color w:val="2F5496"/>
      <w:sz w:val="32"/>
    </w:rPr>
  </w:style>
  <w:style w:type="paragraph" w:customStyle="1" w:styleId="xl337">
    <w:name w:val="xl337"/>
    <w:basedOn w:val="Standard2"/>
    <w:link w:val="xl3370"/>
    <w:rsid w:val="002F37C5"/>
    <w:pPr>
      <w:jc w:val="center"/>
    </w:pPr>
    <w:rPr>
      <w:rFonts w:ascii="Arial" w:hAnsi="Arial"/>
      <w:color w:val="0000FF"/>
      <w:sz w:val="24"/>
    </w:rPr>
  </w:style>
  <w:style w:type="character" w:customStyle="1" w:styleId="xl3370">
    <w:name w:val="xl337"/>
    <w:basedOn w:val="Standard20"/>
    <w:link w:val="xl337"/>
    <w:rsid w:val="002F37C5"/>
    <w:rPr>
      <w:rFonts w:ascii="Arial" w:hAnsi="Arial"/>
      <w:color w:val="0000FF"/>
      <w:sz w:val="24"/>
    </w:rPr>
  </w:style>
  <w:style w:type="paragraph" w:customStyle="1" w:styleId="Number">
    <w:name w:val="Number"/>
    <w:basedOn w:val="Standard2"/>
    <w:link w:val="Number0"/>
    <w:rsid w:val="002F37C5"/>
    <w:pPr>
      <w:spacing w:after="60"/>
      <w:jc w:val="right"/>
    </w:pPr>
    <w:rPr>
      <w:sz w:val="24"/>
    </w:rPr>
  </w:style>
  <w:style w:type="character" w:customStyle="1" w:styleId="Number0">
    <w:name w:val="Number"/>
    <w:basedOn w:val="Standard20"/>
    <w:link w:val="Number"/>
    <w:rsid w:val="002F37C5"/>
    <w:rPr>
      <w:rFonts w:ascii="Times New Roman" w:hAnsi="Times New Roman"/>
      <w:sz w:val="24"/>
    </w:rPr>
  </w:style>
  <w:style w:type="paragraph" w:customStyle="1" w:styleId="2f9">
    <w:name w:val="Без интервала2"/>
    <w:link w:val="2fa"/>
    <w:rsid w:val="002F37C5"/>
    <w:pPr>
      <w:spacing w:after="0" w:line="240" w:lineRule="auto"/>
    </w:pPr>
  </w:style>
  <w:style w:type="character" w:customStyle="1" w:styleId="2fa">
    <w:name w:val="Без интервала2"/>
    <w:link w:val="2f9"/>
    <w:rsid w:val="002F37C5"/>
  </w:style>
  <w:style w:type="paragraph" w:customStyle="1" w:styleId="xl279">
    <w:name w:val="xl279"/>
    <w:basedOn w:val="Standard2"/>
    <w:link w:val="xl2790"/>
    <w:rsid w:val="002F37C5"/>
    <w:rPr>
      <w:rFonts w:ascii="Arial" w:hAnsi="Arial"/>
      <w:color w:val="0000FF"/>
      <w:sz w:val="24"/>
    </w:rPr>
  </w:style>
  <w:style w:type="character" w:customStyle="1" w:styleId="xl2790">
    <w:name w:val="xl279"/>
    <w:basedOn w:val="Standard20"/>
    <w:link w:val="xl279"/>
    <w:rsid w:val="002F37C5"/>
    <w:rPr>
      <w:rFonts w:ascii="Arial" w:hAnsi="Arial"/>
      <w:color w:val="0000FF"/>
      <w:sz w:val="24"/>
    </w:rPr>
  </w:style>
  <w:style w:type="paragraph" w:customStyle="1" w:styleId="1ffff0">
    <w:name w:val="Номер страницы1"/>
    <w:basedOn w:val="18"/>
    <w:link w:val="1ffff1"/>
    <w:rsid w:val="002F37C5"/>
  </w:style>
  <w:style w:type="character" w:customStyle="1" w:styleId="1ffff1">
    <w:name w:val="Номер страницы1"/>
    <w:basedOn w:val="19"/>
    <w:link w:val="1ffff0"/>
    <w:rsid w:val="002F37C5"/>
  </w:style>
  <w:style w:type="paragraph" w:customStyle="1" w:styleId="1ffff2">
    <w:name w:val="Заголовок №1"/>
    <w:basedOn w:val="Standard2"/>
    <w:link w:val="1ffff3"/>
    <w:rsid w:val="002F37C5"/>
    <w:pPr>
      <w:spacing w:before="240" w:line="269" w:lineRule="exact"/>
      <w:jc w:val="both"/>
      <w:outlineLvl w:val="0"/>
    </w:pPr>
    <w:rPr>
      <w:rFonts w:ascii="Calibri" w:hAnsi="Calibri"/>
      <w:b/>
      <w:sz w:val="23"/>
    </w:rPr>
  </w:style>
  <w:style w:type="character" w:customStyle="1" w:styleId="1ffff3">
    <w:name w:val="Заголовок №1"/>
    <w:basedOn w:val="Standard20"/>
    <w:link w:val="1ffff2"/>
    <w:rsid w:val="002F37C5"/>
    <w:rPr>
      <w:rFonts w:ascii="Calibri" w:hAnsi="Calibri"/>
      <w:b/>
      <w:sz w:val="23"/>
    </w:rPr>
  </w:style>
  <w:style w:type="paragraph" w:customStyle="1" w:styleId="xl254">
    <w:name w:val="xl254"/>
    <w:basedOn w:val="Standard2"/>
    <w:link w:val="xl2540"/>
    <w:rsid w:val="002F37C5"/>
    <w:pPr>
      <w:jc w:val="center"/>
    </w:pPr>
    <w:rPr>
      <w:rFonts w:ascii="Arial" w:hAnsi="Arial"/>
      <w:sz w:val="24"/>
    </w:rPr>
  </w:style>
  <w:style w:type="character" w:customStyle="1" w:styleId="xl2540">
    <w:name w:val="xl254"/>
    <w:basedOn w:val="Standard20"/>
    <w:link w:val="xl254"/>
    <w:rsid w:val="002F37C5"/>
    <w:rPr>
      <w:rFonts w:ascii="Arial" w:hAnsi="Arial"/>
      <w:sz w:val="24"/>
    </w:rPr>
  </w:style>
  <w:style w:type="paragraph" w:customStyle="1" w:styleId="xl199">
    <w:name w:val="xl199"/>
    <w:basedOn w:val="Standard2"/>
    <w:link w:val="xl1990"/>
    <w:rsid w:val="002F37C5"/>
    <w:pPr>
      <w:jc w:val="center"/>
    </w:pPr>
    <w:rPr>
      <w:b/>
      <w:sz w:val="22"/>
    </w:rPr>
  </w:style>
  <w:style w:type="character" w:customStyle="1" w:styleId="xl1990">
    <w:name w:val="xl199"/>
    <w:basedOn w:val="Standard20"/>
    <w:link w:val="xl199"/>
    <w:rsid w:val="002F37C5"/>
    <w:rPr>
      <w:rFonts w:ascii="Times New Roman" w:hAnsi="Times New Roman"/>
      <w:b/>
      <w:sz w:val="22"/>
    </w:rPr>
  </w:style>
  <w:style w:type="paragraph" w:customStyle="1" w:styleId="1ffff4">
    <w:name w:val="Сильная ссылка1"/>
    <w:basedOn w:val="18"/>
    <w:link w:val="1ffff5"/>
    <w:rsid w:val="002F37C5"/>
    <w:rPr>
      <w:b/>
      <w:smallCaps/>
      <w:color w:val="4472C4"/>
      <w:spacing w:val="5"/>
    </w:rPr>
  </w:style>
  <w:style w:type="character" w:customStyle="1" w:styleId="1ffff5">
    <w:name w:val="Сильная ссылка1"/>
    <w:basedOn w:val="19"/>
    <w:link w:val="1ffff4"/>
    <w:rsid w:val="002F37C5"/>
    <w:rPr>
      <w:b/>
      <w:smallCaps/>
      <w:color w:val="4472C4"/>
      <w:spacing w:val="5"/>
    </w:rPr>
  </w:style>
  <w:style w:type="paragraph" w:customStyle="1" w:styleId="2Exact">
    <w:name w:val="Основной текст (2) Exact"/>
    <w:basedOn w:val="18"/>
    <w:link w:val="2Exact0"/>
    <w:rsid w:val="002F37C5"/>
    <w:rPr>
      <w:rFonts w:ascii="Arial Unicode MS" w:hAnsi="Arial Unicode MS"/>
      <w:b/>
      <w:sz w:val="19"/>
    </w:rPr>
  </w:style>
  <w:style w:type="character" w:customStyle="1" w:styleId="2Exact0">
    <w:name w:val="Основной текст (2) Exact"/>
    <w:basedOn w:val="19"/>
    <w:link w:val="2Exact"/>
    <w:rsid w:val="002F37C5"/>
    <w:rPr>
      <w:rFonts w:ascii="Arial Unicode MS" w:hAnsi="Arial Unicode MS"/>
      <w:b/>
      <w:sz w:val="19"/>
    </w:rPr>
  </w:style>
  <w:style w:type="paragraph" w:customStyle="1" w:styleId="1ffff6">
    <w:name w:val="Просмотренная гиперссылка1"/>
    <w:basedOn w:val="18"/>
    <w:link w:val="1ffff7"/>
    <w:rsid w:val="002F37C5"/>
    <w:rPr>
      <w:color w:val="800080"/>
      <w:u w:val="single"/>
    </w:rPr>
  </w:style>
  <w:style w:type="character" w:customStyle="1" w:styleId="1ffff7">
    <w:name w:val="Просмотренная гиперссылка1"/>
    <w:basedOn w:val="19"/>
    <w:link w:val="1ffff6"/>
    <w:rsid w:val="002F37C5"/>
    <w:rPr>
      <w:color w:val="800080"/>
      <w:u w:val="single"/>
    </w:rPr>
  </w:style>
  <w:style w:type="paragraph" w:customStyle="1" w:styleId="WWCharLFO36LVL1">
    <w:name w:val="WW_CharLFO36LVL1"/>
    <w:link w:val="WWCharLFO36LVL10"/>
    <w:rsid w:val="002F37C5"/>
  </w:style>
  <w:style w:type="character" w:customStyle="1" w:styleId="WWCharLFO36LVL10">
    <w:name w:val="WW_CharLFO36LVL1"/>
    <w:link w:val="WWCharLFO36LVL1"/>
    <w:rsid w:val="002F37C5"/>
    <w:rPr>
      <w:rFonts w:ascii="Calibri" w:hAnsi="Calibri"/>
    </w:rPr>
  </w:style>
  <w:style w:type="paragraph" w:styleId="3f">
    <w:name w:val="List Continue 3"/>
    <w:basedOn w:val="Standard2"/>
    <w:link w:val="3f0"/>
    <w:rsid w:val="002F37C5"/>
    <w:pPr>
      <w:spacing w:after="120"/>
      <w:ind w:left="849"/>
      <w:jc w:val="both"/>
    </w:pPr>
    <w:rPr>
      <w:sz w:val="24"/>
    </w:rPr>
  </w:style>
  <w:style w:type="character" w:customStyle="1" w:styleId="3f0">
    <w:name w:val="Продолжение списка 3 Знак"/>
    <w:basedOn w:val="Standard20"/>
    <w:link w:val="3f"/>
    <w:rsid w:val="002F37C5"/>
    <w:rPr>
      <w:rFonts w:ascii="Times New Roman" w:hAnsi="Times New Roman"/>
      <w:sz w:val="24"/>
    </w:rPr>
  </w:style>
  <w:style w:type="paragraph" w:customStyle="1" w:styleId="xl343">
    <w:name w:val="xl343"/>
    <w:basedOn w:val="Standard2"/>
    <w:link w:val="xl3430"/>
    <w:rsid w:val="002F37C5"/>
    <w:pPr>
      <w:jc w:val="center"/>
    </w:pPr>
    <w:rPr>
      <w:rFonts w:ascii="Arial" w:hAnsi="Arial"/>
      <w:color w:val="0000FF"/>
      <w:sz w:val="24"/>
    </w:rPr>
  </w:style>
  <w:style w:type="character" w:customStyle="1" w:styleId="xl3430">
    <w:name w:val="xl343"/>
    <w:basedOn w:val="Standard20"/>
    <w:link w:val="xl343"/>
    <w:rsid w:val="002F37C5"/>
    <w:rPr>
      <w:rFonts w:ascii="Arial" w:hAnsi="Arial"/>
      <w:color w:val="0000FF"/>
      <w:sz w:val="24"/>
    </w:rPr>
  </w:style>
  <w:style w:type="paragraph" w:customStyle="1" w:styleId="242">
    <w:name w:val="Основной текст с отступом 24"/>
    <w:basedOn w:val="Standard2"/>
    <w:link w:val="243"/>
    <w:rsid w:val="002F37C5"/>
    <w:pPr>
      <w:ind w:left="360"/>
      <w:jc w:val="both"/>
    </w:pPr>
    <w:rPr>
      <w:sz w:val="24"/>
    </w:rPr>
  </w:style>
  <w:style w:type="character" w:customStyle="1" w:styleId="243">
    <w:name w:val="Основной текст с отступом 24"/>
    <w:basedOn w:val="Standard20"/>
    <w:link w:val="242"/>
    <w:rsid w:val="002F37C5"/>
    <w:rPr>
      <w:rFonts w:ascii="Times New Roman" w:hAnsi="Times New Roman"/>
      <w:sz w:val="24"/>
    </w:rPr>
  </w:style>
  <w:style w:type="paragraph" w:customStyle="1" w:styleId="3f1">
    <w:name w:val="Стиль3"/>
    <w:basedOn w:val="2f6"/>
    <w:link w:val="3f2"/>
    <w:rsid w:val="002F37C5"/>
    <w:pPr>
      <w:spacing w:after="0" w:line="240" w:lineRule="auto"/>
      <w:ind w:left="0"/>
      <w:jc w:val="both"/>
    </w:pPr>
    <w:rPr>
      <w:sz w:val="24"/>
    </w:rPr>
  </w:style>
  <w:style w:type="character" w:customStyle="1" w:styleId="3f2">
    <w:name w:val="Стиль3"/>
    <w:basedOn w:val="2f7"/>
    <w:link w:val="3f1"/>
    <w:rsid w:val="002F37C5"/>
    <w:rPr>
      <w:rFonts w:ascii="Times New Roman" w:hAnsi="Times New Roman"/>
      <w:sz w:val="24"/>
    </w:rPr>
  </w:style>
  <w:style w:type="paragraph" w:customStyle="1" w:styleId="affffff3">
    <w:name w:val="Подраздел Знак"/>
    <w:basedOn w:val="18"/>
    <w:link w:val="affffff4"/>
    <w:rsid w:val="002F37C5"/>
    <w:rPr>
      <w:rFonts w:ascii="Arial" w:hAnsi="Arial"/>
      <w:b/>
      <w:sz w:val="26"/>
    </w:rPr>
  </w:style>
  <w:style w:type="character" w:customStyle="1" w:styleId="affffff4">
    <w:name w:val="Подраздел Знак"/>
    <w:basedOn w:val="19"/>
    <w:link w:val="affffff3"/>
    <w:rsid w:val="002F37C5"/>
    <w:rPr>
      <w:rFonts w:ascii="Arial" w:hAnsi="Arial"/>
      <w:b/>
      <w:sz w:val="26"/>
    </w:rPr>
  </w:style>
  <w:style w:type="paragraph" w:customStyle="1" w:styleId="3f3">
    <w:name w:val="Без интервала3"/>
    <w:link w:val="3f4"/>
    <w:rsid w:val="002F37C5"/>
    <w:pPr>
      <w:spacing w:after="0" w:line="240" w:lineRule="auto"/>
    </w:pPr>
  </w:style>
  <w:style w:type="character" w:customStyle="1" w:styleId="3f4">
    <w:name w:val="Без интервала3"/>
    <w:link w:val="3f3"/>
    <w:rsid w:val="002F37C5"/>
  </w:style>
  <w:style w:type="paragraph" w:customStyle="1" w:styleId="affffff5">
    <w:name w:val="Подпись к таблице"/>
    <w:basedOn w:val="18"/>
    <w:link w:val="affffff6"/>
    <w:rsid w:val="002F37C5"/>
    <w:rPr>
      <w:rFonts w:ascii="Times New Roman" w:hAnsi="Times New Roman"/>
      <w:sz w:val="28"/>
      <w:u w:val="single"/>
    </w:rPr>
  </w:style>
  <w:style w:type="character" w:customStyle="1" w:styleId="affffff6">
    <w:name w:val="Подпись к таблице"/>
    <w:basedOn w:val="19"/>
    <w:link w:val="affffff5"/>
    <w:rsid w:val="002F37C5"/>
    <w:rPr>
      <w:rFonts w:ascii="Times New Roman" w:hAnsi="Times New Roman"/>
      <w:sz w:val="28"/>
      <w:u w:val="single"/>
    </w:rPr>
  </w:style>
  <w:style w:type="paragraph" w:customStyle="1" w:styleId="heading">
    <w:name w:val="heading"/>
    <w:basedOn w:val="Standard2"/>
    <w:link w:val="heading0"/>
    <w:rsid w:val="002F37C5"/>
    <w:rPr>
      <w:sz w:val="24"/>
    </w:rPr>
  </w:style>
  <w:style w:type="character" w:customStyle="1" w:styleId="heading0">
    <w:name w:val="heading"/>
    <w:basedOn w:val="Standard20"/>
    <w:link w:val="heading"/>
    <w:rsid w:val="002F37C5"/>
    <w:rPr>
      <w:rFonts w:ascii="Times New Roman" w:hAnsi="Times New Roman"/>
      <w:sz w:val="24"/>
    </w:rPr>
  </w:style>
  <w:style w:type="paragraph" w:customStyle="1" w:styleId="WWCharLFO35LVL9">
    <w:name w:val="WW_CharLFO35LVL9"/>
    <w:link w:val="WWCharLFO35LVL90"/>
    <w:rsid w:val="002F37C5"/>
    <w:rPr>
      <w:rFonts w:ascii="Wingdings" w:hAnsi="Wingdings"/>
    </w:rPr>
  </w:style>
  <w:style w:type="character" w:customStyle="1" w:styleId="WWCharLFO35LVL90">
    <w:name w:val="WW_CharLFO35LVL9"/>
    <w:link w:val="WWCharLFO35LVL9"/>
    <w:rsid w:val="002F37C5"/>
    <w:rPr>
      <w:rFonts w:ascii="Wingdings" w:hAnsi="Wingdings"/>
    </w:rPr>
  </w:style>
  <w:style w:type="paragraph" w:customStyle="1" w:styleId="xl357">
    <w:name w:val="xl357"/>
    <w:basedOn w:val="Standard2"/>
    <w:link w:val="xl3570"/>
    <w:rsid w:val="002F37C5"/>
    <w:pPr>
      <w:jc w:val="center"/>
    </w:pPr>
    <w:rPr>
      <w:color w:val="FF0000"/>
      <w:sz w:val="24"/>
    </w:rPr>
  </w:style>
  <w:style w:type="character" w:customStyle="1" w:styleId="xl3570">
    <w:name w:val="xl357"/>
    <w:basedOn w:val="Standard20"/>
    <w:link w:val="xl357"/>
    <w:rsid w:val="002F37C5"/>
    <w:rPr>
      <w:rFonts w:ascii="Times New Roman" w:hAnsi="Times New Roman"/>
      <w:color w:val="FF0000"/>
      <w:sz w:val="24"/>
    </w:rPr>
  </w:style>
  <w:style w:type="paragraph" w:customStyle="1" w:styleId="WWCharLFO24LVL3">
    <w:name w:val="WW_CharLFO24LVL3"/>
    <w:link w:val="WWCharLFO24LVL30"/>
    <w:rsid w:val="002F37C5"/>
    <w:rPr>
      <w:rFonts w:ascii="Wingdings" w:hAnsi="Wingdings"/>
    </w:rPr>
  </w:style>
  <w:style w:type="character" w:customStyle="1" w:styleId="WWCharLFO24LVL30">
    <w:name w:val="WW_CharLFO24LVL3"/>
    <w:link w:val="WWCharLFO24LVL3"/>
    <w:rsid w:val="002F37C5"/>
    <w:rPr>
      <w:rFonts w:ascii="Wingdings" w:hAnsi="Wingdings"/>
    </w:rPr>
  </w:style>
  <w:style w:type="paragraph" w:customStyle="1" w:styleId="2Arial75pt1">
    <w:name w:val="Основной текст (2) + Arial;7;5 pt;Малые прописные"/>
    <w:basedOn w:val="210"/>
    <w:link w:val="2Arial75pt2"/>
    <w:rsid w:val="002F37C5"/>
    <w:rPr>
      <w:smallCaps/>
      <w:sz w:val="15"/>
      <w:highlight w:val="white"/>
    </w:rPr>
  </w:style>
  <w:style w:type="character" w:customStyle="1" w:styleId="2Arial75pt2">
    <w:name w:val="Основной текст (2) + Arial;7;5 pt;Малые прописные"/>
    <w:basedOn w:val="211"/>
    <w:link w:val="2Arial75pt1"/>
    <w:rsid w:val="002F37C5"/>
    <w:rPr>
      <w:rFonts w:ascii="Arial" w:hAnsi="Arial"/>
      <w:smallCaps/>
      <w:sz w:val="15"/>
      <w:highlight w:val="white"/>
    </w:rPr>
  </w:style>
  <w:style w:type="paragraph" w:customStyle="1" w:styleId="xl239">
    <w:name w:val="xl239"/>
    <w:basedOn w:val="Standard2"/>
    <w:link w:val="xl2390"/>
    <w:rsid w:val="002F37C5"/>
    <w:pPr>
      <w:jc w:val="center"/>
    </w:pPr>
    <w:rPr>
      <w:b/>
      <w:sz w:val="22"/>
    </w:rPr>
  </w:style>
  <w:style w:type="character" w:customStyle="1" w:styleId="xl2390">
    <w:name w:val="xl239"/>
    <w:basedOn w:val="Standard20"/>
    <w:link w:val="xl239"/>
    <w:rsid w:val="002F37C5"/>
    <w:rPr>
      <w:rFonts w:ascii="Times New Roman" w:hAnsi="Times New Roman"/>
      <w:b/>
      <w:sz w:val="22"/>
    </w:rPr>
  </w:style>
  <w:style w:type="paragraph" w:customStyle="1" w:styleId="xl465">
    <w:name w:val="xl465"/>
    <w:basedOn w:val="Standard2"/>
    <w:link w:val="xl4650"/>
    <w:rsid w:val="002F37C5"/>
    <w:pPr>
      <w:jc w:val="center"/>
    </w:pPr>
    <w:rPr>
      <w:sz w:val="22"/>
    </w:rPr>
  </w:style>
  <w:style w:type="character" w:customStyle="1" w:styleId="xl4650">
    <w:name w:val="xl465"/>
    <w:basedOn w:val="Standard20"/>
    <w:link w:val="xl465"/>
    <w:rsid w:val="002F37C5"/>
    <w:rPr>
      <w:rFonts w:ascii="Times New Roman" w:hAnsi="Times New Roman"/>
      <w:sz w:val="22"/>
    </w:rPr>
  </w:style>
  <w:style w:type="paragraph" w:customStyle="1" w:styleId="xl310">
    <w:name w:val="xl310"/>
    <w:basedOn w:val="Standard2"/>
    <w:link w:val="xl3100"/>
    <w:rsid w:val="002F37C5"/>
    <w:rPr>
      <w:rFonts w:ascii="Arial" w:hAnsi="Arial"/>
      <w:sz w:val="24"/>
    </w:rPr>
  </w:style>
  <w:style w:type="character" w:customStyle="1" w:styleId="xl3100">
    <w:name w:val="xl310"/>
    <w:basedOn w:val="Standard20"/>
    <w:link w:val="xl310"/>
    <w:rsid w:val="002F37C5"/>
    <w:rPr>
      <w:rFonts w:ascii="Arial" w:hAnsi="Arial"/>
      <w:sz w:val="24"/>
    </w:rPr>
  </w:style>
  <w:style w:type="paragraph" w:customStyle="1" w:styleId="xl373">
    <w:name w:val="xl373"/>
    <w:basedOn w:val="Standard2"/>
    <w:link w:val="xl3730"/>
    <w:rsid w:val="002F37C5"/>
    <w:pPr>
      <w:jc w:val="center"/>
    </w:pPr>
    <w:rPr>
      <w:sz w:val="22"/>
    </w:rPr>
  </w:style>
  <w:style w:type="character" w:customStyle="1" w:styleId="xl3730">
    <w:name w:val="xl373"/>
    <w:basedOn w:val="Standard20"/>
    <w:link w:val="xl373"/>
    <w:rsid w:val="002F37C5"/>
    <w:rPr>
      <w:rFonts w:ascii="Times New Roman" w:hAnsi="Times New Roman"/>
      <w:sz w:val="22"/>
    </w:rPr>
  </w:style>
  <w:style w:type="paragraph" w:customStyle="1" w:styleId="xl62">
    <w:name w:val="xl62"/>
    <w:basedOn w:val="Standard2"/>
    <w:link w:val="xl620"/>
    <w:rsid w:val="002F37C5"/>
    <w:pPr>
      <w:jc w:val="center"/>
    </w:pPr>
    <w:rPr>
      <w:rFonts w:ascii="Arial" w:hAnsi="Arial"/>
      <w:b/>
      <w:sz w:val="24"/>
    </w:rPr>
  </w:style>
  <w:style w:type="character" w:customStyle="1" w:styleId="xl620">
    <w:name w:val="xl62"/>
    <w:basedOn w:val="Standard20"/>
    <w:link w:val="xl62"/>
    <w:rsid w:val="002F37C5"/>
    <w:rPr>
      <w:rFonts w:ascii="Arial" w:hAnsi="Arial"/>
      <w:b/>
      <w:sz w:val="24"/>
    </w:rPr>
  </w:style>
  <w:style w:type="paragraph" w:customStyle="1" w:styleId="affffff7">
    <w:name w:val="Условия контракта"/>
    <w:basedOn w:val="Standard2"/>
    <w:link w:val="affffff8"/>
    <w:rsid w:val="002F37C5"/>
    <w:pPr>
      <w:tabs>
        <w:tab w:val="left" w:pos="567"/>
      </w:tabs>
      <w:spacing w:before="240" w:after="120"/>
      <w:ind w:left="567" w:hanging="567"/>
      <w:jc w:val="both"/>
    </w:pPr>
    <w:rPr>
      <w:b/>
      <w:sz w:val="24"/>
    </w:rPr>
  </w:style>
  <w:style w:type="character" w:customStyle="1" w:styleId="affffff8">
    <w:name w:val="Условия контракта"/>
    <w:basedOn w:val="Standard20"/>
    <w:link w:val="affffff7"/>
    <w:rsid w:val="002F37C5"/>
    <w:rPr>
      <w:rFonts w:ascii="Times New Roman" w:hAnsi="Times New Roman"/>
      <w:b/>
      <w:sz w:val="24"/>
    </w:rPr>
  </w:style>
  <w:style w:type="paragraph" w:customStyle="1" w:styleId="xl464">
    <w:name w:val="xl464"/>
    <w:basedOn w:val="Standard2"/>
    <w:link w:val="xl4640"/>
    <w:rsid w:val="002F37C5"/>
    <w:rPr>
      <w:sz w:val="24"/>
    </w:rPr>
  </w:style>
  <w:style w:type="character" w:customStyle="1" w:styleId="xl4640">
    <w:name w:val="xl464"/>
    <w:basedOn w:val="Standard20"/>
    <w:link w:val="xl464"/>
    <w:rsid w:val="002F37C5"/>
    <w:rPr>
      <w:rFonts w:ascii="Times New Roman" w:hAnsi="Times New Roman"/>
      <w:sz w:val="24"/>
    </w:rPr>
  </w:style>
  <w:style w:type="paragraph" w:customStyle="1" w:styleId="xl67">
    <w:name w:val="xl67"/>
    <w:basedOn w:val="Standard2"/>
    <w:link w:val="xl670"/>
    <w:rsid w:val="002F37C5"/>
    <w:pPr>
      <w:jc w:val="center"/>
    </w:pPr>
    <w:rPr>
      <w:sz w:val="24"/>
    </w:rPr>
  </w:style>
  <w:style w:type="character" w:customStyle="1" w:styleId="xl670">
    <w:name w:val="xl67"/>
    <w:basedOn w:val="Standard20"/>
    <w:link w:val="xl67"/>
    <w:rsid w:val="002F37C5"/>
    <w:rPr>
      <w:rFonts w:ascii="Times New Roman" w:hAnsi="Times New Roman"/>
      <w:sz w:val="24"/>
    </w:rPr>
  </w:style>
  <w:style w:type="paragraph" w:customStyle="1" w:styleId="1ffff8">
    <w:name w:val="Знак Знак Знак Знак Знак Знак Знак Знак Знак Знак Знак Знак1 Знак Знак Знак"/>
    <w:basedOn w:val="Standard2"/>
    <w:link w:val="1ffff9"/>
    <w:rsid w:val="002F37C5"/>
    <w:pPr>
      <w:spacing w:after="160" w:line="240" w:lineRule="exact"/>
    </w:pPr>
    <w:rPr>
      <w:rFonts w:ascii="Verdana" w:hAnsi="Verdana"/>
      <w:sz w:val="24"/>
    </w:rPr>
  </w:style>
  <w:style w:type="character" w:customStyle="1" w:styleId="1ffff9">
    <w:name w:val="Знак Знак Знак Знак Знак Знак Знак Знак Знак Знак Знак Знак1 Знак Знак Знак"/>
    <w:basedOn w:val="Standard20"/>
    <w:link w:val="1ffff8"/>
    <w:rsid w:val="002F37C5"/>
    <w:rPr>
      <w:rFonts w:ascii="Verdana" w:hAnsi="Verdana"/>
      <w:sz w:val="24"/>
    </w:rPr>
  </w:style>
  <w:style w:type="paragraph" w:customStyle="1" w:styleId="xl233">
    <w:name w:val="xl233"/>
    <w:basedOn w:val="Standard2"/>
    <w:link w:val="xl2330"/>
    <w:rsid w:val="002F37C5"/>
    <w:pPr>
      <w:jc w:val="center"/>
    </w:pPr>
    <w:rPr>
      <w:sz w:val="22"/>
    </w:rPr>
  </w:style>
  <w:style w:type="character" w:customStyle="1" w:styleId="xl2330">
    <w:name w:val="xl233"/>
    <w:basedOn w:val="Standard20"/>
    <w:link w:val="xl233"/>
    <w:rsid w:val="002F37C5"/>
    <w:rPr>
      <w:rFonts w:ascii="Times New Roman" w:hAnsi="Times New Roman"/>
      <w:sz w:val="22"/>
    </w:rPr>
  </w:style>
  <w:style w:type="paragraph" w:customStyle="1" w:styleId="Standard1">
    <w:name w:val="Standard1"/>
    <w:link w:val="Standard10"/>
    <w:rsid w:val="002F37C5"/>
    <w:pPr>
      <w:spacing w:after="0" w:line="240" w:lineRule="auto"/>
    </w:pPr>
    <w:rPr>
      <w:rFonts w:ascii="Times New Roman" w:hAnsi="Times New Roman"/>
      <w:sz w:val="24"/>
    </w:rPr>
  </w:style>
  <w:style w:type="character" w:customStyle="1" w:styleId="Standard10">
    <w:name w:val="Standard1"/>
    <w:link w:val="Standard1"/>
    <w:rsid w:val="002F37C5"/>
    <w:rPr>
      <w:rFonts w:ascii="Times New Roman" w:hAnsi="Times New Roman"/>
      <w:sz w:val="24"/>
    </w:rPr>
  </w:style>
  <w:style w:type="paragraph" w:customStyle="1" w:styleId="WWCharLFO35LVL4">
    <w:name w:val="WW_CharLFO35LVL4"/>
    <w:link w:val="WWCharLFO35LVL40"/>
    <w:rsid w:val="002F37C5"/>
  </w:style>
  <w:style w:type="character" w:customStyle="1" w:styleId="WWCharLFO35LVL40">
    <w:name w:val="WW_CharLFO35LVL4"/>
    <w:link w:val="WWCharLFO35LVL4"/>
    <w:rsid w:val="002F37C5"/>
    <w:rPr>
      <w:rFonts w:ascii="Calibri" w:hAnsi="Calibri"/>
    </w:rPr>
  </w:style>
  <w:style w:type="paragraph" w:styleId="2fb">
    <w:name w:val="List 2"/>
    <w:basedOn w:val="Standard2"/>
    <w:link w:val="2fc"/>
    <w:rsid w:val="002F37C5"/>
    <w:pPr>
      <w:spacing w:after="60"/>
      <w:ind w:left="566" w:hanging="283"/>
      <w:jc w:val="both"/>
    </w:pPr>
    <w:rPr>
      <w:sz w:val="24"/>
    </w:rPr>
  </w:style>
  <w:style w:type="character" w:customStyle="1" w:styleId="2fc">
    <w:name w:val="Список 2 Знак"/>
    <w:basedOn w:val="Standard20"/>
    <w:link w:val="2fb"/>
    <w:rsid w:val="002F37C5"/>
    <w:rPr>
      <w:rFonts w:ascii="Times New Roman" w:hAnsi="Times New Roman"/>
      <w:sz w:val="24"/>
    </w:rPr>
  </w:style>
  <w:style w:type="paragraph" w:customStyle="1" w:styleId="xl39">
    <w:name w:val="xl39"/>
    <w:basedOn w:val="Standard2"/>
    <w:link w:val="xl390"/>
    <w:rsid w:val="002F37C5"/>
    <w:pPr>
      <w:jc w:val="center"/>
    </w:pPr>
    <w:rPr>
      <w:rFonts w:ascii="Arial" w:hAnsi="Arial"/>
      <w:sz w:val="22"/>
    </w:rPr>
  </w:style>
  <w:style w:type="character" w:customStyle="1" w:styleId="xl390">
    <w:name w:val="xl39"/>
    <w:basedOn w:val="Standard20"/>
    <w:link w:val="xl39"/>
    <w:rsid w:val="002F37C5"/>
    <w:rPr>
      <w:rFonts w:ascii="Arial" w:hAnsi="Arial"/>
      <w:sz w:val="22"/>
    </w:rPr>
  </w:style>
  <w:style w:type="paragraph" w:customStyle="1" w:styleId="H4">
    <w:name w:val="H4"/>
    <w:basedOn w:val="1ff4"/>
    <w:next w:val="1ff4"/>
    <w:link w:val="H40"/>
    <w:rsid w:val="002F37C5"/>
    <w:pPr>
      <w:keepNext/>
      <w:spacing w:before="100" w:after="100"/>
      <w:outlineLvl w:val="4"/>
    </w:pPr>
    <w:rPr>
      <w:b/>
    </w:rPr>
  </w:style>
  <w:style w:type="character" w:customStyle="1" w:styleId="H40">
    <w:name w:val="H4"/>
    <w:basedOn w:val="1ff5"/>
    <w:link w:val="H4"/>
    <w:rsid w:val="002F37C5"/>
    <w:rPr>
      <w:rFonts w:ascii="Times New Roman" w:hAnsi="Times New Roman"/>
      <w:b/>
      <w:sz w:val="24"/>
    </w:rPr>
  </w:style>
  <w:style w:type="paragraph" w:styleId="affffff9">
    <w:name w:val="Normal Indent"/>
    <w:basedOn w:val="Standard2"/>
    <w:link w:val="affffffa"/>
    <w:rsid w:val="002F37C5"/>
    <w:pPr>
      <w:tabs>
        <w:tab w:val="left" w:pos="0"/>
        <w:tab w:val="left" w:pos="357"/>
      </w:tabs>
      <w:spacing w:before="60"/>
      <w:ind w:firstLine="709"/>
      <w:jc w:val="both"/>
    </w:pPr>
    <w:rPr>
      <w:rFonts w:ascii="Arial" w:hAnsi="Arial"/>
      <w:sz w:val="24"/>
    </w:rPr>
  </w:style>
  <w:style w:type="character" w:customStyle="1" w:styleId="affffffa">
    <w:name w:val="Обычный отступ Знак"/>
    <w:basedOn w:val="Standard20"/>
    <w:link w:val="affffff9"/>
    <w:rsid w:val="002F37C5"/>
    <w:rPr>
      <w:rFonts w:ascii="Arial" w:hAnsi="Arial"/>
      <w:sz w:val="24"/>
    </w:rPr>
  </w:style>
  <w:style w:type="paragraph" w:customStyle="1" w:styleId="xl272">
    <w:name w:val="xl272"/>
    <w:basedOn w:val="Standard2"/>
    <w:link w:val="xl2720"/>
    <w:rsid w:val="002F37C5"/>
    <w:rPr>
      <w:rFonts w:ascii="Arial" w:hAnsi="Arial"/>
      <w:sz w:val="24"/>
    </w:rPr>
  </w:style>
  <w:style w:type="character" w:customStyle="1" w:styleId="xl2720">
    <w:name w:val="xl272"/>
    <w:basedOn w:val="Standard20"/>
    <w:link w:val="xl272"/>
    <w:rsid w:val="002F37C5"/>
    <w:rPr>
      <w:rFonts w:ascii="Arial" w:hAnsi="Arial"/>
      <w:sz w:val="24"/>
    </w:rPr>
  </w:style>
  <w:style w:type="paragraph" w:customStyle="1" w:styleId="HTML14">
    <w:name w:val="Переменный HTML1"/>
    <w:link w:val="HTML15"/>
    <w:rsid w:val="002F37C5"/>
    <w:rPr>
      <w:i/>
    </w:rPr>
  </w:style>
  <w:style w:type="character" w:customStyle="1" w:styleId="HTML15">
    <w:name w:val="Переменный HTML1"/>
    <w:link w:val="HTML14"/>
    <w:rsid w:val="002F37C5"/>
    <w:rPr>
      <w:i/>
    </w:rPr>
  </w:style>
  <w:style w:type="paragraph" w:customStyle="1" w:styleId="xl76">
    <w:name w:val="xl76"/>
    <w:basedOn w:val="Standard2"/>
    <w:link w:val="xl760"/>
    <w:rsid w:val="002F37C5"/>
    <w:pPr>
      <w:jc w:val="center"/>
    </w:pPr>
    <w:rPr>
      <w:sz w:val="24"/>
    </w:rPr>
  </w:style>
  <w:style w:type="character" w:customStyle="1" w:styleId="xl760">
    <w:name w:val="xl76"/>
    <w:basedOn w:val="Standard20"/>
    <w:link w:val="xl76"/>
    <w:rsid w:val="002F37C5"/>
    <w:rPr>
      <w:rFonts w:ascii="Times New Roman" w:hAnsi="Times New Roman"/>
      <w:sz w:val="24"/>
    </w:rPr>
  </w:style>
  <w:style w:type="paragraph" w:customStyle="1" w:styleId="1ffffa">
    <w:name w:val="Знак Знак Знак Знак Знак1"/>
    <w:basedOn w:val="Standard2"/>
    <w:link w:val="1ffffb"/>
    <w:rsid w:val="002F37C5"/>
    <w:pPr>
      <w:spacing w:after="160" w:line="240" w:lineRule="exact"/>
    </w:pPr>
    <w:rPr>
      <w:rFonts w:ascii="Verdana" w:hAnsi="Verdana"/>
      <w:sz w:val="24"/>
    </w:rPr>
  </w:style>
  <w:style w:type="character" w:customStyle="1" w:styleId="1ffffb">
    <w:name w:val="Знак Знак Знак Знак Знак1"/>
    <w:basedOn w:val="Standard20"/>
    <w:link w:val="1ffffa"/>
    <w:rsid w:val="002F37C5"/>
    <w:rPr>
      <w:rFonts w:ascii="Verdana" w:hAnsi="Verdana"/>
      <w:sz w:val="24"/>
    </w:rPr>
  </w:style>
  <w:style w:type="paragraph" w:customStyle="1" w:styleId="xl432">
    <w:name w:val="xl432"/>
    <w:basedOn w:val="Standard2"/>
    <w:link w:val="xl4320"/>
    <w:rsid w:val="002F37C5"/>
    <w:pPr>
      <w:jc w:val="center"/>
    </w:pPr>
    <w:rPr>
      <w:color w:val="FF0000"/>
      <w:sz w:val="22"/>
    </w:rPr>
  </w:style>
  <w:style w:type="character" w:customStyle="1" w:styleId="xl4320">
    <w:name w:val="xl432"/>
    <w:basedOn w:val="Standard20"/>
    <w:link w:val="xl432"/>
    <w:rsid w:val="002F37C5"/>
    <w:rPr>
      <w:rFonts w:ascii="Times New Roman" w:hAnsi="Times New Roman"/>
      <w:color w:val="FF0000"/>
      <w:sz w:val="22"/>
    </w:rPr>
  </w:style>
  <w:style w:type="paragraph" w:customStyle="1" w:styleId="xl397">
    <w:name w:val="xl397"/>
    <w:basedOn w:val="Standard2"/>
    <w:link w:val="xl3970"/>
    <w:rsid w:val="002F37C5"/>
    <w:pPr>
      <w:jc w:val="center"/>
    </w:pPr>
    <w:rPr>
      <w:b/>
      <w:sz w:val="22"/>
    </w:rPr>
  </w:style>
  <w:style w:type="character" w:customStyle="1" w:styleId="xl3970">
    <w:name w:val="xl397"/>
    <w:basedOn w:val="Standard20"/>
    <w:link w:val="xl397"/>
    <w:rsid w:val="002F37C5"/>
    <w:rPr>
      <w:rFonts w:ascii="Times New Roman" w:hAnsi="Times New Roman"/>
      <w:b/>
      <w:sz w:val="22"/>
    </w:rPr>
  </w:style>
  <w:style w:type="paragraph" w:customStyle="1" w:styleId="xl223">
    <w:name w:val="xl223"/>
    <w:basedOn w:val="Standard2"/>
    <w:link w:val="xl2230"/>
    <w:rsid w:val="002F37C5"/>
    <w:pPr>
      <w:jc w:val="center"/>
    </w:pPr>
    <w:rPr>
      <w:color w:val="0000FF"/>
      <w:sz w:val="18"/>
    </w:rPr>
  </w:style>
  <w:style w:type="character" w:customStyle="1" w:styleId="xl2230">
    <w:name w:val="xl223"/>
    <w:basedOn w:val="Standard20"/>
    <w:link w:val="xl223"/>
    <w:rsid w:val="002F37C5"/>
    <w:rPr>
      <w:rFonts w:ascii="Times New Roman" w:hAnsi="Times New Roman"/>
      <w:color w:val="0000FF"/>
      <w:sz w:val="18"/>
    </w:rPr>
  </w:style>
  <w:style w:type="paragraph" w:customStyle="1" w:styleId="WWCharLFO24LVL1">
    <w:name w:val="WW_CharLFO24LVL1"/>
    <w:link w:val="WWCharLFO24LVL10"/>
    <w:rsid w:val="002F37C5"/>
    <w:rPr>
      <w:rFonts w:ascii="Symbol" w:hAnsi="Symbol"/>
    </w:rPr>
  </w:style>
  <w:style w:type="character" w:customStyle="1" w:styleId="WWCharLFO24LVL10">
    <w:name w:val="WW_CharLFO24LVL1"/>
    <w:link w:val="WWCharLFO24LVL1"/>
    <w:rsid w:val="002F37C5"/>
    <w:rPr>
      <w:rFonts w:ascii="Symbol" w:hAnsi="Symbol"/>
    </w:rPr>
  </w:style>
  <w:style w:type="paragraph" w:customStyle="1" w:styleId="fr1">
    <w:name w:val="fr1"/>
    <w:basedOn w:val="Standard2"/>
    <w:link w:val="fr10"/>
    <w:rsid w:val="002F37C5"/>
    <w:pPr>
      <w:spacing w:before="150" w:after="150"/>
      <w:ind w:left="150" w:right="150"/>
    </w:pPr>
    <w:rPr>
      <w:sz w:val="24"/>
    </w:rPr>
  </w:style>
  <w:style w:type="character" w:customStyle="1" w:styleId="fr10">
    <w:name w:val="fr1"/>
    <w:basedOn w:val="Standard20"/>
    <w:link w:val="fr1"/>
    <w:rsid w:val="002F37C5"/>
    <w:rPr>
      <w:rFonts w:ascii="Times New Roman" w:hAnsi="Times New Roman"/>
      <w:sz w:val="24"/>
    </w:rPr>
  </w:style>
  <w:style w:type="paragraph" w:customStyle="1" w:styleId="xl329">
    <w:name w:val="xl329"/>
    <w:basedOn w:val="Standard2"/>
    <w:link w:val="xl3290"/>
    <w:rsid w:val="002F37C5"/>
    <w:pPr>
      <w:jc w:val="center"/>
    </w:pPr>
    <w:rPr>
      <w:color w:val="0000FF"/>
      <w:sz w:val="18"/>
    </w:rPr>
  </w:style>
  <w:style w:type="character" w:customStyle="1" w:styleId="xl3290">
    <w:name w:val="xl329"/>
    <w:basedOn w:val="Standard20"/>
    <w:link w:val="xl329"/>
    <w:rsid w:val="002F37C5"/>
    <w:rPr>
      <w:rFonts w:ascii="Times New Roman" w:hAnsi="Times New Roman"/>
      <w:color w:val="0000FF"/>
      <w:sz w:val="18"/>
    </w:rPr>
  </w:style>
  <w:style w:type="paragraph" w:customStyle="1" w:styleId="xl439">
    <w:name w:val="xl439"/>
    <w:basedOn w:val="Standard2"/>
    <w:link w:val="xl4390"/>
    <w:rsid w:val="002F37C5"/>
    <w:pPr>
      <w:jc w:val="center"/>
    </w:pPr>
    <w:rPr>
      <w:sz w:val="24"/>
    </w:rPr>
  </w:style>
  <w:style w:type="character" w:customStyle="1" w:styleId="xl4390">
    <w:name w:val="xl439"/>
    <w:basedOn w:val="Standard20"/>
    <w:link w:val="xl439"/>
    <w:rsid w:val="002F37C5"/>
    <w:rPr>
      <w:rFonts w:ascii="Times New Roman" w:hAnsi="Times New Roman"/>
      <w:sz w:val="24"/>
    </w:rPr>
  </w:style>
  <w:style w:type="paragraph" w:styleId="5d">
    <w:name w:val="List Bullet 5"/>
    <w:basedOn w:val="Standard2"/>
    <w:link w:val="5e"/>
    <w:rsid w:val="002F37C5"/>
    <w:pPr>
      <w:tabs>
        <w:tab w:val="left" w:pos="1492"/>
      </w:tabs>
      <w:spacing w:after="60"/>
      <w:ind w:left="1492" w:hanging="360"/>
      <w:jc w:val="both"/>
    </w:pPr>
    <w:rPr>
      <w:sz w:val="24"/>
    </w:rPr>
  </w:style>
  <w:style w:type="character" w:customStyle="1" w:styleId="5e">
    <w:name w:val="Маркированный список 5 Знак"/>
    <w:basedOn w:val="Standard20"/>
    <w:link w:val="5d"/>
    <w:rsid w:val="002F37C5"/>
    <w:rPr>
      <w:rFonts w:ascii="Times New Roman" w:hAnsi="Times New Roman"/>
      <w:sz w:val="24"/>
    </w:rPr>
  </w:style>
  <w:style w:type="paragraph" w:customStyle="1" w:styleId="313">
    <w:name w:val="Знак Знак31"/>
    <w:link w:val="314"/>
    <w:rsid w:val="002F37C5"/>
    <w:rPr>
      <w:rFonts w:ascii="Arial" w:hAnsi="Arial"/>
      <w:b/>
      <w:sz w:val="24"/>
    </w:rPr>
  </w:style>
  <w:style w:type="character" w:customStyle="1" w:styleId="314">
    <w:name w:val="Знак Знак31"/>
    <w:link w:val="313"/>
    <w:rsid w:val="002F37C5"/>
    <w:rPr>
      <w:rFonts w:ascii="Arial" w:hAnsi="Arial"/>
      <w:b/>
      <w:sz w:val="24"/>
    </w:rPr>
  </w:style>
  <w:style w:type="paragraph" w:customStyle="1" w:styleId="132">
    <w:name w:val="Знак Знак13"/>
    <w:basedOn w:val="18"/>
    <w:link w:val="133"/>
    <w:rsid w:val="002F37C5"/>
    <w:rPr>
      <w:rFonts w:ascii="Arial" w:hAnsi="Arial"/>
      <w:i/>
      <w:sz w:val="18"/>
    </w:rPr>
  </w:style>
  <w:style w:type="character" w:customStyle="1" w:styleId="133">
    <w:name w:val="Знак Знак13"/>
    <w:basedOn w:val="19"/>
    <w:link w:val="132"/>
    <w:rsid w:val="002F37C5"/>
    <w:rPr>
      <w:rFonts w:ascii="Arial" w:hAnsi="Arial"/>
      <w:i/>
      <w:sz w:val="18"/>
    </w:rPr>
  </w:style>
  <w:style w:type="paragraph" w:customStyle="1" w:styleId="219">
    <w:name w:val="Заголовок 21"/>
    <w:basedOn w:val="Standard2"/>
    <w:link w:val="21a"/>
    <w:rsid w:val="002F37C5"/>
    <w:pPr>
      <w:ind w:left="519" w:hanging="420"/>
      <w:outlineLvl w:val="2"/>
    </w:pPr>
    <w:rPr>
      <w:b/>
      <w:i/>
      <w:sz w:val="28"/>
    </w:rPr>
  </w:style>
  <w:style w:type="character" w:customStyle="1" w:styleId="21a">
    <w:name w:val="Заголовок 21"/>
    <w:basedOn w:val="Standard20"/>
    <w:link w:val="219"/>
    <w:rsid w:val="002F37C5"/>
    <w:rPr>
      <w:rFonts w:ascii="Times New Roman" w:hAnsi="Times New Roman"/>
      <w:b/>
      <w:i/>
      <w:sz w:val="28"/>
    </w:rPr>
  </w:style>
  <w:style w:type="paragraph" w:customStyle="1" w:styleId="affffffb">
    <w:name w:val="a"/>
    <w:basedOn w:val="Standard2"/>
    <w:link w:val="affffffc"/>
    <w:rsid w:val="002F37C5"/>
    <w:rPr>
      <w:sz w:val="24"/>
    </w:rPr>
  </w:style>
  <w:style w:type="character" w:customStyle="1" w:styleId="affffffc">
    <w:name w:val="a"/>
    <w:basedOn w:val="Standard20"/>
    <w:link w:val="affffffb"/>
    <w:rsid w:val="002F37C5"/>
    <w:rPr>
      <w:rFonts w:ascii="Times New Roman" w:hAnsi="Times New Roman"/>
      <w:sz w:val="24"/>
    </w:rPr>
  </w:style>
  <w:style w:type="paragraph" w:customStyle="1" w:styleId="1ffffc">
    <w:name w:val="заголовок 1"/>
    <w:basedOn w:val="Standard2"/>
    <w:next w:val="Standard2"/>
    <w:link w:val="1ffffd"/>
    <w:rsid w:val="002F37C5"/>
    <w:pPr>
      <w:keepNext/>
    </w:pPr>
    <w:rPr>
      <w:sz w:val="26"/>
    </w:rPr>
  </w:style>
  <w:style w:type="character" w:customStyle="1" w:styleId="1ffffd">
    <w:name w:val="заголовок 1"/>
    <w:basedOn w:val="Standard20"/>
    <w:link w:val="1ffffc"/>
    <w:rsid w:val="002F37C5"/>
    <w:rPr>
      <w:rFonts w:ascii="Times New Roman" w:hAnsi="Times New Roman"/>
      <w:sz w:val="26"/>
    </w:rPr>
  </w:style>
  <w:style w:type="paragraph" w:customStyle="1" w:styleId="xl3200">
    <w:name w:val="xl320"/>
    <w:basedOn w:val="Standard2"/>
    <w:link w:val="xl3201"/>
    <w:rsid w:val="002F37C5"/>
    <w:pPr>
      <w:jc w:val="center"/>
    </w:pPr>
    <w:rPr>
      <w:color w:val="0000FF"/>
      <w:sz w:val="18"/>
    </w:rPr>
  </w:style>
  <w:style w:type="character" w:customStyle="1" w:styleId="xl3201">
    <w:name w:val="xl320"/>
    <w:basedOn w:val="Standard20"/>
    <w:link w:val="xl3200"/>
    <w:rsid w:val="002F37C5"/>
    <w:rPr>
      <w:rFonts w:ascii="Times New Roman" w:hAnsi="Times New Roman"/>
      <w:color w:val="0000FF"/>
      <w:sz w:val="18"/>
    </w:rPr>
  </w:style>
  <w:style w:type="paragraph" w:customStyle="1" w:styleId="xl204">
    <w:name w:val="xl204"/>
    <w:basedOn w:val="Standard2"/>
    <w:link w:val="xl2040"/>
    <w:rsid w:val="002F37C5"/>
    <w:rPr>
      <w:b/>
      <w:sz w:val="22"/>
    </w:rPr>
  </w:style>
  <w:style w:type="character" w:customStyle="1" w:styleId="xl2040">
    <w:name w:val="xl204"/>
    <w:basedOn w:val="Standard20"/>
    <w:link w:val="xl204"/>
    <w:rsid w:val="002F37C5"/>
    <w:rPr>
      <w:rFonts w:ascii="Times New Roman" w:hAnsi="Times New Roman"/>
      <w:b/>
      <w:sz w:val="22"/>
    </w:rPr>
  </w:style>
  <w:style w:type="paragraph" w:customStyle="1" w:styleId="2fd">
    <w:name w:val="Абзац списка2"/>
    <w:basedOn w:val="Standard2"/>
    <w:link w:val="2fe"/>
    <w:rsid w:val="002F37C5"/>
    <w:pPr>
      <w:ind w:left="720"/>
    </w:pPr>
    <w:rPr>
      <w:sz w:val="24"/>
    </w:rPr>
  </w:style>
  <w:style w:type="character" w:customStyle="1" w:styleId="2fe">
    <w:name w:val="Абзац списка2"/>
    <w:basedOn w:val="Standard20"/>
    <w:link w:val="2fd"/>
    <w:rsid w:val="002F37C5"/>
    <w:rPr>
      <w:rFonts w:ascii="Times New Roman" w:hAnsi="Times New Roman"/>
      <w:sz w:val="24"/>
    </w:rPr>
  </w:style>
  <w:style w:type="paragraph" w:customStyle="1" w:styleId="1ffffe">
    <w:name w:val="Знак сноски1"/>
    <w:basedOn w:val="18"/>
    <w:link w:val="1fffff"/>
    <w:rsid w:val="002F37C5"/>
    <w:rPr>
      <w:vertAlign w:val="superscript"/>
    </w:rPr>
  </w:style>
  <w:style w:type="character" w:customStyle="1" w:styleId="1fffff">
    <w:name w:val="Знак сноски1"/>
    <w:basedOn w:val="19"/>
    <w:link w:val="1ffffe"/>
    <w:rsid w:val="002F37C5"/>
    <w:rPr>
      <w:vertAlign w:val="superscript"/>
    </w:rPr>
  </w:style>
  <w:style w:type="paragraph" w:customStyle="1" w:styleId="xl114">
    <w:name w:val="xl114"/>
    <w:basedOn w:val="Standard2"/>
    <w:link w:val="xl1140"/>
    <w:rsid w:val="002F37C5"/>
    <w:pPr>
      <w:jc w:val="center"/>
    </w:pPr>
    <w:rPr>
      <w:b/>
      <w:sz w:val="24"/>
    </w:rPr>
  </w:style>
  <w:style w:type="character" w:customStyle="1" w:styleId="xl1140">
    <w:name w:val="xl114"/>
    <w:basedOn w:val="Standard20"/>
    <w:link w:val="xl114"/>
    <w:rsid w:val="002F37C5"/>
    <w:rPr>
      <w:rFonts w:ascii="Times New Roman" w:hAnsi="Times New Roman"/>
      <w:b/>
      <w:sz w:val="24"/>
    </w:rPr>
  </w:style>
  <w:style w:type="paragraph" w:customStyle="1" w:styleId="xl202">
    <w:name w:val="xl202"/>
    <w:basedOn w:val="Standard2"/>
    <w:link w:val="xl2020"/>
    <w:rsid w:val="002F37C5"/>
    <w:rPr>
      <w:sz w:val="22"/>
    </w:rPr>
  </w:style>
  <w:style w:type="character" w:customStyle="1" w:styleId="xl2020">
    <w:name w:val="xl202"/>
    <w:basedOn w:val="Standard20"/>
    <w:link w:val="xl202"/>
    <w:rsid w:val="002F37C5"/>
    <w:rPr>
      <w:rFonts w:ascii="Times New Roman" w:hAnsi="Times New Roman"/>
      <w:sz w:val="22"/>
    </w:rPr>
  </w:style>
  <w:style w:type="paragraph" w:customStyle="1" w:styleId="WWCharLFO27LVL3">
    <w:name w:val="WW_CharLFO27LVL3"/>
    <w:link w:val="WWCharLFO27LVL30"/>
    <w:rsid w:val="002F37C5"/>
  </w:style>
  <w:style w:type="character" w:customStyle="1" w:styleId="WWCharLFO27LVL30">
    <w:name w:val="WW_CharLFO27LVL3"/>
    <w:link w:val="WWCharLFO27LVL3"/>
    <w:rsid w:val="002F37C5"/>
    <w:rPr>
      <w:color w:val="000000"/>
    </w:rPr>
  </w:style>
  <w:style w:type="paragraph" w:customStyle="1" w:styleId="11a">
    <w:name w:val="Знак Знак Знак Знак Знак Знак Знак Знак Знак Знак Знак Знак Знак Знак1 Знак1"/>
    <w:basedOn w:val="Standard2"/>
    <w:link w:val="11b"/>
    <w:rsid w:val="002F37C5"/>
    <w:pPr>
      <w:spacing w:after="160" w:line="240" w:lineRule="exact"/>
    </w:pPr>
    <w:rPr>
      <w:rFonts w:ascii="Verdana" w:hAnsi="Verdana"/>
      <w:sz w:val="24"/>
    </w:rPr>
  </w:style>
  <w:style w:type="character" w:customStyle="1" w:styleId="11b">
    <w:name w:val="Знак Знак Знак Знак Знак Знак Знак Знак Знак Знак Знак Знак Знак Знак1 Знак1"/>
    <w:basedOn w:val="Standard20"/>
    <w:link w:val="11a"/>
    <w:rsid w:val="002F37C5"/>
    <w:rPr>
      <w:rFonts w:ascii="Verdana" w:hAnsi="Verdana"/>
      <w:sz w:val="24"/>
    </w:rPr>
  </w:style>
  <w:style w:type="paragraph" w:customStyle="1" w:styleId="CharChar1CharChar1CharChar1">
    <w:name w:val="Char Char Знак Знак1 Char Char1 Знак Знак Char Char1"/>
    <w:basedOn w:val="Standard2"/>
    <w:link w:val="CharChar1CharChar1CharChar10"/>
    <w:rsid w:val="002F37C5"/>
    <w:rPr>
      <w:rFonts w:ascii="Tahoma" w:hAnsi="Tahoma"/>
    </w:rPr>
  </w:style>
  <w:style w:type="character" w:customStyle="1" w:styleId="CharChar1CharChar1CharChar10">
    <w:name w:val="Char Char Знак Знак1 Char Char1 Знак Знак Char Char1"/>
    <w:basedOn w:val="Standard20"/>
    <w:link w:val="CharChar1CharChar1CharChar1"/>
    <w:rsid w:val="002F37C5"/>
    <w:rPr>
      <w:rFonts w:ascii="Tahoma" w:hAnsi="Tahoma"/>
      <w:sz w:val="20"/>
    </w:rPr>
  </w:style>
  <w:style w:type="paragraph" w:customStyle="1" w:styleId="xl313">
    <w:name w:val="xl313"/>
    <w:basedOn w:val="Standard2"/>
    <w:link w:val="xl3130"/>
    <w:rsid w:val="002F37C5"/>
    <w:rPr>
      <w:rFonts w:ascii="Arial" w:hAnsi="Arial"/>
      <w:sz w:val="24"/>
    </w:rPr>
  </w:style>
  <w:style w:type="character" w:customStyle="1" w:styleId="xl3130">
    <w:name w:val="xl313"/>
    <w:basedOn w:val="Standard20"/>
    <w:link w:val="xl313"/>
    <w:rsid w:val="002F37C5"/>
    <w:rPr>
      <w:rFonts w:ascii="Arial" w:hAnsi="Arial"/>
      <w:sz w:val="24"/>
    </w:rPr>
  </w:style>
  <w:style w:type="paragraph" w:customStyle="1" w:styleId="HTML16">
    <w:name w:val="Образец HTML1"/>
    <w:link w:val="HTML17"/>
    <w:rsid w:val="002F37C5"/>
    <w:rPr>
      <w:rFonts w:ascii="Courier New" w:hAnsi="Courier New"/>
    </w:rPr>
  </w:style>
  <w:style w:type="character" w:customStyle="1" w:styleId="HTML17">
    <w:name w:val="Образец HTML1"/>
    <w:link w:val="HTML16"/>
    <w:rsid w:val="002F37C5"/>
    <w:rPr>
      <w:rFonts w:ascii="Courier New" w:hAnsi="Courier New"/>
    </w:rPr>
  </w:style>
  <w:style w:type="paragraph" w:styleId="affffe">
    <w:name w:val="Body Text Indent"/>
    <w:basedOn w:val="Standard2"/>
    <w:link w:val="1fff0"/>
    <w:rsid w:val="002F37C5"/>
    <w:pPr>
      <w:ind w:left="5387"/>
      <w:jc w:val="center"/>
    </w:pPr>
    <w:rPr>
      <w:rFonts w:ascii="Arial" w:hAnsi="Arial"/>
      <w:b/>
      <w:sz w:val="30"/>
    </w:rPr>
  </w:style>
  <w:style w:type="character" w:customStyle="1" w:styleId="1fff0">
    <w:name w:val="Основной текст с отступом Знак1"/>
    <w:basedOn w:val="Standard20"/>
    <w:link w:val="affffe"/>
    <w:rsid w:val="002F37C5"/>
    <w:rPr>
      <w:rFonts w:ascii="Arial" w:hAnsi="Arial"/>
      <w:b/>
      <w:sz w:val="30"/>
    </w:rPr>
  </w:style>
  <w:style w:type="paragraph" w:customStyle="1" w:styleId="180">
    <w:name w:val="Знак Знак18"/>
    <w:basedOn w:val="18"/>
    <w:link w:val="181"/>
    <w:rsid w:val="002F37C5"/>
    <w:rPr>
      <w:rFonts w:ascii="Arial" w:hAnsi="Arial"/>
      <w:b/>
      <w:i/>
      <w:sz w:val="24"/>
    </w:rPr>
  </w:style>
  <w:style w:type="character" w:customStyle="1" w:styleId="181">
    <w:name w:val="Знак Знак18"/>
    <w:basedOn w:val="19"/>
    <w:link w:val="180"/>
    <w:rsid w:val="002F37C5"/>
    <w:rPr>
      <w:rFonts w:ascii="Arial" w:hAnsi="Arial"/>
      <w:b/>
      <w:i/>
      <w:sz w:val="24"/>
    </w:rPr>
  </w:style>
  <w:style w:type="paragraph" w:customStyle="1" w:styleId="xl317">
    <w:name w:val="xl317"/>
    <w:basedOn w:val="Standard2"/>
    <w:link w:val="xl3170"/>
    <w:rsid w:val="002F37C5"/>
    <w:rPr>
      <w:rFonts w:ascii="Arial" w:hAnsi="Arial"/>
      <w:sz w:val="24"/>
    </w:rPr>
  </w:style>
  <w:style w:type="character" w:customStyle="1" w:styleId="xl3170">
    <w:name w:val="xl317"/>
    <w:basedOn w:val="Standard20"/>
    <w:link w:val="xl317"/>
    <w:rsid w:val="002F37C5"/>
    <w:rPr>
      <w:rFonts w:ascii="Arial" w:hAnsi="Arial"/>
      <w:sz w:val="24"/>
    </w:rPr>
  </w:style>
  <w:style w:type="paragraph" w:customStyle="1" w:styleId="Style5">
    <w:name w:val="Style5"/>
    <w:basedOn w:val="Standard2"/>
    <w:link w:val="Style50"/>
    <w:rsid w:val="002F37C5"/>
    <w:pPr>
      <w:spacing w:line="276" w:lineRule="exact"/>
    </w:pPr>
    <w:rPr>
      <w:sz w:val="24"/>
    </w:rPr>
  </w:style>
  <w:style w:type="character" w:customStyle="1" w:styleId="Style50">
    <w:name w:val="Style5"/>
    <w:basedOn w:val="Standard20"/>
    <w:link w:val="Style5"/>
    <w:rsid w:val="002F37C5"/>
    <w:rPr>
      <w:rFonts w:ascii="Times New Roman" w:hAnsi="Times New Roman"/>
      <w:sz w:val="24"/>
    </w:rPr>
  </w:style>
  <w:style w:type="paragraph" w:styleId="affffffd">
    <w:name w:val="envelope address"/>
    <w:basedOn w:val="Standard2"/>
    <w:link w:val="affffffe"/>
    <w:rsid w:val="002F37C5"/>
    <w:pPr>
      <w:spacing w:after="60"/>
      <w:ind w:left="2880"/>
      <w:jc w:val="both"/>
    </w:pPr>
    <w:rPr>
      <w:rFonts w:ascii="Arial" w:hAnsi="Arial"/>
      <w:sz w:val="24"/>
    </w:rPr>
  </w:style>
  <w:style w:type="character" w:customStyle="1" w:styleId="affffffe">
    <w:name w:val="Адрес на конверте Знак"/>
    <w:basedOn w:val="Standard20"/>
    <w:link w:val="affffffd"/>
    <w:rsid w:val="002F37C5"/>
    <w:rPr>
      <w:rFonts w:ascii="Arial" w:hAnsi="Arial"/>
      <w:sz w:val="24"/>
    </w:rPr>
  </w:style>
  <w:style w:type="paragraph" w:customStyle="1" w:styleId="75">
    <w:name w:val="Знак Знак Знак7"/>
    <w:link w:val="76"/>
    <w:rsid w:val="002F37C5"/>
    <w:rPr>
      <w:sz w:val="24"/>
    </w:rPr>
  </w:style>
  <w:style w:type="character" w:customStyle="1" w:styleId="76">
    <w:name w:val="Знак Знак Знак7"/>
    <w:link w:val="75"/>
    <w:rsid w:val="002F37C5"/>
    <w:rPr>
      <w:sz w:val="24"/>
    </w:rPr>
  </w:style>
  <w:style w:type="paragraph" w:customStyle="1" w:styleId="11">
    <w:name w:val="м_список1"/>
    <w:basedOn w:val="Standard2"/>
    <w:link w:val="1fffff0"/>
    <w:rsid w:val="002F37C5"/>
    <w:pPr>
      <w:numPr>
        <w:numId w:val="14"/>
      </w:numPr>
      <w:spacing w:before="60" w:after="60"/>
      <w:jc w:val="both"/>
    </w:pPr>
    <w:rPr>
      <w:sz w:val="24"/>
    </w:rPr>
  </w:style>
  <w:style w:type="character" w:customStyle="1" w:styleId="1fffff0">
    <w:name w:val="м_список1"/>
    <w:basedOn w:val="Standard20"/>
    <w:link w:val="11"/>
    <w:rsid w:val="002F37C5"/>
    <w:rPr>
      <w:rFonts w:ascii="Times New Roman" w:hAnsi="Times New Roman"/>
      <w:sz w:val="24"/>
    </w:rPr>
  </w:style>
  <w:style w:type="paragraph" w:styleId="3f5">
    <w:name w:val="index 3"/>
    <w:basedOn w:val="Standard2"/>
    <w:next w:val="Standard2"/>
    <w:link w:val="3f6"/>
    <w:rsid w:val="002F37C5"/>
    <w:pPr>
      <w:ind w:left="600" w:hanging="200"/>
    </w:pPr>
    <w:rPr>
      <w:rFonts w:ascii="Arial" w:hAnsi="Arial"/>
    </w:rPr>
  </w:style>
  <w:style w:type="character" w:customStyle="1" w:styleId="3f6">
    <w:name w:val="Указатель 3 Знак"/>
    <w:basedOn w:val="Standard20"/>
    <w:link w:val="3f5"/>
    <w:rsid w:val="002F37C5"/>
    <w:rPr>
      <w:rFonts w:ascii="Arial" w:hAnsi="Arial"/>
      <w:sz w:val="20"/>
    </w:rPr>
  </w:style>
  <w:style w:type="paragraph" w:customStyle="1" w:styleId="xl137">
    <w:name w:val="xl137"/>
    <w:basedOn w:val="Standard2"/>
    <w:link w:val="xl1370"/>
    <w:rsid w:val="002F37C5"/>
    <w:pPr>
      <w:jc w:val="center"/>
    </w:pPr>
    <w:rPr>
      <w:sz w:val="40"/>
    </w:rPr>
  </w:style>
  <w:style w:type="character" w:customStyle="1" w:styleId="xl1370">
    <w:name w:val="xl137"/>
    <w:basedOn w:val="Standard20"/>
    <w:link w:val="xl137"/>
    <w:rsid w:val="002F37C5"/>
    <w:rPr>
      <w:rFonts w:ascii="Times New Roman" w:hAnsi="Times New Roman"/>
      <w:sz w:val="40"/>
    </w:rPr>
  </w:style>
  <w:style w:type="character" w:customStyle="1" w:styleId="510">
    <w:name w:val="Заголовок 51"/>
    <w:rsid w:val="002F37C5"/>
    <w:rPr>
      <w:rFonts w:ascii="XO Thames" w:hAnsi="XO Thames"/>
      <w:b/>
      <w:sz w:val="22"/>
    </w:rPr>
  </w:style>
  <w:style w:type="paragraph" w:customStyle="1" w:styleId="xl138">
    <w:name w:val="xl138"/>
    <w:basedOn w:val="Standard2"/>
    <w:link w:val="xl1380"/>
    <w:rsid w:val="002F37C5"/>
    <w:pPr>
      <w:jc w:val="center"/>
    </w:pPr>
    <w:rPr>
      <w:b/>
      <w:sz w:val="24"/>
    </w:rPr>
  </w:style>
  <w:style w:type="character" w:customStyle="1" w:styleId="xl1380">
    <w:name w:val="xl138"/>
    <w:basedOn w:val="Standard20"/>
    <w:link w:val="xl138"/>
    <w:rsid w:val="002F37C5"/>
    <w:rPr>
      <w:rFonts w:ascii="Times New Roman" w:hAnsi="Times New Roman"/>
      <w:b/>
      <w:sz w:val="24"/>
    </w:rPr>
  </w:style>
  <w:style w:type="paragraph" w:customStyle="1" w:styleId="xl375">
    <w:name w:val="xl375"/>
    <w:basedOn w:val="Standard2"/>
    <w:link w:val="xl3750"/>
    <w:rsid w:val="002F37C5"/>
    <w:pPr>
      <w:jc w:val="center"/>
    </w:pPr>
    <w:rPr>
      <w:rFonts w:ascii="Arial" w:hAnsi="Arial"/>
      <w:b/>
      <w:color w:val="0000FF"/>
      <w:sz w:val="24"/>
    </w:rPr>
  </w:style>
  <w:style w:type="character" w:customStyle="1" w:styleId="xl3750">
    <w:name w:val="xl375"/>
    <w:basedOn w:val="Standard20"/>
    <w:link w:val="xl375"/>
    <w:rsid w:val="002F37C5"/>
    <w:rPr>
      <w:rFonts w:ascii="Arial" w:hAnsi="Arial"/>
      <w:b/>
      <w:color w:val="0000FF"/>
      <w:sz w:val="24"/>
    </w:rPr>
  </w:style>
  <w:style w:type="paragraph" w:customStyle="1" w:styleId="xl402">
    <w:name w:val="xl402"/>
    <w:basedOn w:val="Standard2"/>
    <w:link w:val="xl4020"/>
    <w:rsid w:val="002F37C5"/>
    <w:pPr>
      <w:jc w:val="center"/>
    </w:pPr>
    <w:rPr>
      <w:sz w:val="24"/>
    </w:rPr>
  </w:style>
  <w:style w:type="character" w:customStyle="1" w:styleId="xl4020">
    <w:name w:val="xl402"/>
    <w:basedOn w:val="Standard20"/>
    <w:link w:val="xl402"/>
    <w:rsid w:val="002F37C5"/>
    <w:rPr>
      <w:rFonts w:ascii="Times New Roman" w:hAnsi="Times New Roman"/>
      <w:sz w:val="24"/>
    </w:rPr>
  </w:style>
  <w:style w:type="paragraph" w:customStyle="1" w:styleId="xl228">
    <w:name w:val="xl228"/>
    <w:basedOn w:val="Standard2"/>
    <w:link w:val="xl2280"/>
    <w:rsid w:val="002F37C5"/>
    <w:pPr>
      <w:jc w:val="center"/>
    </w:pPr>
    <w:rPr>
      <w:sz w:val="24"/>
    </w:rPr>
  </w:style>
  <w:style w:type="character" w:customStyle="1" w:styleId="xl2280">
    <w:name w:val="xl228"/>
    <w:basedOn w:val="Standard20"/>
    <w:link w:val="xl228"/>
    <w:rsid w:val="002F37C5"/>
    <w:rPr>
      <w:rFonts w:ascii="Times New Roman" w:hAnsi="Times New Roman"/>
      <w:sz w:val="24"/>
    </w:rPr>
  </w:style>
  <w:style w:type="paragraph" w:customStyle="1" w:styleId="2110">
    <w:name w:val="Основной текст 211"/>
    <w:basedOn w:val="Standard2"/>
    <w:link w:val="2111"/>
    <w:rsid w:val="002F37C5"/>
    <w:pPr>
      <w:tabs>
        <w:tab w:val="left" w:pos="0"/>
      </w:tabs>
      <w:ind w:firstLine="709"/>
      <w:jc w:val="both"/>
    </w:pPr>
    <w:rPr>
      <w:sz w:val="28"/>
    </w:rPr>
  </w:style>
  <w:style w:type="character" w:customStyle="1" w:styleId="2111">
    <w:name w:val="Основной текст 211"/>
    <w:basedOn w:val="Standard20"/>
    <w:link w:val="2110"/>
    <w:rsid w:val="002F37C5"/>
    <w:rPr>
      <w:rFonts w:ascii="Times New Roman" w:hAnsi="Times New Roman"/>
      <w:sz w:val="28"/>
    </w:rPr>
  </w:style>
  <w:style w:type="paragraph" w:customStyle="1" w:styleId="xl155">
    <w:name w:val="xl155"/>
    <w:basedOn w:val="Standard2"/>
    <w:link w:val="xl1550"/>
    <w:rsid w:val="002F37C5"/>
    <w:rPr>
      <w:sz w:val="22"/>
    </w:rPr>
  </w:style>
  <w:style w:type="character" w:customStyle="1" w:styleId="xl1550">
    <w:name w:val="xl155"/>
    <w:basedOn w:val="Standard20"/>
    <w:link w:val="xl155"/>
    <w:rsid w:val="002F37C5"/>
    <w:rPr>
      <w:rFonts w:ascii="Times New Roman" w:hAnsi="Times New Roman"/>
      <w:sz w:val="22"/>
    </w:rPr>
  </w:style>
  <w:style w:type="paragraph" w:customStyle="1" w:styleId="xl126">
    <w:name w:val="xl126"/>
    <w:basedOn w:val="Standard2"/>
    <w:link w:val="xl1260"/>
    <w:rsid w:val="002F37C5"/>
    <w:pPr>
      <w:jc w:val="center"/>
    </w:pPr>
    <w:rPr>
      <w:sz w:val="24"/>
    </w:rPr>
  </w:style>
  <w:style w:type="character" w:customStyle="1" w:styleId="xl1260">
    <w:name w:val="xl126"/>
    <w:basedOn w:val="Standard20"/>
    <w:link w:val="xl126"/>
    <w:rsid w:val="002F37C5"/>
    <w:rPr>
      <w:rFonts w:ascii="Times New Roman" w:hAnsi="Times New Roman"/>
      <w:sz w:val="24"/>
    </w:rPr>
  </w:style>
  <w:style w:type="paragraph" w:customStyle="1" w:styleId="xl487">
    <w:name w:val="xl487"/>
    <w:basedOn w:val="Standard2"/>
    <w:link w:val="xl4870"/>
    <w:rsid w:val="002F37C5"/>
    <w:rPr>
      <w:b/>
      <w:sz w:val="22"/>
    </w:rPr>
  </w:style>
  <w:style w:type="character" w:customStyle="1" w:styleId="xl4870">
    <w:name w:val="xl487"/>
    <w:basedOn w:val="Standard20"/>
    <w:link w:val="xl487"/>
    <w:rsid w:val="002F37C5"/>
    <w:rPr>
      <w:rFonts w:ascii="Times New Roman" w:hAnsi="Times New Roman"/>
      <w:b/>
      <w:sz w:val="22"/>
    </w:rPr>
  </w:style>
  <w:style w:type="paragraph" w:customStyle="1" w:styleId="xl40">
    <w:name w:val="xl40"/>
    <w:basedOn w:val="Standard2"/>
    <w:link w:val="xl400"/>
    <w:rsid w:val="002F37C5"/>
    <w:pPr>
      <w:jc w:val="center"/>
    </w:pPr>
    <w:rPr>
      <w:rFonts w:ascii="Arial" w:hAnsi="Arial"/>
    </w:rPr>
  </w:style>
  <w:style w:type="character" w:customStyle="1" w:styleId="xl400">
    <w:name w:val="xl40"/>
    <w:basedOn w:val="Standard20"/>
    <w:link w:val="xl40"/>
    <w:rsid w:val="002F37C5"/>
    <w:rPr>
      <w:rFonts w:ascii="Arial" w:hAnsi="Arial"/>
      <w:sz w:val="20"/>
    </w:rPr>
  </w:style>
  <w:style w:type="paragraph" w:customStyle="1" w:styleId="xl87">
    <w:name w:val="xl87"/>
    <w:basedOn w:val="Standard2"/>
    <w:link w:val="xl870"/>
    <w:rsid w:val="002F37C5"/>
    <w:pPr>
      <w:jc w:val="center"/>
    </w:pPr>
    <w:rPr>
      <w:b/>
      <w:sz w:val="24"/>
    </w:rPr>
  </w:style>
  <w:style w:type="character" w:customStyle="1" w:styleId="xl870">
    <w:name w:val="xl87"/>
    <w:basedOn w:val="Standard20"/>
    <w:link w:val="xl87"/>
    <w:rsid w:val="002F37C5"/>
    <w:rPr>
      <w:rFonts w:ascii="Times New Roman" w:hAnsi="Times New Roman"/>
      <w:b/>
      <w:sz w:val="24"/>
    </w:rPr>
  </w:style>
  <w:style w:type="paragraph" w:customStyle="1" w:styleId="xl238">
    <w:name w:val="xl238"/>
    <w:basedOn w:val="Standard2"/>
    <w:link w:val="xl2380"/>
    <w:rsid w:val="002F37C5"/>
    <w:pPr>
      <w:jc w:val="center"/>
    </w:pPr>
    <w:rPr>
      <w:b/>
      <w:sz w:val="22"/>
    </w:rPr>
  </w:style>
  <w:style w:type="character" w:customStyle="1" w:styleId="xl2380">
    <w:name w:val="xl238"/>
    <w:basedOn w:val="Standard20"/>
    <w:link w:val="xl238"/>
    <w:rsid w:val="002F37C5"/>
    <w:rPr>
      <w:rFonts w:ascii="Times New Roman" w:hAnsi="Times New Roman"/>
      <w:b/>
      <w:sz w:val="22"/>
    </w:rPr>
  </w:style>
  <w:style w:type="character" w:customStyle="1" w:styleId="51">
    <w:name w:val="Заголовок 5 Знак"/>
    <w:basedOn w:val="Standard20"/>
    <w:link w:val="50"/>
    <w:rsid w:val="002F37C5"/>
    <w:rPr>
      <w:rFonts w:ascii="Calibri Light" w:hAnsi="Calibri Light"/>
      <w:color w:val="2F5496"/>
      <w:sz w:val="20"/>
    </w:rPr>
  </w:style>
  <w:style w:type="paragraph" w:customStyle="1" w:styleId="afffffff">
    <w:name w:val="текст сноски"/>
    <w:basedOn w:val="Standard2"/>
    <w:link w:val="afffffff0"/>
    <w:rsid w:val="002F37C5"/>
    <w:rPr>
      <w:rFonts w:ascii="Gelvetsky 12pt" w:hAnsi="Gelvetsky 12pt"/>
      <w:sz w:val="24"/>
    </w:rPr>
  </w:style>
  <w:style w:type="character" w:customStyle="1" w:styleId="afffffff0">
    <w:name w:val="текст сноски"/>
    <w:basedOn w:val="Standard20"/>
    <w:link w:val="afffffff"/>
    <w:rsid w:val="002F37C5"/>
    <w:rPr>
      <w:rFonts w:ascii="Gelvetsky 12pt" w:hAnsi="Gelvetsky 12pt"/>
      <w:sz w:val="24"/>
    </w:rPr>
  </w:style>
  <w:style w:type="paragraph" w:customStyle="1" w:styleId="6b">
    <w:name w:val="Знак Знак Знак6"/>
    <w:link w:val="6c"/>
    <w:rsid w:val="002F37C5"/>
    <w:rPr>
      <w:sz w:val="24"/>
    </w:rPr>
  </w:style>
  <w:style w:type="character" w:customStyle="1" w:styleId="6c">
    <w:name w:val="Знак Знак Знак6"/>
    <w:link w:val="6b"/>
    <w:rsid w:val="002F37C5"/>
    <w:rPr>
      <w:sz w:val="24"/>
    </w:rPr>
  </w:style>
  <w:style w:type="paragraph" w:customStyle="1" w:styleId="xl128">
    <w:name w:val="xl128"/>
    <w:basedOn w:val="Standard2"/>
    <w:link w:val="xl1280"/>
    <w:rsid w:val="002F37C5"/>
    <w:pPr>
      <w:jc w:val="center"/>
    </w:pPr>
    <w:rPr>
      <w:sz w:val="24"/>
    </w:rPr>
  </w:style>
  <w:style w:type="character" w:customStyle="1" w:styleId="xl1280">
    <w:name w:val="xl128"/>
    <w:basedOn w:val="Standard20"/>
    <w:link w:val="xl128"/>
    <w:rsid w:val="002F37C5"/>
    <w:rPr>
      <w:rFonts w:ascii="Times New Roman" w:hAnsi="Times New Roman"/>
      <w:sz w:val="24"/>
    </w:rPr>
  </w:style>
  <w:style w:type="paragraph" w:customStyle="1" w:styleId="xl118">
    <w:name w:val="xl118"/>
    <w:basedOn w:val="Standard2"/>
    <w:link w:val="xl1180"/>
    <w:rsid w:val="002F37C5"/>
    <w:pPr>
      <w:jc w:val="center"/>
    </w:pPr>
    <w:rPr>
      <w:sz w:val="16"/>
    </w:rPr>
  </w:style>
  <w:style w:type="character" w:customStyle="1" w:styleId="xl1180">
    <w:name w:val="xl118"/>
    <w:basedOn w:val="Standard20"/>
    <w:link w:val="xl118"/>
    <w:rsid w:val="002F37C5"/>
    <w:rPr>
      <w:rFonts w:ascii="Times New Roman" w:hAnsi="Times New Roman"/>
      <w:sz w:val="16"/>
    </w:rPr>
  </w:style>
  <w:style w:type="paragraph" w:customStyle="1" w:styleId="3f7">
    <w:name w:val="ПрилА3"/>
    <w:basedOn w:val="Standard2"/>
    <w:link w:val="3f8"/>
    <w:rsid w:val="002F37C5"/>
    <w:pPr>
      <w:spacing w:after="120" w:line="288" w:lineRule="auto"/>
      <w:jc w:val="both"/>
      <w:outlineLvl w:val="2"/>
    </w:pPr>
    <w:rPr>
      <w:rFonts w:ascii="Arial" w:hAnsi="Arial"/>
      <w:b/>
      <w:sz w:val="24"/>
    </w:rPr>
  </w:style>
  <w:style w:type="character" w:customStyle="1" w:styleId="3f8">
    <w:name w:val="ПрилА3"/>
    <w:basedOn w:val="Standard20"/>
    <w:link w:val="3f7"/>
    <w:rsid w:val="002F37C5"/>
    <w:rPr>
      <w:rFonts w:ascii="Arial" w:hAnsi="Arial"/>
      <w:b/>
      <w:sz w:val="24"/>
    </w:rPr>
  </w:style>
  <w:style w:type="paragraph" w:customStyle="1" w:styleId="xl53">
    <w:name w:val="xl53"/>
    <w:basedOn w:val="Standard2"/>
    <w:link w:val="xl530"/>
    <w:rsid w:val="002F37C5"/>
    <w:pPr>
      <w:jc w:val="center"/>
    </w:pPr>
    <w:rPr>
      <w:rFonts w:ascii="Arial" w:hAnsi="Arial"/>
    </w:rPr>
  </w:style>
  <w:style w:type="character" w:customStyle="1" w:styleId="xl530">
    <w:name w:val="xl53"/>
    <w:basedOn w:val="Standard20"/>
    <w:link w:val="xl53"/>
    <w:rsid w:val="002F37C5"/>
    <w:rPr>
      <w:rFonts w:ascii="Arial" w:hAnsi="Arial"/>
      <w:sz w:val="20"/>
    </w:rPr>
  </w:style>
  <w:style w:type="paragraph" w:customStyle="1" w:styleId="xl396">
    <w:name w:val="xl396"/>
    <w:basedOn w:val="Standard2"/>
    <w:link w:val="xl3960"/>
    <w:rsid w:val="002F37C5"/>
    <w:rPr>
      <w:sz w:val="24"/>
    </w:rPr>
  </w:style>
  <w:style w:type="character" w:customStyle="1" w:styleId="xl3960">
    <w:name w:val="xl396"/>
    <w:basedOn w:val="Standard20"/>
    <w:link w:val="xl396"/>
    <w:rsid w:val="002F37C5"/>
    <w:rPr>
      <w:rFonts w:ascii="Times New Roman" w:hAnsi="Times New Roman"/>
      <w:sz w:val="24"/>
    </w:rPr>
  </w:style>
  <w:style w:type="paragraph" w:customStyle="1" w:styleId="WWCharLFO17LVL6">
    <w:name w:val="WW_CharLFO17LVL6"/>
    <w:link w:val="WWCharLFO17LVL60"/>
    <w:rsid w:val="002F37C5"/>
    <w:rPr>
      <w:rFonts w:ascii="Wingdings" w:hAnsi="Wingdings"/>
    </w:rPr>
  </w:style>
  <w:style w:type="character" w:customStyle="1" w:styleId="WWCharLFO17LVL60">
    <w:name w:val="WW_CharLFO17LVL6"/>
    <w:link w:val="WWCharLFO17LVL6"/>
    <w:rsid w:val="002F37C5"/>
    <w:rPr>
      <w:rFonts w:ascii="Wingdings" w:hAnsi="Wingdings"/>
    </w:rPr>
  </w:style>
  <w:style w:type="paragraph" w:customStyle="1" w:styleId="xl72">
    <w:name w:val="xl72"/>
    <w:basedOn w:val="Standard2"/>
    <w:link w:val="xl720"/>
    <w:rsid w:val="002F37C5"/>
    <w:pPr>
      <w:jc w:val="center"/>
    </w:pPr>
    <w:rPr>
      <w:sz w:val="24"/>
    </w:rPr>
  </w:style>
  <w:style w:type="character" w:customStyle="1" w:styleId="xl720">
    <w:name w:val="xl72"/>
    <w:basedOn w:val="Standard20"/>
    <w:link w:val="xl72"/>
    <w:rsid w:val="002F37C5"/>
    <w:rPr>
      <w:rFonts w:ascii="Times New Roman" w:hAnsi="Times New Roman"/>
      <w:sz w:val="24"/>
    </w:rPr>
  </w:style>
  <w:style w:type="paragraph" w:customStyle="1" w:styleId="WWCharLFO24LVL4">
    <w:name w:val="WW_CharLFO24LVL4"/>
    <w:link w:val="WWCharLFO24LVL40"/>
    <w:rsid w:val="002F37C5"/>
    <w:rPr>
      <w:rFonts w:ascii="Symbol" w:hAnsi="Symbol"/>
    </w:rPr>
  </w:style>
  <w:style w:type="character" w:customStyle="1" w:styleId="WWCharLFO24LVL40">
    <w:name w:val="WW_CharLFO24LVL4"/>
    <w:link w:val="WWCharLFO24LVL4"/>
    <w:rsid w:val="002F37C5"/>
    <w:rPr>
      <w:rFonts w:ascii="Symbol" w:hAnsi="Symbol"/>
    </w:rPr>
  </w:style>
  <w:style w:type="paragraph" w:customStyle="1" w:styleId="xl248">
    <w:name w:val="xl248"/>
    <w:basedOn w:val="Standard2"/>
    <w:link w:val="xl2480"/>
    <w:rsid w:val="002F37C5"/>
    <w:pPr>
      <w:jc w:val="center"/>
    </w:pPr>
    <w:rPr>
      <w:rFonts w:ascii="Arial" w:hAnsi="Arial"/>
      <w:sz w:val="24"/>
    </w:rPr>
  </w:style>
  <w:style w:type="character" w:customStyle="1" w:styleId="xl2480">
    <w:name w:val="xl248"/>
    <w:basedOn w:val="Standard20"/>
    <w:link w:val="xl248"/>
    <w:rsid w:val="002F37C5"/>
    <w:rPr>
      <w:rFonts w:ascii="Arial" w:hAnsi="Arial"/>
      <w:sz w:val="24"/>
    </w:rPr>
  </w:style>
  <w:style w:type="paragraph" w:customStyle="1" w:styleId="xl438">
    <w:name w:val="xl438"/>
    <w:basedOn w:val="Standard2"/>
    <w:link w:val="xl4380"/>
    <w:rsid w:val="002F37C5"/>
    <w:pPr>
      <w:jc w:val="center"/>
    </w:pPr>
    <w:rPr>
      <w:sz w:val="22"/>
    </w:rPr>
  </w:style>
  <w:style w:type="character" w:customStyle="1" w:styleId="xl4380">
    <w:name w:val="xl438"/>
    <w:basedOn w:val="Standard20"/>
    <w:link w:val="xl438"/>
    <w:rsid w:val="002F37C5"/>
    <w:rPr>
      <w:rFonts w:ascii="Times New Roman" w:hAnsi="Times New Roman"/>
      <w:sz w:val="22"/>
    </w:rPr>
  </w:style>
  <w:style w:type="paragraph" w:customStyle="1" w:styleId="xl161">
    <w:name w:val="xl161"/>
    <w:basedOn w:val="Standard2"/>
    <w:link w:val="xl1610"/>
    <w:rsid w:val="002F37C5"/>
    <w:rPr>
      <w:sz w:val="22"/>
    </w:rPr>
  </w:style>
  <w:style w:type="character" w:customStyle="1" w:styleId="xl1610">
    <w:name w:val="xl161"/>
    <w:basedOn w:val="Standard20"/>
    <w:link w:val="xl161"/>
    <w:rsid w:val="002F37C5"/>
    <w:rPr>
      <w:rFonts w:ascii="Times New Roman" w:hAnsi="Times New Roman"/>
      <w:sz w:val="22"/>
    </w:rPr>
  </w:style>
  <w:style w:type="paragraph" w:customStyle="1" w:styleId="afffffff1">
    <w:name w:val="Обычный (тбл)"/>
    <w:basedOn w:val="Standard2"/>
    <w:link w:val="afffffff2"/>
    <w:rsid w:val="002F37C5"/>
    <w:pPr>
      <w:tabs>
        <w:tab w:val="left" w:pos="0"/>
      </w:tabs>
      <w:spacing w:before="40" w:after="120" w:line="288" w:lineRule="auto"/>
      <w:ind w:firstLine="709"/>
      <w:jc w:val="both"/>
    </w:pPr>
    <w:rPr>
      <w:rFonts w:ascii="Calibri" w:hAnsi="Calibri"/>
      <w:sz w:val="22"/>
    </w:rPr>
  </w:style>
  <w:style w:type="character" w:customStyle="1" w:styleId="afffffff2">
    <w:name w:val="Обычный (тбл)"/>
    <w:basedOn w:val="Standard20"/>
    <w:link w:val="afffffff1"/>
    <w:rsid w:val="002F37C5"/>
    <w:rPr>
      <w:rFonts w:ascii="Calibri" w:hAnsi="Calibri"/>
      <w:sz w:val="22"/>
    </w:rPr>
  </w:style>
  <w:style w:type="paragraph" w:customStyle="1" w:styleId="xl274">
    <w:name w:val="xl274"/>
    <w:basedOn w:val="Standard2"/>
    <w:link w:val="xl2740"/>
    <w:rsid w:val="002F37C5"/>
    <w:rPr>
      <w:rFonts w:ascii="Arial" w:hAnsi="Arial"/>
      <w:color w:val="0000FF"/>
      <w:sz w:val="24"/>
    </w:rPr>
  </w:style>
  <w:style w:type="character" w:customStyle="1" w:styleId="xl2740">
    <w:name w:val="xl274"/>
    <w:basedOn w:val="Standard20"/>
    <w:link w:val="xl274"/>
    <w:rsid w:val="002F37C5"/>
    <w:rPr>
      <w:rFonts w:ascii="Arial" w:hAnsi="Arial"/>
      <w:color w:val="0000FF"/>
      <w:sz w:val="24"/>
    </w:rPr>
  </w:style>
  <w:style w:type="paragraph" w:customStyle="1" w:styleId="FR2">
    <w:name w:val="FR2"/>
    <w:link w:val="FR20"/>
    <w:rsid w:val="002F37C5"/>
    <w:pPr>
      <w:spacing w:after="0" w:line="240" w:lineRule="auto"/>
      <w:jc w:val="both"/>
    </w:pPr>
    <w:rPr>
      <w:rFonts w:ascii="Arial" w:hAnsi="Arial"/>
      <w:sz w:val="28"/>
    </w:rPr>
  </w:style>
  <w:style w:type="character" w:customStyle="1" w:styleId="FR20">
    <w:name w:val="FR2"/>
    <w:link w:val="FR2"/>
    <w:rsid w:val="002F37C5"/>
    <w:rPr>
      <w:rFonts w:ascii="Arial" w:hAnsi="Arial"/>
      <w:sz w:val="28"/>
    </w:rPr>
  </w:style>
  <w:style w:type="paragraph" w:customStyle="1" w:styleId="xl165">
    <w:name w:val="xl165"/>
    <w:basedOn w:val="Standard2"/>
    <w:link w:val="xl1650"/>
    <w:rsid w:val="002F37C5"/>
    <w:pPr>
      <w:jc w:val="center"/>
    </w:pPr>
    <w:rPr>
      <w:b/>
      <w:sz w:val="22"/>
    </w:rPr>
  </w:style>
  <w:style w:type="character" w:customStyle="1" w:styleId="xl1650">
    <w:name w:val="xl165"/>
    <w:basedOn w:val="Standard20"/>
    <w:link w:val="xl165"/>
    <w:rsid w:val="002F37C5"/>
    <w:rPr>
      <w:rFonts w:ascii="Times New Roman" w:hAnsi="Times New Roman"/>
      <w:b/>
      <w:sz w:val="22"/>
    </w:rPr>
  </w:style>
  <w:style w:type="paragraph" w:customStyle="1" w:styleId="BodyText21">
    <w:name w:val="Body Text 21"/>
    <w:basedOn w:val="Standard2"/>
    <w:link w:val="BodyText210"/>
    <w:rsid w:val="002F37C5"/>
    <w:pPr>
      <w:tabs>
        <w:tab w:val="left" w:pos="0"/>
      </w:tabs>
      <w:spacing w:line="288" w:lineRule="auto"/>
      <w:ind w:firstLine="709"/>
      <w:jc w:val="both"/>
    </w:pPr>
    <w:rPr>
      <w:sz w:val="28"/>
    </w:rPr>
  </w:style>
  <w:style w:type="character" w:customStyle="1" w:styleId="BodyText210">
    <w:name w:val="Body Text 21"/>
    <w:basedOn w:val="Standard20"/>
    <w:link w:val="BodyText21"/>
    <w:rsid w:val="002F37C5"/>
    <w:rPr>
      <w:rFonts w:ascii="Times New Roman" w:hAnsi="Times New Roman"/>
      <w:sz w:val="28"/>
    </w:rPr>
  </w:style>
  <w:style w:type="character" w:customStyle="1" w:styleId="14">
    <w:name w:val="Заголовок 1 Знак"/>
    <w:link w:val="13"/>
    <w:rsid w:val="002F37C5"/>
    <w:rPr>
      <w:rFonts w:ascii="XO Thames" w:hAnsi="XO Thames"/>
      <w:b/>
      <w:sz w:val="32"/>
    </w:rPr>
  </w:style>
  <w:style w:type="paragraph" w:styleId="2">
    <w:name w:val="List Number 2"/>
    <w:basedOn w:val="Standard2"/>
    <w:link w:val="2ff"/>
    <w:rsid w:val="002F37C5"/>
    <w:pPr>
      <w:numPr>
        <w:numId w:val="15"/>
      </w:numPr>
      <w:tabs>
        <w:tab w:val="left" w:pos="643"/>
      </w:tabs>
    </w:pPr>
  </w:style>
  <w:style w:type="character" w:customStyle="1" w:styleId="2ff">
    <w:name w:val="Нумерованный список 2 Знак"/>
    <w:basedOn w:val="Standard20"/>
    <w:link w:val="2"/>
    <w:rsid w:val="002F37C5"/>
    <w:rPr>
      <w:rFonts w:ascii="Times New Roman" w:hAnsi="Times New Roman"/>
      <w:sz w:val="20"/>
    </w:rPr>
  </w:style>
  <w:style w:type="paragraph" w:customStyle="1" w:styleId="11c">
    <w:name w:val="Знак1 Знак Знак Знак1"/>
    <w:basedOn w:val="Standard2"/>
    <w:link w:val="11d"/>
    <w:rsid w:val="002F37C5"/>
    <w:rPr>
      <w:rFonts w:ascii="Tahoma" w:hAnsi="Tahoma"/>
    </w:rPr>
  </w:style>
  <w:style w:type="character" w:customStyle="1" w:styleId="11d">
    <w:name w:val="Знак1 Знак Знак Знак1"/>
    <w:basedOn w:val="Standard20"/>
    <w:link w:val="11c"/>
    <w:rsid w:val="002F37C5"/>
    <w:rPr>
      <w:rFonts w:ascii="Tahoma" w:hAnsi="Tahoma"/>
      <w:sz w:val="20"/>
    </w:rPr>
  </w:style>
  <w:style w:type="paragraph" w:customStyle="1" w:styleId="afffffff3">
    <w:name w:val="Основной текст с отступом.Основной текст без отступа.текст"/>
    <w:basedOn w:val="Standard2"/>
    <w:link w:val="afffffff4"/>
    <w:rsid w:val="002F37C5"/>
    <w:pPr>
      <w:ind w:left="5387"/>
      <w:jc w:val="center"/>
    </w:pPr>
    <w:rPr>
      <w:b/>
      <w:sz w:val="30"/>
    </w:rPr>
  </w:style>
  <w:style w:type="character" w:customStyle="1" w:styleId="afffffff4">
    <w:name w:val="Основной текст с отступом.Основной текст без отступа.текст"/>
    <w:basedOn w:val="Standard20"/>
    <w:link w:val="afffffff3"/>
    <w:rsid w:val="002F37C5"/>
    <w:rPr>
      <w:rFonts w:ascii="Times New Roman" w:hAnsi="Times New Roman"/>
      <w:b/>
      <w:sz w:val="30"/>
    </w:rPr>
  </w:style>
  <w:style w:type="paragraph" w:customStyle="1" w:styleId="formattext">
    <w:name w:val="formattext"/>
    <w:basedOn w:val="Standard2"/>
    <w:link w:val="formattext0"/>
    <w:rsid w:val="002F37C5"/>
    <w:rPr>
      <w:sz w:val="24"/>
    </w:rPr>
  </w:style>
  <w:style w:type="character" w:customStyle="1" w:styleId="formattext0">
    <w:name w:val="formattext"/>
    <w:basedOn w:val="Standard20"/>
    <w:link w:val="formattext"/>
    <w:rsid w:val="002F37C5"/>
    <w:rPr>
      <w:rFonts w:ascii="Times New Roman" w:hAnsi="Times New Roman"/>
      <w:sz w:val="24"/>
    </w:rPr>
  </w:style>
  <w:style w:type="paragraph" w:customStyle="1" w:styleId="WWCharLFO29LVL3">
    <w:name w:val="WW_CharLFO29LVL3"/>
    <w:link w:val="WWCharLFO29LVL30"/>
    <w:rsid w:val="002F37C5"/>
    <w:rPr>
      <w:rFonts w:ascii="Wingdings" w:hAnsi="Wingdings"/>
    </w:rPr>
  </w:style>
  <w:style w:type="character" w:customStyle="1" w:styleId="WWCharLFO29LVL30">
    <w:name w:val="WW_CharLFO29LVL3"/>
    <w:link w:val="WWCharLFO29LVL3"/>
    <w:rsid w:val="002F37C5"/>
    <w:rPr>
      <w:rFonts w:ascii="Wingdings" w:hAnsi="Wingdings"/>
    </w:rPr>
  </w:style>
  <w:style w:type="paragraph" w:customStyle="1" w:styleId="2ff0">
    <w:name w:val="Основной шрифт абзаца2"/>
    <w:rsid w:val="002F37C5"/>
  </w:style>
  <w:style w:type="paragraph" w:styleId="afffffff5">
    <w:name w:val="Note Heading"/>
    <w:basedOn w:val="Standard2"/>
    <w:next w:val="Standard2"/>
    <w:link w:val="afffffff6"/>
    <w:rsid w:val="002F37C5"/>
    <w:pPr>
      <w:spacing w:after="60"/>
      <w:jc w:val="both"/>
    </w:pPr>
    <w:rPr>
      <w:sz w:val="24"/>
    </w:rPr>
  </w:style>
  <w:style w:type="character" w:customStyle="1" w:styleId="afffffff6">
    <w:name w:val="Заголовок записки Знак"/>
    <w:basedOn w:val="Standard20"/>
    <w:link w:val="afffffff5"/>
    <w:rsid w:val="002F37C5"/>
    <w:rPr>
      <w:rFonts w:ascii="Times New Roman" w:hAnsi="Times New Roman"/>
      <w:sz w:val="24"/>
    </w:rPr>
  </w:style>
  <w:style w:type="paragraph" w:customStyle="1" w:styleId="2ff1">
    <w:name w:val="Знак Знак2"/>
    <w:basedOn w:val="18"/>
    <w:link w:val="2ff2"/>
    <w:rsid w:val="002F37C5"/>
    <w:rPr>
      <w:sz w:val="24"/>
    </w:rPr>
  </w:style>
  <w:style w:type="character" w:customStyle="1" w:styleId="2ff2">
    <w:name w:val="Знак Знак2"/>
    <w:basedOn w:val="19"/>
    <w:link w:val="2ff1"/>
    <w:rsid w:val="002F37C5"/>
    <w:rPr>
      <w:sz w:val="24"/>
    </w:rPr>
  </w:style>
  <w:style w:type="paragraph" w:customStyle="1" w:styleId="xl163">
    <w:name w:val="xl163"/>
    <w:basedOn w:val="Standard2"/>
    <w:link w:val="xl1630"/>
    <w:rsid w:val="002F37C5"/>
    <w:pPr>
      <w:jc w:val="center"/>
    </w:pPr>
    <w:rPr>
      <w:b/>
      <w:sz w:val="22"/>
    </w:rPr>
  </w:style>
  <w:style w:type="character" w:customStyle="1" w:styleId="xl1630">
    <w:name w:val="xl163"/>
    <w:basedOn w:val="Standard20"/>
    <w:link w:val="xl163"/>
    <w:rsid w:val="002F37C5"/>
    <w:rPr>
      <w:rFonts w:ascii="Times New Roman" w:hAnsi="Times New Roman"/>
      <w:b/>
      <w:sz w:val="22"/>
    </w:rPr>
  </w:style>
  <w:style w:type="paragraph" w:customStyle="1" w:styleId="xl489">
    <w:name w:val="xl489"/>
    <w:basedOn w:val="Standard2"/>
    <w:link w:val="xl4890"/>
    <w:rsid w:val="002F37C5"/>
    <w:pPr>
      <w:jc w:val="center"/>
    </w:pPr>
    <w:rPr>
      <w:rFonts w:ascii="Arial" w:hAnsi="Arial"/>
      <w:sz w:val="24"/>
    </w:rPr>
  </w:style>
  <w:style w:type="character" w:customStyle="1" w:styleId="xl4890">
    <w:name w:val="xl489"/>
    <w:basedOn w:val="Standard20"/>
    <w:link w:val="xl489"/>
    <w:rsid w:val="002F37C5"/>
    <w:rPr>
      <w:rFonts w:ascii="Arial" w:hAnsi="Arial"/>
      <w:sz w:val="24"/>
    </w:rPr>
  </w:style>
  <w:style w:type="paragraph" w:styleId="afffffff7">
    <w:name w:val="List Continue"/>
    <w:basedOn w:val="Standard2"/>
    <w:link w:val="afffffff8"/>
    <w:rsid w:val="002F37C5"/>
    <w:pPr>
      <w:spacing w:after="120"/>
      <w:ind w:left="283"/>
      <w:jc w:val="both"/>
    </w:pPr>
    <w:rPr>
      <w:sz w:val="24"/>
    </w:rPr>
  </w:style>
  <w:style w:type="character" w:customStyle="1" w:styleId="afffffff8">
    <w:name w:val="Продолжение списка Знак"/>
    <w:basedOn w:val="Standard20"/>
    <w:link w:val="afffffff7"/>
    <w:rsid w:val="002F37C5"/>
    <w:rPr>
      <w:rFonts w:ascii="Times New Roman" w:hAnsi="Times New Roman"/>
      <w:sz w:val="24"/>
    </w:rPr>
  </w:style>
  <w:style w:type="paragraph" w:customStyle="1" w:styleId="xl259">
    <w:name w:val="xl259"/>
    <w:basedOn w:val="Standard2"/>
    <w:link w:val="xl2590"/>
    <w:rsid w:val="002F37C5"/>
    <w:rPr>
      <w:rFonts w:ascii="Arial" w:hAnsi="Arial"/>
      <w:sz w:val="24"/>
    </w:rPr>
  </w:style>
  <w:style w:type="character" w:customStyle="1" w:styleId="xl2590">
    <w:name w:val="xl259"/>
    <w:basedOn w:val="Standard20"/>
    <w:link w:val="xl259"/>
    <w:rsid w:val="002F37C5"/>
    <w:rPr>
      <w:rFonts w:ascii="Arial" w:hAnsi="Arial"/>
      <w:sz w:val="24"/>
    </w:rPr>
  </w:style>
  <w:style w:type="paragraph" w:customStyle="1" w:styleId="a">
    <w:name w:val="Приложение А"/>
    <w:basedOn w:val="Standard2"/>
    <w:next w:val="Standard2"/>
    <w:link w:val="afffffff9"/>
    <w:rsid w:val="002F37C5"/>
    <w:pPr>
      <w:numPr>
        <w:numId w:val="16"/>
      </w:numPr>
      <w:spacing w:after="120" w:line="288" w:lineRule="auto"/>
      <w:jc w:val="center"/>
      <w:outlineLvl w:val="0"/>
    </w:pPr>
    <w:rPr>
      <w:rFonts w:ascii="Arial" w:hAnsi="Arial"/>
      <w:b/>
      <w:caps/>
      <w:sz w:val="32"/>
    </w:rPr>
  </w:style>
  <w:style w:type="character" w:customStyle="1" w:styleId="afffffff9">
    <w:name w:val="Приложение А"/>
    <w:basedOn w:val="Standard20"/>
    <w:link w:val="a"/>
    <w:rsid w:val="002F37C5"/>
    <w:rPr>
      <w:rFonts w:ascii="Arial" w:hAnsi="Arial"/>
      <w:b/>
      <w:caps/>
      <w:sz w:val="32"/>
    </w:rPr>
  </w:style>
  <w:style w:type="paragraph" w:customStyle="1" w:styleId="xl322">
    <w:name w:val="xl322"/>
    <w:basedOn w:val="Standard2"/>
    <w:link w:val="xl3220"/>
    <w:rsid w:val="002F37C5"/>
    <w:pPr>
      <w:jc w:val="center"/>
    </w:pPr>
    <w:rPr>
      <w:color w:val="0000FF"/>
      <w:sz w:val="18"/>
    </w:rPr>
  </w:style>
  <w:style w:type="character" w:customStyle="1" w:styleId="xl3220">
    <w:name w:val="xl322"/>
    <w:basedOn w:val="Standard20"/>
    <w:link w:val="xl322"/>
    <w:rsid w:val="002F37C5"/>
    <w:rPr>
      <w:rFonts w:ascii="Times New Roman" w:hAnsi="Times New Roman"/>
      <w:color w:val="0000FF"/>
      <w:sz w:val="18"/>
    </w:rPr>
  </w:style>
  <w:style w:type="paragraph" w:customStyle="1" w:styleId="xl171">
    <w:name w:val="xl171"/>
    <w:basedOn w:val="Standard2"/>
    <w:link w:val="xl1710"/>
    <w:rsid w:val="002F37C5"/>
    <w:pPr>
      <w:jc w:val="center"/>
    </w:pPr>
    <w:rPr>
      <w:sz w:val="22"/>
    </w:rPr>
  </w:style>
  <w:style w:type="character" w:customStyle="1" w:styleId="xl1710">
    <w:name w:val="xl171"/>
    <w:basedOn w:val="Standard20"/>
    <w:link w:val="xl171"/>
    <w:rsid w:val="002F37C5"/>
    <w:rPr>
      <w:rFonts w:ascii="Times New Roman" w:hAnsi="Times New Roman"/>
      <w:sz w:val="22"/>
    </w:rPr>
  </w:style>
  <w:style w:type="paragraph" w:customStyle="1" w:styleId="afffffffa">
    <w:name w:val="ОсновнойПодЗаголовок"/>
    <w:basedOn w:val="Standard2"/>
    <w:next w:val="Standard2"/>
    <w:link w:val="afffffffb"/>
    <w:rsid w:val="002F37C5"/>
    <w:pPr>
      <w:tabs>
        <w:tab w:val="left" w:pos="1134"/>
        <w:tab w:val="left" w:pos="1506"/>
        <w:tab w:val="left" w:pos="2694"/>
        <w:tab w:val="left" w:pos="7371"/>
      </w:tabs>
      <w:ind w:left="1260" w:hanging="720"/>
      <w:jc w:val="both"/>
    </w:pPr>
    <w:rPr>
      <w:sz w:val="24"/>
    </w:rPr>
  </w:style>
  <w:style w:type="character" w:customStyle="1" w:styleId="afffffffb">
    <w:name w:val="ОсновнойПодЗаголовок"/>
    <w:basedOn w:val="Standard20"/>
    <w:link w:val="afffffffa"/>
    <w:rsid w:val="002F37C5"/>
    <w:rPr>
      <w:rFonts w:ascii="Times New Roman" w:hAnsi="Times New Roman"/>
      <w:sz w:val="24"/>
    </w:rPr>
  </w:style>
  <w:style w:type="paragraph" w:customStyle="1" w:styleId="xl169">
    <w:name w:val="xl169"/>
    <w:basedOn w:val="Standard2"/>
    <w:link w:val="xl1690"/>
    <w:rsid w:val="002F37C5"/>
    <w:pPr>
      <w:jc w:val="center"/>
    </w:pPr>
    <w:rPr>
      <w:sz w:val="22"/>
    </w:rPr>
  </w:style>
  <w:style w:type="character" w:customStyle="1" w:styleId="xl1690">
    <w:name w:val="xl169"/>
    <w:basedOn w:val="Standard20"/>
    <w:link w:val="xl169"/>
    <w:rsid w:val="002F37C5"/>
    <w:rPr>
      <w:rFonts w:ascii="Times New Roman" w:hAnsi="Times New Roman"/>
      <w:sz w:val="22"/>
    </w:rPr>
  </w:style>
  <w:style w:type="paragraph" w:customStyle="1" w:styleId="xl102">
    <w:name w:val="xl102"/>
    <w:basedOn w:val="Standard2"/>
    <w:link w:val="xl1020"/>
    <w:rsid w:val="002F37C5"/>
    <w:pPr>
      <w:jc w:val="center"/>
    </w:pPr>
    <w:rPr>
      <w:b/>
      <w:sz w:val="24"/>
    </w:rPr>
  </w:style>
  <w:style w:type="character" w:customStyle="1" w:styleId="xl1020">
    <w:name w:val="xl102"/>
    <w:basedOn w:val="Standard20"/>
    <w:link w:val="xl102"/>
    <w:rsid w:val="002F37C5"/>
    <w:rPr>
      <w:rFonts w:ascii="Times New Roman" w:hAnsi="Times New Roman"/>
      <w:b/>
      <w:sz w:val="24"/>
    </w:rPr>
  </w:style>
  <w:style w:type="paragraph" w:customStyle="1" w:styleId="val">
    <w:name w:val="val"/>
    <w:basedOn w:val="18"/>
    <w:link w:val="val0"/>
    <w:rsid w:val="002F37C5"/>
  </w:style>
  <w:style w:type="character" w:customStyle="1" w:styleId="val0">
    <w:name w:val="val"/>
    <w:basedOn w:val="19"/>
    <w:link w:val="val"/>
    <w:rsid w:val="002F37C5"/>
  </w:style>
  <w:style w:type="paragraph" w:customStyle="1" w:styleId="xl152">
    <w:name w:val="xl152"/>
    <w:basedOn w:val="Standard2"/>
    <w:link w:val="xl1520"/>
    <w:rsid w:val="002F37C5"/>
    <w:pPr>
      <w:jc w:val="center"/>
    </w:pPr>
    <w:rPr>
      <w:b/>
      <w:i/>
      <w:sz w:val="18"/>
    </w:rPr>
  </w:style>
  <w:style w:type="character" w:customStyle="1" w:styleId="xl1520">
    <w:name w:val="xl152"/>
    <w:basedOn w:val="Standard20"/>
    <w:link w:val="xl152"/>
    <w:rsid w:val="002F37C5"/>
    <w:rPr>
      <w:rFonts w:ascii="Times New Roman" w:hAnsi="Times New Roman"/>
      <w:b/>
      <w:i/>
      <w:sz w:val="18"/>
    </w:rPr>
  </w:style>
  <w:style w:type="paragraph" w:customStyle="1" w:styleId="xl4800">
    <w:name w:val="xl480"/>
    <w:basedOn w:val="Standard2"/>
    <w:link w:val="xl4801"/>
    <w:rsid w:val="002F37C5"/>
    <w:rPr>
      <w:sz w:val="24"/>
    </w:rPr>
  </w:style>
  <w:style w:type="character" w:customStyle="1" w:styleId="xl4801">
    <w:name w:val="xl480"/>
    <w:basedOn w:val="Standard20"/>
    <w:link w:val="xl4800"/>
    <w:rsid w:val="002F37C5"/>
    <w:rPr>
      <w:rFonts w:ascii="Times New Roman" w:hAnsi="Times New Roman"/>
      <w:sz w:val="24"/>
    </w:rPr>
  </w:style>
  <w:style w:type="paragraph" w:styleId="afffffffc">
    <w:name w:val="index heading"/>
    <w:basedOn w:val="Standard2"/>
    <w:next w:val="1fff3"/>
    <w:link w:val="afffffffd"/>
    <w:rsid w:val="002F37C5"/>
    <w:rPr>
      <w:rFonts w:ascii="Arial" w:hAnsi="Arial"/>
    </w:rPr>
  </w:style>
  <w:style w:type="character" w:customStyle="1" w:styleId="afffffffd">
    <w:name w:val="Указатель Знак"/>
    <w:basedOn w:val="Standard20"/>
    <w:link w:val="afffffffc"/>
    <w:rsid w:val="002F37C5"/>
    <w:rPr>
      <w:rFonts w:ascii="Arial" w:hAnsi="Arial"/>
      <w:sz w:val="20"/>
    </w:rPr>
  </w:style>
  <w:style w:type="paragraph" w:customStyle="1" w:styleId="n-product-specname-inner">
    <w:name w:val="n-product-spec__name-inner"/>
    <w:basedOn w:val="18"/>
    <w:link w:val="n-product-specname-inner0"/>
    <w:rsid w:val="002F37C5"/>
  </w:style>
  <w:style w:type="character" w:customStyle="1" w:styleId="n-product-specname-inner0">
    <w:name w:val="n-product-spec__name-inner"/>
    <w:basedOn w:val="19"/>
    <w:link w:val="n-product-specname-inner"/>
    <w:rsid w:val="002F37C5"/>
  </w:style>
  <w:style w:type="paragraph" w:customStyle="1" w:styleId="210">
    <w:name w:val="Основной текст (2)1"/>
    <w:basedOn w:val="Standard2"/>
    <w:link w:val="211"/>
    <w:rsid w:val="002F37C5"/>
    <w:pPr>
      <w:spacing w:before="240" w:line="298" w:lineRule="exact"/>
      <w:ind w:left="600" w:hanging="600"/>
      <w:jc w:val="both"/>
    </w:pPr>
    <w:rPr>
      <w:rFonts w:ascii="Arial" w:hAnsi="Arial"/>
      <w:sz w:val="18"/>
    </w:rPr>
  </w:style>
  <w:style w:type="character" w:customStyle="1" w:styleId="211">
    <w:name w:val="Основной текст (2)1"/>
    <w:basedOn w:val="Standard20"/>
    <w:link w:val="210"/>
    <w:rsid w:val="002F37C5"/>
    <w:rPr>
      <w:rFonts w:ascii="Arial" w:hAnsi="Arial"/>
      <w:sz w:val="18"/>
    </w:rPr>
  </w:style>
  <w:style w:type="paragraph" w:customStyle="1" w:styleId="xl345">
    <w:name w:val="xl345"/>
    <w:basedOn w:val="Standard2"/>
    <w:link w:val="xl3450"/>
    <w:rsid w:val="002F37C5"/>
    <w:pPr>
      <w:jc w:val="center"/>
    </w:pPr>
    <w:rPr>
      <w:sz w:val="24"/>
    </w:rPr>
  </w:style>
  <w:style w:type="character" w:customStyle="1" w:styleId="xl3450">
    <w:name w:val="xl345"/>
    <w:basedOn w:val="Standard20"/>
    <w:link w:val="xl345"/>
    <w:rsid w:val="002F37C5"/>
    <w:rPr>
      <w:rFonts w:ascii="Times New Roman" w:hAnsi="Times New Roman"/>
      <w:sz w:val="24"/>
    </w:rPr>
  </w:style>
  <w:style w:type="paragraph" w:customStyle="1" w:styleId="afffffffe">
    <w:name w:val="Îáû÷íûé"/>
    <w:link w:val="affffffff"/>
    <w:rsid w:val="002F37C5"/>
    <w:pPr>
      <w:spacing w:after="0" w:line="240" w:lineRule="auto"/>
    </w:pPr>
    <w:rPr>
      <w:rFonts w:ascii="Times New Roman" w:hAnsi="Times New Roman"/>
      <w:sz w:val="20"/>
    </w:rPr>
  </w:style>
  <w:style w:type="character" w:customStyle="1" w:styleId="affffffff">
    <w:name w:val="Îáû÷íûé"/>
    <w:link w:val="afffffffe"/>
    <w:rsid w:val="002F37C5"/>
    <w:rPr>
      <w:rFonts w:ascii="Times New Roman" w:hAnsi="Times New Roman"/>
      <w:sz w:val="20"/>
    </w:rPr>
  </w:style>
  <w:style w:type="paragraph" w:customStyle="1" w:styleId="xl484">
    <w:name w:val="xl484"/>
    <w:basedOn w:val="Standard2"/>
    <w:link w:val="xl4840"/>
    <w:rsid w:val="002F37C5"/>
    <w:pPr>
      <w:jc w:val="center"/>
    </w:pPr>
    <w:rPr>
      <w:b/>
      <w:sz w:val="22"/>
    </w:rPr>
  </w:style>
  <w:style w:type="character" w:customStyle="1" w:styleId="xl4840">
    <w:name w:val="xl484"/>
    <w:basedOn w:val="Standard20"/>
    <w:link w:val="xl484"/>
    <w:rsid w:val="002F37C5"/>
    <w:rPr>
      <w:rFonts w:ascii="Times New Roman" w:hAnsi="Times New Roman"/>
      <w:b/>
      <w:sz w:val="22"/>
    </w:rPr>
  </w:style>
  <w:style w:type="paragraph" w:customStyle="1" w:styleId="xl226">
    <w:name w:val="xl226"/>
    <w:basedOn w:val="Standard2"/>
    <w:link w:val="xl2260"/>
    <w:rsid w:val="002F37C5"/>
    <w:pPr>
      <w:jc w:val="center"/>
    </w:pPr>
    <w:rPr>
      <w:b/>
      <w:sz w:val="22"/>
    </w:rPr>
  </w:style>
  <w:style w:type="character" w:customStyle="1" w:styleId="xl2260">
    <w:name w:val="xl226"/>
    <w:basedOn w:val="Standard20"/>
    <w:link w:val="xl226"/>
    <w:rsid w:val="002F37C5"/>
    <w:rPr>
      <w:rFonts w:ascii="Times New Roman" w:hAnsi="Times New Roman"/>
      <w:b/>
      <w:sz w:val="22"/>
    </w:rPr>
  </w:style>
  <w:style w:type="paragraph" w:customStyle="1" w:styleId="1fffff1">
    <w:name w:val="Гиперссылка1"/>
    <w:basedOn w:val="2ff0"/>
    <w:link w:val="affffffff0"/>
    <w:rsid w:val="002F37C5"/>
    <w:rPr>
      <w:color w:val="0000FF"/>
      <w:u w:val="single" w:color="0000FF"/>
    </w:rPr>
  </w:style>
  <w:style w:type="character" w:styleId="affffffff0">
    <w:name w:val="Hyperlink"/>
    <w:basedOn w:val="a3"/>
    <w:link w:val="1fffff1"/>
    <w:rsid w:val="002F37C5"/>
    <w:rPr>
      <w:color w:val="0000FF"/>
      <w:u w:val="single" w:color="0000FF"/>
    </w:rPr>
  </w:style>
  <w:style w:type="paragraph" w:customStyle="1" w:styleId="Footnote">
    <w:name w:val="Footnote"/>
    <w:basedOn w:val="Standard2"/>
    <w:link w:val="Footnote0"/>
    <w:rsid w:val="002F37C5"/>
  </w:style>
  <w:style w:type="character" w:customStyle="1" w:styleId="Footnote0">
    <w:name w:val="Footnote"/>
    <w:basedOn w:val="Standard20"/>
    <w:link w:val="Footnote"/>
    <w:rsid w:val="002F37C5"/>
    <w:rPr>
      <w:rFonts w:ascii="Times New Roman" w:hAnsi="Times New Roman"/>
      <w:sz w:val="20"/>
    </w:rPr>
  </w:style>
  <w:style w:type="paragraph" w:customStyle="1" w:styleId="affffffff1">
    <w:name w:val="Термин"/>
    <w:basedOn w:val="18"/>
    <w:link w:val="affffffff2"/>
    <w:rsid w:val="002F37C5"/>
    <w:rPr>
      <w:rFonts w:ascii="Times New Roman" w:hAnsi="Times New Roman"/>
      <w:b/>
      <w:i/>
    </w:rPr>
  </w:style>
  <w:style w:type="character" w:customStyle="1" w:styleId="affffffff2">
    <w:name w:val="Термин"/>
    <w:basedOn w:val="19"/>
    <w:link w:val="affffffff1"/>
    <w:rsid w:val="002F37C5"/>
    <w:rPr>
      <w:rFonts w:ascii="Times New Roman" w:hAnsi="Times New Roman"/>
      <w:b/>
      <w:i/>
    </w:rPr>
  </w:style>
  <w:style w:type="paragraph" w:customStyle="1" w:styleId="WWCharLFO23LVL2">
    <w:name w:val="WW_CharLFO23LVL2"/>
    <w:link w:val="WWCharLFO23LVL20"/>
    <w:rsid w:val="002F37C5"/>
    <w:rPr>
      <w:rFonts w:ascii="Courier New" w:hAnsi="Courier New"/>
    </w:rPr>
  </w:style>
  <w:style w:type="character" w:customStyle="1" w:styleId="WWCharLFO23LVL20">
    <w:name w:val="WW_CharLFO23LVL2"/>
    <w:link w:val="WWCharLFO23LVL2"/>
    <w:rsid w:val="002F37C5"/>
    <w:rPr>
      <w:rFonts w:ascii="Courier New" w:hAnsi="Courier New"/>
    </w:rPr>
  </w:style>
  <w:style w:type="paragraph" w:customStyle="1" w:styleId="xl187">
    <w:name w:val="xl187"/>
    <w:basedOn w:val="Standard2"/>
    <w:link w:val="xl1870"/>
    <w:rsid w:val="002F37C5"/>
    <w:pPr>
      <w:jc w:val="right"/>
    </w:pPr>
    <w:rPr>
      <w:sz w:val="22"/>
    </w:rPr>
  </w:style>
  <w:style w:type="character" w:customStyle="1" w:styleId="xl1870">
    <w:name w:val="xl187"/>
    <w:basedOn w:val="Standard20"/>
    <w:link w:val="xl187"/>
    <w:rsid w:val="002F37C5"/>
    <w:rPr>
      <w:rFonts w:ascii="Times New Roman" w:hAnsi="Times New Roman"/>
      <w:sz w:val="22"/>
    </w:rPr>
  </w:style>
  <w:style w:type="paragraph" w:customStyle="1" w:styleId="xl93">
    <w:name w:val="xl93"/>
    <w:basedOn w:val="Standard2"/>
    <w:link w:val="xl930"/>
    <w:rsid w:val="002F37C5"/>
    <w:rPr>
      <w:b/>
      <w:sz w:val="24"/>
    </w:rPr>
  </w:style>
  <w:style w:type="character" w:customStyle="1" w:styleId="xl930">
    <w:name w:val="xl93"/>
    <w:basedOn w:val="Standard20"/>
    <w:link w:val="xl93"/>
    <w:rsid w:val="002F37C5"/>
    <w:rPr>
      <w:rFonts w:ascii="Times New Roman" w:hAnsi="Times New Roman"/>
      <w:b/>
      <w:sz w:val="24"/>
    </w:rPr>
  </w:style>
  <w:style w:type="paragraph" w:customStyle="1" w:styleId="text">
    <w:name w:val="text"/>
    <w:basedOn w:val="18"/>
    <w:link w:val="text0"/>
    <w:rsid w:val="002F37C5"/>
  </w:style>
  <w:style w:type="character" w:customStyle="1" w:styleId="text0">
    <w:name w:val="text"/>
    <w:basedOn w:val="19"/>
    <w:link w:val="text"/>
    <w:rsid w:val="002F37C5"/>
  </w:style>
  <w:style w:type="paragraph" w:customStyle="1" w:styleId="HTML18">
    <w:name w:val="Акроним HTML1"/>
    <w:basedOn w:val="18"/>
    <w:link w:val="HTML19"/>
    <w:rsid w:val="002F37C5"/>
  </w:style>
  <w:style w:type="character" w:customStyle="1" w:styleId="HTML19">
    <w:name w:val="Акроним HTML1"/>
    <w:basedOn w:val="19"/>
    <w:link w:val="HTML18"/>
    <w:rsid w:val="002F37C5"/>
  </w:style>
  <w:style w:type="paragraph" w:customStyle="1" w:styleId="2Arial10pt3pt">
    <w:name w:val="Основной текст (2) + Arial;10 pt;Интервал 3 pt"/>
    <w:basedOn w:val="210"/>
    <w:link w:val="2Arial10pt3pt0"/>
    <w:rsid w:val="002F37C5"/>
    <w:rPr>
      <w:spacing w:val="70"/>
      <w:sz w:val="20"/>
      <w:highlight w:val="white"/>
    </w:rPr>
  </w:style>
  <w:style w:type="character" w:customStyle="1" w:styleId="2Arial10pt3pt0">
    <w:name w:val="Основной текст (2) + Arial;10 pt;Интервал 3 pt"/>
    <w:basedOn w:val="211"/>
    <w:link w:val="2Arial10pt3pt"/>
    <w:rsid w:val="002F37C5"/>
    <w:rPr>
      <w:rFonts w:ascii="Arial" w:hAnsi="Arial"/>
      <w:spacing w:val="70"/>
      <w:sz w:val="20"/>
      <w:highlight w:val="white"/>
    </w:rPr>
  </w:style>
  <w:style w:type="paragraph" w:customStyle="1" w:styleId="affffffff3">
    <w:name w:val="Знак Знак Знак Знак Знак Знак Знак"/>
    <w:basedOn w:val="Standard2"/>
    <w:link w:val="affffffff4"/>
    <w:rsid w:val="002F37C5"/>
    <w:rPr>
      <w:rFonts w:ascii="Tahoma" w:hAnsi="Tahoma"/>
    </w:rPr>
  </w:style>
  <w:style w:type="character" w:customStyle="1" w:styleId="affffffff4">
    <w:name w:val="Знак Знак Знак Знак Знак Знак Знак"/>
    <w:basedOn w:val="Standard20"/>
    <w:link w:val="affffffff3"/>
    <w:rsid w:val="002F37C5"/>
    <w:rPr>
      <w:rFonts w:ascii="Tahoma" w:hAnsi="Tahoma"/>
      <w:sz w:val="20"/>
    </w:rPr>
  </w:style>
  <w:style w:type="paragraph" w:customStyle="1" w:styleId="xl146">
    <w:name w:val="xl146"/>
    <w:basedOn w:val="Standard2"/>
    <w:link w:val="xl1460"/>
    <w:rsid w:val="002F37C5"/>
    <w:pPr>
      <w:jc w:val="center"/>
    </w:pPr>
    <w:rPr>
      <w:b/>
      <w:i/>
      <w:sz w:val="24"/>
    </w:rPr>
  </w:style>
  <w:style w:type="character" w:customStyle="1" w:styleId="xl1460">
    <w:name w:val="xl146"/>
    <w:basedOn w:val="Standard20"/>
    <w:link w:val="xl146"/>
    <w:rsid w:val="002F37C5"/>
    <w:rPr>
      <w:rFonts w:ascii="Times New Roman" w:hAnsi="Times New Roman"/>
      <w:b/>
      <w:i/>
      <w:sz w:val="24"/>
    </w:rPr>
  </w:style>
  <w:style w:type="paragraph" w:customStyle="1" w:styleId="xl175">
    <w:name w:val="xl175"/>
    <w:basedOn w:val="Standard2"/>
    <w:link w:val="xl1750"/>
    <w:rsid w:val="002F37C5"/>
    <w:pPr>
      <w:jc w:val="center"/>
    </w:pPr>
    <w:rPr>
      <w:sz w:val="22"/>
    </w:rPr>
  </w:style>
  <w:style w:type="character" w:customStyle="1" w:styleId="xl1750">
    <w:name w:val="xl175"/>
    <w:basedOn w:val="Standard20"/>
    <w:link w:val="xl175"/>
    <w:rsid w:val="002F37C5"/>
    <w:rPr>
      <w:rFonts w:ascii="Times New Roman" w:hAnsi="Times New Roman"/>
      <w:sz w:val="22"/>
    </w:rPr>
  </w:style>
  <w:style w:type="paragraph" w:styleId="1fffff2">
    <w:name w:val="toc 1"/>
    <w:basedOn w:val="Standard2"/>
    <w:next w:val="Standard2"/>
    <w:link w:val="1fffff3"/>
    <w:uiPriority w:val="39"/>
    <w:rsid w:val="002F37C5"/>
    <w:pPr>
      <w:tabs>
        <w:tab w:val="left" w:pos="600"/>
        <w:tab w:val="right" w:leader="dot" w:pos="10080"/>
      </w:tabs>
      <w:spacing w:before="340" w:after="240"/>
      <w:jc w:val="both"/>
    </w:pPr>
    <w:rPr>
      <w:b/>
      <w:caps/>
      <w:sz w:val="24"/>
    </w:rPr>
  </w:style>
  <w:style w:type="character" w:customStyle="1" w:styleId="1fffff3">
    <w:name w:val="Оглавление 1 Знак"/>
    <w:basedOn w:val="Standard20"/>
    <w:link w:val="1fffff2"/>
    <w:rsid w:val="002F37C5"/>
    <w:rPr>
      <w:rFonts w:ascii="Times New Roman" w:hAnsi="Times New Roman"/>
      <w:b/>
      <w:caps/>
      <w:sz w:val="24"/>
    </w:rPr>
  </w:style>
  <w:style w:type="paragraph" w:customStyle="1" w:styleId="u">
    <w:name w:val="u"/>
    <w:link w:val="u0"/>
    <w:rsid w:val="002F37C5"/>
  </w:style>
  <w:style w:type="character" w:customStyle="1" w:styleId="u0">
    <w:name w:val="u"/>
    <w:link w:val="u"/>
    <w:rsid w:val="002F37C5"/>
  </w:style>
  <w:style w:type="paragraph" w:customStyle="1" w:styleId="xl411">
    <w:name w:val="xl411"/>
    <w:basedOn w:val="Standard2"/>
    <w:link w:val="xl4110"/>
    <w:rsid w:val="002F37C5"/>
    <w:pPr>
      <w:jc w:val="center"/>
    </w:pPr>
    <w:rPr>
      <w:rFonts w:ascii="Arial" w:hAnsi="Arial"/>
      <w:sz w:val="24"/>
    </w:rPr>
  </w:style>
  <w:style w:type="character" w:customStyle="1" w:styleId="xl4110">
    <w:name w:val="xl411"/>
    <w:basedOn w:val="Standard20"/>
    <w:link w:val="xl411"/>
    <w:rsid w:val="002F37C5"/>
    <w:rPr>
      <w:rFonts w:ascii="Arial" w:hAnsi="Arial"/>
      <w:sz w:val="24"/>
    </w:rPr>
  </w:style>
  <w:style w:type="paragraph" w:customStyle="1" w:styleId="xl2400">
    <w:name w:val="xl240"/>
    <w:basedOn w:val="Standard2"/>
    <w:link w:val="xl2401"/>
    <w:rsid w:val="002F37C5"/>
    <w:pPr>
      <w:jc w:val="center"/>
    </w:pPr>
    <w:rPr>
      <w:sz w:val="22"/>
    </w:rPr>
  </w:style>
  <w:style w:type="character" w:customStyle="1" w:styleId="xl2401">
    <w:name w:val="xl240"/>
    <w:basedOn w:val="Standard20"/>
    <w:link w:val="xl2400"/>
    <w:rsid w:val="002F37C5"/>
    <w:rPr>
      <w:rFonts w:ascii="Times New Roman" w:hAnsi="Times New Roman"/>
      <w:sz w:val="22"/>
    </w:rPr>
  </w:style>
  <w:style w:type="paragraph" w:customStyle="1" w:styleId="xl179">
    <w:name w:val="xl179"/>
    <w:basedOn w:val="Standard2"/>
    <w:link w:val="xl1790"/>
    <w:rsid w:val="002F37C5"/>
    <w:pPr>
      <w:jc w:val="center"/>
    </w:pPr>
    <w:rPr>
      <w:b/>
      <w:sz w:val="22"/>
    </w:rPr>
  </w:style>
  <w:style w:type="character" w:customStyle="1" w:styleId="xl1790">
    <w:name w:val="xl179"/>
    <w:basedOn w:val="Standard20"/>
    <w:link w:val="xl179"/>
    <w:rsid w:val="002F37C5"/>
    <w:rPr>
      <w:rFonts w:ascii="Times New Roman" w:hAnsi="Times New Roman"/>
      <w:b/>
      <w:sz w:val="22"/>
    </w:rPr>
  </w:style>
  <w:style w:type="paragraph" w:customStyle="1" w:styleId="xl121">
    <w:name w:val="xl121"/>
    <w:basedOn w:val="Standard2"/>
    <w:link w:val="xl1210"/>
    <w:rsid w:val="002F37C5"/>
    <w:pPr>
      <w:jc w:val="center"/>
    </w:pPr>
    <w:rPr>
      <w:sz w:val="16"/>
    </w:rPr>
  </w:style>
  <w:style w:type="character" w:customStyle="1" w:styleId="xl1210">
    <w:name w:val="xl121"/>
    <w:basedOn w:val="Standard20"/>
    <w:link w:val="xl121"/>
    <w:rsid w:val="002F37C5"/>
    <w:rPr>
      <w:rFonts w:ascii="Times New Roman" w:hAnsi="Times New Roman"/>
      <w:sz w:val="16"/>
    </w:rPr>
  </w:style>
  <w:style w:type="paragraph" w:customStyle="1" w:styleId="xl303">
    <w:name w:val="xl303"/>
    <w:basedOn w:val="Standard2"/>
    <w:link w:val="xl3030"/>
    <w:rsid w:val="002F37C5"/>
    <w:rPr>
      <w:rFonts w:ascii="Arial" w:hAnsi="Arial"/>
      <w:color w:val="0000FF"/>
      <w:sz w:val="24"/>
    </w:rPr>
  </w:style>
  <w:style w:type="character" w:customStyle="1" w:styleId="xl3030">
    <w:name w:val="xl303"/>
    <w:basedOn w:val="Standard20"/>
    <w:link w:val="xl303"/>
    <w:rsid w:val="002F37C5"/>
    <w:rPr>
      <w:rFonts w:ascii="Arial" w:hAnsi="Arial"/>
      <w:color w:val="0000FF"/>
      <w:sz w:val="24"/>
    </w:rPr>
  </w:style>
  <w:style w:type="paragraph" w:customStyle="1" w:styleId="315">
    <w:name w:val="Заголовок 31"/>
    <w:basedOn w:val="a2"/>
    <w:link w:val="316"/>
    <w:rsid w:val="002F37C5"/>
    <w:rPr>
      <w:rFonts w:ascii="Calibri Light" w:hAnsi="Calibri Light"/>
      <w:color w:val="1F3863"/>
      <w:sz w:val="24"/>
    </w:rPr>
  </w:style>
  <w:style w:type="character" w:customStyle="1" w:styleId="316">
    <w:name w:val="Заголовок 31"/>
    <w:basedOn w:val="15"/>
    <w:link w:val="315"/>
    <w:rsid w:val="002F37C5"/>
    <w:rPr>
      <w:rFonts w:ascii="Calibri Light" w:hAnsi="Calibri Light"/>
      <w:color w:val="1F3863"/>
      <w:sz w:val="24"/>
    </w:rPr>
  </w:style>
  <w:style w:type="paragraph" w:styleId="3f9">
    <w:name w:val="List Number 3"/>
    <w:basedOn w:val="Standard2"/>
    <w:link w:val="3fa"/>
    <w:rsid w:val="002F37C5"/>
    <w:pPr>
      <w:tabs>
        <w:tab w:val="left" w:pos="926"/>
      </w:tabs>
      <w:spacing w:after="60"/>
      <w:ind w:left="926" w:hanging="360"/>
      <w:jc w:val="both"/>
    </w:pPr>
    <w:rPr>
      <w:sz w:val="24"/>
    </w:rPr>
  </w:style>
  <w:style w:type="character" w:customStyle="1" w:styleId="3fa">
    <w:name w:val="Нумерованный список 3 Знак"/>
    <w:basedOn w:val="Standard20"/>
    <w:link w:val="3f9"/>
    <w:rsid w:val="002F37C5"/>
    <w:rPr>
      <w:rFonts w:ascii="Times New Roman" w:hAnsi="Times New Roman"/>
      <w:sz w:val="24"/>
    </w:rPr>
  </w:style>
  <w:style w:type="paragraph" w:customStyle="1" w:styleId="xl332">
    <w:name w:val="xl332"/>
    <w:basedOn w:val="Standard2"/>
    <w:link w:val="xl3320"/>
    <w:rsid w:val="002F37C5"/>
    <w:pPr>
      <w:jc w:val="center"/>
    </w:pPr>
    <w:rPr>
      <w:color w:val="0000FF"/>
      <w:sz w:val="18"/>
    </w:rPr>
  </w:style>
  <w:style w:type="character" w:customStyle="1" w:styleId="xl3320">
    <w:name w:val="xl332"/>
    <w:basedOn w:val="Standard20"/>
    <w:link w:val="xl332"/>
    <w:rsid w:val="002F37C5"/>
    <w:rPr>
      <w:rFonts w:ascii="Times New Roman" w:hAnsi="Times New Roman"/>
      <w:color w:val="0000FF"/>
      <w:sz w:val="18"/>
    </w:rPr>
  </w:style>
  <w:style w:type="paragraph" w:styleId="45">
    <w:name w:val="List Continue 4"/>
    <w:basedOn w:val="Standard2"/>
    <w:link w:val="46"/>
    <w:rsid w:val="002F37C5"/>
    <w:pPr>
      <w:spacing w:after="120"/>
      <w:ind w:left="1132"/>
    </w:pPr>
  </w:style>
  <w:style w:type="character" w:customStyle="1" w:styleId="46">
    <w:name w:val="Продолжение списка 4 Знак"/>
    <w:basedOn w:val="Standard20"/>
    <w:link w:val="45"/>
    <w:rsid w:val="002F37C5"/>
    <w:rPr>
      <w:rFonts w:ascii="Times New Roman" w:hAnsi="Times New Roman"/>
      <w:sz w:val="20"/>
    </w:rPr>
  </w:style>
  <w:style w:type="paragraph" w:customStyle="1" w:styleId="xl403">
    <w:name w:val="xl403"/>
    <w:basedOn w:val="Standard2"/>
    <w:link w:val="xl4030"/>
    <w:rsid w:val="002F37C5"/>
    <w:pPr>
      <w:jc w:val="center"/>
    </w:pPr>
    <w:rPr>
      <w:b/>
      <w:sz w:val="22"/>
    </w:rPr>
  </w:style>
  <w:style w:type="character" w:customStyle="1" w:styleId="xl4030">
    <w:name w:val="xl403"/>
    <w:basedOn w:val="Standard20"/>
    <w:link w:val="xl403"/>
    <w:rsid w:val="002F37C5"/>
    <w:rPr>
      <w:rFonts w:ascii="Times New Roman" w:hAnsi="Times New Roman"/>
      <w:b/>
      <w:sz w:val="22"/>
    </w:rPr>
  </w:style>
  <w:style w:type="paragraph" w:customStyle="1" w:styleId="xl73">
    <w:name w:val="xl73"/>
    <w:basedOn w:val="Standard2"/>
    <w:link w:val="xl730"/>
    <w:rsid w:val="002F37C5"/>
    <w:pPr>
      <w:jc w:val="center"/>
    </w:pPr>
    <w:rPr>
      <w:b/>
      <w:sz w:val="24"/>
    </w:rPr>
  </w:style>
  <w:style w:type="character" w:customStyle="1" w:styleId="xl730">
    <w:name w:val="xl73"/>
    <w:basedOn w:val="Standard20"/>
    <w:link w:val="xl73"/>
    <w:rsid w:val="002F37C5"/>
    <w:rPr>
      <w:rFonts w:ascii="Times New Roman" w:hAnsi="Times New Roman"/>
      <w:b/>
      <w:sz w:val="24"/>
    </w:rPr>
  </w:style>
  <w:style w:type="paragraph" w:customStyle="1" w:styleId="labelbodytext1">
    <w:name w:val="label_body_text_1"/>
    <w:basedOn w:val="18"/>
    <w:link w:val="labelbodytext10"/>
    <w:rsid w:val="002F37C5"/>
  </w:style>
  <w:style w:type="character" w:customStyle="1" w:styleId="labelbodytext10">
    <w:name w:val="label_body_text_1"/>
    <w:basedOn w:val="19"/>
    <w:link w:val="labelbodytext1"/>
    <w:rsid w:val="002F37C5"/>
  </w:style>
  <w:style w:type="paragraph" w:customStyle="1" w:styleId="xl49">
    <w:name w:val="xl49"/>
    <w:basedOn w:val="Standard2"/>
    <w:link w:val="xl490"/>
    <w:rsid w:val="002F37C5"/>
    <w:pPr>
      <w:jc w:val="center"/>
    </w:pPr>
    <w:rPr>
      <w:rFonts w:ascii="Arial" w:hAnsi="Arial"/>
      <w:sz w:val="24"/>
      <w:u w:val="single"/>
    </w:rPr>
  </w:style>
  <w:style w:type="character" w:customStyle="1" w:styleId="xl490">
    <w:name w:val="xl49"/>
    <w:basedOn w:val="Standard20"/>
    <w:link w:val="xl49"/>
    <w:rsid w:val="002F37C5"/>
    <w:rPr>
      <w:rFonts w:ascii="Arial" w:hAnsi="Arial"/>
      <w:sz w:val="24"/>
      <w:u w:val="single"/>
    </w:rPr>
  </w:style>
  <w:style w:type="paragraph" w:customStyle="1" w:styleId="95">
    <w:name w:val="Абзац списка9"/>
    <w:basedOn w:val="Standard2"/>
    <w:link w:val="96"/>
    <w:rsid w:val="002F37C5"/>
    <w:pPr>
      <w:spacing w:after="200" w:line="276" w:lineRule="auto"/>
      <w:ind w:left="720"/>
    </w:pPr>
    <w:rPr>
      <w:rFonts w:ascii="Calibri" w:hAnsi="Calibri"/>
      <w:sz w:val="22"/>
    </w:rPr>
  </w:style>
  <w:style w:type="character" w:customStyle="1" w:styleId="96">
    <w:name w:val="Абзац списка9"/>
    <w:basedOn w:val="Standard20"/>
    <w:link w:val="95"/>
    <w:rsid w:val="002F37C5"/>
    <w:rPr>
      <w:rFonts w:ascii="Calibri" w:hAnsi="Calibri"/>
      <w:sz w:val="22"/>
    </w:rPr>
  </w:style>
  <w:style w:type="paragraph" w:styleId="affffffff5">
    <w:name w:val="Plain Text"/>
    <w:basedOn w:val="Standard2"/>
    <w:link w:val="affffffff6"/>
    <w:rsid w:val="002F37C5"/>
    <w:rPr>
      <w:rFonts w:ascii="Courier New" w:hAnsi="Courier New"/>
    </w:rPr>
  </w:style>
  <w:style w:type="character" w:customStyle="1" w:styleId="affffffff6">
    <w:name w:val="Текст Знак"/>
    <w:basedOn w:val="Standard20"/>
    <w:link w:val="affffffff5"/>
    <w:rsid w:val="002F37C5"/>
    <w:rPr>
      <w:rFonts w:ascii="Courier New" w:hAnsi="Courier New"/>
      <w:sz w:val="20"/>
    </w:rPr>
  </w:style>
  <w:style w:type="paragraph" w:customStyle="1" w:styleId="85">
    <w:name w:val="Знак Знак Знак8"/>
    <w:link w:val="86"/>
    <w:rsid w:val="002F37C5"/>
    <w:rPr>
      <w:sz w:val="24"/>
    </w:rPr>
  </w:style>
  <w:style w:type="character" w:customStyle="1" w:styleId="86">
    <w:name w:val="Знак Знак Знак8"/>
    <w:link w:val="85"/>
    <w:rsid w:val="002F37C5"/>
    <w:rPr>
      <w:sz w:val="24"/>
    </w:rPr>
  </w:style>
  <w:style w:type="paragraph" w:customStyle="1" w:styleId="Instruction">
    <w:name w:val="Instruction"/>
    <w:basedOn w:val="2ff3"/>
    <w:link w:val="Instruction0"/>
    <w:rsid w:val="002F37C5"/>
    <w:pPr>
      <w:tabs>
        <w:tab w:val="left" w:pos="360"/>
      </w:tabs>
      <w:spacing w:before="180" w:after="60" w:line="240" w:lineRule="auto"/>
      <w:ind w:left="360" w:hanging="360"/>
      <w:jc w:val="both"/>
    </w:pPr>
    <w:rPr>
      <w:b/>
      <w:sz w:val="24"/>
    </w:rPr>
  </w:style>
  <w:style w:type="character" w:customStyle="1" w:styleId="Instruction0">
    <w:name w:val="Instruction"/>
    <w:basedOn w:val="2ff4"/>
    <w:link w:val="Instruction"/>
    <w:rsid w:val="002F37C5"/>
    <w:rPr>
      <w:rFonts w:ascii="Times New Roman" w:hAnsi="Times New Roman"/>
      <w:b/>
      <w:sz w:val="24"/>
    </w:rPr>
  </w:style>
  <w:style w:type="paragraph" w:customStyle="1" w:styleId="xl356">
    <w:name w:val="xl356"/>
    <w:basedOn w:val="Standard2"/>
    <w:link w:val="xl3560"/>
    <w:rsid w:val="002F37C5"/>
    <w:pPr>
      <w:jc w:val="center"/>
    </w:pPr>
    <w:rPr>
      <w:sz w:val="24"/>
    </w:rPr>
  </w:style>
  <w:style w:type="character" w:customStyle="1" w:styleId="xl3560">
    <w:name w:val="xl356"/>
    <w:basedOn w:val="Standard20"/>
    <w:link w:val="xl356"/>
    <w:rsid w:val="002F37C5"/>
    <w:rPr>
      <w:rFonts w:ascii="Times New Roman" w:hAnsi="Times New Roman"/>
      <w:sz w:val="24"/>
    </w:rPr>
  </w:style>
  <w:style w:type="paragraph" w:customStyle="1" w:styleId="xl467">
    <w:name w:val="xl467"/>
    <w:basedOn w:val="Standard2"/>
    <w:link w:val="xl4670"/>
    <w:rsid w:val="002F37C5"/>
    <w:pPr>
      <w:jc w:val="center"/>
    </w:pPr>
    <w:rPr>
      <w:sz w:val="24"/>
    </w:rPr>
  </w:style>
  <w:style w:type="character" w:customStyle="1" w:styleId="xl4670">
    <w:name w:val="xl467"/>
    <w:basedOn w:val="Standard20"/>
    <w:link w:val="xl467"/>
    <w:rsid w:val="002F37C5"/>
    <w:rPr>
      <w:rFonts w:ascii="Times New Roman" w:hAnsi="Times New Roman"/>
      <w:sz w:val="24"/>
    </w:rPr>
  </w:style>
  <w:style w:type="paragraph" w:customStyle="1" w:styleId="5f">
    <w:name w:val="Знак Знак Знак5"/>
    <w:link w:val="5f0"/>
    <w:rsid w:val="002F37C5"/>
    <w:rPr>
      <w:sz w:val="24"/>
    </w:rPr>
  </w:style>
  <w:style w:type="character" w:customStyle="1" w:styleId="5f0">
    <w:name w:val="Знак Знак Знак5"/>
    <w:link w:val="5f"/>
    <w:rsid w:val="002F37C5"/>
    <w:rPr>
      <w:sz w:val="24"/>
    </w:rPr>
  </w:style>
  <w:style w:type="paragraph" w:customStyle="1" w:styleId="WWCharLFO36LVL9">
    <w:name w:val="WW_CharLFO36LVL9"/>
    <w:link w:val="WWCharLFO36LVL90"/>
    <w:rsid w:val="002F37C5"/>
    <w:rPr>
      <w:rFonts w:ascii="Wingdings" w:hAnsi="Wingdings"/>
    </w:rPr>
  </w:style>
  <w:style w:type="character" w:customStyle="1" w:styleId="WWCharLFO36LVL90">
    <w:name w:val="WW_CharLFO36LVL9"/>
    <w:link w:val="WWCharLFO36LVL9"/>
    <w:rsid w:val="002F37C5"/>
    <w:rPr>
      <w:rFonts w:ascii="Wingdings" w:hAnsi="Wingdings"/>
    </w:rPr>
  </w:style>
  <w:style w:type="paragraph" w:customStyle="1" w:styleId="HeaderandFooter">
    <w:name w:val="Header and Footer"/>
    <w:link w:val="HeaderandFooter0"/>
    <w:rsid w:val="002F37C5"/>
    <w:pPr>
      <w:spacing w:line="240" w:lineRule="auto"/>
      <w:jc w:val="both"/>
    </w:pPr>
    <w:rPr>
      <w:rFonts w:ascii="XO Thames" w:hAnsi="XO Thames"/>
      <w:sz w:val="20"/>
    </w:rPr>
  </w:style>
  <w:style w:type="character" w:customStyle="1" w:styleId="HeaderandFooter0">
    <w:name w:val="Header and Footer"/>
    <w:link w:val="HeaderandFooter"/>
    <w:rsid w:val="002F37C5"/>
    <w:rPr>
      <w:rFonts w:ascii="XO Thames" w:hAnsi="XO Thames"/>
      <w:sz w:val="20"/>
    </w:rPr>
  </w:style>
  <w:style w:type="paragraph" w:customStyle="1" w:styleId="xl203">
    <w:name w:val="xl203"/>
    <w:basedOn w:val="Standard2"/>
    <w:link w:val="xl2030"/>
    <w:rsid w:val="002F37C5"/>
    <w:pPr>
      <w:jc w:val="center"/>
    </w:pPr>
    <w:rPr>
      <w:sz w:val="22"/>
    </w:rPr>
  </w:style>
  <w:style w:type="character" w:customStyle="1" w:styleId="xl2030">
    <w:name w:val="xl203"/>
    <w:basedOn w:val="Standard20"/>
    <w:link w:val="xl203"/>
    <w:rsid w:val="002F37C5"/>
    <w:rPr>
      <w:rFonts w:ascii="Times New Roman" w:hAnsi="Times New Roman"/>
      <w:sz w:val="22"/>
    </w:rPr>
  </w:style>
  <w:style w:type="paragraph" w:customStyle="1" w:styleId="47">
    <w:name w:val="Обычный4"/>
    <w:link w:val="48"/>
    <w:rsid w:val="002F37C5"/>
    <w:pPr>
      <w:spacing w:after="0" w:line="240" w:lineRule="auto"/>
      <w:ind w:firstLine="400"/>
      <w:jc w:val="both"/>
    </w:pPr>
    <w:rPr>
      <w:rFonts w:ascii="Times New Roman" w:hAnsi="Times New Roman"/>
      <w:sz w:val="24"/>
    </w:rPr>
  </w:style>
  <w:style w:type="character" w:customStyle="1" w:styleId="48">
    <w:name w:val="Обычный4"/>
    <w:link w:val="47"/>
    <w:rsid w:val="002F37C5"/>
    <w:rPr>
      <w:rFonts w:ascii="Times New Roman" w:hAnsi="Times New Roman"/>
      <w:sz w:val="24"/>
    </w:rPr>
  </w:style>
  <w:style w:type="paragraph" w:customStyle="1" w:styleId="xl389">
    <w:name w:val="xl389"/>
    <w:basedOn w:val="Standard2"/>
    <w:link w:val="xl3890"/>
    <w:rsid w:val="002F37C5"/>
    <w:pPr>
      <w:jc w:val="center"/>
    </w:pPr>
    <w:rPr>
      <w:color w:val="FF0000"/>
      <w:sz w:val="22"/>
    </w:rPr>
  </w:style>
  <w:style w:type="character" w:customStyle="1" w:styleId="xl3890">
    <w:name w:val="xl389"/>
    <w:basedOn w:val="Standard20"/>
    <w:link w:val="xl389"/>
    <w:rsid w:val="002F37C5"/>
    <w:rPr>
      <w:rFonts w:ascii="Times New Roman" w:hAnsi="Times New Roman"/>
      <w:color w:val="FF0000"/>
      <w:sz w:val="22"/>
    </w:rPr>
  </w:style>
  <w:style w:type="paragraph" w:customStyle="1" w:styleId="xl58">
    <w:name w:val="xl58"/>
    <w:basedOn w:val="Standard2"/>
    <w:link w:val="xl580"/>
    <w:rsid w:val="002F37C5"/>
    <w:pPr>
      <w:jc w:val="center"/>
    </w:pPr>
    <w:rPr>
      <w:sz w:val="24"/>
    </w:rPr>
  </w:style>
  <w:style w:type="character" w:customStyle="1" w:styleId="xl580">
    <w:name w:val="xl58"/>
    <w:basedOn w:val="Standard20"/>
    <w:link w:val="xl58"/>
    <w:rsid w:val="002F37C5"/>
    <w:rPr>
      <w:rFonts w:ascii="Times New Roman" w:hAnsi="Times New Roman"/>
      <w:sz w:val="24"/>
    </w:rPr>
  </w:style>
  <w:style w:type="paragraph" w:customStyle="1" w:styleId="xl144">
    <w:name w:val="xl144"/>
    <w:basedOn w:val="Standard2"/>
    <w:link w:val="xl1440"/>
    <w:rsid w:val="002F37C5"/>
    <w:rPr>
      <w:sz w:val="24"/>
    </w:rPr>
  </w:style>
  <w:style w:type="character" w:customStyle="1" w:styleId="xl1440">
    <w:name w:val="xl144"/>
    <w:basedOn w:val="Standard20"/>
    <w:link w:val="xl144"/>
    <w:rsid w:val="002F37C5"/>
    <w:rPr>
      <w:rFonts w:ascii="Times New Roman" w:hAnsi="Times New Roman"/>
      <w:sz w:val="24"/>
    </w:rPr>
  </w:style>
  <w:style w:type="paragraph" w:customStyle="1" w:styleId="2ff5">
    <w:name w:val="Знак Знак Знак2 Знак"/>
    <w:basedOn w:val="Standard2"/>
    <w:link w:val="2ff6"/>
    <w:rsid w:val="002F37C5"/>
    <w:pPr>
      <w:spacing w:after="160" w:line="240" w:lineRule="exact"/>
      <w:jc w:val="right"/>
    </w:pPr>
  </w:style>
  <w:style w:type="character" w:customStyle="1" w:styleId="2ff6">
    <w:name w:val="Знак Знак Знак2 Знак"/>
    <w:basedOn w:val="Standard20"/>
    <w:link w:val="2ff5"/>
    <w:rsid w:val="002F37C5"/>
    <w:rPr>
      <w:rFonts w:ascii="Times New Roman" w:hAnsi="Times New Roman"/>
      <w:sz w:val="20"/>
    </w:rPr>
  </w:style>
  <w:style w:type="paragraph" w:customStyle="1" w:styleId="WWCharLFO27LVL2">
    <w:name w:val="WW_CharLFO27LVL2"/>
    <w:link w:val="WWCharLFO27LVL20"/>
    <w:rsid w:val="002F37C5"/>
  </w:style>
  <w:style w:type="character" w:customStyle="1" w:styleId="WWCharLFO27LVL20">
    <w:name w:val="WW_CharLFO27LVL2"/>
    <w:link w:val="WWCharLFO27LVL2"/>
    <w:rsid w:val="002F37C5"/>
    <w:rPr>
      <w:color w:val="000000"/>
    </w:rPr>
  </w:style>
  <w:style w:type="paragraph" w:customStyle="1" w:styleId="st">
    <w:name w:val="st"/>
    <w:basedOn w:val="18"/>
    <w:link w:val="st0"/>
    <w:rsid w:val="002F37C5"/>
  </w:style>
  <w:style w:type="character" w:customStyle="1" w:styleId="st0">
    <w:name w:val="st"/>
    <w:basedOn w:val="19"/>
    <w:link w:val="st"/>
    <w:rsid w:val="002F37C5"/>
  </w:style>
  <w:style w:type="paragraph" w:customStyle="1" w:styleId="xl344">
    <w:name w:val="xl344"/>
    <w:basedOn w:val="Standard2"/>
    <w:link w:val="xl3440"/>
    <w:rsid w:val="002F37C5"/>
    <w:pPr>
      <w:jc w:val="center"/>
    </w:pPr>
    <w:rPr>
      <w:color w:val="FF0000"/>
      <w:sz w:val="22"/>
    </w:rPr>
  </w:style>
  <w:style w:type="character" w:customStyle="1" w:styleId="xl3440">
    <w:name w:val="xl344"/>
    <w:basedOn w:val="Standard20"/>
    <w:link w:val="xl344"/>
    <w:rsid w:val="002F37C5"/>
    <w:rPr>
      <w:rFonts w:ascii="Times New Roman" w:hAnsi="Times New Roman"/>
      <w:color w:val="FF0000"/>
      <w:sz w:val="22"/>
    </w:rPr>
  </w:style>
  <w:style w:type="paragraph" w:customStyle="1" w:styleId="xl335">
    <w:name w:val="xl335"/>
    <w:basedOn w:val="Standard2"/>
    <w:link w:val="xl3350"/>
    <w:rsid w:val="002F37C5"/>
    <w:pPr>
      <w:jc w:val="center"/>
    </w:pPr>
    <w:rPr>
      <w:rFonts w:ascii="Arial" w:hAnsi="Arial"/>
      <w:color w:val="0000FF"/>
      <w:sz w:val="24"/>
    </w:rPr>
  </w:style>
  <w:style w:type="character" w:customStyle="1" w:styleId="xl3350">
    <w:name w:val="xl335"/>
    <w:basedOn w:val="Standard20"/>
    <w:link w:val="xl335"/>
    <w:rsid w:val="002F37C5"/>
    <w:rPr>
      <w:rFonts w:ascii="Arial" w:hAnsi="Arial"/>
      <w:color w:val="0000FF"/>
      <w:sz w:val="24"/>
    </w:rPr>
  </w:style>
  <w:style w:type="paragraph" w:customStyle="1" w:styleId="xl237">
    <w:name w:val="xl237"/>
    <w:basedOn w:val="Standard2"/>
    <w:link w:val="xl2370"/>
    <w:rsid w:val="002F37C5"/>
    <w:pPr>
      <w:jc w:val="center"/>
    </w:pPr>
    <w:rPr>
      <w:sz w:val="22"/>
    </w:rPr>
  </w:style>
  <w:style w:type="character" w:customStyle="1" w:styleId="xl2370">
    <w:name w:val="xl237"/>
    <w:basedOn w:val="Standard20"/>
    <w:link w:val="xl237"/>
    <w:rsid w:val="002F37C5"/>
    <w:rPr>
      <w:rFonts w:ascii="Times New Roman" w:hAnsi="Times New Roman"/>
      <w:sz w:val="22"/>
    </w:rPr>
  </w:style>
  <w:style w:type="paragraph" w:customStyle="1" w:styleId="xl499">
    <w:name w:val="xl499"/>
    <w:basedOn w:val="Standard2"/>
    <w:link w:val="xl4990"/>
    <w:rsid w:val="002F37C5"/>
    <w:pPr>
      <w:jc w:val="center"/>
    </w:pPr>
    <w:rPr>
      <w:rFonts w:ascii="Arial" w:hAnsi="Arial"/>
      <w:sz w:val="24"/>
    </w:rPr>
  </w:style>
  <w:style w:type="character" w:customStyle="1" w:styleId="xl4990">
    <w:name w:val="xl499"/>
    <w:basedOn w:val="Standard20"/>
    <w:link w:val="xl499"/>
    <w:rsid w:val="002F37C5"/>
    <w:rPr>
      <w:rFonts w:ascii="Arial" w:hAnsi="Arial"/>
      <w:sz w:val="24"/>
    </w:rPr>
  </w:style>
  <w:style w:type="paragraph" w:customStyle="1" w:styleId="xl314">
    <w:name w:val="xl314"/>
    <w:basedOn w:val="Standard2"/>
    <w:link w:val="xl3140"/>
    <w:rsid w:val="002F37C5"/>
    <w:rPr>
      <w:rFonts w:ascii="Arial" w:hAnsi="Arial"/>
      <w:sz w:val="24"/>
    </w:rPr>
  </w:style>
  <w:style w:type="character" w:customStyle="1" w:styleId="xl3140">
    <w:name w:val="xl314"/>
    <w:basedOn w:val="Standard20"/>
    <w:link w:val="xl314"/>
    <w:rsid w:val="002F37C5"/>
    <w:rPr>
      <w:rFonts w:ascii="Arial" w:hAnsi="Arial"/>
      <w:sz w:val="24"/>
    </w:rPr>
  </w:style>
  <w:style w:type="paragraph" w:customStyle="1" w:styleId="xl74">
    <w:name w:val="xl74"/>
    <w:basedOn w:val="Standard2"/>
    <w:link w:val="xl740"/>
    <w:rsid w:val="002F37C5"/>
    <w:rPr>
      <w:sz w:val="24"/>
    </w:rPr>
  </w:style>
  <w:style w:type="character" w:customStyle="1" w:styleId="xl740">
    <w:name w:val="xl74"/>
    <w:basedOn w:val="Standard20"/>
    <w:link w:val="xl74"/>
    <w:rsid w:val="002F37C5"/>
    <w:rPr>
      <w:rFonts w:ascii="Times New Roman" w:hAnsi="Times New Roman"/>
      <w:sz w:val="24"/>
    </w:rPr>
  </w:style>
  <w:style w:type="paragraph" w:styleId="49">
    <w:name w:val="List Number 4"/>
    <w:basedOn w:val="Standard2"/>
    <w:link w:val="4a"/>
    <w:rsid w:val="002F37C5"/>
    <w:pPr>
      <w:tabs>
        <w:tab w:val="left" w:pos="1209"/>
      </w:tabs>
      <w:spacing w:after="60"/>
      <w:ind w:left="1209" w:hanging="360"/>
      <w:jc w:val="both"/>
    </w:pPr>
    <w:rPr>
      <w:sz w:val="24"/>
    </w:rPr>
  </w:style>
  <w:style w:type="character" w:customStyle="1" w:styleId="4a">
    <w:name w:val="Нумерованный список 4 Знак"/>
    <w:basedOn w:val="Standard20"/>
    <w:link w:val="49"/>
    <w:rsid w:val="002F37C5"/>
    <w:rPr>
      <w:rFonts w:ascii="Times New Roman" w:hAnsi="Times New Roman"/>
      <w:sz w:val="24"/>
    </w:rPr>
  </w:style>
  <w:style w:type="paragraph" w:customStyle="1" w:styleId="xl494">
    <w:name w:val="xl494"/>
    <w:basedOn w:val="Standard2"/>
    <w:link w:val="xl4940"/>
    <w:rsid w:val="002F37C5"/>
    <w:pPr>
      <w:jc w:val="center"/>
    </w:pPr>
    <w:rPr>
      <w:rFonts w:ascii="Arial" w:hAnsi="Arial"/>
      <w:sz w:val="24"/>
    </w:rPr>
  </w:style>
  <w:style w:type="character" w:customStyle="1" w:styleId="xl4940">
    <w:name w:val="xl494"/>
    <w:basedOn w:val="Standard20"/>
    <w:link w:val="xl494"/>
    <w:rsid w:val="002F37C5"/>
    <w:rPr>
      <w:rFonts w:ascii="Arial" w:hAnsi="Arial"/>
      <w:sz w:val="24"/>
    </w:rPr>
  </w:style>
  <w:style w:type="paragraph" w:customStyle="1" w:styleId="xl399">
    <w:name w:val="xl399"/>
    <w:basedOn w:val="Standard2"/>
    <w:link w:val="xl3990"/>
    <w:rsid w:val="002F37C5"/>
    <w:rPr>
      <w:sz w:val="22"/>
    </w:rPr>
  </w:style>
  <w:style w:type="character" w:customStyle="1" w:styleId="xl3990">
    <w:name w:val="xl399"/>
    <w:basedOn w:val="Standard20"/>
    <w:link w:val="xl399"/>
    <w:rsid w:val="002F37C5"/>
    <w:rPr>
      <w:rFonts w:ascii="Times New Roman" w:hAnsi="Times New Roman"/>
      <w:sz w:val="22"/>
    </w:rPr>
  </w:style>
  <w:style w:type="paragraph" w:customStyle="1" w:styleId="317">
    <w:name w:val="Основной текст с отступом 31"/>
    <w:basedOn w:val="Standard2"/>
    <w:link w:val="318"/>
    <w:rsid w:val="002F37C5"/>
    <w:pPr>
      <w:spacing w:line="200" w:lineRule="exact"/>
      <w:ind w:firstLine="709"/>
      <w:jc w:val="both"/>
    </w:pPr>
    <w:rPr>
      <w:sz w:val="22"/>
    </w:rPr>
  </w:style>
  <w:style w:type="character" w:customStyle="1" w:styleId="318">
    <w:name w:val="Основной текст с отступом 31"/>
    <w:basedOn w:val="Standard20"/>
    <w:link w:val="317"/>
    <w:rsid w:val="002F37C5"/>
    <w:rPr>
      <w:rFonts w:ascii="Times New Roman" w:hAnsi="Times New Roman"/>
      <w:sz w:val="22"/>
    </w:rPr>
  </w:style>
  <w:style w:type="paragraph" w:customStyle="1" w:styleId="Web3">
    <w:name w:val="Обычный (Web) Знак3"/>
    <w:basedOn w:val="18"/>
    <w:link w:val="Web30"/>
    <w:rsid w:val="002F37C5"/>
    <w:rPr>
      <w:rFonts w:ascii="Arial" w:hAnsi="Arial"/>
      <w:sz w:val="24"/>
    </w:rPr>
  </w:style>
  <w:style w:type="character" w:customStyle="1" w:styleId="Web30">
    <w:name w:val="Обычный (Web) Знак3"/>
    <w:basedOn w:val="19"/>
    <w:link w:val="Web3"/>
    <w:rsid w:val="002F37C5"/>
    <w:rPr>
      <w:rFonts w:ascii="Arial" w:hAnsi="Arial"/>
      <w:sz w:val="24"/>
    </w:rPr>
  </w:style>
  <w:style w:type="paragraph" w:customStyle="1" w:styleId="-2">
    <w:name w:val="Контракт-пункт"/>
    <w:basedOn w:val="Standard2"/>
    <w:link w:val="-6"/>
    <w:rsid w:val="002F37C5"/>
    <w:pPr>
      <w:tabs>
        <w:tab w:val="left" w:pos="851"/>
      </w:tabs>
      <w:ind w:left="851" w:hanging="851"/>
      <w:jc w:val="both"/>
    </w:pPr>
    <w:rPr>
      <w:sz w:val="24"/>
    </w:rPr>
  </w:style>
  <w:style w:type="character" w:customStyle="1" w:styleId="-6">
    <w:name w:val="Контракт-пункт"/>
    <w:basedOn w:val="Standard20"/>
    <w:link w:val="-2"/>
    <w:rsid w:val="002F37C5"/>
    <w:rPr>
      <w:rFonts w:ascii="Times New Roman" w:hAnsi="Times New Roman"/>
      <w:sz w:val="24"/>
    </w:rPr>
  </w:style>
  <w:style w:type="paragraph" w:customStyle="1" w:styleId="1fffff4">
    <w:name w:val="1"/>
    <w:basedOn w:val="Standard2"/>
    <w:next w:val="affffffff7"/>
    <w:link w:val="1fffff5"/>
    <w:rsid w:val="002F37C5"/>
    <w:pPr>
      <w:spacing w:after="60"/>
      <w:ind w:left="4252"/>
      <w:jc w:val="both"/>
    </w:pPr>
    <w:rPr>
      <w:sz w:val="24"/>
    </w:rPr>
  </w:style>
  <w:style w:type="character" w:customStyle="1" w:styleId="1fffff5">
    <w:name w:val="1"/>
    <w:basedOn w:val="Standard20"/>
    <w:link w:val="1fffff4"/>
    <w:rsid w:val="002F37C5"/>
    <w:rPr>
      <w:rFonts w:ascii="Times New Roman" w:hAnsi="Times New Roman"/>
      <w:sz w:val="24"/>
    </w:rPr>
  </w:style>
  <w:style w:type="paragraph" w:customStyle="1" w:styleId="xl81">
    <w:name w:val="xl81"/>
    <w:basedOn w:val="Standard2"/>
    <w:link w:val="xl810"/>
    <w:rsid w:val="002F37C5"/>
    <w:pPr>
      <w:jc w:val="center"/>
    </w:pPr>
    <w:rPr>
      <w:sz w:val="24"/>
    </w:rPr>
  </w:style>
  <w:style w:type="character" w:customStyle="1" w:styleId="xl810">
    <w:name w:val="xl81"/>
    <w:basedOn w:val="Standard20"/>
    <w:link w:val="xl81"/>
    <w:rsid w:val="002F37C5"/>
    <w:rPr>
      <w:rFonts w:ascii="Times New Roman" w:hAnsi="Times New Roman"/>
      <w:sz w:val="24"/>
    </w:rPr>
  </w:style>
  <w:style w:type="paragraph" w:customStyle="1" w:styleId="xl472">
    <w:name w:val="xl472"/>
    <w:basedOn w:val="Standard2"/>
    <w:link w:val="xl4720"/>
    <w:rsid w:val="002F37C5"/>
    <w:pPr>
      <w:jc w:val="center"/>
    </w:pPr>
    <w:rPr>
      <w:b/>
      <w:color w:val="0000FF"/>
      <w:sz w:val="22"/>
    </w:rPr>
  </w:style>
  <w:style w:type="character" w:customStyle="1" w:styleId="xl4720">
    <w:name w:val="xl472"/>
    <w:basedOn w:val="Standard20"/>
    <w:link w:val="xl472"/>
    <w:rsid w:val="002F37C5"/>
    <w:rPr>
      <w:rFonts w:ascii="Times New Roman" w:hAnsi="Times New Roman"/>
      <w:b/>
      <w:color w:val="0000FF"/>
      <w:sz w:val="22"/>
    </w:rPr>
  </w:style>
  <w:style w:type="paragraph" w:customStyle="1" w:styleId="2ff7">
    <w:name w:val="Знак Знак Знак2 Знак Знак Знак Знак"/>
    <w:basedOn w:val="Standard2"/>
    <w:link w:val="2ff8"/>
    <w:rsid w:val="002F37C5"/>
    <w:pPr>
      <w:spacing w:after="160" w:line="240" w:lineRule="exact"/>
      <w:jc w:val="right"/>
    </w:pPr>
  </w:style>
  <w:style w:type="character" w:customStyle="1" w:styleId="2ff8">
    <w:name w:val="Знак Знак Знак2 Знак Знак Знак Знак"/>
    <w:basedOn w:val="Standard20"/>
    <w:link w:val="2ff7"/>
    <w:rsid w:val="002F37C5"/>
    <w:rPr>
      <w:rFonts w:ascii="Times New Roman" w:hAnsi="Times New Roman"/>
      <w:sz w:val="20"/>
    </w:rPr>
  </w:style>
  <w:style w:type="paragraph" w:customStyle="1" w:styleId="apple-style-span">
    <w:name w:val="apple-style-span"/>
    <w:basedOn w:val="18"/>
    <w:link w:val="apple-style-span0"/>
    <w:rsid w:val="002F37C5"/>
  </w:style>
  <w:style w:type="character" w:customStyle="1" w:styleId="apple-style-span0">
    <w:name w:val="apple-style-span"/>
    <w:basedOn w:val="19"/>
    <w:link w:val="apple-style-span"/>
    <w:rsid w:val="002F37C5"/>
  </w:style>
  <w:style w:type="paragraph" w:customStyle="1" w:styleId="xl401">
    <w:name w:val="xl401"/>
    <w:basedOn w:val="Standard2"/>
    <w:link w:val="xl4010"/>
    <w:rsid w:val="002F37C5"/>
    <w:pPr>
      <w:jc w:val="center"/>
    </w:pPr>
    <w:rPr>
      <w:b/>
      <w:sz w:val="22"/>
    </w:rPr>
  </w:style>
  <w:style w:type="character" w:customStyle="1" w:styleId="xl4010">
    <w:name w:val="xl401"/>
    <w:basedOn w:val="Standard20"/>
    <w:link w:val="xl401"/>
    <w:rsid w:val="002F37C5"/>
    <w:rPr>
      <w:rFonts w:ascii="Times New Roman" w:hAnsi="Times New Roman"/>
      <w:b/>
      <w:sz w:val="22"/>
    </w:rPr>
  </w:style>
  <w:style w:type="paragraph" w:customStyle="1" w:styleId="xl365">
    <w:name w:val="xl365"/>
    <w:basedOn w:val="Standard2"/>
    <w:link w:val="xl3650"/>
    <w:rsid w:val="002F37C5"/>
    <w:pPr>
      <w:jc w:val="center"/>
    </w:pPr>
    <w:rPr>
      <w:sz w:val="22"/>
    </w:rPr>
  </w:style>
  <w:style w:type="character" w:customStyle="1" w:styleId="xl3650">
    <w:name w:val="xl365"/>
    <w:basedOn w:val="Standard20"/>
    <w:link w:val="xl365"/>
    <w:rsid w:val="002F37C5"/>
    <w:rPr>
      <w:rFonts w:ascii="Times New Roman" w:hAnsi="Times New Roman"/>
      <w:sz w:val="22"/>
    </w:rPr>
  </w:style>
  <w:style w:type="paragraph" w:customStyle="1" w:styleId="xl328">
    <w:name w:val="xl328"/>
    <w:basedOn w:val="Standard2"/>
    <w:link w:val="xl3280"/>
    <w:rsid w:val="002F37C5"/>
    <w:pPr>
      <w:jc w:val="center"/>
    </w:pPr>
    <w:rPr>
      <w:color w:val="0000FF"/>
      <w:sz w:val="18"/>
    </w:rPr>
  </w:style>
  <w:style w:type="character" w:customStyle="1" w:styleId="xl3280">
    <w:name w:val="xl328"/>
    <w:basedOn w:val="Standard20"/>
    <w:link w:val="xl328"/>
    <w:rsid w:val="002F37C5"/>
    <w:rPr>
      <w:rFonts w:ascii="Times New Roman" w:hAnsi="Times New Roman"/>
      <w:color w:val="0000FF"/>
      <w:sz w:val="18"/>
    </w:rPr>
  </w:style>
  <w:style w:type="paragraph" w:customStyle="1" w:styleId="WWCharLFO27LVL6">
    <w:name w:val="WW_CharLFO27LVL6"/>
    <w:link w:val="WWCharLFO27LVL60"/>
    <w:rsid w:val="002F37C5"/>
  </w:style>
  <w:style w:type="character" w:customStyle="1" w:styleId="WWCharLFO27LVL60">
    <w:name w:val="WW_CharLFO27LVL6"/>
    <w:link w:val="WWCharLFO27LVL6"/>
    <w:rsid w:val="002F37C5"/>
    <w:rPr>
      <w:color w:val="000000"/>
    </w:rPr>
  </w:style>
  <w:style w:type="paragraph" w:customStyle="1" w:styleId="p7">
    <w:name w:val="p7"/>
    <w:basedOn w:val="Standard2"/>
    <w:link w:val="p70"/>
    <w:rsid w:val="002F37C5"/>
    <w:pPr>
      <w:jc w:val="center"/>
    </w:pPr>
    <w:rPr>
      <w:sz w:val="16"/>
    </w:rPr>
  </w:style>
  <w:style w:type="character" w:customStyle="1" w:styleId="p70">
    <w:name w:val="p7"/>
    <w:basedOn w:val="Standard20"/>
    <w:link w:val="p7"/>
    <w:rsid w:val="002F37C5"/>
    <w:rPr>
      <w:rFonts w:ascii="Times New Roman" w:hAnsi="Times New Roman"/>
      <w:sz w:val="16"/>
    </w:rPr>
  </w:style>
  <w:style w:type="paragraph" w:customStyle="1" w:styleId="affffffff8">
    <w:name w:val="Цветовое выделение"/>
    <w:link w:val="affffffff9"/>
    <w:rsid w:val="002F37C5"/>
    <w:rPr>
      <w:b/>
      <w:sz w:val="26"/>
    </w:rPr>
  </w:style>
  <w:style w:type="character" w:customStyle="1" w:styleId="affffffff9">
    <w:name w:val="Цветовое выделение"/>
    <w:link w:val="affffffff8"/>
    <w:rsid w:val="002F37C5"/>
    <w:rPr>
      <w:b/>
      <w:sz w:val="26"/>
    </w:rPr>
  </w:style>
  <w:style w:type="paragraph" w:customStyle="1" w:styleId="xl149">
    <w:name w:val="xl149"/>
    <w:basedOn w:val="Standard2"/>
    <w:link w:val="xl1490"/>
    <w:rsid w:val="002F37C5"/>
    <w:rPr>
      <w:sz w:val="24"/>
    </w:rPr>
  </w:style>
  <w:style w:type="character" w:customStyle="1" w:styleId="xl1490">
    <w:name w:val="xl149"/>
    <w:basedOn w:val="Standard20"/>
    <w:link w:val="xl149"/>
    <w:rsid w:val="002F37C5"/>
    <w:rPr>
      <w:rFonts w:ascii="Times New Roman" w:hAnsi="Times New Roman"/>
      <w:sz w:val="24"/>
    </w:rPr>
  </w:style>
  <w:style w:type="paragraph" w:customStyle="1" w:styleId="xl209">
    <w:name w:val="xl209"/>
    <w:basedOn w:val="Standard2"/>
    <w:link w:val="xl2090"/>
    <w:rsid w:val="002F37C5"/>
    <w:pPr>
      <w:jc w:val="center"/>
    </w:pPr>
    <w:rPr>
      <w:color w:val="0000FF"/>
      <w:sz w:val="18"/>
    </w:rPr>
  </w:style>
  <w:style w:type="character" w:customStyle="1" w:styleId="xl2090">
    <w:name w:val="xl209"/>
    <w:basedOn w:val="Standard20"/>
    <w:link w:val="xl209"/>
    <w:rsid w:val="002F37C5"/>
    <w:rPr>
      <w:rFonts w:ascii="Times New Roman" w:hAnsi="Times New Roman"/>
      <w:color w:val="0000FF"/>
      <w:sz w:val="18"/>
    </w:rPr>
  </w:style>
  <w:style w:type="paragraph" w:customStyle="1" w:styleId="2ff9">
    <w:name w:val="Основной текст2"/>
    <w:basedOn w:val="Standard2"/>
    <w:link w:val="2ffa"/>
    <w:rsid w:val="002F37C5"/>
    <w:pPr>
      <w:spacing w:after="240" w:line="269" w:lineRule="exact"/>
      <w:ind w:left="260" w:hanging="260"/>
      <w:jc w:val="right"/>
    </w:pPr>
    <w:rPr>
      <w:rFonts w:ascii="Calibri" w:hAnsi="Calibri"/>
      <w:sz w:val="23"/>
    </w:rPr>
  </w:style>
  <w:style w:type="character" w:customStyle="1" w:styleId="2ffa">
    <w:name w:val="Основной текст2"/>
    <w:basedOn w:val="Standard20"/>
    <w:link w:val="2ff9"/>
    <w:rsid w:val="002F37C5"/>
    <w:rPr>
      <w:rFonts w:ascii="Calibri" w:hAnsi="Calibri"/>
      <w:sz w:val="23"/>
    </w:rPr>
  </w:style>
  <w:style w:type="paragraph" w:styleId="affffffffa">
    <w:name w:val="Document Map"/>
    <w:basedOn w:val="Standard2"/>
    <w:link w:val="affffffffb"/>
    <w:rsid w:val="002F37C5"/>
    <w:rPr>
      <w:rFonts w:ascii="Tahoma" w:hAnsi="Tahoma"/>
    </w:rPr>
  </w:style>
  <w:style w:type="character" w:customStyle="1" w:styleId="affffffffb">
    <w:name w:val="Схема документа Знак"/>
    <w:basedOn w:val="Standard20"/>
    <w:link w:val="affffffffa"/>
    <w:rsid w:val="002F37C5"/>
    <w:rPr>
      <w:rFonts w:ascii="Tahoma" w:hAnsi="Tahoma"/>
      <w:sz w:val="20"/>
    </w:rPr>
  </w:style>
  <w:style w:type="paragraph" w:customStyle="1" w:styleId="affffffffc">
    <w:name w:val="Текстовка"/>
    <w:basedOn w:val="Standard2"/>
    <w:link w:val="affffffffd"/>
    <w:rsid w:val="002F37C5"/>
    <w:pPr>
      <w:ind w:firstLine="567"/>
      <w:jc w:val="both"/>
    </w:pPr>
    <w:rPr>
      <w:rFonts w:ascii="Arial" w:hAnsi="Arial"/>
      <w:sz w:val="18"/>
    </w:rPr>
  </w:style>
  <w:style w:type="character" w:customStyle="1" w:styleId="affffffffd">
    <w:name w:val="Текстовка"/>
    <w:basedOn w:val="Standard20"/>
    <w:link w:val="affffffffc"/>
    <w:rsid w:val="002F37C5"/>
    <w:rPr>
      <w:rFonts w:ascii="Arial" w:hAnsi="Arial"/>
      <w:sz w:val="18"/>
    </w:rPr>
  </w:style>
  <w:style w:type="paragraph" w:customStyle="1" w:styleId="3fb">
    <w:name w:val="Раздел 3"/>
    <w:basedOn w:val="Standard2"/>
    <w:link w:val="3fc"/>
    <w:rsid w:val="002F37C5"/>
    <w:pPr>
      <w:tabs>
        <w:tab w:val="left" w:pos="360"/>
      </w:tabs>
      <w:spacing w:before="120" w:after="120"/>
      <w:ind w:left="360" w:hanging="360"/>
      <w:jc w:val="center"/>
    </w:pPr>
    <w:rPr>
      <w:b/>
      <w:sz w:val="24"/>
    </w:rPr>
  </w:style>
  <w:style w:type="character" w:customStyle="1" w:styleId="3fc">
    <w:name w:val="Раздел 3"/>
    <w:basedOn w:val="Standard20"/>
    <w:link w:val="3fb"/>
    <w:rsid w:val="002F37C5"/>
    <w:rPr>
      <w:rFonts w:ascii="Times New Roman" w:hAnsi="Times New Roman"/>
      <w:b/>
      <w:sz w:val="24"/>
    </w:rPr>
  </w:style>
  <w:style w:type="paragraph" w:customStyle="1" w:styleId="1fffff6">
    <w:name w:val="Список1"/>
    <w:basedOn w:val="Standard2"/>
    <w:link w:val="1fffff7"/>
    <w:rsid w:val="002F37C5"/>
    <w:pPr>
      <w:tabs>
        <w:tab w:val="left" w:pos="0"/>
      </w:tabs>
      <w:jc w:val="both"/>
    </w:pPr>
    <w:rPr>
      <w:sz w:val="28"/>
    </w:rPr>
  </w:style>
  <w:style w:type="character" w:customStyle="1" w:styleId="1fffff7">
    <w:name w:val="Список1"/>
    <w:basedOn w:val="Standard20"/>
    <w:link w:val="1fffff6"/>
    <w:rsid w:val="002F37C5"/>
    <w:rPr>
      <w:rFonts w:ascii="Times New Roman" w:hAnsi="Times New Roman"/>
      <w:sz w:val="28"/>
    </w:rPr>
  </w:style>
  <w:style w:type="paragraph" w:customStyle="1" w:styleId="pl">
    <w:name w:val="pl"/>
    <w:basedOn w:val="Standard2"/>
    <w:link w:val="pl0"/>
    <w:rsid w:val="002F37C5"/>
    <w:rPr>
      <w:sz w:val="24"/>
    </w:rPr>
  </w:style>
  <w:style w:type="character" w:customStyle="1" w:styleId="pl0">
    <w:name w:val="pl"/>
    <w:basedOn w:val="Standard20"/>
    <w:link w:val="pl"/>
    <w:rsid w:val="002F37C5"/>
    <w:rPr>
      <w:rFonts w:ascii="Times New Roman" w:hAnsi="Times New Roman"/>
      <w:sz w:val="24"/>
    </w:rPr>
  </w:style>
  <w:style w:type="paragraph" w:customStyle="1" w:styleId="xl427">
    <w:name w:val="xl427"/>
    <w:basedOn w:val="Standard2"/>
    <w:link w:val="xl4270"/>
    <w:rsid w:val="002F37C5"/>
    <w:rPr>
      <w:sz w:val="22"/>
    </w:rPr>
  </w:style>
  <w:style w:type="character" w:customStyle="1" w:styleId="xl4270">
    <w:name w:val="xl427"/>
    <w:basedOn w:val="Standard20"/>
    <w:link w:val="xl427"/>
    <w:rsid w:val="002F37C5"/>
    <w:rPr>
      <w:rFonts w:ascii="Times New Roman" w:hAnsi="Times New Roman"/>
      <w:sz w:val="22"/>
    </w:rPr>
  </w:style>
  <w:style w:type="paragraph" w:customStyle="1" w:styleId="2ffb">
    <w:name w:val="Текст2"/>
    <w:basedOn w:val="Standard2"/>
    <w:link w:val="2ffc"/>
    <w:rsid w:val="002F37C5"/>
    <w:pPr>
      <w:tabs>
        <w:tab w:val="left" w:pos="708"/>
      </w:tabs>
      <w:spacing w:line="288" w:lineRule="auto"/>
      <w:ind w:firstLine="720"/>
      <w:jc w:val="both"/>
    </w:pPr>
    <w:rPr>
      <w:sz w:val="28"/>
    </w:rPr>
  </w:style>
  <w:style w:type="character" w:customStyle="1" w:styleId="2ffc">
    <w:name w:val="Текст2"/>
    <w:basedOn w:val="Standard20"/>
    <w:link w:val="2ffb"/>
    <w:rsid w:val="002F37C5"/>
    <w:rPr>
      <w:rFonts w:ascii="Times New Roman" w:hAnsi="Times New Roman"/>
      <w:sz w:val="28"/>
    </w:rPr>
  </w:style>
  <w:style w:type="paragraph" w:customStyle="1" w:styleId="xl324">
    <w:name w:val="xl324"/>
    <w:basedOn w:val="Standard2"/>
    <w:link w:val="xl3240"/>
    <w:rsid w:val="002F37C5"/>
    <w:pPr>
      <w:jc w:val="center"/>
    </w:pPr>
    <w:rPr>
      <w:color w:val="0000FF"/>
      <w:sz w:val="18"/>
    </w:rPr>
  </w:style>
  <w:style w:type="character" w:customStyle="1" w:styleId="xl3240">
    <w:name w:val="xl324"/>
    <w:basedOn w:val="Standard20"/>
    <w:link w:val="xl324"/>
    <w:rsid w:val="002F37C5"/>
    <w:rPr>
      <w:rFonts w:ascii="Times New Roman" w:hAnsi="Times New Roman"/>
      <w:color w:val="0000FF"/>
      <w:sz w:val="18"/>
    </w:rPr>
  </w:style>
  <w:style w:type="paragraph" w:customStyle="1" w:styleId="WWCharLFO17LVL2">
    <w:name w:val="WW_CharLFO17LVL2"/>
    <w:link w:val="WWCharLFO17LVL20"/>
    <w:rsid w:val="002F37C5"/>
    <w:rPr>
      <w:rFonts w:ascii="Courier New" w:hAnsi="Courier New"/>
    </w:rPr>
  </w:style>
  <w:style w:type="character" w:customStyle="1" w:styleId="WWCharLFO17LVL20">
    <w:name w:val="WW_CharLFO17LVL2"/>
    <w:link w:val="WWCharLFO17LVL2"/>
    <w:rsid w:val="002F37C5"/>
    <w:rPr>
      <w:rFonts w:ascii="Courier New" w:hAnsi="Courier New"/>
    </w:rPr>
  </w:style>
  <w:style w:type="paragraph" w:customStyle="1" w:styleId="1fffff8">
    <w:name w:val="Знак Знак Знак Знак Знак Знак Знак Знак Знак Знак Знак Знак Знак Знак1 Знак Знак Знак Знак Знак Знак Знак"/>
    <w:basedOn w:val="Standard2"/>
    <w:link w:val="1fffff9"/>
    <w:rsid w:val="002F37C5"/>
    <w:pPr>
      <w:spacing w:after="160" w:line="240" w:lineRule="exact"/>
    </w:pPr>
    <w:rPr>
      <w:rFonts w:ascii="Verdana" w:hAnsi="Verdana"/>
      <w:sz w:val="24"/>
    </w:rPr>
  </w:style>
  <w:style w:type="character" w:customStyle="1" w:styleId="1fffff9">
    <w:name w:val="Знак Знак Знак Знак Знак Знак Знак Знак Знак Знак Знак Знак Знак Знак1 Знак Знак Знак Знак Знак Знак Знак"/>
    <w:basedOn w:val="Standard20"/>
    <w:link w:val="1fffff8"/>
    <w:rsid w:val="002F37C5"/>
    <w:rPr>
      <w:rFonts w:ascii="Verdana" w:hAnsi="Verdana"/>
      <w:sz w:val="24"/>
    </w:rPr>
  </w:style>
  <w:style w:type="paragraph" w:customStyle="1" w:styleId="xl394">
    <w:name w:val="xl394"/>
    <w:basedOn w:val="Standard2"/>
    <w:link w:val="xl3940"/>
    <w:rsid w:val="002F37C5"/>
    <w:pPr>
      <w:jc w:val="center"/>
    </w:pPr>
    <w:rPr>
      <w:sz w:val="22"/>
    </w:rPr>
  </w:style>
  <w:style w:type="character" w:customStyle="1" w:styleId="xl3940">
    <w:name w:val="xl394"/>
    <w:basedOn w:val="Standard20"/>
    <w:link w:val="xl394"/>
    <w:rsid w:val="002F37C5"/>
    <w:rPr>
      <w:rFonts w:ascii="Times New Roman" w:hAnsi="Times New Roman"/>
      <w:sz w:val="22"/>
    </w:rPr>
  </w:style>
  <w:style w:type="paragraph" w:customStyle="1" w:styleId="affffffffe">
    <w:name w:val="Содержимое врезки"/>
    <w:basedOn w:val="af6"/>
    <w:link w:val="afffffffff"/>
    <w:rsid w:val="002F37C5"/>
    <w:pPr>
      <w:spacing w:after="0" w:line="220" w:lineRule="exact"/>
      <w:jc w:val="both"/>
    </w:pPr>
    <w:rPr>
      <w:spacing w:val="-4"/>
      <w:sz w:val="22"/>
    </w:rPr>
  </w:style>
  <w:style w:type="character" w:customStyle="1" w:styleId="afffffffff">
    <w:name w:val="Содержимое врезки"/>
    <w:basedOn w:val="af7"/>
    <w:link w:val="affffffffe"/>
    <w:rsid w:val="002F37C5"/>
    <w:rPr>
      <w:rFonts w:ascii="Times New Roman" w:hAnsi="Times New Roman"/>
      <w:spacing w:val="-4"/>
      <w:sz w:val="22"/>
    </w:rPr>
  </w:style>
  <w:style w:type="paragraph" w:customStyle="1" w:styleId="xl264">
    <w:name w:val="xl264"/>
    <w:basedOn w:val="Standard2"/>
    <w:link w:val="xl2640"/>
    <w:rsid w:val="002F37C5"/>
    <w:rPr>
      <w:rFonts w:ascii="Arial" w:hAnsi="Arial"/>
      <w:sz w:val="24"/>
    </w:rPr>
  </w:style>
  <w:style w:type="character" w:customStyle="1" w:styleId="xl2640">
    <w:name w:val="xl264"/>
    <w:basedOn w:val="Standard20"/>
    <w:link w:val="xl264"/>
    <w:rsid w:val="002F37C5"/>
    <w:rPr>
      <w:rFonts w:ascii="Arial" w:hAnsi="Arial"/>
      <w:sz w:val="24"/>
    </w:rPr>
  </w:style>
  <w:style w:type="paragraph" w:customStyle="1" w:styleId="2ffd">
    <w:name w:val="Стиль Заголовок 2"/>
    <w:basedOn w:val="23"/>
    <w:next w:val="af8"/>
    <w:link w:val="2ffe"/>
    <w:rsid w:val="002F37C5"/>
  </w:style>
  <w:style w:type="character" w:customStyle="1" w:styleId="2ffe">
    <w:name w:val="Стиль Заголовок 2"/>
    <w:basedOn w:val="214"/>
    <w:link w:val="2ffd"/>
    <w:rsid w:val="002F37C5"/>
    <w:rPr>
      <w:rFonts w:ascii="Calibri Light" w:hAnsi="Calibri Light"/>
      <w:color w:val="2F5496"/>
      <w:sz w:val="26"/>
    </w:rPr>
  </w:style>
  <w:style w:type="character" w:customStyle="1" w:styleId="410">
    <w:name w:val="Заголовок 41"/>
    <w:basedOn w:val="Standard20"/>
    <w:rsid w:val="002F37C5"/>
    <w:rPr>
      <w:rFonts w:ascii="Calibri Light" w:hAnsi="Calibri Light"/>
      <w:i/>
      <w:color w:val="2F5496"/>
      <w:sz w:val="20"/>
    </w:rPr>
  </w:style>
  <w:style w:type="paragraph" w:customStyle="1" w:styleId="3fd">
    <w:name w:val="Знак Знак3"/>
    <w:basedOn w:val="18"/>
    <w:link w:val="3fe"/>
    <w:rsid w:val="002F37C5"/>
    <w:rPr>
      <w:rFonts w:ascii="Tahoma" w:hAnsi="Tahoma"/>
      <w:sz w:val="16"/>
    </w:rPr>
  </w:style>
  <w:style w:type="character" w:customStyle="1" w:styleId="3fe">
    <w:name w:val="Знак Знак3"/>
    <w:basedOn w:val="19"/>
    <w:link w:val="3fd"/>
    <w:rsid w:val="002F37C5"/>
    <w:rPr>
      <w:rFonts w:ascii="Tahoma" w:hAnsi="Tahoma"/>
      <w:sz w:val="16"/>
    </w:rPr>
  </w:style>
  <w:style w:type="paragraph" w:customStyle="1" w:styleId="21b">
    <w:name w:val="Основной текст 21"/>
    <w:basedOn w:val="Standard2"/>
    <w:link w:val="21c"/>
    <w:rsid w:val="002F37C5"/>
    <w:pPr>
      <w:ind w:firstLine="567"/>
      <w:jc w:val="both"/>
    </w:pPr>
    <w:rPr>
      <w:sz w:val="24"/>
    </w:rPr>
  </w:style>
  <w:style w:type="character" w:customStyle="1" w:styleId="21c">
    <w:name w:val="Основной текст 21"/>
    <w:basedOn w:val="Standard20"/>
    <w:link w:val="21b"/>
    <w:rsid w:val="002F37C5"/>
    <w:rPr>
      <w:rFonts w:ascii="Times New Roman" w:hAnsi="Times New Roman"/>
      <w:sz w:val="24"/>
    </w:rPr>
  </w:style>
  <w:style w:type="paragraph" w:styleId="4b">
    <w:name w:val="index 4"/>
    <w:basedOn w:val="Standard2"/>
    <w:next w:val="Standard2"/>
    <w:link w:val="4c"/>
    <w:rsid w:val="002F37C5"/>
    <w:pPr>
      <w:ind w:left="800" w:hanging="200"/>
    </w:pPr>
    <w:rPr>
      <w:rFonts w:ascii="Arial" w:hAnsi="Arial"/>
    </w:rPr>
  </w:style>
  <w:style w:type="character" w:customStyle="1" w:styleId="4c">
    <w:name w:val="Указатель 4 Знак"/>
    <w:basedOn w:val="Standard20"/>
    <w:link w:val="4b"/>
    <w:rsid w:val="002F37C5"/>
    <w:rPr>
      <w:rFonts w:ascii="Arial" w:hAnsi="Arial"/>
      <w:sz w:val="20"/>
    </w:rPr>
  </w:style>
  <w:style w:type="paragraph" w:customStyle="1" w:styleId="unformattexttopleveltext">
    <w:name w:val="unformattext topleveltext"/>
    <w:basedOn w:val="Standard2"/>
    <w:link w:val="unformattexttopleveltext0"/>
    <w:rsid w:val="002F37C5"/>
    <w:rPr>
      <w:sz w:val="24"/>
    </w:rPr>
  </w:style>
  <w:style w:type="character" w:customStyle="1" w:styleId="unformattexttopleveltext0">
    <w:name w:val="unformattext topleveltext"/>
    <w:basedOn w:val="Standard20"/>
    <w:link w:val="unformattexttopleveltext"/>
    <w:rsid w:val="002F37C5"/>
    <w:rPr>
      <w:rFonts w:ascii="Times New Roman" w:hAnsi="Times New Roman"/>
      <w:sz w:val="24"/>
    </w:rPr>
  </w:style>
  <w:style w:type="paragraph" w:customStyle="1" w:styleId="xl333">
    <w:name w:val="xl333"/>
    <w:basedOn w:val="Standard2"/>
    <w:link w:val="xl3330"/>
    <w:rsid w:val="002F37C5"/>
    <w:pPr>
      <w:jc w:val="center"/>
    </w:pPr>
    <w:rPr>
      <w:rFonts w:ascii="Arial" w:hAnsi="Arial"/>
      <w:color w:val="0000FF"/>
      <w:sz w:val="24"/>
    </w:rPr>
  </w:style>
  <w:style w:type="character" w:customStyle="1" w:styleId="xl3330">
    <w:name w:val="xl333"/>
    <w:basedOn w:val="Standard20"/>
    <w:link w:val="xl333"/>
    <w:rsid w:val="002F37C5"/>
    <w:rPr>
      <w:rFonts w:ascii="Arial" w:hAnsi="Arial"/>
      <w:color w:val="0000FF"/>
      <w:sz w:val="24"/>
    </w:rPr>
  </w:style>
  <w:style w:type="paragraph" w:customStyle="1" w:styleId="xl112">
    <w:name w:val="xl112"/>
    <w:basedOn w:val="Standard2"/>
    <w:link w:val="xl1120"/>
    <w:rsid w:val="002F37C5"/>
    <w:pPr>
      <w:jc w:val="center"/>
    </w:pPr>
    <w:rPr>
      <w:b/>
      <w:sz w:val="24"/>
    </w:rPr>
  </w:style>
  <w:style w:type="character" w:customStyle="1" w:styleId="xl1120">
    <w:name w:val="xl112"/>
    <w:basedOn w:val="Standard20"/>
    <w:link w:val="xl112"/>
    <w:rsid w:val="002F37C5"/>
    <w:rPr>
      <w:rFonts w:ascii="Times New Roman" w:hAnsi="Times New Roman"/>
      <w:b/>
      <w:sz w:val="24"/>
    </w:rPr>
  </w:style>
  <w:style w:type="paragraph" w:customStyle="1" w:styleId="font6">
    <w:name w:val="font6"/>
    <w:basedOn w:val="Standard2"/>
    <w:link w:val="font60"/>
    <w:rsid w:val="002F37C5"/>
  </w:style>
  <w:style w:type="character" w:customStyle="1" w:styleId="font60">
    <w:name w:val="font6"/>
    <w:basedOn w:val="Standard20"/>
    <w:link w:val="font6"/>
    <w:rsid w:val="002F37C5"/>
    <w:rPr>
      <w:rFonts w:ascii="Times New Roman" w:hAnsi="Times New Roman"/>
      <w:sz w:val="20"/>
    </w:rPr>
  </w:style>
  <w:style w:type="paragraph" w:customStyle="1" w:styleId="xl302">
    <w:name w:val="xl302"/>
    <w:basedOn w:val="Standard2"/>
    <w:link w:val="xl3020"/>
    <w:rsid w:val="002F37C5"/>
    <w:rPr>
      <w:rFonts w:ascii="Arial" w:hAnsi="Arial"/>
      <w:color w:val="0000FF"/>
      <w:sz w:val="24"/>
    </w:rPr>
  </w:style>
  <w:style w:type="character" w:customStyle="1" w:styleId="xl3020">
    <w:name w:val="xl302"/>
    <w:basedOn w:val="Standard20"/>
    <w:link w:val="xl302"/>
    <w:rsid w:val="002F37C5"/>
    <w:rPr>
      <w:rFonts w:ascii="Arial" w:hAnsi="Arial"/>
      <w:color w:val="0000FF"/>
      <w:sz w:val="24"/>
    </w:rPr>
  </w:style>
  <w:style w:type="paragraph" w:customStyle="1" w:styleId="Style4">
    <w:name w:val="Style4"/>
    <w:basedOn w:val="Standard2"/>
    <w:link w:val="Style40"/>
    <w:rsid w:val="002F37C5"/>
    <w:pPr>
      <w:spacing w:line="485" w:lineRule="exact"/>
      <w:ind w:firstLine="624"/>
      <w:jc w:val="both"/>
    </w:pPr>
    <w:rPr>
      <w:sz w:val="24"/>
    </w:rPr>
  </w:style>
  <w:style w:type="character" w:customStyle="1" w:styleId="Style40">
    <w:name w:val="Style4"/>
    <w:basedOn w:val="Standard20"/>
    <w:link w:val="Style4"/>
    <w:rsid w:val="002F37C5"/>
    <w:rPr>
      <w:rFonts w:ascii="Times New Roman" w:hAnsi="Times New Roman"/>
      <w:sz w:val="24"/>
    </w:rPr>
  </w:style>
  <w:style w:type="paragraph" w:customStyle="1" w:styleId="afffffffff0">
    <w:name w:val="ТаблицаМелкая"/>
    <w:basedOn w:val="Standard2"/>
    <w:link w:val="afffffffff1"/>
    <w:rsid w:val="002F37C5"/>
    <w:pPr>
      <w:keepLines/>
      <w:spacing w:before="60" w:after="60"/>
    </w:pPr>
    <w:rPr>
      <w:rFonts w:ascii="Arial" w:hAnsi="Arial"/>
    </w:rPr>
  </w:style>
  <w:style w:type="character" w:customStyle="1" w:styleId="afffffffff1">
    <w:name w:val="ТаблицаМелкая"/>
    <w:basedOn w:val="Standard20"/>
    <w:link w:val="afffffffff0"/>
    <w:rsid w:val="002F37C5"/>
    <w:rPr>
      <w:rFonts w:ascii="Arial" w:hAnsi="Arial"/>
      <w:sz w:val="20"/>
    </w:rPr>
  </w:style>
  <w:style w:type="paragraph" w:customStyle="1" w:styleId="xl116">
    <w:name w:val="xl116"/>
    <w:basedOn w:val="Standard2"/>
    <w:link w:val="xl1160"/>
    <w:rsid w:val="002F37C5"/>
    <w:pPr>
      <w:jc w:val="center"/>
    </w:pPr>
    <w:rPr>
      <w:b/>
      <w:sz w:val="24"/>
    </w:rPr>
  </w:style>
  <w:style w:type="character" w:customStyle="1" w:styleId="xl1160">
    <w:name w:val="xl116"/>
    <w:basedOn w:val="Standard20"/>
    <w:link w:val="xl116"/>
    <w:rsid w:val="002F37C5"/>
    <w:rPr>
      <w:rFonts w:ascii="Times New Roman" w:hAnsi="Times New Roman"/>
      <w:b/>
      <w:sz w:val="24"/>
    </w:rPr>
  </w:style>
  <w:style w:type="paragraph" w:customStyle="1" w:styleId="xl195">
    <w:name w:val="xl195"/>
    <w:basedOn w:val="Standard2"/>
    <w:link w:val="xl1950"/>
    <w:rsid w:val="002F37C5"/>
    <w:pPr>
      <w:jc w:val="center"/>
    </w:pPr>
    <w:rPr>
      <w:b/>
      <w:color w:val="0000FF"/>
      <w:sz w:val="22"/>
    </w:rPr>
  </w:style>
  <w:style w:type="character" w:customStyle="1" w:styleId="xl1950">
    <w:name w:val="xl195"/>
    <w:basedOn w:val="Standard20"/>
    <w:link w:val="xl195"/>
    <w:rsid w:val="002F37C5"/>
    <w:rPr>
      <w:rFonts w:ascii="Times New Roman" w:hAnsi="Times New Roman"/>
      <w:b/>
      <w:color w:val="0000FF"/>
      <w:sz w:val="22"/>
    </w:rPr>
  </w:style>
  <w:style w:type="paragraph" w:customStyle="1" w:styleId="xl350">
    <w:name w:val="xl350"/>
    <w:basedOn w:val="Standard2"/>
    <w:link w:val="xl3500"/>
    <w:rsid w:val="002F37C5"/>
    <w:pPr>
      <w:jc w:val="center"/>
    </w:pPr>
    <w:rPr>
      <w:sz w:val="24"/>
    </w:rPr>
  </w:style>
  <w:style w:type="character" w:customStyle="1" w:styleId="xl3500">
    <w:name w:val="xl350"/>
    <w:basedOn w:val="Standard20"/>
    <w:link w:val="xl350"/>
    <w:rsid w:val="002F37C5"/>
    <w:rPr>
      <w:rFonts w:ascii="Times New Roman" w:hAnsi="Times New Roman"/>
      <w:sz w:val="24"/>
    </w:rPr>
  </w:style>
  <w:style w:type="paragraph" w:customStyle="1" w:styleId="xl342">
    <w:name w:val="xl342"/>
    <w:basedOn w:val="Standard2"/>
    <w:link w:val="xl3420"/>
    <w:rsid w:val="002F37C5"/>
    <w:pPr>
      <w:jc w:val="center"/>
    </w:pPr>
    <w:rPr>
      <w:rFonts w:ascii="Arial" w:hAnsi="Arial"/>
      <w:color w:val="0000FF"/>
      <w:sz w:val="24"/>
    </w:rPr>
  </w:style>
  <w:style w:type="character" w:customStyle="1" w:styleId="xl3420">
    <w:name w:val="xl342"/>
    <w:basedOn w:val="Standard20"/>
    <w:link w:val="xl342"/>
    <w:rsid w:val="002F37C5"/>
    <w:rPr>
      <w:rFonts w:ascii="Arial" w:hAnsi="Arial"/>
      <w:color w:val="0000FF"/>
      <w:sz w:val="24"/>
    </w:rPr>
  </w:style>
  <w:style w:type="paragraph" w:customStyle="1" w:styleId="xl130">
    <w:name w:val="xl130"/>
    <w:basedOn w:val="Standard2"/>
    <w:link w:val="xl1300"/>
    <w:rsid w:val="002F37C5"/>
    <w:pPr>
      <w:jc w:val="center"/>
    </w:pPr>
    <w:rPr>
      <w:sz w:val="24"/>
    </w:rPr>
  </w:style>
  <w:style w:type="character" w:customStyle="1" w:styleId="xl1300">
    <w:name w:val="xl130"/>
    <w:basedOn w:val="Standard20"/>
    <w:link w:val="xl130"/>
    <w:rsid w:val="002F37C5"/>
    <w:rPr>
      <w:rFonts w:ascii="Times New Roman" w:hAnsi="Times New Roman"/>
      <w:sz w:val="24"/>
    </w:rPr>
  </w:style>
  <w:style w:type="paragraph" w:styleId="97">
    <w:name w:val="toc 9"/>
    <w:basedOn w:val="Standard2"/>
    <w:next w:val="Standard2"/>
    <w:link w:val="98"/>
    <w:uiPriority w:val="39"/>
    <w:rsid w:val="002F37C5"/>
    <w:pPr>
      <w:ind w:left="1600"/>
    </w:pPr>
    <w:rPr>
      <w:rFonts w:ascii="Arial" w:hAnsi="Arial"/>
      <w:sz w:val="18"/>
    </w:rPr>
  </w:style>
  <w:style w:type="character" w:customStyle="1" w:styleId="98">
    <w:name w:val="Оглавление 9 Знак"/>
    <w:basedOn w:val="Standard20"/>
    <w:link w:val="97"/>
    <w:rsid w:val="002F37C5"/>
    <w:rPr>
      <w:rFonts w:ascii="Arial" w:hAnsi="Arial"/>
      <w:sz w:val="18"/>
    </w:rPr>
  </w:style>
  <w:style w:type="character" w:customStyle="1" w:styleId="31">
    <w:name w:val="Заголовок 3 Знак"/>
    <w:basedOn w:val="Standard20"/>
    <w:link w:val="30"/>
    <w:rsid w:val="002F37C5"/>
    <w:rPr>
      <w:rFonts w:ascii="Calibri Light" w:hAnsi="Calibri Light"/>
      <w:color w:val="1F3863"/>
      <w:sz w:val="24"/>
    </w:rPr>
  </w:style>
  <w:style w:type="paragraph" w:customStyle="1" w:styleId="1fffffa">
    <w:name w:val="Знак Знак Знак Знак Знак Знак Знак Знак Знак Знак Знак Знак Знак Знак1"/>
    <w:basedOn w:val="Standard2"/>
    <w:link w:val="1fffffb"/>
    <w:rsid w:val="002F37C5"/>
    <w:pPr>
      <w:spacing w:after="160" w:line="240" w:lineRule="exact"/>
    </w:pPr>
    <w:rPr>
      <w:rFonts w:ascii="Verdana" w:hAnsi="Verdana"/>
      <w:sz w:val="24"/>
    </w:rPr>
  </w:style>
  <w:style w:type="character" w:customStyle="1" w:styleId="1fffffb">
    <w:name w:val="Знак Знак Знак Знак Знак Знак Знак Знак Знак Знак Знак Знак Знак Знак1"/>
    <w:basedOn w:val="Standard20"/>
    <w:link w:val="1fffffa"/>
    <w:rsid w:val="002F37C5"/>
    <w:rPr>
      <w:rFonts w:ascii="Verdana" w:hAnsi="Verdana"/>
      <w:sz w:val="24"/>
    </w:rPr>
  </w:style>
  <w:style w:type="paragraph" w:customStyle="1" w:styleId="1fffffc">
    <w:name w:val="Знак Знак Знак Знак Знак Знак Знак Знак Знак Знак Знак Знак1 Знак Знак Знак Знак"/>
    <w:basedOn w:val="Standard2"/>
    <w:link w:val="1fffffd"/>
    <w:rsid w:val="002F37C5"/>
    <w:rPr>
      <w:rFonts w:ascii="Tahoma" w:hAnsi="Tahoma"/>
    </w:rPr>
  </w:style>
  <w:style w:type="character" w:customStyle="1" w:styleId="1fffffd">
    <w:name w:val="Знак Знак Знак Знак Знак Знак Знак Знак Знак Знак Знак Знак1 Знак Знак Знак Знак"/>
    <w:basedOn w:val="Standard20"/>
    <w:link w:val="1fffffc"/>
    <w:rsid w:val="002F37C5"/>
    <w:rPr>
      <w:rFonts w:ascii="Tahoma" w:hAnsi="Tahoma"/>
      <w:sz w:val="20"/>
    </w:rPr>
  </w:style>
  <w:style w:type="paragraph" w:customStyle="1" w:styleId="WWCharLFO42LVL1">
    <w:name w:val="WW_CharLFO42LVL1"/>
    <w:link w:val="WWCharLFO42LVL10"/>
    <w:rsid w:val="002F37C5"/>
    <w:rPr>
      <w:rFonts w:ascii="Times New Roman" w:hAnsi="Times New Roman"/>
      <w:b/>
      <w:sz w:val="24"/>
    </w:rPr>
  </w:style>
  <w:style w:type="character" w:customStyle="1" w:styleId="WWCharLFO42LVL10">
    <w:name w:val="WW_CharLFO42LVL1"/>
    <w:link w:val="WWCharLFO42LVL1"/>
    <w:rsid w:val="002F37C5"/>
    <w:rPr>
      <w:rFonts w:ascii="Times New Roman" w:hAnsi="Times New Roman"/>
      <w:b/>
      <w:sz w:val="24"/>
    </w:rPr>
  </w:style>
  <w:style w:type="paragraph" w:customStyle="1" w:styleId="xl168">
    <w:name w:val="xl168"/>
    <w:basedOn w:val="Standard2"/>
    <w:link w:val="xl1680"/>
    <w:rsid w:val="002F37C5"/>
    <w:pPr>
      <w:jc w:val="center"/>
    </w:pPr>
    <w:rPr>
      <w:sz w:val="22"/>
    </w:rPr>
  </w:style>
  <w:style w:type="character" w:customStyle="1" w:styleId="xl1680">
    <w:name w:val="xl168"/>
    <w:basedOn w:val="Standard20"/>
    <w:link w:val="xl168"/>
    <w:rsid w:val="002F37C5"/>
    <w:rPr>
      <w:rFonts w:ascii="Times New Roman" w:hAnsi="Times New Roman"/>
      <w:sz w:val="22"/>
    </w:rPr>
  </w:style>
  <w:style w:type="paragraph" w:customStyle="1" w:styleId="xl281">
    <w:name w:val="xl281"/>
    <w:basedOn w:val="Standard2"/>
    <w:link w:val="xl2810"/>
    <w:rsid w:val="002F37C5"/>
    <w:rPr>
      <w:rFonts w:ascii="Arial" w:hAnsi="Arial"/>
      <w:sz w:val="24"/>
    </w:rPr>
  </w:style>
  <w:style w:type="character" w:customStyle="1" w:styleId="xl2810">
    <w:name w:val="xl281"/>
    <w:basedOn w:val="Standard20"/>
    <w:link w:val="xl281"/>
    <w:rsid w:val="002F37C5"/>
    <w:rPr>
      <w:rFonts w:ascii="Arial" w:hAnsi="Arial"/>
      <w:sz w:val="24"/>
    </w:rPr>
  </w:style>
  <w:style w:type="paragraph" w:customStyle="1" w:styleId="WWCharLFO29LVL2">
    <w:name w:val="WW_CharLFO29LVL2"/>
    <w:link w:val="WWCharLFO29LVL20"/>
    <w:rsid w:val="002F37C5"/>
    <w:rPr>
      <w:rFonts w:ascii="Courier New" w:hAnsi="Courier New"/>
    </w:rPr>
  </w:style>
  <w:style w:type="character" w:customStyle="1" w:styleId="WWCharLFO29LVL20">
    <w:name w:val="WW_CharLFO29LVL2"/>
    <w:link w:val="WWCharLFO29LVL2"/>
    <w:rsid w:val="002F37C5"/>
    <w:rPr>
      <w:rFonts w:ascii="Courier New" w:hAnsi="Courier New"/>
    </w:rPr>
  </w:style>
  <w:style w:type="paragraph" w:customStyle="1" w:styleId="1fffffe">
    <w:name w:val="Основной шрифт1"/>
    <w:link w:val="1ffffff"/>
    <w:rsid w:val="002F37C5"/>
  </w:style>
  <w:style w:type="character" w:customStyle="1" w:styleId="1ffffff">
    <w:name w:val="Основной шрифт1"/>
    <w:link w:val="1fffffe"/>
    <w:rsid w:val="002F37C5"/>
  </w:style>
  <w:style w:type="paragraph" w:customStyle="1" w:styleId="xl42">
    <w:name w:val="xl42"/>
    <w:basedOn w:val="Standard2"/>
    <w:link w:val="xl421"/>
    <w:rsid w:val="002F37C5"/>
    <w:rPr>
      <w:rFonts w:ascii="Arial" w:hAnsi="Arial"/>
      <w:sz w:val="24"/>
      <w:u w:val="single"/>
    </w:rPr>
  </w:style>
  <w:style w:type="character" w:customStyle="1" w:styleId="xl421">
    <w:name w:val="xl42"/>
    <w:basedOn w:val="Standard20"/>
    <w:link w:val="xl42"/>
    <w:rsid w:val="002F37C5"/>
    <w:rPr>
      <w:rFonts w:ascii="Arial" w:hAnsi="Arial"/>
      <w:sz w:val="24"/>
      <w:u w:val="single"/>
    </w:rPr>
  </w:style>
  <w:style w:type="paragraph" w:customStyle="1" w:styleId="whbg">
    <w:name w:val="whbg"/>
    <w:link w:val="whbg0"/>
    <w:rsid w:val="002F37C5"/>
    <w:rPr>
      <w:b/>
    </w:rPr>
  </w:style>
  <w:style w:type="character" w:customStyle="1" w:styleId="whbg0">
    <w:name w:val="whbg"/>
    <w:link w:val="whbg"/>
    <w:rsid w:val="002F37C5"/>
    <w:rPr>
      <w:b/>
    </w:rPr>
  </w:style>
  <w:style w:type="paragraph" w:customStyle="1" w:styleId="xl305">
    <w:name w:val="xl305"/>
    <w:basedOn w:val="Standard2"/>
    <w:link w:val="xl3050"/>
    <w:rsid w:val="002F37C5"/>
    <w:rPr>
      <w:rFonts w:ascii="Arial" w:hAnsi="Arial"/>
      <w:color w:val="0000FF"/>
      <w:sz w:val="24"/>
    </w:rPr>
  </w:style>
  <w:style w:type="character" w:customStyle="1" w:styleId="xl3050">
    <w:name w:val="xl305"/>
    <w:basedOn w:val="Standard20"/>
    <w:link w:val="xl305"/>
    <w:rsid w:val="002F37C5"/>
    <w:rPr>
      <w:rFonts w:ascii="Arial" w:hAnsi="Arial"/>
      <w:color w:val="0000FF"/>
      <w:sz w:val="24"/>
    </w:rPr>
  </w:style>
  <w:style w:type="paragraph" w:customStyle="1" w:styleId="WW8Num23z2">
    <w:name w:val="WW8Num23z2"/>
    <w:link w:val="WW8Num23z20"/>
    <w:rsid w:val="002F37C5"/>
    <w:rPr>
      <w:rFonts w:ascii="Wingdings" w:hAnsi="Wingdings"/>
    </w:rPr>
  </w:style>
  <w:style w:type="character" w:customStyle="1" w:styleId="WW8Num23z20">
    <w:name w:val="WW8Num23z2"/>
    <w:link w:val="WW8Num23z2"/>
    <w:rsid w:val="002F37C5"/>
    <w:rPr>
      <w:rFonts w:ascii="Wingdings" w:hAnsi="Wingdings"/>
    </w:rPr>
  </w:style>
  <w:style w:type="paragraph" w:customStyle="1" w:styleId="xl249">
    <w:name w:val="xl249"/>
    <w:basedOn w:val="Standard2"/>
    <w:link w:val="xl2490"/>
    <w:rsid w:val="002F37C5"/>
    <w:pPr>
      <w:jc w:val="center"/>
    </w:pPr>
    <w:rPr>
      <w:rFonts w:ascii="Arial" w:hAnsi="Arial"/>
      <w:sz w:val="24"/>
    </w:rPr>
  </w:style>
  <w:style w:type="character" w:customStyle="1" w:styleId="xl2490">
    <w:name w:val="xl249"/>
    <w:basedOn w:val="Standard20"/>
    <w:link w:val="xl249"/>
    <w:rsid w:val="002F37C5"/>
    <w:rPr>
      <w:rFonts w:ascii="Arial" w:hAnsi="Arial"/>
      <w:sz w:val="24"/>
    </w:rPr>
  </w:style>
  <w:style w:type="paragraph" w:customStyle="1" w:styleId="Style3">
    <w:name w:val="Style3"/>
    <w:basedOn w:val="Standard2"/>
    <w:link w:val="Style30"/>
    <w:rsid w:val="002F37C5"/>
    <w:pPr>
      <w:spacing w:line="281" w:lineRule="exact"/>
    </w:pPr>
    <w:rPr>
      <w:sz w:val="24"/>
    </w:rPr>
  </w:style>
  <w:style w:type="character" w:customStyle="1" w:styleId="Style30">
    <w:name w:val="Style3"/>
    <w:basedOn w:val="Standard20"/>
    <w:link w:val="Style3"/>
    <w:rsid w:val="002F37C5"/>
    <w:rPr>
      <w:rFonts w:ascii="Times New Roman" w:hAnsi="Times New Roman"/>
      <w:sz w:val="24"/>
    </w:rPr>
  </w:style>
  <w:style w:type="paragraph" w:customStyle="1" w:styleId="xl307">
    <w:name w:val="xl307"/>
    <w:basedOn w:val="Standard2"/>
    <w:link w:val="xl3070"/>
    <w:rsid w:val="002F37C5"/>
    <w:rPr>
      <w:rFonts w:ascii="Arial" w:hAnsi="Arial"/>
      <w:sz w:val="24"/>
    </w:rPr>
  </w:style>
  <w:style w:type="character" w:customStyle="1" w:styleId="xl3070">
    <w:name w:val="xl307"/>
    <w:basedOn w:val="Standard20"/>
    <w:link w:val="xl307"/>
    <w:rsid w:val="002F37C5"/>
    <w:rPr>
      <w:rFonts w:ascii="Arial" w:hAnsi="Arial"/>
      <w:sz w:val="24"/>
    </w:rPr>
  </w:style>
  <w:style w:type="paragraph" w:customStyle="1" w:styleId="77">
    <w:name w:val="Стиль7"/>
    <w:basedOn w:val="affffe"/>
    <w:next w:val="affffe"/>
    <w:link w:val="78"/>
    <w:rsid w:val="002F37C5"/>
    <w:pPr>
      <w:spacing w:before="60"/>
      <w:ind w:left="0"/>
      <w:jc w:val="both"/>
    </w:pPr>
    <w:rPr>
      <w:rFonts w:ascii="Times New Roman" w:hAnsi="Times New Roman"/>
      <w:b w:val="0"/>
      <w:sz w:val="22"/>
    </w:rPr>
  </w:style>
  <w:style w:type="character" w:customStyle="1" w:styleId="78">
    <w:name w:val="Стиль7"/>
    <w:basedOn w:val="1fff0"/>
    <w:link w:val="77"/>
    <w:rsid w:val="002F37C5"/>
    <w:rPr>
      <w:rFonts w:ascii="Times New Roman" w:hAnsi="Times New Roman"/>
      <w:b w:val="0"/>
      <w:sz w:val="22"/>
    </w:rPr>
  </w:style>
  <w:style w:type="paragraph" w:customStyle="1" w:styleId="11818">
    <w:name w:val="Стиль Заголовок 1 + Перед:  18 пт После:  18 пт"/>
    <w:basedOn w:val="13"/>
    <w:link w:val="118180"/>
    <w:rsid w:val="002F37C5"/>
  </w:style>
  <w:style w:type="character" w:customStyle="1" w:styleId="118180">
    <w:name w:val="Стиль Заголовок 1 + Перед:  18 пт После:  18 пт"/>
    <w:basedOn w:val="120"/>
    <w:link w:val="11818"/>
    <w:rsid w:val="002F37C5"/>
    <w:rPr>
      <w:rFonts w:ascii="Calibri Light" w:hAnsi="Calibri Light"/>
      <w:color w:val="2F5496"/>
      <w:sz w:val="32"/>
    </w:rPr>
  </w:style>
  <w:style w:type="paragraph" w:customStyle="1" w:styleId="brand">
    <w:name w:val="brand"/>
    <w:basedOn w:val="18"/>
    <w:link w:val="brand0"/>
    <w:rsid w:val="002F37C5"/>
  </w:style>
  <w:style w:type="character" w:customStyle="1" w:styleId="brand0">
    <w:name w:val="brand"/>
    <w:basedOn w:val="19"/>
    <w:link w:val="brand"/>
    <w:rsid w:val="002F37C5"/>
  </w:style>
  <w:style w:type="paragraph" w:customStyle="1" w:styleId="xl115">
    <w:name w:val="xl115"/>
    <w:basedOn w:val="Standard2"/>
    <w:link w:val="xl1150"/>
    <w:rsid w:val="002F37C5"/>
    <w:pPr>
      <w:jc w:val="center"/>
    </w:pPr>
    <w:rPr>
      <w:b/>
      <w:sz w:val="24"/>
    </w:rPr>
  </w:style>
  <w:style w:type="character" w:customStyle="1" w:styleId="xl1150">
    <w:name w:val="xl115"/>
    <w:basedOn w:val="Standard20"/>
    <w:link w:val="xl115"/>
    <w:rsid w:val="002F37C5"/>
    <w:rPr>
      <w:rFonts w:ascii="Times New Roman" w:hAnsi="Times New Roman"/>
      <w:b/>
      <w:sz w:val="24"/>
    </w:rPr>
  </w:style>
  <w:style w:type="paragraph" w:customStyle="1" w:styleId="xl4000">
    <w:name w:val="xl400"/>
    <w:basedOn w:val="Standard2"/>
    <w:link w:val="xl4001"/>
    <w:rsid w:val="002F37C5"/>
    <w:rPr>
      <w:sz w:val="24"/>
    </w:rPr>
  </w:style>
  <w:style w:type="character" w:customStyle="1" w:styleId="xl4001">
    <w:name w:val="xl400"/>
    <w:basedOn w:val="Standard20"/>
    <w:link w:val="xl4000"/>
    <w:rsid w:val="002F37C5"/>
    <w:rPr>
      <w:rFonts w:ascii="Times New Roman" w:hAnsi="Times New Roman"/>
      <w:sz w:val="24"/>
    </w:rPr>
  </w:style>
  <w:style w:type="paragraph" w:customStyle="1" w:styleId="21d">
    <w:name w:val="Знак21"/>
    <w:basedOn w:val="Standard2"/>
    <w:link w:val="21e"/>
    <w:rsid w:val="002F37C5"/>
    <w:pPr>
      <w:spacing w:after="160" w:line="240" w:lineRule="exact"/>
    </w:pPr>
    <w:rPr>
      <w:rFonts w:ascii="Verdana" w:hAnsi="Verdana"/>
      <w:sz w:val="24"/>
    </w:rPr>
  </w:style>
  <w:style w:type="character" w:customStyle="1" w:styleId="21e">
    <w:name w:val="Знак21"/>
    <w:basedOn w:val="Standard20"/>
    <w:link w:val="21d"/>
    <w:rsid w:val="002F37C5"/>
    <w:rPr>
      <w:rFonts w:ascii="Verdana" w:hAnsi="Verdana"/>
      <w:sz w:val="24"/>
    </w:rPr>
  </w:style>
  <w:style w:type="paragraph" w:styleId="afffffffff2">
    <w:name w:val="Block Text"/>
    <w:basedOn w:val="Standard2"/>
    <w:link w:val="afffffffff3"/>
    <w:rsid w:val="002F37C5"/>
    <w:pPr>
      <w:spacing w:line="216" w:lineRule="auto"/>
      <w:ind w:left="-851" w:right="-716" w:firstLine="760"/>
    </w:pPr>
    <w:rPr>
      <w:sz w:val="24"/>
    </w:rPr>
  </w:style>
  <w:style w:type="character" w:customStyle="1" w:styleId="afffffffff3">
    <w:name w:val="Цитата Знак"/>
    <w:basedOn w:val="Standard20"/>
    <w:link w:val="afffffffff2"/>
    <w:rsid w:val="002F37C5"/>
    <w:rPr>
      <w:rFonts w:ascii="Times New Roman" w:hAnsi="Times New Roman"/>
      <w:sz w:val="24"/>
    </w:rPr>
  </w:style>
  <w:style w:type="paragraph" w:customStyle="1" w:styleId="xl4700">
    <w:name w:val="xl470"/>
    <w:basedOn w:val="Standard2"/>
    <w:link w:val="xl4701"/>
    <w:rsid w:val="002F37C5"/>
    <w:rPr>
      <w:sz w:val="24"/>
    </w:rPr>
  </w:style>
  <w:style w:type="character" w:customStyle="1" w:styleId="xl4701">
    <w:name w:val="xl470"/>
    <w:basedOn w:val="Standard20"/>
    <w:link w:val="xl4700"/>
    <w:rsid w:val="002F37C5"/>
    <w:rPr>
      <w:rFonts w:ascii="Times New Roman" w:hAnsi="Times New Roman"/>
      <w:sz w:val="24"/>
    </w:rPr>
  </w:style>
  <w:style w:type="paragraph" w:customStyle="1" w:styleId="xl174">
    <w:name w:val="xl174"/>
    <w:basedOn w:val="Standard2"/>
    <w:link w:val="xl1740"/>
    <w:rsid w:val="002F37C5"/>
    <w:pPr>
      <w:jc w:val="center"/>
    </w:pPr>
    <w:rPr>
      <w:sz w:val="22"/>
    </w:rPr>
  </w:style>
  <w:style w:type="character" w:customStyle="1" w:styleId="xl1740">
    <w:name w:val="xl174"/>
    <w:basedOn w:val="Standard20"/>
    <w:link w:val="xl174"/>
    <w:rsid w:val="002F37C5"/>
    <w:rPr>
      <w:rFonts w:ascii="Times New Roman" w:hAnsi="Times New Roman"/>
      <w:sz w:val="22"/>
    </w:rPr>
  </w:style>
  <w:style w:type="paragraph" w:styleId="afffffffff4">
    <w:name w:val="footer"/>
    <w:basedOn w:val="Standard2"/>
    <w:link w:val="afffffffff5"/>
    <w:rsid w:val="002F37C5"/>
    <w:pPr>
      <w:tabs>
        <w:tab w:val="center" w:pos="4677"/>
        <w:tab w:val="right" w:pos="9355"/>
      </w:tabs>
    </w:pPr>
    <w:rPr>
      <w:rFonts w:ascii="Arial" w:hAnsi="Arial"/>
    </w:rPr>
  </w:style>
  <w:style w:type="character" w:customStyle="1" w:styleId="afffffffff5">
    <w:name w:val="Нижний колонтитул Знак"/>
    <w:basedOn w:val="Standard20"/>
    <w:link w:val="afffffffff4"/>
    <w:rsid w:val="002F37C5"/>
    <w:rPr>
      <w:rFonts w:ascii="Arial" w:hAnsi="Arial"/>
      <w:sz w:val="20"/>
    </w:rPr>
  </w:style>
  <w:style w:type="paragraph" w:customStyle="1" w:styleId="xl384">
    <w:name w:val="xl384"/>
    <w:basedOn w:val="Standard2"/>
    <w:link w:val="xl3840"/>
    <w:rsid w:val="002F37C5"/>
    <w:rPr>
      <w:b/>
      <w:sz w:val="22"/>
    </w:rPr>
  </w:style>
  <w:style w:type="character" w:customStyle="1" w:styleId="xl3840">
    <w:name w:val="xl384"/>
    <w:basedOn w:val="Standard20"/>
    <w:link w:val="xl384"/>
    <w:rsid w:val="002F37C5"/>
    <w:rPr>
      <w:rFonts w:ascii="Times New Roman" w:hAnsi="Times New Roman"/>
      <w:b/>
      <w:sz w:val="22"/>
    </w:rPr>
  </w:style>
  <w:style w:type="paragraph" w:customStyle="1" w:styleId="11e">
    <w:name w:val="Знак Знак11"/>
    <w:link w:val="11f"/>
    <w:rsid w:val="002F37C5"/>
    <w:rPr>
      <w:rFonts w:ascii="AGOptimaCyr" w:hAnsi="AGOptimaCyr"/>
      <w:b/>
      <w:sz w:val="44"/>
    </w:rPr>
  </w:style>
  <w:style w:type="character" w:customStyle="1" w:styleId="11f">
    <w:name w:val="Знак Знак11"/>
    <w:link w:val="11e"/>
    <w:rsid w:val="002F37C5"/>
    <w:rPr>
      <w:rFonts w:ascii="AGOptimaCyr" w:hAnsi="AGOptimaCyr"/>
      <w:b/>
      <w:sz w:val="44"/>
    </w:rPr>
  </w:style>
  <w:style w:type="paragraph" w:customStyle="1" w:styleId="xl423">
    <w:name w:val="xl423"/>
    <w:basedOn w:val="Standard2"/>
    <w:link w:val="xl4230"/>
    <w:rsid w:val="002F37C5"/>
    <w:pPr>
      <w:jc w:val="center"/>
    </w:pPr>
    <w:rPr>
      <w:sz w:val="24"/>
    </w:rPr>
  </w:style>
  <w:style w:type="character" w:customStyle="1" w:styleId="xl4230">
    <w:name w:val="xl423"/>
    <w:basedOn w:val="Standard20"/>
    <w:link w:val="xl423"/>
    <w:rsid w:val="002F37C5"/>
    <w:rPr>
      <w:rFonts w:ascii="Times New Roman" w:hAnsi="Times New Roman"/>
      <w:sz w:val="24"/>
    </w:rPr>
  </w:style>
  <w:style w:type="paragraph" w:customStyle="1" w:styleId="87">
    <w:name w:val="Знак Знак8"/>
    <w:basedOn w:val="18"/>
    <w:link w:val="88"/>
    <w:rsid w:val="002F37C5"/>
    <w:rPr>
      <w:sz w:val="24"/>
    </w:rPr>
  </w:style>
  <w:style w:type="character" w:customStyle="1" w:styleId="88">
    <w:name w:val="Знак Знак8"/>
    <w:basedOn w:val="19"/>
    <w:link w:val="87"/>
    <w:rsid w:val="002F37C5"/>
    <w:rPr>
      <w:sz w:val="24"/>
    </w:rPr>
  </w:style>
  <w:style w:type="paragraph" w:customStyle="1" w:styleId="thvalue">
    <w:name w:val="thvalue"/>
    <w:basedOn w:val="18"/>
    <w:link w:val="thvalue0"/>
    <w:rsid w:val="002F37C5"/>
  </w:style>
  <w:style w:type="character" w:customStyle="1" w:styleId="thvalue0">
    <w:name w:val="thvalue"/>
    <w:basedOn w:val="19"/>
    <w:link w:val="thvalue"/>
    <w:rsid w:val="002F37C5"/>
  </w:style>
  <w:style w:type="paragraph" w:customStyle="1" w:styleId="ConsPlusNormal">
    <w:name w:val="ConsPlusNormal"/>
    <w:link w:val="ConsPlusNormal0"/>
    <w:rsid w:val="002F37C5"/>
    <w:pPr>
      <w:spacing w:after="0" w:line="240" w:lineRule="auto"/>
      <w:ind w:firstLine="720"/>
    </w:pPr>
    <w:rPr>
      <w:rFonts w:ascii="Arial" w:hAnsi="Arial"/>
    </w:rPr>
  </w:style>
  <w:style w:type="character" w:customStyle="1" w:styleId="ConsPlusNormal0">
    <w:name w:val="ConsPlusNormal"/>
    <w:link w:val="ConsPlusNormal"/>
    <w:rsid w:val="002F37C5"/>
    <w:rPr>
      <w:rFonts w:ascii="Arial" w:hAnsi="Arial"/>
    </w:rPr>
  </w:style>
  <w:style w:type="paragraph" w:styleId="2ff3">
    <w:name w:val="Body Text 2"/>
    <w:basedOn w:val="Standard2"/>
    <w:link w:val="2ff4"/>
    <w:rsid w:val="002F37C5"/>
    <w:pPr>
      <w:spacing w:after="120" w:line="480" w:lineRule="auto"/>
    </w:pPr>
  </w:style>
  <w:style w:type="character" w:customStyle="1" w:styleId="2ff4">
    <w:name w:val="Основной текст 2 Знак"/>
    <w:basedOn w:val="Standard20"/>
    <w:link w:val="2ff3"/>
    <w:rsid w:val="002F37C5"/>
    <w:rPr>
      <w:rFonts w:ascii="Times New Roman" w:hAnsi="Times New Roman"/>
      <w:sz w:val="20"/>
    </w:rPr>
  </w:style>
  <w:style w:type="paragraph" w:customStyle="1" w:styleId="xl431">
    <w:name w:val="xl431"/>
    <w:basedOn w:val="Standard2"/>
    <w:link w:val="xl4310"/>
    <w:rsid w:val="002F37C5"/>
    <w:pPr>
      <w:jc w:val="center"/>
    </w:pPr>
    <w:rPr>
      <w:sz w:val="24"/>
    </w:rPr>
  </w:style>
  <w:style w:type="character" w:customStyle="1" w:styleId="xl4310">
    <w:name w:val="xl431"/>
    <w:basedOn w:val="Standard20"/>
    <w:link w:val="xl431"/>
    <w:rsid w:val="002F37C5"/>
    <w:rPr>
      <w:rFonts w:ascii="Times New Roman" w:hAnsi="Times New Roman"/>
      <w:sz w:val="24"/>
    </w:rPr>
  </w:style>
  <w:style w:type="paragraph" w:customStyle="1" w:styleId="HTML1a">
    <w:name w:val="Код HTML1"/>
    <w:link w:val="HTML1b"/>
    <w:rsid w:val="002F37C5"/>
    <w:rPr>
      <w:rFonts w:ascii="Courier New" w:hAnsi="Courier New"/>
      <w:sz w:val="20"/>
    </w:rPr>
  </w:style>
  <w:style w:type="character" w:customStyle="1" w:styleId="HTML1b">
    <w:name w:val="Код HTML1"/>
    <w:link w:val="HTML1a"/>
    <w:rsid w:val="002F37C5"/>
    <w:rPr>
      <w:rFonts w:ascii="Courier New" w:hAnsi="Courier New"/>
      <w:sz w:val="20"/>
    </w:rPr>
  </w:style>
  <w:style w:type="paragraph" w:customStyle="1" w:styleId="xl483">
    <w:name w:val="xl483"/>
    <w:basedOn w:val="Standard2"/>
    <w:link w:val="xl4830"/>
    <w:rsid w:val="002F37C5"/>
    <w:pPr>
      <w:jc w:val="center"/>
    </w:pPr>
    <w:rPr>
      <w:sz w:val="22"/>
    </w:rPr>
  </w:style>
  <w:style w:type="character" w:customStyle="1" w:styleId="xl4830">
    <w:name w:val="xl483"/>
    <w:basedOn w:val="Standard20"/>
    <w:link w:val="xl483"/>
    <w:rsid w:val="002F37C5"/>
    <w:rPr>
      <w:rFonts w:ascii="Times New Roman" w:hAnsi="Times New Roman"/>
      <w:sz w:val="22"/>
    </w:rPr>
  </w:style>
  <w:style w:type="paragraph" w:customStyle="1" w:styleId="WWCharLFO35LVL8">
    <w:name w:val="WW_CharLFO35LVL8"/>
    <w:link w:val="WWCharLFO35LVL80"/>
    <w:rsid w:val="002F37C5"/>
    <w:rPr>
      <w:rFonts w:ascii="Courier New" w:hAnsi="Courier New"/>
    </w:rPr>
  </w:style>
  <w:style w:type="character" w:customStyle="1" w:styleId="WWCharLFO35LVL80">
    <w:name w:val="WW_CharLFO35LVL8"/>
    <w:link w:val="WWCharLFO35LVL8"/>
    <w:rsid w:val="002F37C5"/>
    <w:rPr>
      <w:rFonts w:ascii="Courier New" w:hAnsi="Courier New"/>
    </w:rPr>
  </w:style>
  <w:style w:type="paragraph" w:customStyle="1" w:styleId="HTML1c">
    <w:name w:val="Пишущая машинка HTML1"/>
    <w:link w:val="HTML1d"/>
    <w:rsid w:val="002F37C5"/>
    <w:rPr>
      <w:rFonts w:ascii="Courier New" w:hAnsi="Courier New"/>
      <w:sz w:val="20"/>
    </w:rPr>
  </w:style>
  <w:style w:type="character" w:customStyle="1" w:styleId="HTML1d">
    <w:name w:val="Пишущая машинка HTML1"/>
    <w:link w:val="HTML1c"/>
    <w:rsid w:val="002F37C5"/>
    <w:rPr>
      <w:rFonts w:ascii="Courier New" w:hAnsi="Courier New"/>
      <w:sz w:val="20"/>
    </w:rPr>
  </w:style>
  <w:style w:type="paragraph" w:customStyle="1" w:styleId="Style1">
    <w:name w:val="Style1"/>
    <w:basedOn w:val="Standard2"/>
    <w:link w:val="Style10"/>
    <w:rsid w:val="002F37C5"/>
    <w:pPr>
      <w:spacing w:line="245" w:lineRule="exact"/>
      <w:jc w:val="center"/>
    </w:pPr>
    <w:rPr>
      <w:sz w:val="24"/>
    </w:rPr>
  </w:style>
  <w:style w:type="character" w:customStyle="1" w:styleId="Style10">
    <w:name w:val="Style1"/>
    <w:basedOn w:val="Standard20"/>
    <w:link w:val="Style1"/>
    <w:rsid w:val="002F37C5"/>
    <w:rPr>
      <w:rFonts w:ascii="Times New Roman" w:hAnsi="Times New Roman"/>
      <w:sz w:val="24"/>
    </w:rPr>
  </w:style>
  <w:style w:type="paragraph" w:customStyle="1" w:styleId="f">
    <w:name w:val="f"/>
    <w:link w:val="f0"/>
    <w:rsid w:val="002F37C5"/>
  </w:style>
  <w:style w:type="character" w:customStyle="1" w:styleId="f0">
    <w:name w:val="f"/>
    <w:link w:val="f"/>
    <w:rsid w:val="002F37C5"/>
  </w:style>
  <w:style w:type="paragraph" w:customStyle="1" w:styleId="StyleFirstline127cm">
    <w:name w:val="Style First line:  127 cm"/>
    <w:basedOn w:val="Standard2"/>
    <w:link w:val="StyleFirstline127cm0"/>
    <w:rsid w:val="002F37C5"/>
    <w:pPr>
      <w:tabs>
        <w:tab w:val="left" w:pos="0"/>
      </w:tabs>
      <w:spacing w:before="120"/>
      <w:ind w:firstLine="720"/>
      <w:jc w:val="both"/>
    </w:pPr>
    <w:rPr>
      <w:rFonts w:ascii="Arial" w:hAnsi="Arial"/>
      <w:sz w:val="24"/>
    </w:rPr>
  </w:style>
  <w:style w:type="character" w:customStyle="1" w:styleId="StyleFirstline127cm0">
    <w:name w:val="Style First line:  127 cm"/>
    <w:basedOn w:val="Standard20"/>
    <w:link w:val="StyleFirstline127cm"/>
    <w:rsid w:val="002F37C5"/>
    <w:rPr>
      <w:rFonts w:ascii="Arial" w:hAnsi="Arial"/>
      <w:sz w:val="24"/>
    </w:rPr>
  </w:style>
  <w:style w:type="paragraph" w:customStyle="1" w:styleId="xl84">
    <w:name w:val="xl84"/>
    <w:basedOn w:val="Standard2"/>
    <w:link w:val="xl840"/>
    <w:rsid w:val="002F37C5"/>
    <w:pPr>
      <w:jc w:val="center"/>
    </w:pPr>
    <w:rPr>
      <w:sz w:val="16"/>
    </w:rPr>
  </w:style>
  <w:style w:type="character" w:customStyle="1" w:styleId="xl840">
    <w:name w:val="xl84"/>
    <w:basedOn w:val="Standard20"/>
    <w:link w:val="xl84"/>
    <w:rsid w:val="002F37C5"/>
    <w:rPr>
      <w:rFonts w:ascii="Times New Roman" w:hAnsi="Times New Roman"/>
      <w:sz w:val="16"/>
    </w:rPr>
  </w:style>
  <w:style w:type="paragraph" w:customStyle="1" w:styleId="10">
    <w:name w:val="нумерованный список 1"/>
    <w:basedOn w:val="Standard2"/>
    <w:link w:val="1ffffff0"/>
    <w:rsid w:val="002F37C5"/>
    <w:pPr>
      <w:numPr>
        <w:numId w:val="17"/>
      </w:numPr>
      <w:spacing w:before="120" w:line="312" w:lineRule="auto"/>
      <w:jc w:val="both"/>
    </w:pPr>
    <w:rPr>
      <w:sz w:val="26"/>
    </w:rPr>
  </w:style>
  <w:style w:type="character" w:customStyle="1" w:styleId="1ffffff0">
    <w:name w:val="нумерованный список 1"/>
    <w:basedOn w:val="Standard20"/>
    <w:link w:val="10"/>
    <w:rsid w:val="002F37C5"/>
    <w:rPr>
      <w:rFonts w:ascii="Times New Roman" w:hAnsi="Times New Roman"/>
      <w:sz w:val="26"/>
    </w:rPr>
  </w:style>
  <w:style w:type="character" w:customStyle="1" w:styleId="60">
    <w:name w:val="Заголовок 6 Знак"/>
    <w:basedOn w:val="Standard20"/>
    <w:link w:val="6"/>
    <w:rsid w:val="002F37C5"/>
    <w:rPr>
      <w:rFonts w:ascii="Calibri Light" w:hAnsi="Calibri Light"/>
      <w:color w:val="1F3863"/>
      <w:sz w:val="20"/>
    </w:rPr>
  </w:style>
  <w:style w:type="paragraph" w:customStyle="1" w:styleId="xl479">
    <w:name w:val="xl479"/>
    <w:basedOn w:val="Standard2"/>
    <w:link w:val="xl4790"/>
    <w:rsid w:val="002F37C5"/>
    <w:pPr>
      <w:jc w:val="center"/>
    </w:pPr>
    <w:rPr>
      <w:b/>
      <w:sz w:val="22"/>
    </w:rPr>
  </w:style>
  <w:style w:type="character" w:customStyle="1" w:styleId="xl4790">
    <w:name w:val="xl479"/>
    <w:basedOn w:val="Standard20"/>
    <w:link w:val="xl479"/>
    <w:rsid w:val="002F37C5"/>
    <w:rPr>
      <w:rFonts w:ascii="Times New Roman" w:hAnsi="Times New Roman"/>
      <w:b/>
      <w:sz w:val="22"/>
    </w:rPr>
  </w:style>
  <w:style w:type="paragraph" w:customStyle="1" w:styleId="msobodytextindent3cxspmiddle">
    <w:name w:val="msobodytextindent3cxspmiddle"/>
    <w:basedOn w:val="Standard2"/>
    <w:link w:val="msobodytextindent3cxspmiddle0"/>
    <w:rsid w:val="002F37C5"/>
    <w:rPr>
      <w:sz w:val="24"/>
    </w:rPr>
  </w:style>
  <w:style w:type="character" w:customStyle="1" w:styleId="msobodytextindent3cxspmiddle0">
    <w:name w:val="msobodytextindent3cxspmiddle"/>
    <w:basedOn w:val="Standard20"/>
    <w:link w:val="msobodytextindent3cxspmiddle"/>
    <w:rsid w:val="002F37C5"/>
    <w:rPr>
      <w:rFonts w:ascii="Times New Roman" w:hAnsi="Times New Roman"/>
      <w:sz w:val="24"/>
    </w:rPr>
  </w:style>
  <w:style w:type="paragraph" w:customStyle="1" w:styleId="xl33">
    <w:name w:val="xl33"/>
    <w:basedOn w:val="Standard2"/>
    <w:link w:val="xl338"/>
    <w:rsid w:val="002F37C5"/>
    <w:pPr>
      <w:jc w:val="center"/>
    </w:pPr>
    <w:rPr>
      <w:rFonts w:ascii="Arial" w:hAnsi="Arial"/>
      <w:b/>
      <w:sz w:val="24"/>
    </w:rPr>
  </w:style>
  <w:style w:type="character" w:customStyle="1" w:styleId="xl338">
    <w:name w:val="xl33"/>
    <w:basedOn w:val="Standard20"/>
    <w:link w:val="xl33"/>
    <w:rsid w:val="002F37C5"/>
    <w:rPr>
      <w:rFonts w:ascii="Arial" w:hAnsi="Arial"/>
      <w:b/>
      <w:sz w:val="24"/>
    </w:rPr>
  </w:style>
  <w:style w:type="paragraph" w:customStyle="1" w:styleId="xl234">
    <w:name w:val="xl234"/>
    <w:basedOn w:val="Standard2"/>
    <w:link w:val="xl2340"/>
    <w:rsid w:val="002F37C5"/>
    <w:pPr>
      <w:jc w:val="center"/>
    </w:pPr>
    <w:rPr>
      <w:b/>
      <w:sz w:val="22"/>
    </w:rPr>
  </w:style>
  <w:style w:type="character" w:customStyle="1" w:styleId="xl2340">
    <w:name w:val="xl234"/>
    <w:basedOn w:val="Standard20"/>
    <w:link w:val="xl234"/>
    <w:rsid w:val="002F37C5"/>
    <w:rPr>
      <w:rFonts w:ascii="Times New Roman" w:hAnsi="Times New Roman"/>
      <w:b/>
      <w:sz w:val="22"/>
    </w:rPr>
  </w:style>
  <w:style w:type="paragraph" w:customStyle="1" w:styleId="WWCharLFO27LVL4">
    <w:name w:val="WW_CharLFO27LVL4"/>
    <w:link w:val="WWCharLFO27LVL40"/>
    <w:rsid w:val="002F37C5"/>
  </w:style>
  <w:style w:type="character" w:customStyle="1" w:styleId="WWCharLFO27LVL40">
    <w:name w:val="WW_CharLFO27LVL4"/>
    <w:link w:val="WWCharLFO27LVL4"/>
    <w:rsid w:val="002F37C5"/>
    <w:rPr>
      <w:color w:val="000000"/>
    </w:rPr>
  </w:style>
  <w:style w:type="paragraph" w:customStyle="1" w:styleId="afffffffff6">
    <w:name w:val="Глава Знак"/>
    <w:basedOn w:val="18"/>
    <w:link w:val="afffffffff7"/>
    <w:rsid w:val="002F37C5"/>
    <w:rPr>
      <w:rFonts w:ascii="Arial" w:hAnsi="Arial"/>
      <w:b/>
      <w:caps/>
      <w:sz w:val="32"/>
    </w:rPr>
  </w:style>
  <w:style w:type="character" w:customStyle="1" w:styleId="afffffffff7">
    <w:name w:val="Глава Знак"/>
    <w:basedOn w:val="19"/>
    <w:link w:val="afffffffff6"/>
    <w:rsid w:val="002F37C5"/>
    <w:rPr>
      <w:rFonts w:ascii="Arial" w:hAnsi="Arial"/>
      <w:b/>
      <w:caps/>
      <w:sz w:val="32"/>
    </w:rPr>
  </w:style>
  <w:style w:type="paragraph" w:customStyle="1" w:styleId="pc">
    <w:name w:val="pc"/>
    <w:basedOn w:val="Standard2"/>
    <w:link w:val="pc0"/>
    <w:rsid w:val="002F37C5"/>
    <w:rPr>
      <w:sz w:val="24"/>
    </w:rPr>
  </w:style>
  <w:style w:type="character" w:customStyle="1" w:styleId="pc0">
    <w:name w:val="pc"/>
    <w:basedOn w:val="Standard20"/>
    <w:link w:val="pc"/>
    <w:rsid w:val="002F37C5"/>
    <w:rPr>
      <w:rFonts w:ascii="Times New Roman" w:hAnsi="Times New Roman"/>
      <w:sz w:val="24"/>
    </w:rPr>
  </w:style>
  <w:style w:type="paragraph" w:customStyle="1" w:styleId="WWCharLFO29LVL1">
    <w:name w:val="WW_CharLFO29LVL1"/>
    <w:link w:val="WWCharLFO29LVL10"/>
    <w:rsid w:val="002F37C5"/>
    <w:rPr>
      <w:rFonts w:ascii="Symbol" w:hAnsi="Symbol"/>
    </w:rPr>
  </w:style>
  <w:style w:type="character" w:customStyle="1" w:styleId="WWCharLFO29LVL10">
    <w:name w:val="WW_CharLFO29LVL1"/>
    <w:link w:val="WWCharLFO29LVL1"/>
    <w:rsid w:val="002F37C5"/>
    <w:rPr>
      <w:rFonts w:ascii="Symbol" w:hAnsi="Symbol"/>
    </w:rPr>
  </w:style>
  <w:style w:type="paragraph" w:customStyle="1" w:styleId="rserrhl1">
    <w:name w:val="rs_err_hl1"/>
    <w:basedOn w:val="18"/>
    <w:link w:val="rserrhl10"/>
    <w:rsid w:val="002F37C5"/>
  </w:style>
  <w:style w:type="character" w:customStyle="1" w:styleId="rserrhl10">
    <w:name w:val="rs_err_hl1"/>
    <w:basedOn w:val="19"/>
    <w:link w:val="rserrhl1"/>
    <w:rsid w:val="002F37C5"/>
  </w:style>
  <w:style w:type="paragraph" w:customStyle="1" w:styleId="Internetlink1">
    <w:name w:val="Internet link1"/>
    <w:basedOn w:val="18"/>
    <w:link w:val="Internetlink10"/>
    <w:rsid w:val="002F37C5"/>
    <w:rPr>
      <w:color w:val="0000FF"/>
      <w:u w:val="single"/>
    </w:rPr>
  </w:style>
  <w:style w:type="character" w:customStyle="1" w:styleId="Internetlink10">
    <w:name w:val="Internet link1"/>
    <w:basedOn w:val="19"/>
    <w:link w:val="Internetlink1"/>
    <w:rsid w:val="002F37C5"/>
    <w:rPr>
      <w:color w:val="0000FF"/>
      <w:u w:val="single"/>
    </w:rPr>
  </w:style>
  <w:style w:type="paragraph" w:customStyle="1" w:styleId="2105pt">
    <w:name w:val="Основной текст (2) + 10;5 pt;Полужирный"/>
    <w:basedOn w:val="210"/>
    <w:link w:val="2105pt0"/>
    <w:rsid w:val="002F37C5"/>
    <w:rPr>
      <w:rFonts w:ascii="Times New Roman" w:hAnsi="Times New Roman"/>
      <w:b/>
      <w:sz w:val="21"/>
      <w:highlight w:val="white"/>
    </w:rPr>
  </w:style>
  <w:style w:type="character" w:customStyle="1" w:styleId="2105pt0">
    <w:name w:val="Основной текст (2) + 10;5 pt;Полужирный"/>
    <w:basedOn w:val="211"/>
    <w:link w:val="2105pt"/>
    <w:rsid w:val="002F37C5"/>
    <w:rPr>
      <w:rFonts w:ascii="Times New Roman" w:hAnsi="Times New Roman"/>
      <w:b/>
      <w:sz w:val="21"/>
      <w:highlight w:val="white"/>
    </w:rPr>
  </w:style>
  <w:style w:type="paragraph" w:customStyle="1" w:styleId="xl406">
    <w:name w:val="xl406"/>
    <w:basedOn w:val="Standard2"/>
    <w:link w:val="xl4060"/>
    <w:rsid w:val="002F37C5"/>
    <w:pPr>
      <w:jc w:val="center"/>
    </w:pPr>
    <w:rPr>
      <w:rFonts w:ascii="Arial" w:hAnsi="Arial"/>
      <w:color w:val="0000FF"/>
      <w:sz w:val="24"/>
    </w:rPr>
  </w:style>
  <w:style w:type="character" w:customStyle="1" w:styleId="xl4060">
    <w:name w:val="xl406"/>
    <w:basedOn w:val="Standard20"/>
    <w:link w:val="xl406"/>
    <w:rsid w:val="002F37C5"/>
    <w:rPr>
      <w:rFonts w:ascii="Arial" w:hAnsi="Arial"/>
      <w:color w:val="0000FF"/>
      <w:sz w:val="24"/>
    </w:rPr>
  </w:style>
  <w:style w:type="paragraph" w:customStyle="1" w:styleId="info-blockchars-list-item-value">
    <w:name w:val="info-block__chars-list-item-value"/>
    <w:basedOn w:val="18"/>
    <w:link w:val="info-blockchars-list-item-value0"/>
    <w:rsid w:val="002F37C5"/>
  </w:style>
  <w:style w:type="character" w:customStyle="1" w:styleId="info-blockchars-list-item-value0">
    <w:name w:val="info-block__chars-list-item-value"/>
    <w:basedOn w:val="19"/>
    <w:link w:val="info-blockchars-list-item-value"/>
    <w:rsid w:val="002F37C5"/>
  </w:style>
  <w:style w:type="paragraph" w:customStyle="1" w:styleId="3ff">
    <w:name w:val="Знак Знак Знак3"/>
    <w:link w:val="3ff0"/>
    <w:rsid w:val="002F37C5"/>
    <w:rPr>
      <w:sz w:val="24"/>
    </w:rPr>
  </w:style>
  <w:style w:type="character" w:customStyle="1" w:styleId="3ff0">
    <w:name w:val="Знак Знак Знак3"/>
    <w:link w:val="3ff"/>
    <w:rsid w:val="002F37C5"/>
    <w:rPr>
      <w:sz w:val="24"/>
    </w:rPr>
  </w:style>
  <w:style w:type="paragraph" w:customStyle="1" w:styleId="5f1">
    <w:name w:val="Абзац списка5"/>
    <w:basedOn w:val="Standard2"/>
    <w:link w:val="5f2"/>
    <w:rsid w:val="002F37C5"/>
    <w:rPr>
      <w:rFonts w:ascii="Calibri" w:hAnsi="Calibri"/>
      <w:sz w:val="22"/>
    </w:rPr>
  </w:style>
  <w:style w:type="character" w:customStyle="1" w:styleId="5f2">
    <w:name w:val="Абзац списка5"/>
    <w:basedOn w:val="Standard20"/>
    <w:link w:val="5f1"/>
    <w:rsid w:val="002F37C5"/>
    <w:rPr>
      <w:rFonts w:ascii="Calibri" w:hAnsi="Calibri"/>
      <w:sz w:val="22"/>
    </w:rPr>
  </w:style>
  <w:style w:type="paragraph" w:customStyle="1" w:styleId="xl477">
    <w:name w:val="xl477"/>
    <w:basedOn w:val="Standard2"/>
    <w:link w:val="xl4770"/>
    <w:rsid w:val="002F37C5"/>
    <w:pPr>
      <w:jc w:val="center"/>
    </w:pPr>
    <w:rPr>
      <w:color w:val="FF0000"/>
      <w:sz w:val="24"/>
    </w:rPr>
  </w:style>
  <w:style w:type="character" w:customStyle="1" w:styleId="xl4770">
    <w:name w:val="xl477"/>
    <w:basedOn w:val="Standard20"/>
    <w:link w:val="xl477"/>
    <w:rsid w:val="002F37C5"/>
    <w:rPr>
      <w:rFonts w:ascii="Times New Roman" w:hAnsi="Times New Roman"/>
      <w:color w:val="FF0000"/>
      <w:sz w:val="24"/>
    </w:rPr>
  </w:style>
  <w:style w:type="paragraph" w:customStyle="1" w:styleId="xl177">
    <w:name w:val="xl177"/>
    <w:basedOn w:val="Standard2"/>
    <w:link w:val="xl1770"/>
    <w:rsid w:val="002F37C5"/>
    <w:pPr>
      <w:jc w:val="center"/>
    </w:pPr>
    <w:rPr>
      <w:b/>
      <w:sz w:val="22"/>
    </w:rPr>
  </w:style>
  <w:style w:type="character" w:customStyle="1" w:styleId="xl1770">
    <w:name w:val="xl177"/>
    <w:basedOn w:val="Standard20"/>
    <w:link w:val="xl177"/>
    <w:rsid w:val="002F37C5"/>
    <w:rPr>
      <w:rFonts w:ascii="Times New Roman" w:hAnsi="Times New Roman"/>
      <w:b/>
      <w:sz w:val="22"/>
    </w:rPr>
  </w:style>
  <w:style w:type="paragraph" w:styleId="89">
    <w:name w:val="toc 8"/>
    <w:basedOn w:val="Standard2"/>
    <w:next w:val="Standard2"/>
    <w:link w:val="8a"/>
    <w:uiPriority w:val="39"/>
    <w:rsid w:val="002F37C5"/>
    <w:pPr>
      <w:ind w:left="1400"/>
    </w:pPr>
    <w:rPr>
      <w:rFonts w:ascii="Arial" w:hAnsi="Arial"/>
      <w:sz w:val="18"/>
    </w:rPr>
  </w:style>
  <w:style w:type="character" w:customStyle="1" w:styleId="8a">
    <w:name w:val="Оглавление 8 Знак"/>
    <w:basedOn w:val="Standard20"/>
    <w:link w:val="89"/>
    <w:rsid w:val="002F37C5"/>
    <w:rPr>
      <w:rFonts w:ascii="Arial" w:hAnsi="Arial"/>
      <w:sz w:val="18"/>
    </w:rPr>
  </w:style>
  <w:style w:type="paragraph" w:customStyle="1" w:styleId="xl78">
    <w:name w:val="xl78"/>
    <w:basedOn w:val="Standard2"/>
    <w:link w:val="xl780"/>
    <w:rsid w:val="002F37C5"/>
    <w:pPr>
      <w:jc w:val="center"/>
    </w:pPr>
    <w:rPr>
      <w:sz w:val="24"/>
    </w:rPr>
  </w:style>
  <w:style w:type="character" w:customStyle="1" w:styleId="xl780">
    <w:name w:val="xl78"/>
    <w:basedOn w:val="Standard20"/>
    <w:link w:val="xl78"/>
    <w:rsid w:val="002F37C5"/>
    <w:rPr>
      <w:rFonts w:ascii="Times New Roman" w:hAnsi="Times New Roman"/>
      <w:sz w:val="24"/>
    </w:rPr>
  </w:style>
  <w:style w:type="paragraph" w:customStyle="1" w:styleId="2fff">
    <w:name w:val="Знак2"/>
    <w:basedOn w:val="Standard2"/>
    <w:link w:val="2fff0"/>
    <w:rsid w:val="002F37C5"/>
    <w:rPr>
      <w:rFonts w:ascii="Tahoma" w:hAnsi="Tahoma"/>
    </w:rPr>
  </w:style>
  <w:style w:type="character" w:customStyle="1" w:styleId="2fff0">
    <w:name w:val="Знак2"/>
    <w:basedOn w:val="Standard20"/>
    <w:link w:val="2fff"/>
    <w:rsid w:val="002F37C5"/>
    <w:rPr>
      <w:rFonts w:ascii="Tahoma" w:hAnsi="Tahoma"/>
      <w:sz w:val="20"/>
    </w:rPr>
  </w:style>
  <w:style w:type="paragraph" w:customStyle="1" w:styleId="xl3380">
    <w:name w:val="xl338"/>
    <w:basedOn w:val="Standard2"/>
    <w:link w:val="xl3381"/>
    <w:rsid w:val="002F37C5"/>
    <w:pPr>
      <w:jc w:val="center"/>
    </w:pPr>
    <w:rPr>
      <w:rFonts w:ascii="Arial" w:hAnsi="Arial"/>
      <w:color w:val="0000FF"/>
      <w:sz w:val="24"/>
    </w:rPr>
  </w:style>
  <w:style w:type="character" w:customStyle="1" w:styleId="xl3381">
    <w:name w:val="xl338"/>
    <w:basedOn w:val="Standard20"/>
    <w:link w:val="xl3380"/>
    <w:rsid w:val="002F37C5"/>
    <w:rPr>
      <w:rFonts w:ascii="Arial" w:hAnsi="Arial"/>
      <w:color w:val="0000FF"/>
      <w:sz w:val="24"/>
    </w:rPr>
  </w:style>
  <w:style w:type="paragraph" w:styleId="5f3">
    <w:name w:val="index 5"/>
    <w:basedOn w:val="Standard2"/>
    <w:next w:val="Standard2"/>
    <w:link w:val="5f4"/>
    <w:rsid w:val="002F37C5"/>
    <w:pPr>
      <w:ind w:left="1000" w:hanging="200"/>
    </w:pPr>
    <w:rPr>
      <w:rFonts w:ascii="Arial" w:hAnsi="Arial"/>
    </w:rPr>
  </w:style>
  <w:style w:type="character" w:customStyle="1" w:styleId="5f4">
    <w:name w:val="Указатель 5 Знак"/>
    <w:basedOn w:val="Standard20"/>
    <w:link w:val="5f3"/>
    <w:rsid w:val="002F37C5"/>
    <w:rPr>
      <w:rFonts w:ascii="Arial" w:hAnsi="Arial"/>
      <w:sz w:val="20"/>
    </w:rPr>
  </w:style>
  <w:style w:type="paragraph" w:styleId="afffffffff8">
    <w:name w:val="Balloon Text"/>
    <w:basedOn w:val="Standard2"/>
    <w:link w:val="afffffffff9"/>
    <w:rsid w:val="002F37C5"/>
    <w:rPr>
      <w:rFonts w:ascii="Tahoma" w:hAnsi="Tahoma"/>
      <w:sz w:val="16"/>
    </w:rPr>
  </w:style>
  <w:style w:type="character" w:customStyle="1" w:styleId="afffffffff9">
    <w:name w:val="Текст выноски Знак"/>
    <w:basedOn w:val="Standard20"/>
    <w:link w:val="afffffffff8"/>
    <w:rsid w:val="002F37C5"/>
    <w:rPr>
      <w:rFonts w:ascii="Tahoma" w:hAnsi="Tahoma"/>
      <w:sz w:val="16"/>
    </w:rPr>
  </w:style>
  <w:style w:type="paragraph" w:customStyle="1" w:styleId="xl449">
    <w:name w:val="xl449"/>
    <w:basedOn w:val="Standard2"/>
    <w:link w:val="xl4490"/>
    <w:rsid w:val="002F37C5"/>
    <w:pPr>
      <w:jc w:val="center"/>
    </w:pPr>
    <w:rPr>
      <w:sz w:val="24"/>
    </w:rPr>
  </w:style>
  <w:style w:type="character" w:customStyle="1" w:styleId="xl4490">
    <w:name w:val="xl449"/>
    <w:basedOn w:val="Standard20"/>
    <w:link w:val="xl449"/>
    <w:rsid w:val="002F37C5"/>
    <w:rPr>
      <w:rFonts w:ascii="Times New Roman" w:hAnsi="Times New Roman"/>
      <w:sz w:val="24"/>
    </w:rPr>
  </w:style>
  <w:style w:type="paragraph" w:customStyle="1" w:styleId="1ffffff1">
    <w:name w:val="Знак Знак Знак Знак Знак Знак Знак Знак Знак Знак Знак Знак Знак Знак Знак1 Знак"/>
    <w:basedOn w:val="Standard2"/>
    <w:next w:val="23"/>
    <w:link w:val="1ffffff2"/>
    <w:rsid w:val="002F37C5"/>
    <w:pPr>
      <w:spacing w:after="160" w:line="240" w:lineRule="exact"/>
    </w:pPr>
    <w:rPr>
      <w:sz w:val="24"/>
    </w:rPr>
  </w:style>
  <w:style w:type="character" w:customStyle="1" w:styleId="1ffffff2">
    <w:name w:val="Знак Знак Знак Знак Знак Знак Знак Знак Знак Знак Знак Знак Знак Знак Знак1 Знак"/>
    <w:basedOn w:val="Standard20"/>
    <w:link w:val="1ffffff1"/>
    <w:rsid w:val="002F37C5"/>
    <w:rPr>
      <w:rFonts w:ascii="Times New Roman" w:hAnsi="Times New Roman"/>
      <w:sz w:val="24"/>
    </w:rPr>
  </w:style>
  <w:style w:type="paragraph" w:customStyle="1" w:styleId="a0">
    <w:name w:val="ОсновнойЗаголовок"/>
    <w:basedOn w:val="Standard2"/>
    <w:next w:val="Standard2"/>
    <w:link w:val="afffffffffa"/>
    <w:rsid w:val="002F37C5"/>
    <w:pPr>
      <w:numPr>
        <w:numId w:val="18"/>
      </w:numPr>
      <w:spacing w:line="360" w:lineRule="auto"/>
      <w:jc w:val="center"/>
    </w:pPr>
    <w:rPr>
      <w:b/>
      <w:caps/>
      <w:sz w:val="24"/>
    </w:rPr>
  </w:style>
  <w:style w:type="character" w:customStyle="1" w:styleId="afffffffffa">
    <w:name w:val="ОсновнойЗаголовок"/>
    <w:basedOn w:val="Standard20"/>
    <w:link w:val="a0"/>
    <w:rsid w:val="002F37C5"/>
    <w:rPr>
      <w:rFonts w:ascii="Times New Roman" w:hAnsi="Times New Roman"/>
      <w:b/>
      <w:caps/>
      <w:sz w:val="24"/>
    </w:rPr>
  </w:style>
  <w:style w:type="paragraph" w:customStyle="1" w:styleId="5f5">
    <w:name w:val="Без интервала5"/>
    <w:link w:val="5f6"/>
    <w:rsid w:val="002F37C5"/>
    <w:pPr>
      <w:spacing w:after="0" w:line="240" w:lineRule="auto"/>
    </w:pPr>
  </w:style>
  <w:style w:type="character" w:customStyle="1" w:styleId="5f6">
    <w:name w:val="Без интервала5"/>
    <w:link w:val="5f5"/>
    <w:rsid w:val="002F37C5"/>
  </w:style>
  <w:style w:type="paragraph" w:styleId="afffffffffb">
    <w:name w:val="Normal (Web)"/>
    <w:aliases w:val="Обычный (Web)"/>
    <w:basedOn w:val="Standard2"/>
    <w:link w:val="afffffffffc"/>
    <w:uiPriority w:val="1"/>
    <w:qFormat/>
    <w:rsid w:val="002F37C5"/>
    <w:rPr>
      <w:sz w:val="24"/>
    </w:rPr>
  </w:style>
  <w:style w:type="character" w:customStyle="1" w:styleId="afffffffffc">
    <w:name w:val="Обычный (Интернет) Знак"/>
    <w:aliases w:val="Обычный (Web) Знак2"/>
    <w:basedOn w:val="Standard20"/>
    <w:link w:val="afffffffffb"/>
    <w:rsid w:val="002F37C5"/>
    <w:rPr>
      <w:rFonts w:ascii="Times New Roman" w:hAnsi="Times New Roman"/>
      <w:sz w:val="24"/>
    </w:rPr>
  </w:style>
  <w:style w:type="paragraph" w:customStyle="1" w:styleId="212pt">
    <w:name w:val="Основной текст (2) + 12 pt;Полужирный;Малые прописные"/>
    <w:basedOn w:val="210"/>
    <w:link w:val="212pt0"/>
    <w:rsid w:val="002F37C5"/>
    <w:rPr>
      <w:rFonts w:ascii="Times New Roman" w:hAnsi="Times New Roman"/>
      <w:b/>
      <w:smallCaps/>
      <w:sz w:val="24"/>
      <w:highlight w:val="white"/>
      <w:u w:val="single"/>
    </w:rPr>
  </w:style>
  <w:style w:type="character" w:customStyle="1" w:styleId="212pt0">
    <w:name w:val="Основной текст (2) + 12 pt;Полужирный;Малые прописные"/>
    <w:basedOn w:val="211"/>
    <w:link w:val="212pt"/>
    <w:rsid w:val="002F37C5"/>
    <w:rPr>
      <w:rFonts w:ascii="Times New Roman" w:hAnsi="Times New Roman"/>
      <w:b/>
      <w:smallCaps/>
      <w:sz w:val="24"/>
      <w:highlight w:val="white"/>
      <w:u w:val="single"/>
    </w:rPr>
  </w:style>
  <w:style w:type="paragraph" w:styleId="afffffffffd">
    <w:name w:val="E-mail Signature"/>
    <w:basedOn w:val="Standard2"/>
    <w:link w:val="afffffffffe"/>
    <w:rsid w:val="002F37C5"/>
    <w:pPr>
      <w:spacing w:after="60"/>
      <w:jc w:val="both"/>
    </w:pPr>
    <w:rPr>
      <w:sz w:val="24"/>
    </w:rPr>
  </w:style>
  <w:style w:type="character" w:customStyle="1" w:styleId="afffffffffe">
    <w:name w:val="Электронная подпись Знак"/>
    <w:basedOn w:val="Standard20"/>
    <w:link w:val="afffffffffd"/>
    <w:rsid w:val="002F37C5"/>
    <w:rPr>
      <w:rFonts w:ascii="Times New Roman" w:hAnsi="Times New Roman"/>
      <w:sz w:val="24"/>
    </w:rPr>
  </w:style>
  <w:style w:type="paragraph" w:customStyle="1" w:styleId="xl473">
    <w:name w:val="xl473"/>
    <w:basedOn w:val="Standard2"/>
    <w:link w:val="xl4730"/>
    <w:rsid w:val="002F37C5"/>
    <w:pPr>
      <w:jc w:val="center"/>
    </w:pPr>
    <w:rPr>
      <w:b/>
      <w:color w:val="FF0000"/>
      <w:sz w:val="22"/>
    </w:rPr>
  </w:style>
  <w:style w:type="character" w:customStyle="1" w:styleId="xl4730">
    <w:name w:val="xl473"/>
    <w:basedOn w:val="Standard20"/>
    <w:link w:val="xl473"/>
    <w:rsid w:val="002F37C5"/>
    <w:rPr>
      <w:rFonts w:ascii="Times New Roman" w:hAnsi="Times New Roman"/>
      <w:b/>
      <w:color w:val="FF0000"/>
      <w:sz w:val="22"/>
    </w:rPr>
  </w:style>
  <w:style w:type="paragraph" w:customStyle="1" w:styleId="21">
    <w:name w:val="Стиль2"/>
    <w:basedOn w:val="2"/>
    <w:link w:val="2fff1"/>
    <w:rsid w:val="002F37C5"/>
    <w:pPr>
      <w:numPr>
        <w:numId w:val="19"/>
      </w:numPr>
    </w:pPr>
    <w:rPr>
      <w:sz w:val="24"/>
    </w:rPr>
  </w:style>
  <w:style w:type="character" w:customStyle="1" w:styleId="2fff1">
    <w:name w:val="Стиль2"/>
    <w:basedOn w:val="2ff"/>
    <w:link w:val="21"/>
    <w:rsid w:val="002F37C5"/>
    <w:rPr>
      <w:rFonts w:ascii="Times New Roman" w:hAnsi="Times New Roman"/>
      <w:sz w:val="24"/>
    </w:rPr>
  </w:style>
  <w:style w:type="paragraph" w:customStyle="1" w:styleId="xl299">
    <w:name w:val="xl299"/>
    <w:basedOn w:val="Standard2"/>
    <w:link w:val="xl2990"/>
    <w:rsid w:val="002F37C5"/>
    <w:rPr>
      <w:rFonts w:ascii="Arial" w:hAnsi="Arial"/>
      <w:sz w:val="24"/>
    </w:rPr>
  </w:style>
  <w:style w:type="character" w:customStyle="1" w:styleId="xl2990">
    <w:name w:val="xl299"/>
    <w:basedOn w:val="Standard20"/>
    <w:link w:val="xl299"/>
    <w:rsid w:val="002F37C5"/>
    <w:rPr>
      <w:rFonts w:ascii="Arial" w:hAnsi="Arial"/>
      <w:sz w:val="24"/>
    </w:rPr>
  </w:style>
  <w:style w:type="paragraph" w:customStyle="1" w:styleId="xl263">
    <w:name w:val="xl263"/>
    <w:basedOn w:val="Standard2"/>
    <w:link w:val="xl2630"/>
    <w:rsid w:val="002F37C5"/>
    <w:rPr>
      <w:rFonts w:ascii="Arial" w:hAnsi="Arial"/>
      <w:sz w:val="24"/>
    </w:rPr>
  </w:style>
  <w:style w:type="character" w:customStyle="1" w:styleId="xl2630">
    <w:name w:val="xl263"/>
    <w:basedOn w:val="Standard20"/>
    <w:link w:val="xl263"/>
    <w:rsid w:val="002F37C5"/>
    <w:rPr>
      <w:rFonts w:ascii="Arial" w:hAnsi="Arial"/>
      <w:sz w:val="24"/>
    </w:rPr>
  </w:style>
  <w:style w:type="paragraph" w:customStyle="1" w:styleId="150">
    <w:name w:val="Знак Знак15"/>
    <w:basedOn w:val="18"/>
    <w:link w:val="151"/>
    <w:rsid w:val="002F37C5"/>
    <w:rPr>
      <w:i/>
      <w:sz w:val="24"/>
    </w:rPr>
  </w:style>
  <w:style w:type="character" w:customStyle="1" w:styleId="151">
    <w:name w:val="Знак Знак15"/>
    <w:basedOn w:val="19"/>
    <w:link w:val="150"/>
    <w:rsid w:val="002F37C5"/>
    <w:rPr>
      <w:i/>
      <w:sz w:val="24"/>
    </w:rPr>
  </w:style>
  <w:style w:type="paragraph" w:customStyle="1" w:styleId="xl132">
    <w:name w:val="xl132"/>
    <w:basedOn w:val="Standard2"/>
    <w:link w:val="xl1320"/>
    <w:rsid w:val="002F37C5"/>
    <w:pPr>
      <w:jc w:val="center"/>
    </w:pPr>
    <w:rPr>
      <w:sz w:val="24"/>
    </w:rPr>
  </w:style>
  <w:style w:type="character" w:customStyle="1" w:styleId="xl1320">
    <w:name w:val="xl132"/>
    <w:basedOn w:val="Standard20"/>
    <w:link w:val="xl132"/>
    <w:rsid w:val="002F37C5"/>
    <w:rPr>
      <w:rFonts w:ascii="Times New Roman" w:hAnsi="Times New Roman"/>
      <w:sz w:val="24"/>
    </w:rPr>
  </w:style>
  <w:style w:type="paragraph" w:customStyle="1" w:styleId="xl459">
    <w:name w:val="xl459"/>
    <w:basedOn w:val="Standard2"/>
    <w:link w:val="xl4590"/>
    <w:rsid w:val="002F37C5"/>
    <w:rPr>
      <w:sz w:val="22"/>
    </w:rPr>
  </w:style>
  <w:style w:type="character" w:customStyle="1" w:styleId="xl4590">
    <w:name w:val="xl459"/>
    <w:basedOn w:val="Standard20"/>
    <w:link w:val="xl459"/>
    <w:rsid w:val="002F37C5"/>
    <w:rPr>
      <w:rFonts w:ascii="Times New Roman" w:hAnsi="Times New Roman"/>
      <w:sz w:val="22"/>
    </w:rPr>
  </w:style>
  <w:style w:type="paragraph" w:customStyle="1" w:styleId="HTML1e">
    <w:name w:val="Определение HTML1"/>
    <w:link w:val="HTML1f"/>
    <w:rsid w:val="002F37C5"/>
    <w:rPr>
      <w:i/>
    </w:rPr>
  </w:style>
  <w:style w:type="character" w:customStyle="1" w:styleId="HTML1f">
    <w:name w:val="Определение HTML1"/>
    <w:link w:val="HTML1e"/>
    <w:rsid w:val="002F37C5"/>
    <w:rPr>
      <w:i/>
    </w:rPr>
  </w:style>
  <w:style w:type="paragraph" w:customStyle="1" w:styleId="xl386">
    <w:name w:val="xl386"/>
    <w:basedOn w:val="Standard2"/>
    <w:link w:val="xl3860"/>
    <w:rsid w:val="002F37C5"/>
    <w:pPr>
      <w:jc w:val="center"/>
    </w:pPr>
    <w:rPr>
      <w:color w:val="FF0000"/>
      <w:sz w:val="22"/>
    </w:rPr>
  </w:style>
  <w:style w:type="character" w:customStyle="1" w:styleId="xl3860">
    <w:name w:val="xl386"/>
    <w:basedOn w:val="Standard20"/>
    <w:link w:val="xl386"/>
    <w:rsid w:val="002F37C5"/>
    <w:rPr>
      <w:rFonts w:ascii="Times New Roman" w:hAnsi="Times New Roman"/>
      <w:color w:val="FF0000"/>
      <w:sz w:val="22"/>
    </w:rPr>
  </w:style>
  <w:style w:type="paragraph" w:customStyle="1" w:styleId="xl278">
    <w:name w:val="xl278"/>
    <w:basedOn w:val="Standard2"/>
    <w:link w:val="xl2780"/>
    <w:rsid w:val="002F37C5"/>
    <w:rPr>
      <w:rFonts w:ascii="Arial" w:hAnsi="Arial"/>
      <w:color w:val="0000FF"/>
      <w:sz w:val="24"/>
    </w:rPr>
  </w:style>
  <w:style w:type="character" w:customStyle="1" w:styleId="xl2780">
    <w:name w:val="xl278"/>
    <w:basedOn w:val="Standard20"/>
    <w:link w:val="xl278"/>
    <w:rsid w:val="002F37C5"/>
    <w:rPr>
      <w:rFonts w:ascii="Arial" w:hAnsi="Arial"/>
      <w:color w:val="0000FF"/>
      <w:sz w:val="24"/>
    </w:rPr>
  </w:style>
  <w:style w:type="paragraph" w:customStyle="1" w:styleId="affffffffff">
    <w:name w:val="Комментарий пользователя"/>
    <w:basedOn w:val="Standard2"/>
    <w:next w:val="Standard2"/>
    <w:link w:val="affffffffff0"/>
    <w:rsid w:val="002F37C5"/>
    <w:pPr>
      <w:ind w:left="170"/>
    </w:pPr>
    <w:rPr>
      <w:rFonts w:ascii="Arial" w:hAnsi="Arial"/>
      <w:i/>
      <w:color w:val="000080"/>
    </w:rPr>
  </w:style>
  <w:style w:type="character" w:customStyle="1" w:styleId="affffffffff0">
    <w:name w:val="Комментарий пользователя"/>
    <w:basedOn w:val="Standard20"/>
    <w:link w:val="affffffffff"/>
    <w:rsid w:val="002F37C5"/>
    <w:rPr>
      <w:rFonts w:ascii="Arial" w:hAnsi="Arial"/>
      <w:i/>
      <w:color w:val="000080"/>
      <w:sz w:val="20"/>
    </w:rPr>
  </w:style>
  <w:style w:type="paragraph" w:customStyle="1" w:styleId="hikashopproductcustomvalue">
    <w:name w:val="hikashop_product_custom_value"/>
    <w:basedOn w:val="18"/>
    <w:link w:val="hikashopproductcustomvalue0"/>
    <w:rsid w:val="002F37C5"/>
  </w:style>
  <w:style w:type="character" w:customStyle="1" w:styleId="hikashopproductcustomvalue0">
    <w:name w:val="hikashop_product_custom_value"/>
    <w:basedOn w:val="19"/>
    <w:link w:val="hikashopproductcustomvalue"/>
    <w:rsid w:val="002F37C5"/>
  </w:style>
  <w:style w:type="paragraph" w:customStyle="1" w:styleId="1ffffff3">
    <w:name w:val="???????1"/>
    <w:link w:val="1ffffff4"/>
    <w:rsid w:val="002F37C5"/>
    <w:pPr>
      <w:spacing w:after="0" w:line="240" w:lineRule="auto"/>
    </w:pPr>
    <w:rPr>
      <w:rFonts w:ascii="Times New Roman" w:hAnsi="Times New Roman"/>
      <w:sz w:val="24"/>
    </w:rPr>
  </w:style>
  <w:style w:type="character" w:customStyle="1" w:styleId="1ffffff4">
    <w:name w:val="???????1"/>
    <w:link w:val="1ffffff3"/>
    <w:rsid w:val="002F37C5"/>
    <w:rPr>
      <w:rFonts w:ascii="Times New Roman" w:hAnsi="Times New Roman"/>
      <w:sz w:val="24"/>
    </w:rPr>
  </w:style>
  <w:style w:type="paragraph" w:customStyle="1" w:styleId="xl4900">
    <w:name w:val="xl490"/>
    <w:basedOn w:val="Standard2"/>
    <w:link w:val="xl4901"/>
    <w:rsid w:val="002F37C5"/>
    <w:pPr>
      <w:jc w:val="center"/>
    </w:pPr>
    <w:rPr>
      <w:rFonts w:ascii="Arial" w:hAnsi="Arial"/>
      <w:sz w:val="24"/>
    </w:rPr>
  </w:style>
  <w:style w:type="character" w:customStyle="1" w:styleId="xl4901">
    <w:name w:val="xl490"/>
    <w:basedOn w:val="Standard20"/>
    <w:link w:val="xl4900"/>
    <w:rsid w:val="002F37C5"/>
    <w:rPr>
      <w:rFonts w:ascii="Arial" w:hAnsi="Arial"/>
      <w:sz w:val="24"/>
    </w:rPr>
  </w:style>
  <w:style w:type="paragraph" w:customStyle="1" w:styleId="WWCharLFO36LVL6">
    <w:name w:val="WW_CharLFO36LVL6"/>
    <w:link w:val="WWCharLFO36LVL60"/>
    <w:rsid w:val="002F37C5"/>
    <w:rPr>
      <w:rFonts w:ascii="Wingdings" w:hAnsi="Wingdings"/>
    </w:rPr>
  </w:style>
  <w:style w:type="character" w:customStyle="1" w:styleId="WWCharLFO36LVL60">
    <w:name w:val="WW_CharLFO36LVL6"/>
    <w:link w:val="WWCharLFO36LVL6"/>
    <w:rsid w:val="002F37C5"/>
    <w:rPr>
      <w:rFonts w:ascii="Wingdings" w:hAnsi="Wingdings"/>
    </w:rPr>
  </w:style>
  <w:style w:type="paragraph" w:customStyle="1" w:styleId="xl482">
    <w:name w:val="xl482"/>
    <w:basedOn w:val="Standard2"/>
    <w:link w:val="xl4820"/>
    <w:rsid w:val="002F37C5"/>
    <w:pPr>
      <w:jc w:val="center"/>
    </w:pPr>
    <w:rPr>
      <w:b/>
      <w:sz w:val="22"/>
    </w:rPr>
  </w:style>
  <w:style w:type="character" w:customStyle="1" w:styleId="xl4820">
    <w:name w:val="xl482"/>
    <w:basedOn w:val="Standard20"/>
    <w:link w:val="xl482"/>
    <w:rsid w:val="002F37C5"/>
    <w:rPr>
      <w:rFonts w:ascii="Times New Roman" w:hAnsi="Times New Roman"/>
      <w:b/>
      <w:sz w:val="22"/>
    </w:rPr>
  </w:style>
  <w:style w:type="paragraph" w:customStyle="1" w:styleId="xl31">
    <w:name w:val="xl31"/>
    <w:basedOn w:val="Standard2"/>
    <w:link w:val="xl311"/>
    <w:rsid w:val="002F37C5"/>
    <w:rPr>
      <w:rFonts w:ascii="Arial" w:hAnsi="Arial"/>
      <w:b/>
      <w:sz w:val="24"/>
    </w:rPr>
  </w:style>
  <w:style w:type="character" w:customStyle="1" w:styleId="xl311">
    <w:name w:val="xl31"/>
    <w:basedOn w:val="Standard20"/>
    <w:link w:val="xl31"/>
    <w:rsid w:val="002F37C5"/>
    <w:rPr>
      <w:rFonts w:ascii="Arial" w:hAnsi="Arial"/>
      <w:b/>
      <w:sz w:val="24"/>
    </w:rPr>
  </w:style>
  <w:style w:type="paragraph" w:customStyle="1" w:styleId="170">
    <w:name w:val="Знак Знак17"/>
    <w:basedOn w:val="18"/>
    <w:link w:val="171"/>
    <w:rsid w:val="002F37C5"/>
    <w:rPr>
      <w:b/>
    </w:rPr>
  </w:style>
  <w:style w:type="character" w:customStyle="1" w:styleId="171">
    <w:name w:val="Знак Знак17"/>
    <w:basedOn w:val="19"/>
    <w:link w:val="170"/>
    <w:rsid w:val="002F37C5"/>
    <w:rPr>
      <w:b/>
    </w:rPr>
  </w:style>
  <w:style w:type="paragraph" w:customStyle="1" w:styleId="xl298">
    <w:name w:val="xl298"/>
    <w:basedOn w:val="Standard2"/>
    <w:link w:val="xl2980"/>
    <w:rsid w:val="002F37C5"/>
    <w:rPr>
      <w:rFonts w:ascii="Arial" w:hAnsi="Arial"/>
      <w:b/>
      <w:sz w:val="24"/>
    </w:rPr>
  </w:style>
  <w:style w:type="character" w:customStyle="1" w:styleId="xl2980">
    <w:name w:val="xl298"/>
    <w:basedOn w:val="Standard20"/>
    <w:link w:val="xl298"/>
    <w:rsid w:val="002F37C5"/>
    <w:rPr>
      <w:rFonts w:ascii="Arial" w:hAnsi="Arial"/>
      <w:b/>
      <w:sz w:val="24"/>
    </w:rPr>
  </w:style>
  <w:style w:type="paragraph" w:customStyle="1" w:styleId="xl61">
    <w:name w:val="xl61"/>
    <w:basedOn w:val="Standard2"/>
    <w:link w:val="xl610"/>
    <w:rsid w:val="002F37C5"/>
    <w:pPr>
      <w:jc w:val="center"/>
    </w:pPr>
    <w:rPr>
      <w:rFonts w:ascii="Arial" w:hAnsi="Arial"/>
      <w:b/>
      <w:sz w:val="24"/>
      <w:u w:val="single"/>
    </w:rPr>
  </w:style>
  <w:style w:type="character" w:customStyle="1" w:styleId="xl610">
    <w:name w:val="xl61"/>
    <w:basedOn w:val="Standard20"/>
    <w:link w:val="xl61"/>
    <w:rsid w:val="002F37C5"/>
    <w:rPr>
      <w:rFonts w:ascii="Arial" w:hAnsi="Arial"/>
      <w:b/>
      <w:sz w:val="24"/>
      <w:u w:val="single"/>
    </w:rPr>
  </w:style>
  <w:style w:type="paragraph" w:customStyle="1" w:styleId="xl258">
    <w:name w:val="xl258"/>
    <w:basedOn w:val="Standard2"/>
    <w:link w:val="xl2580"/>
    <w:rsid w:val="002F37C5"/>
    <w:rPr>
      <w:rFonts w:ascii="Arial" w:hAnsi="Arial"/>
      <w:sz w:val="24"/>
    </w:rPr>
  </w:style>
  <w:style w:type="character" w:customStyle="1" w:styleId="xl2580">
    <w:name w:val="xl258"/>
    <w:basedOn w:val="Standard20"/>
    <w:link w:val="xl258"/>
    <w:rsid w:val="002F37C5"/>
    <w:rPr>
      <w:rFonts w:ascii="Arial" w:hAnsi="Arial"/>
      <w:sz w:val="24"/>
    </w:rPr>
  </w:style>
  <w:style w:type="paragraph" w:customStyle="1" w:styleId="affffffffff1">
    <w:name w:val="Обычный сверху"/>
    <w:basedOn w:val="Standard2"/>
    <w:next w:val="Standard2"/>
    <w:link w:val="affffffffff2"/>
    <w:rsid w:val="002F37C5"/>
    <w:pPr>
      <w:keepNext/>
      <w:tabs>
        <w:tab w:val="left" w:pos="708"/>
      </w:tabs>
      <w:spacing w:before="113" w:after="198" w:line="276" w:lineRule="auto"/>
      <w:jc w:val="both"/>
    </w:pPr>
    <w:rPr>
      <w:rFonts w:ascii="Calibri" w:hAnsi="Calibri"/>
      <w:sz w:val="22"/>
    </w:rPr>
  </w:style>
  <w:style w:type="character" w:customStyle="1" w:styleId="affffffffff2">
    <w:name w:val="Обычный сверху"/>
    <w:basedOn w:val="Standard20"/>
    <w:link w:val="affffffffff1"/>
    <w:rsid w:val="002F37C5"/>
    <w:rPr>
      <w:rFonts w:ascii="Calibri" w:hAnsi="Calibri"/>
      <w:sz w:val="22"/>
    </w:rPr>
  </w:style>
  <w:style w:type="paragraph" w:customStyle="1" w:styleId="FontStyle84">
    <w:name w:val="Font Style84"/>
    <w:link w:val="FontStyle840"/>
    <w:rsid w:val="002F37C5"/>
    <w:rPr>
      <w:rFonts w:ascii="Times New Roman" w:hAnsi="Times New Roman"/>
      <w:sz w:val="18"/>
    </w:rPr>
  </w:style>
  <w:style w:type="character" w:customStyle="1" w:styleId="FontStyle840">
    <w:name w:val="Font Style84"/>
    <w:link w:val="FontStyle84"/>
    <w:rsid w:val="002F37C5"/>
    <w:rPr>
      <w:rFonts w:ascii="Times New Roman" w:hAnsi="Times New Roman"/>
      <w:sz w:val="18"/>
    </w:rPr>
  </w:style>
  <w:style w:type="paragraph" w:customStyle="1" w:styleId="xl354">
    <w:name w:val="xl354"/>
    <w:basedOn w:val="Standard2"/>
    <w:link w:val="xl3540"/>
    <w:rsid w:val="002F37C5"/>
    <w:pPr>
      <w:jc w:val="center"/>
    </w:pPr>
    <w:rPr>
      <w:sz w:val="24"/>
    </w:rPr>
  </w:style>
  <w:style w:type="character" w:customStyle="1" w:styleId="xl3540">
    <w:name w:val="xl354"/>
    <w:basedOn w:val="Standard20"/>
    <w:link w:val="xl354"/>
    <w:rsid w:val="002F37C5"/>
    <w:rPr>
      <w:rFonts w:ascii="Times New Roman" w:hAnsi="Times New Roman"/>
      <w:sz w:val="24"/>
    </w:rPr>
  </w:style>
  <w:style w:type="paragraph" w:customStyle="1" w:styleId="xl80">
    <w:name w:val="xl80"/>
    <w:basedOn w:val="Standard2"/>
    <w:link w:val="xl800"/>
    <w:rsid w:val="002F37C5"/>
    <w:rPr>
      <w:sz w:val="24"/>
    </w:rPr>
  </w:style>
  <w:style w:type="character" w:customStyle="1" w:styleId="xl800">
    <w:name w:val="xl80"/>
    <w:basedOn w:val="Standard20"/>
    <w:link w:val="xl80"/>
    <w:rsid w:val="002F37C5"/>
    <w:rPr>
      <w:rFonts w:ascii="Times New Roman" w:hAnsi="Times New Roman"/>
      <w:sz w:val="24"/>
    </w:rPr>
  </w:style>
  <w:style w:type="paragraph" w:customStyle="1" w:styleId="xl352">
    <w:name w:val="xl352"/>
    <w:basedOn w:val="Standard2"/>
    <w:link w:val="xl3520"/>
    <w:rsid w:val="002F37C5"/>
    <w:pPr>
      <w:jc w:val="center"/>
    </w:pPr>
    <w:rPr>
      <w:sz w:val="24"/>
    </w:rPr>
  </w:style>
  <w:style w:type="character" w:customStyle="1" w:styleId="xl3520">
    <w:name w:val="xl352"/>
    <w:basedOn w:val="Standard20"/>
    <w:link w:val="xl352"/>
    <w:rsid w:val="002F37C5"/>
    <w:rPr>
      <w:rFonts w:ascii="Times New Roman" w:hAnsi="Times New Roman"/>
      <w:sz w:val="24"/>
    </w:rPr>
  </w:style>
  <w:style w:type="paragraph" w:customStyle="1" w:styleId="4d">
    <w:name w:val="Знак Знак4"/>
    <w:basedOn w:val="18"/>
    <w:link w:val="4e"/>
    <w:rsid w:val="002F37C5"/>
    <w:rPr>
      <w:rFonts w:ascii="Arial" w:hAnsi="Arial"/>
    </w:rPr>
  </w:style>
  <w:style w:type="character" w:customStyle="1" w:styleId="4e">
    <w:name w:val="Знак Знак4"/>
    <w:basedOn w:val="19"/>
    <w:link w:val="4d"/>
    <w:rsid w:val="002F37C5"/>
    <w:rPr>
      <w:rFonts w:ascii="Arial" w:hAnsi="Arial"/>
    </w:rPr>
  </w:style>
  <w:style w:type="paragraph" w:customStyle="1" w:styleId="xl28">
    <w:name w:val="xl28"/>
    <w:basedOn w:val="Standard2"/>
    <w:link w:val="xl280"/>
    <w:rsid w:val="002F37C5"/>
    <w:rPr>
      <w:rFonts w:ascii="Arial" w:hAnsi="Arial"/>
      <w:b/>
      <w:sz w:val="24"/>
    </w:rPr>
  </w:style>
  <w:style w:type="character" w:customStyle="1" w:styleId="xl280">
    <w:name w:val="xl28"/>
    <w:basedOn w:val="Standard20"/>
    <w:link w:val="xl28"/>
    <w:rsid w:val="002F37C5"/>
    <w:rPr>
      <w:rFonts w:ascii="Arial" w:hAnsi="Arial"/>
      <w:b/>
      <w:sz w:val="24"/>
    </w:rPr>
  </w:style>
  <w:style w:type="paragraph" w:customStyle="1" w:styleId="FR11">
    <w:name w:val="FR1"/>
    <w:link w:val="FR12"/>
    <w:rsid w:val="002F37C5"/>
    <w:pPr>
      <w:spacing w:before="2100" w:after="0" w:line="240" w:lineRule="auto"/>
      <w:ind w:left="320"/>
      <w:jc w:val="center"/>
    </w:pPr>
    <w:rPr>
      <w:rFonts w:ascii="Times New Roman" w:hAnsi="Times New Roman"/>
      <w:b/>
      <w:sz w:val="40"/>
    </w:rPr>
  </w:style>
  <w:style w:type="character" w:customStyle="1" w:styleId="FR12">
    <w:name w:val="FR1"/>
    <w:link w:val="FR11"/>
    <w:rsid w:val="002F37C5"/>
    <w:rPr>
      <w:rFonts w:ascii="Times New Roman" w:hAnsi="Times New Roman"/>
      <w:b/>
      <w:sz w:val="40"/>
    </w:rPr>
  </w:style>
  <w:style w:type="paragraph" w:customStyle="1" w:styleId="TableText">
    <w:name w:val="TableText"/>
    <w:basedOn w:val="Standard2"/>
    <w:link w:val="TableText0"/>
    <w:rsid w:val="002F37C5"/>
    <w:pPr>
      <w:jc w:val="both"/>
    </w:pPr>
    <w:rPr>
      <w:rFonts w:ascii="Arial" w:hAnsi="Arial"/>
      <w:sz w:val="24"/>
    </w:rPr>
  </w:style>
  <w:style w:type="character" w:customStyle="1" w:styleId="TableText0">
    <w:name w:val="TableText"/>
    <w:basedOn w:val="Standard20"/>
    <w:link w:val="TableText"/>
    <w:rsid w:val="002F37C5"/>
    <w:rPr>
      <w:rFonts w:ascii="Arial" w:hAnsi="Arial"/>
      <w:sz w:val="24"/>
    </w:rPr>
  </w:style>
  <w:style w:type="paragraph" w:customStyle="1" w:styleId="WWCharLFO17LVL3">
    <w:name w:val="WW_CharLFO17LVL3"/>
    <w:link w:val="WWCharLFO17LVL30"/>
    <w:rsid w:val="002F37C5"/>
    <w:rPr>
      <w:rFonts w:ascii="Wingdings" w:hAnsi="Wingdings"/>
    </w:rPr>
  </w:style>
  <w:style w:type="character" w:customStyle="1" w:styleId="WWCharLFO17LVL30">
    <w:name w:val="WW_CharLFO17LVL3"/>
    <w:link w:val="WWCharLFO17LVL3"/>
    <w:rsid w:val="002F37C5"/>
    <w:rPr>
      <w:rFonts w:ascii="Wingdings" w:hAnsi="Wingdings"/>
    </w:rPr>
  </w:style>
  <w:style w:type="paragraph" w:customStyle="1" w:styleId="xl3900">
    <w:name w:val="xl390"/>
    <w:basedOn w:val="Standard2"/>
    <w:link w:val="xl3901"/>
    <w:rsid w:val="002F37C5"/>
    <w:pPr>
      <w:jc w:val="center"/>
    </w:pPr>
    <w:rPr>
      <w:sz w:val="24"/>
    </w:rPr>
  </w:style>
  <w:style w:type="character" w:customStyle="1" w:styleId="xl3901">
    <w:name w:val="xl390"/>
    <w:basedOn w:val="Standard20"/>
    <w:link w:val="xl3900"/>
    <w:rsid w:val="002F37C5"/>
    <w:rPr>
      <w:rFonts w:ascii="Times New Roman" w:hAnsi="Times New Roman"/>
      <w:sz w:val="24"/>
    </w:rPr>
  </w:style>
  <w:style w:type="paragraph" w:customStyle="1" w:styleId="FontStyle12">
    <w:name w:val="Font Style12"/>
    <w:link w:val="FontStyle120"/>
    <w:rsid w:val="002F37C5"/>
    <w:rPr>
      <w:rFonts w:ascii="Times New Roman" w:hAnsi="Times New Roman"/>
      <w:sz w:val="20"/>
    </w:rPr>
  </w:style>
  <w:style w:type="character" w:customStyle="1" w:styleId="FontStyle120">
    <w:name w:val="Font Style12"/>
    <w:link w:val="FontStyle12"/>
    <w:rsid w:val="002F37C5"/>
    <w:rPr>
      <w:rFonts w:ascii="Times New Roman" w:hAnsi="Times New Roman"/>
      <w:sz w:val="20"/>
    </w:rPr>
  </w:style>
  <w:style w:type="paragraph" w:customStyle="1" w:styleId="xl46">
    <w:name w:val="xl46"/>
    <w:basedOn w:val="Standard2"/>
    <w:link w:val="xl461"/>
    <w:rsid w:val="002F37C5"/>
    <w:rPr>
      <w:rFonts w:ascii="Arial" w:hAnsi="Arial"/>
      <w:sz w:val="24"/>
    </w:rPr>
  </w:style>
  <w:style w:type="character" w:customStyle="1" w:styleId="xl461">
    <w:name w:val="xl46"/>
    <w:basedOn w:val="Standard20"/>
    <w:link w:val="xl46"/>
    <w:rsid w:val="002F37C5"/>
    <w:rPr>
      <w:rFonts w:ascii="Arial" w:hAnsi="Arial"/>
      <w:sz w:val="24"/>
    </w:rPr>
  </w:style>
  <w:style w:type="paragraph" w:customStyle="1" w:styleId="xl206">
    <w:name w:val="xl206"/>
    <w:basedOn w:val="Standard2"/>
    <w:link w:val="xl2060"/>
    <w:rsid w:val="002F37C5"/>
    <w:rPr>
      <w:sz w:val="22"/>
    </w:rPr>
  </w:style>
  <w:style w:type="character" w:customStyle="1" w:styleId="xl2060">
    <w:name w:val="xl206"/>
    <w:basedOn w:val="Standard20"/>
    <w:link w:val="xl206"/>
    <w:rsid w:val="002F37C5"/>
    <w:rPr>
      <w:rFonts w:ascii="Times New Roman" w:hAnsi="Times New Roman"/>
      <w:sz w:val="22"/>
    </w:rPr>
  </w:style>
  <w:style w:type="paragraph" w:customStyle="1" w:styleId="xl414">
    <w:name w:val="xl414"/>
    <w:basedOn w:val="Standard2"/>
    <w:link w:val="xl4140"/>
    <w:rsid w:val="002F37C5"/>
    <w:pPr>
      <w:jc w:val="center"/>
    </w:pPr>
    <w:rPr>
      <w:sz w:val="24"/>
    </w:rPr>
  </w:style>
  <w:style w:type="character" w:customStyle="1" w:styleId="xl4140">
    <w:name w:val="xl414"/>
    <w:basedOn w:val="Standard20"/>
    <w:link w:val="xl414"/>
    <w:rsid w:val="002F37C5"/>
    <w:rPr>
      <w:rFonts w:ascii="Times New Roman" w:hAnsi="Times New Roman"/>
      <w:sz w:val="24"/>
    </w:rPr>
  </w:style>
  <w:style w:type="paragraph" w:customStyle="1" w:styleId="260">
    <w:name w:val="Основной текст 26"/>
    <w:basedOn w:val="Standard2"/>
    <w:link w:val="261"/>
    <w:rsid w:val="002F37C5"/>
    <w:pPr>
      <w:spacing w:before="480"/>
      <w:jc w:val="both"/>
    </w:pPr>
    <w:rPr>
      <w:sz w:val="24"/>
    </w:rPr>
  </w:style>
  <w:style w:type="character" w:customStyle="1" w:styleId="261">
    <w:name w:val="Основной текст 26"/>
    <w:basedOn w:val="Standard20"/>
    <w:link w:val="260"/>
    <w:rsid w:val="002F37C5"/>
    <w:rPr>
      <w:rFonts w:ascii="Times New Roman" w:hAnsi="Times New Roman"/>
      <w:sz w:val="24"/>
    </w:rPr>
  </w:style>
  <w:style w:type="paragraph" w:customStyle="1" w:styleId="Heading11">
    <w:name w:val="Heading 11"/>
    <w:basedOn w:val="Standard2"/>
    <w:link w:val="Heading110"/>
    <w:rsid w:val="002F37C5"/>
    <w:pPr>
      <w:ind w:left="100" w:firstLine="720"/>
      <w:outlineLvl w:val="1"/>
    </w:pPr>
    <w:rPr>
      <w:b/>
      <w:sz w:val="28"/>
    </w:rPr>
  </w:style>
  <w:style w:type="character" w:customStyle="1" w:styleId="Heading110">
    <w:name w:val="Heading 11"/>
    <w:basedOn w:val="Standard20"/>
    <w:link w:val="Heading11"/>
    <w:rsid w:val="002F37C5"/>
    <w:rPr>
      <w:rFonts w:ascii="Times New Roman" w:hAnsi="Times New Roman"/>
      <w:b/>
      <w:sz w:val="28"/>
    </w:rPr>
  </w:style>
  <w:style w:type="paragraph" w:customStyle="1" w:styleId="xl4510">
    <w:name w:val="xl451"/>
    <w:basedOn w:val="Standard2"/>
    <w:link w:val="xl4511"/>
    <w:rsid w:val="002F37C5"/>
    <w:rPr>
      <w:sz w:val="24"/>
    </w:rPr>
  </w:style>
  <w:style w:type="character" w:customStyle="1" w:styleId="xl4511">
    <w:name w:val="xl451"/>
    <w:basedOn w:val="Standard20"/>
    <w:link w:val="xl4510"/>
    <w:rsid w:val="002F37C5"/>
    <w:rPr>
      <w:rFonts w:ascii="Times New Roman" w:hAnsi="Times New Roman"/>
      <w:sz w:val="24"/>
    </w:rPr>
  </w:style>
  <w:style w:type="paragraph" w:customStyle="1" w:styleId="affffffffff3">
    <w:name w:val="Шапка таблицы"/>
    <w:basedOn w:val="Standard2"/>
    <w:link w:val="affffffffff4"/>
    <w:rsid w:val="002F37C5"/>
    <w:pPr>
      <w:keepNext/>
      <w:tabs>
        <w:tab w:val="left" w:pos="0"/>
      </w:tabs>
      <w:spacing w:before="60" w:after="120" w:line="288" w:lineRule="auto"/>
      <w:ind w:firstLine="709"/>
      <w:jc w:val="both"/>
    </w:pPr>
    <w:rPr>
      <w:b/>
      <w:sz w:val="22"/>
    </w:rPr>
  </w:style>
  <w:style w:type="character" w:customStyle="1" w:styleId="affffffffff4">
    <w:name w:val="Шапка таблицы"/>
    <w:basedOn w:val="Standard20"/>
    <w:link w:val="affffffffff3"/>
    <w:rsid w:val="002F37C5"/>
    <w:rPr>
      <w:rFonts w:ascii="Times New Roman" w:hAnsi="Times New Roman"/>
      <w:b/>
      <w:sz w:val="22"/>
    </w:rPr>
  </w:style>
  <w:style w:type="paragraph" w:customStyle="1" w:styleId="xl95">
    <w:name w:val="xl95"/>
    <w:basedOn w:val="Standard2"/>
    <w:link w:val="xl950"/>
    <w:rsid w:val="002F37C5"/>
    <w:pPr>
      <w:jc w:val="center"/>
    </w:pPr>
    <w:rPr>
      <w:b/>
      <w:sz w:val="24"/>
    </w:rPr>
  </w:style>
  <w:style w:type="character" w:customStyle="1" w:styleId="xl950">
    <w:name w:val="xl95"/>
    <w:basedOn w:val="Standard20"/>
    <w:link w:val="xl95"/>
    <w:rsid w:val="002F37C5"/>
    <w:rPr>
      <w:rFonts w:ascii="Times New Roman" w:hAnsi="Times New Roman"/>
      <w:b/>
      <w:sz w:val="24"/>
    </w:rPr>
  </w:style>
  <w:style w:type="paragraph" w:customStyle="1" w:styleId="WWCharLFO35LVL2">
    <w:name w:val="WW_CharLFO35LVL2"/>
    <w:link w:val="WWCharLFO35LVL20"/>
    <w:rsid w:val="002F37C5"/>
    <w:rPr>
      <w:rFonts w:ascii="Courier New" w:hAnsi="Courier New"/>
    </w:rPr>
  </w:style>
  <w:style w:type="character" w:customStyle="1" w:styleId="WWCharLFO35LVL20">
    <w:name w:val="WW_CharLFO35LVL2"/>
    <w:link w:val="WWCharLFO35LVL2"/>
    <w:rsid w:val="002F37C5"/>
    <w:rPr>
      <w:rFonts w:ascii="Courier New" w:hAnsi="Courier New"/>
    </w:rPr>
  </w:style>
  <w:style w:type="paragraph" w:styleId="affffffffff5">
    <w:name w:val="Date"/>
    <w:basedOn w:val="Standard2"/>
    <w:next w:val="Standard2"/>
    <w:link w:val="affffffffff6"/>
    <w:rsid w:val="002F37C5"/>
    <w:pPr>
      <w:spacing w:after="60"/>
      <w:jc w:val="both"/>
    </w:pPr>
    <w:rPr>
      <w:sz w:val="24"/>
    </w:rPr>
  </w:style>
  <w:style w:type="character" w:customStyle="1" w:styleId="affffffffff6">
    <w:name w:val="Дата Знак"/>
    <w:basedOn w:val="Standard20"/>
    <w:link w:val="affffffffff5"/>
    <w:rsid w:val="002F37C5"/>
    <w:rPr>
      <w:rFonts w:ascii="Times New Roman" w:hAnsi="Times New Roman"/>
      <w:sz w:val="24"/>
    </w:rPr>
  </w:style>
  <w:style w:type="paragraph" w:customStyle="1" w:styleId="xl3600">
    <w:name w:val="xl360"/>
    <w:basedOn w:val="Standard2"/>
    <w:link w:val="xl3601"/>
    <w:rsid w:val="002F37C5"/>
    <w:rPr>
      <w:rFonts w:ascii="Arial" w:hAnsi="Arial"/>
      <w:sz w:val="24"/>
    </w:rPr>
  </w:style>
  <w:style w:type="character" w:customStyle="1" w:styleId="xl3601">
    <w:name w:val="xl360"/>
    <w:basedOn w:val="Standard20"/>
    <w:link w:val="xl3600"/>
    <w:rsid w:val="002F37C5"/>
    <w:rPr>
      <w:rFonts w:ascii="Arial" w:hAnsi="Arial"/>
      <w:sz w:val="24"/>
    </w:rPr>
  </w:style>
  <w:style w:type="paragraph" w:customStyle="1" w:styleId="4f">
    <w:name w:val="Знак4"/>
    <w:basedOn w:val="Standard2"/>
    <w:link w:val="4f0"/>
    <w:rsid w:val="002F37C5"/>
    <w:rPr>
      <w:rFonts w:ascii="Tahoma" w:hAnsi="Tahoma"/>
    </w:rPr>
  </w:style>
  <w:style w:type="character" w:customStyle="1" w:styleId="4f0">
    <w:name w:val="Знак4"/>
    <w:basedOn w:val="Standard20"/>
    <w:link w:val="4f"/>
    <w:rsid w:val="002F37C5"/>
    <w:rPr>
      <w:rFonts w:ascii="Tahoma" w:hAnsi="Tahoma"/>
      <w:sz w:val="20"/>
    </w:rPr>
  </w:style>
  <w:style w:type="paragraph" w:customStyle="1" w:styleId="xl124">
    <w:name w:val="xl124"/>
    <w:basedOn w:val="Standard2"/>
    <w:link w:val="xl1240"/>
    <w:rsid w:val="002F37C5"/>
    <w:pPr>
      <w:jc w:val="center"/>
    </w:pPr>
    <w:rPr>
      <w:sz w:val="24"/>
    </w:rPr>
  </w:style>
  <w:style w:type="character" w:customStyle="1" w:styleId="xl1240">
    <w:name w:val="xl124"/>
    <w:basedOn w:val="Standard20"/>
    <w:link w:val="xl124"/>
    <w:rsid w:val="002F37C5"/>
    <w:rPr>
      <w:rFonts w:ascii="Times New Roman" w:hAnsi="Times New Roman"/>
      <w:sz w:val="24"/>
    </w:rPr>
  </w:style>
  <w:style w:type="paragraph" w:customStyle="1" w:styleId="xl2900">
    <w:name w:val="xl290"/>
    <w:basedOn w:val="Standard2"/>
    <w:link w:val="xl2901"/>
    <w:rsid w:val="002F37C5"/>
    <w:rPr>
      <w:rFonts w:ascii="Arial" w:hAnsi="Arial"/>
      <w:sz w:val="24"/>
    </w:rPr>
  </w:style>
  <w:style w:type="character" w:customStyle="1" w:styleId="xl2901">
    <w:name w:val="xl290"/>
    <w:basedOn w:val="Standard20"/>
    <w:link w:val="xl2900"/>
    <w:rsid w:val="002F37C5"/>
    <w:rPr>
      <w:rFonts w:ascii="Arial" w:hAnsi="Arial"/>
      <w:sz w:val="24"/>
    </w:rPr>
  </w:style>
  <w:style w:type="paragraph" w:customStyle="1" w:styleId="xl218">
    <w:name w:val="xl218"/>
    <w:basedOn w:val="Standard2"/>
    <w:link w:val="xl2180"/>
    <w:rsid w:val="002F37C5"/>
    <w:pPr>
      <w:jc w:val="center"/>
    </w:pPr>
    <w:rPr>
      <w:color w:val="FF0000"/>
      <w:sz w:val="22"/>
    </w:rPr>
  </w:style>
  <w:style w:type="character" w:customStyle="1" w:styleId="xl2180">
    <w:name w:val="xl218"/>
    <w:basedOn w:val="Standard20"/>
    <w:link w:val="xl218"/>
    <w:rsid w:val="002F37C5"/>
    <w:rPr>
      <w:rFonts w:ascii="Times New Roman" w:hAnsi="Times New Roman"/>
      <w:color w:val="FF0000"/>
      <w:sz w:val="22"/>
    </w:rPr>
  </w:style>
  <w:style w:type="paragraph" w:customStyle="1" w:styleId="rteright">
    <w:name w:val="rteright"/>
    <w:basedOn w:val="Standard2"/>
    <w:link w:val="rteright0"/>
    <w:rsid w:val="002F37C5"/>
    <w:rPr>
      <w:sz w:val="24"/>
    </w:rPr>
  </w:style>
  <w:style w:type="character" w:customStyle="1" w:styleId="rteright0">
    <w:name w:val="rteright"/>
    <w:basedOn w:val="Standard20"/>
    <w:link w:val="rteright"/>
    <w:rsid w:val="002F37C5"/>
    <w:rPr>
      <w:rFonts w:ascii="Times New Roman" w:hAnsi="Times New Roman"/>
      <w:sz w:val="24"/>
    </w:rPr>
  </w:style>
  <w:style w:type="paragraph" w:customStyle="1" w:styleId="2fff2">
    <w:name w:val="ПрилА2"/>
    <w:basedOn w:val="Standard2"/>
    <w:link w:val="2fff3"/>
    <w:rsid w:val="002F37C5"/>
    <w:pPr>
      <w:spacing w:after="120" w:line="288" w:lineRule="auto"/>
      <w:outlineLvl w:val="1"/>
    </w:pPr>
    <w:rPr>
      <w:rFonts w:ascii="Arial" w:hAnsi="Arial"/>
      <w:b/>
      <w:sz w:val="28"/>
    </w:rPr>
  </w:style>
  <w:style w:type="character" w:customStyle="1" w:styleId="2fff3">
    <w:name w:val="ПрилА2"/>
    <w:basedOn w:val="Standard20"/>
    <w:link w:val="2fff2"/>
    <w:rsid w:val="002F37C5"/>
    <w:rPr>
      <w:rFonts w:ascii="Arial" w:hAnsi="Arial"/>
      <w:b/>
      <w:sz w:val="28"/>
    </w:rPr>
  </w:style>
  <w:style w:type="paragraph" w:customStyle="1" w:styleId="xl85">
    <w:name w:val="xl85"/>
    <w:basedOn w:val="Standard2"/>
    <w:link w:val="xl850"/>
    <w:rsid w:val="002F37C5"/>
    <w:pPr>
      <w:jc w:val="center"/>
    </w:pPr>
    <w:rPr>
      <w:sz w:val="16"/>
    </w:rPr>
  </w:style>
  <w:style w:type="character" w:customStyle="1" w:styleId="xl850">
    <w:name w:val="xl85"/>
    <w:basedOn w:val="Standard20"/>
    <w:link w:val="xl85"/>
    <w:rsid w:val="002F37C5"/>
    <w:rPr>
      <w:rFonts w:ascii="Times New Roman" w:hAnsi="Times New Roman"/>
      <w:sz w:val="16"/>
    </w:rPr>
  </w:style>
  <w:style w:type="paragraph" w:customStyle="1" w:styleId="4f1">
    <w:name w:val="Стиль4"/>
    <w:basedOn w:val="23"/>
    <w:next w:val="Standard2"/>
    <w:link w:val="4f2"/>
    <w:rsid w:val="002F37C5"/>
  </w:style>
  <w:style w:type="character" w:customStyle="1" w:styleId="4f2">
    <w:name w:val="Стиль4"/>
    <w:basedOn w:val="214"/>
    <w:link w:val="4f1"/>
    <w:rsid w:val="002F37C5"/>
    <w:rPr>
      <w:rFonts w:ascii="Calibri Light" w:hAnsi="Calibri Light"/>
      <w:color w:val="2F5496"/>
      <w:sz w:val="26"/>
    </w:rPr>
  </w:style>
  <w:style w:type="paragraph" w:customStyle="1" w:styleId="OEM">
    <w:name w:val="Нормальный (OEM)"/>
    <w:basedOn w:val="Standard2"/>
    <w:next w:val="Standard2"/>
    <w:link w:val="OEM0"/>
    <w:rsid w:val="002F37C5"/>
    <w:pPr>
      <w:jc w:val="both"/>
    </w:pPr>
    <w:rPr>
      <w:rFonts w:ascii="Courier New" w:hAnsi="Courier New"/>
    </w:rPr>
  </w:style>
  <w:style w:type="character" w:customStyle="1" w:styleId="OEM0">
    <w:name w:val="Нормальный (OEM)"/>
    <w:basedOn w:val="Standard20"/>
    <w:link w:val="OEM"/>
    <w:rsid w:val="002F37C5"/>
    <w:rPr>
      <w:rFonts w:ascii="Courier New" w:hAnsi="Courier New"/>
      <w:sz w:val="20"/>
    </w:rPr>
  </w:style>
  <w:style w:type="paragraph" w:customStyle="1" w:styleId="xl245">
    <w:name w:val="xl245"/>
    <w:basedOn w:val="Standard2"/>
    <w:link w:val="xl2450"/>
    <w:rsid w:val="002F37C5"/>
    <w:pPr>
      <w:jc w:val="center"/>
    </w:pPr>
    <w:rPr>
      <w:rFonts w:ascii="Arial" w:hAnsi="Arial"/>
      <w:b/>
      <w:sz w:val="24"/>
    </w:rPr>
  </w:style>
  <w:style w:type="character" w:customStyle="1" w:styleId="xl2450">
    <w:name w:val="xl245"/>
    <w:basedOn w:val="Standard20"/>
    <w:link w:val="xl245"/>
    <w:rsid w:val="002F37C5"/>
    <w:rPr>
      <w:rFonts w:ascii="Arial" w:hAnsi="Arial"/>
      <w:b/>
      <w:sz w:val="24"/>
    </w:rPr>
  </w:style>
  <w:style w:type="paragraph" w:customStyle="1" w:styleId="xl3400">
    <w:name w:val="xl340"/>
    <w:basedOn w:val="Standard2"/>
    <w:link w:val="xl3401"/>
    <w:rsid w:val="002F37C5"/>
    <w:pPr>
      <w:jc w:val="center"/>
    </w:pPr>
    <w:rPr>
      <w:rFonts w:ascii="Arial" w:hAnsi="Arial"/>
      <w:color w:val="0000FF"/>
      <w:sz w:val="24"/>
    </w:rPr>
  </w:style>
  <w:style w:type="character" w:customStyle="1" w:styleId="xl3401">
    <w:name w:val="xl340"/>
    <w:basedOn w:val="Standard20"/>
    <w:link w:val="xl3400"/>
    <w:rsid w:val="002F37C5"/>
    <w:rPr>
      <w:rFonts w:ascii="Arial" w:hAnsi="Arial"/>
      <w:color w:val="0000FF"/>
      <w:sz w:val="24"/>
    </w:rPr>
  </w:style>
  <w:style w:type="paragraph" w:customStyle="1" w:styleId="1ffffff5">
    <w:name w:val="Знак Знак Знак Знак Знак Знак1"/>
    <w:basedOn w:val="Standard2"/>
    <w:link w:val="1ffffff6"/>
    <w:rsid w:val="002F37C5"/>
    <w:pPr>
      <w:keepNext/>
      <w:keepLines/>
      <w:tabs>
        <w:tab w:val="left" w:pos="792"/>
      </w:tabs>
      <w:ind w:left="792" w:hanging="432"/>
      <w:jc w:val="both"/>
    </w:pPr>
    <w:rPr>
      <w:b/>
      <w:sz w:val="22"/>
    </w:rPr>
  </w:style>
  <w:style w:type="character" w:customStyle="1" w:styleId="1ffffff6">
    <w:name w:val="Знак Знак Знак Знак Знак Знак1"/>
    <w:basedOn w:val="Standard20"/>
    <w:link w:val="1ffffff5"/>
    <w:rsid w:val="002F37C5"/>
    <w:rPr>
      <w:rFonts w:ascii="Times New Roman" w:hAnsi="Times New Roman"/>
      <w:b/>
      <w:sz w:val="22"/>
    </w:rPr>
  </w:style>
  <w:style w:type="paragraph" w:customStyle="1" w:styleId="xl374">
    <w:name w:val="xl374"/>
    <w:basedOn w:val="Standard2"/>
    <w:link w:val="xl3740"/>
    <w:rsid w:val="002F37C5"/>
    <w:pPr>
      <w:jc w:val="center"/>
    </w:pPr>
    <w:rPr>
      <w:sz w:val="22"/>
    </w:rPr>
  </w:style>
  <w:style w:type="character" w:customStyle="1" w:styleId="xl3740">
    <w:name w:val="xl374"/>
    <w:basedOn w:val="Standard20"/>
    <w:link w:val="xl374"/>
    <w:rsid w:val="002F37C5"/>
    <w:rPr>
      <w:rFonts w:ascii="Times New Roman" w:hAnsi="Times New Roman"/>
      <w:sz w:val="22"/>
    </w:rPr>
  </w:style>
  <w:style w:type="paragraph" w:customStyle="1" w:styleId="xl442">
    <w:name w:val="xl442"/>
    <w:basedOn w:val="Standard2"/>
    <w:link w:val="xl4420"/>
    <w:rsid w:val="002F37C5"/>
    <w:pPr>
      <w:jc w:val="center"/>
    </w:pPr>
    <w:rPr>
      <w:sz w:val="24"/>
    </w:rPr>
  </w:style>
  <w:style w:type="character" w:customStyle="1" w:styleId="xl4420">
    <w:name w:val="xl442"/>
    <w:basedOn w:val="Standard20"/>
    <w:link w:val="xl442"/>
    <w:rsid w:val="002F37C5"/>
    <w:rPr>
      <w:rFonts w:ascii="Times New Roman" w:hAnsi="Times New Roman"/>
      <w:sz w:val="24"/>
    </w:rPr>
  </w:style>
  <w:style w:type="paragraph" w:customStyle="1" w:styleId="xl316">
    <w:name w:val="xl316"/>
    <w:basedOn w:val="Standard2"/>
    <w:link w:val="xl3160"/>
    <w:rsid w:val="002F37C5"/>
    <w:rPr>
      <w:rFonts w:ascii="Arial" w:hAnsi="Arial"/>
      <w:sz w:val="24"/>
    </w:rPr>
  </w:style>
  <w:style w:type="character" w:customStyle="1" w:styleId="xl3160">
    <w:name w:val="xl316"/>
    <w:basedOn w:val="Standard20"/>
    <w:link w:val="xl316"/>
    <w:rsid w:val="002F37C5"/>
    <w:rPr>
      <w:rFonts w:ascii="Arial" w:hAnsi="Arial"/>
      <w:sz w:val="24"/>
    </w:rPr>
  </w:style>
  <w:style w:type="paragraph" w:customStyle="1" w:styleId="1ffffff7">
    <w:name w:val="1)"/>
    <w:basedOn w:val="a6"/>
    <w:next w:val="2"/>
    <w:link w:val="1ffffff8"/>
    <w:rsid w:val="002F37C5"/>
    <w:pPr>
      <w:widowControl/>
      <w:spacing w:before="120" w:after="120" w:line="360" w:lineRule="auto"/>
      <w:jc w:val="both"/>
    </w:pPr>
    <w:rPr>
      <w:sz w:val="26"/>
    </w:rPr>
  </w:style>
  <w:style w:type="character" w:customStyle="1" w:styleId="1ffffff8">
    <w:name w:val="1)"/>
    <w:basedOn w:val="a7"/>
    <w:link w:val="1ffffff7"/>
    <w:rsid w:val="002F37C5"/>
    <w:rPr>
      <w:rFonts w:ascii="Times New Roman" w:hAnsi="Times New Roman"/>
      <w:sz w:val="26"/>
    </w:rPr>
  </w:style>
  <w:style w:type="paragraph" w:customStyle="1" w:styleId="xl395">
    <w:name w:val="xl395"/>
    <w:basedOn w:val="Standard2"/>
    <w:link w:val="xl3950"/>
    <w:rsid w:val="002F37C5"/>
    <w:rPr>
      <w:sz w:val="22"/>
    </w:rPr>
  </w:style>
  <w:style w:type="character" w:customStyle="1" w:styleId="xl3950">
    <w:name w:val="xl395"/>
    <w:basedOn w:val="Standard20"/>
    <w:link w:val="xl395"/>
    <w:rsid w:val="002F37C5"/>
    <w:rPr>
      <w:rFonts w:ascii="Times New Roman" w:hAnsi="Times New Roman"/>
      <w:sz w:val="22"/>
    </w:rPr>
  </w:style>
  <w:style w:type="paragraph" w:customStyle="1" w:styleId="xl3810">
    <w:name w:val="xl381"/>
    <w:basedOn w:val="Standard2"/>
    <w:link w:val="xl3811"/>
    <w:rsid w:val="002F37C5"/>
    <w:pPr>
      <w:jc w:val="center"/>
    </w:pPr>
    <w:rPr>
      <w:sz w:val="24"/>
    </w:rPr>
  </w:style>
  <w:style w:type="character" w:customStyle="1" w:styleId="xl3811">
    <w:name w:val="xl381"/>
    <w:basedOn w:val="Standard20"/>
    <w:link w:val="xl3810"/>
    <w:rsid w:val="002F37C5"/>
    <w:rPr>
      <w:rFonts w:ascii="Times New Roman" w:hAnsi="Times New Roman"/>
      <w:sz w:val="24"/>
    </w:rPr>
  </w:style>
  <w:style w:type="paragraph" w:customStyle="1" w:styleId="xl361">
    <w:name w:val="xl361"/>
    <w:basedOn w:val="Standard2"/>
    <w:link w:val="xl3610"/>
    <w:rsid w:val="002F37C5"/>
    <w:rPr>
      <w:rFonts w:ascii="Arial" w:hAnsi="Arial"/>
      <w:sz w:val="24"/>
    </w:rPr>
  </w:style>
  <w:style w:type="character" w:customStyle="1" w:styleId="xl3610">
    <w:name w:val="xl361"/>
    <w:basedOn w:val="Standard20"/>
    <w:link w:val="xl361"/>
    <w:rsid w:val="002F37C5"/>
    <w:rPr>
      <w:rFonts w:ascii="Arial" w:hAnsi="Arial"/>
      <w:sz w:val="24"/>
    </w:rPr>
  </w:style>
  <w:style w:type="paragraph" w:styleId="3ff1">
    <w:name w:val="List Bullet 3"/>
    <w:basedOn w:val="Standard2"/>
    <w:link w:val="3ff2"/>
    <w:rsid w:val="002F37C5"/>
    <w:pPr>
      <w:tabs>
        <w:tab w:val="left" w:pos="926"/>
      </w:tabs>
      <w:spacing w:after="60"/>
      <w:ind w:left="926" w:hanging="360"/>
      <w:jc w:val="both"/>
    </w:pPr>
    <w:rPr>
      <w:sz w:val="24"/>
    </w:rPr>
  </w:style>
  <w:style w:type="character" w:customStyle="1" w:styleId="3ff2">
    <w:name w:val="Маркированный список 3 Знак"/>
    <w:basedOn w:val="Standard20"/>
    <w:link w:val="3ff1"/>
    <w:rsid w:val="002F37C5"/>
    <w:rPr>
      <w:rFonts w:ascii="Times New Roman" w:hAnsi="Times New Roman"/>
      <w:sz w:val="24"/>
    </w:rPr>
  </w:style>
  <w:style w:type="paragraph" w:customStyle="1" w:styleId="xl497">
    <w:name w:val="xl497"/>
    <w:basedOn w:val="Standard2"/>
    <w:link w:val="xl4970"/>
    <w:rsid w:val="002F37C5"/>
    <w:pPr>
      <w:jc w:val="center"/>
    </w:pPr>
    <w:rPr>
      <w:rFonts w:ascii="Arial" w:hAnsi="Arial"/>
      <w:sz w:val="24"/>
    </w:rPr>
  </w:style>
  <w:style w:type="character" w:customStyle="1" w:styleId="xl4970">
    <w:name w:val="xl497"/>
    <w:basedOn w:val="Standard20"/>
    <w:link w:val="xl497"/>
    <w:rsid w:val="002F37C5"/>
    <w:rPr>
      <w:rFonts w:ascii="Arial" w:hAnsi="Arial"/>
      <w:sz w:val="24"/>
    </w:rPr>
  </w:style>
  <w:style w:type="paragraph" w:customStyle="1" w:styleId="21pt">
    <w:name w:val="Основной текст (2) + Интервал 1 pt"/>
    <w:basedOn w:val="210"/>
    <w:link w:val="21pt0"/>
    <w:rsid w:val="002F37C5"/>
    <w:rPr>
      <w:rFonts w:ascii="Times New Roman" w:hAnsi="Times New Roman"/>
      <w:spacing w:val="30"/>
      <w:sz w:val="24"/>
      <w:highlight w:val="white"/>
    </w:rPr>
  </w:style>
  <w:style w:type="character" w:customStyle="1" w:styleId="21pt0">
    <w:name w:val="Основной текст (2) + Интервал 1 pt"/>
    <w:basedOn w:val="211"/>
    <w:link w:val="21pt"/>
    <w:rsid w:val="002F37C5"/>
    <w:rPr>
      <w:rFonts w:ascii="Times New Roman" w:hAnsi="Times New Roman"/>
      <w:spacing w:val="30"/>
      <w:sz w:val="24"/>
      <w:highlight w:val="white"/>
    </w:rPr>
  </w:style>
  <w:style w:type="paragraph" w:customStyle="1" w:styleId="xl4400">
    <w:name w:val="xl440"/>
    <w:basedOn w:val="Standard2"/>
    <w:link w:val="xl4401"/>
    <w:rsid w:val="002F37C5"/>
    <w:pPr>
      <w:jc w:val="center"/>
    </w:pPr>
    <w:rPr>
      <w:sz w:val="24"/>
    </w:rPr>
  </w:style>
  <w:style w:type="character" w:customStyle="1" w:styleId="xl4401">
    <w:name w:val="xl440"/>
    <w:basedOn w:val="Standard20"/>
    <w:link w:val="xl4400"/>
    <w:rsid w:val="002F37C5"/>
    <w:rPr>
      <w:rFonts w:ascii="Times New Roman" w:hAnsi="Times New Roman"/>
      <w:sz w:val="24"/>
    </w:rPr>
  </w:style>
  <w:style w:type="paragraph" w:customStyle="1" w:styleId="xl90">
    <w:name w:val="xl90"/>
    <w:basedOn w:val="Standard2"/>
    <w:link w:val="xl900"/>
    <w:rsid w:val="002F37C5"/>
    <w:pPr>
      <w:jc w:val="center"/>
    </w:pPr>
    <w:rPr>
      <w:b/>
      <w:sz w:val="16"/>
    </w:rPr>
  </w:style>
  <w:style w:type="character" w:customStyle="1" w:styleId="xl900">
    <w:name w:val="xl90"/>
    <w:basedOn w:val="Standard20"/>
    <w:link w:val="xl90"/>
    <w:rsid w:val="002F37C5"/>
    <w:rPr>
      <w:rFonts w:ascii="Times New Roman" w:hAnsi="Times New Roman"/>
      <w:b/>
      <w:sz w:val="16"/>
    </w:rPr>
  </w:style>
  <w:style w:type="paragraph" w:customStyle="1" w:styleId="1">
    <w:name w:val="Список маркир. 1"/>
    <w:basedOn w:val="Standard2"/>
    <w:link w:val="1ffffff9"/>
    <w:rsid w:val="002F37C5"/>
    <w:pPr>
      <w:numPr>
        <w:numId w:val="20"/>
      </w:numPr>
      <w:spacing w:after="120" w:line="288" w:lineRule="auto"/>
      <w:jc w:val="both"/>
    </w:pPr>
    <w:rPr>
      <w:sz w:val="24"/>
    </w:rPr>
  </w:style>
  <w:style w:type="character" w:customStyle="1" w:styleId="1ffffff9">
    <w:name w:val="Список маркир. 1"/>
    <w:basedOn w:val="Standard20"/>
    <w:link w:val="1"/>
    <w:rsid w:val="002F37C5"/>
    <w:rPr>
      <w:rFonts w:ascii="Times New Roman" w:hAnsi="Times New Roman"/>
      <w:sz w:val="24"/>
    </w:rPr>
  </w:style>
  <w:style w:type="paragraph" w:customStyle="1" w:styleId="xl139">
    <w:name w:val="xl139"/>
    <w:basedOn w:val="Standard2"/>
    <w:link w:val="xl1390"/>
    <w:rsid w:val="002F37C5"/>
    <w:pPr>
      <w:jc w:val="center"/>
    </w:pPr>
    <w:rPr>
      <w:rFonts w:ascii="Arial CYR" w:hAnsi="Arial CYR"/>
      <w:b/>
      <w:sz w:val="24"/>
    </w:rPr>
  </w:style>
  <w:style w:type="character" w:customStyle="1" w:styleId="xl1390">
    <w:name w:val="xl139"/>
    <w:basedOn w:val="Standard20"/>
    <w:link w:val="xl139"/>
    <w:rsid w:val="002F37C5"/>
    <w:rPr>
      <w:rFonts w:ascii="Arial CYR" w:hAnsi="Arial CYR"/>
      <w:b/>
      <w:sz w:val="24"/>
    </w:rPr>
  </w:style>
  <w:style w:type="paragraph" w:customStyle="1" w:styleId="6d">
    <w:name w:val="Абзац списка6"/>
    <w:basedOn w:val="Standard2"/>
    <w:link w:val="6e"/>
    <w:rsid w:val="002F37C5"/>
    <w:rPr>
      <w:rFonts w:ascii="Calibri" w:hAnsi="Calibri"/>
      <w:sz w:val="22"/>
    </w:rPr>
  </w:style>
  <w:style w:type="character" w:customStyle="1" w:styleId="6e">
    <w:name w:val="Абзац списка6"/>
    <w:basedOn w:val="Standard20"/>
    <w:link w:val="6d"/>
    <w:rsid w:val="002F37C5"/>
    <w:rPr>
      <w:rFonts w:ascii="Calibri" w:hAnsi="Calibri"/>
      <w:sz w:val="22"/>
    </w:rPr>
  </w:style>
  <w:style w:type="paragraph" w:customStyle="1" w:styleId="xl156">
    <w:name w:val="xl156"/>
    <w:basedOn w:val="Standard2"/>
    <w:link w:val="xl1560"/>
    <w:rsid w:val="002F37C5"/>
    <w:rPr>
      <w:b/>
      <w:sz w:val="22"/>
    </w:rPr>
  </w:style>
  <w:style w:type="character" w:customStyle="1" w:styleId="xl1560">
    <w:name w:val="xl156"/>
    <w:basedOn w:val="Standard20"/>
    <w:link w:val="xl156"/>
    <w:rsid w:val="002F37C5"/>
    <w:rPr>
      <w:rFonts w:ascii="Times New Roman" w:hAnsi="Times New Roman"/>
      <w:b/>
      <w:sz w:val="22"/>
    </w:rPr>
  </w:style>
  <w:style w:type="paragraph" w:customStyle="1" w:styleId="xl353">
    <w:name w:val="xl353"/>
    <w:basedOn w:val="Standard2"/>
    <w:link w:val="xl3530"/>
    <w:rsid w:val="002F37C5"/>
    <w:pPr>
      <w:jc w:val="center"/>
    </w:pPr>
    <w:rPr>
      <w:sz w:val="24"/>
    </w:rPr>
  </w:style>
  <w:style w:type="character" w:customStyle="1" w:styleId="xl3530">
    <w:name w:val="xl353"/>
    <w:basedOn w:val="Standard20"/>
    <w:link w:val="xl353"/>
    <w:rsid w:val="002F37C5"/>
    <w:rPr>
      <w:rFonts w:ascii="Times New Roman" w:hAnsi="Times New Roman"/>
      <w:sz w:val="24"/>
    </w:rPr>
  </w:style>
  <w:style w:type="paragraph" w:customStyle="1" w:styleId="4f3">
    <w:name w:val="Без интервала4"/>
    <w:link w:val="4f4"/>
    <w:rsid w:val="002F37C5"/>
    <w:pPr>
      <w:spacing w:after="0" w:line="240" w:lineRule="auto"/>
    </w:pPr>
  </w:style>
  <w:style w:type="character" w:customStyle="1" w:styleId="4f4">
    <w:name w:val="Без интервала4"/>
    <w:link w:val="4f3"/>
    <w:rsid w:val="002F37C5"/>
  </w:style>
  <w:style w:type="paragraph" w:styleId="5f7">
    <w:name w:val="toc 5"/>
    <w:basedOn w:val="Standard2"/>
    <w:next w:val="Standard2"/>
    <w:link w:val="5f8"/>
    <w:uiPriority w:val="39"/>
    <w:rsid w:val="002F37C5"/>
    <w:pPr>
      <w:ind w:left="800"/>
    </w:pPr>
    <w:rPr>
      <w:rFonts w:ascii="Arial" w:hAnsi="Arial"/>
      <w:sz w:val="18"/>
    </w:rPr>
  </w:style>
  <w:style w:type="character" w:customStyle="1" w:styleId="5f8">
    <w:name w:val="Оглавление 5 Знак"/>
    <w:basedOn w:val="Standard20"/>
    <w:link w:val="5f7"/>
    <w:rsid w:val="002F37C5"/>
    <w:rPr>
      <w:rFonts w:ascii="Arial" w:hAnsi="Arial"/>
      <w:sz w:val="18"/>
    </w:rPr>
  </w:style>
  <w:style w:type="paragraph" w:customStyle="1" w:styleId="xl492">
    <w:name w:val="xl492"/>
    <w:basedOn w:val="Standard2"/>
    <w:link w:val="xl4920"/>
    <w:rsid w:val="002F37C5"/>
    <w:pPr>
      <w:jc w:val="center"/>
    </w:pPr>
    <w:rPr>
      <w:rFonts w:ascii="Arial" w:hAnsi="Arial"/>
      <w:sz w:val="24"/>
    </w:rPr>
  </w:style>
  <w:style w:type="character" w:customStyle="1" w:styleId="xl4920">
    <w:name w:val="xl492"/>
    <w:basedOn w:val="Standard20"/>
    <w:link w:val="xl492"/>
    <w:rsid w:val="002F37C5"/>
    <w:rPr>
      <w:rFonts w:ascii="Arial" w:hAnsi="Arial"/>
      <w:sz w:val="24"/>
    </w:rPr>
  </w:style>
  <w:style w:type="paragraph" w:customStyle="1" w:styleId="affffffffff7">
    <w:name w:val="Основной текст + Полужирный"/>
    <w:link w:val="affffffffff8"/>
    <w:rsid w:val="002F37C5"/>
    <w:rPr>
      <w:rFonts w:ascii="Times New Roman" w:hAnsi="Times New Roman"/>
      <w:b/>
    </w:rPr>
  </w:style>
  <w:style w:type="character" w:customStyle="1" w:styleId="affffffffff8">
    <w:name w:val="Основной текст + Полужирный"/>
    <w:link w:val="affffffffff7"/>
    <w:rsid w:val="002F37C5"/>
    <w:rPr>
      <w:rFonts w:ascii="Times New Roman" w:hAnsi="Times New Roman"/>
      <w:b/>
    </w:rPr>
  </w:style>
  <w:style w:type="paragraph" w:customStyle="1" w:styleId="xl145">
    <w:name w:val="xl145"/>
    <w:basedOn w:val="Standard2"/>
    <w:link w:val="xl1450"/>
    <w:rsid w:val="002F37C5"/>
    <w:pPr>
      <w:jc w:val="center"/>
    </w:pPr>
    <w:rPr>
      <w:sz w:val="16"/>
    </w:rPr>
  </w:style>
  <w:style w:type="character" w:customStyle="1" w:styleId="xl1450">
    <w:name w:val="xl145"/>
    <w:basedOn w:val="Standard20"/>
    <w:link w:val="xl145"/>
    <w:rsid w:val="002F37C5"/>
    <w:rPr>
      <w:rFonts w:ascii="Times New Roman" w:hAnsi="Times New Roman"/>
      <w:sz w:val="16"/>
    </w:rPr>
  </w:style>
  <w:style w:type="paragraph" w:customStyle="1" w:styleId="xl323">
    <w:name w:val="xl323"/>
    <w:basedOn w:val="Standard2"/>
    <w:link w:val="xl3230"/>
    <w:rsid w:val="002F37C5"/>
    <w:pPr>
      <w:jc w:val="center"/>
    </w:pPr>
    <w:rPr>
      <w:color w:val="0000FF"/>
      <w:sz w:val="18"/>
    </w:rPr>
  </w:style>
  <w:style w:type="character" w:customStyle="1" w:styleId="xl3230">
    <w:name w:val="xl323"/>
    <w:basedOn w:val="Standard20"/>
    <w:link w:val="xl323"/>
    <w:rsid w:val="002F37C5"/>
    <w:rPr>
      <w:rFonts w:ascii="Times New Roman" w:hAnsi="Times New Roman"/>
      <w:color w:val="0000FF"/>
      <w:sz w:val="18"/>
    </w:rPr>
  </w:style>
  <w:style w:type="paragraph" w:customStyle="1" w:styleId="xl164">
    <w:name w:val="xl164"/>
    <w:basedOn w:val="Standard2"/>
    <w:link w:val="xl1640"/>
    <w:rsid w:val="002F37C5"/>
    <w:pPr>
      <w:jc w:val="center"/>
    </w:pPr>
    <w:rPr>
      <w:b/>
      <w:sz w:val="22"/>
    </w:rPr>
  </w:style>
  <w:style w:type="character" w:customStyle="1" w:styleId="xl1640">
    <w:name w:val="xl164"/>
    <w:basedOn w:val="Standard20"/>
    <w:link w:val="xl164"/>
    <w:rsid w:val="002F37C5"/>
    <w:rPr>
      <w:rFonts w:ascii="Times New Roman" w:hAnsi="Times New Roman"/>
      <w:b/>
      <w:sz w:val="22"/>
    </w:rPr>
  </w:style>
  <w:style w:type="paragraph" w:customStyle="1" w:styleId="formattexttopleveltext">
    <w:name w:val="formattext topleveltext"/>
    <w:basedOn w:val="Standard2"/>
    <w:link w:val="formattexttopleveltext0"/>
    <w:rsid w:val="002F37C5"/>
    <w:rPr>
      <w:sz w:val="24"/>
    </w:rPr>
  </w:style>
  <w:style w:type="character" w:customStyle="1" w:styleId="formattexttopleveltext0">
    <w:name w:val="formattext topleveltext"/>
    <w:basedOn w:val="Standard20"/>
    <w:link w:val="formattexttopleveltext"/>
    <w:rsid w:val="002F37C5"/>
    <w:rPr>
      <w:rFonts w:ascii="Times New Roman" w:hAnsi="Times New Roman"/>
      <w:sz w:val="24"/>
    </w:rPr>
  </w:style>
  <w:style w:type="paragraph" w:customStyle="1" w:styleId="PlainTextChar">
    <w:name w:val="Plain Text Char"/>
    <w:basedOn w:val="18"/>
    <w:link w:val="PlainTextChar0"/>
    <w:rsid w:val="002F37C5"/>
    <w:rPr>
      <w:rFonts w:ascii="Courier New" w:hAnsi="Courier New"/>
      <w:sz w:val="20"/>
    </w:rPr>
  </w:style>
  <w:style w:type="character" w:customStyle="1" w:styleId="PlainTextChar0">
    <w:name w:val="Plain Text Char"/>
    <w:basedOn w:val="19"/>
    <w:link w:val="PlainTextChar"/>
    <w:rsid w:val="002F37C5"/>
    <w:rPr>
      <w:rFonts w:ascii="Courier New" w:hAnsi="Courier New"/>
      <w:sz w:val="20"/>
    </w:rPr>
  </w:style>
  <w:style w:type="paragraph" w:customStyle="1" w:styleId="xl256">
    <w:name w:val="xl256"/>
    <w:basedOn w:val="Standard2"/>
    <w:link w:val="xl2560"/>
    <w:rsid w:val="002F37C5"/>
    <w:pPr>
      <w:jc w:val="center"/>
    </w:pPr>
    <w:rPr>
      <w:rFonts w:ascii="Arial" w:hAnsi="Arial"/>
      <w:sz w:val="24"/>
    </w:rPr>
  </w:style>
  <w:style w:type="character" w:customStyle="1" w:styleId="xl2560">
    <w:name w:val="xl256"/>
    <w:basedOn w:val="Standard20"/>
    <w:link w:val="xl256"/>
    <w:rsid w:val="002F37C5"/>
    <w:rPr>
      <w:rFonts w:ascii="Arial" w:hAnsi="Arial"/>
      <w:sz w:val="24"/>
    </w:rPr>
  </w:style>
  <w:style w:type="paragraph" w:customStyle="1" w:styleId="FR5">
    <w:name w:val="FR5"/>
    <w:link w:val="FR50"/>
    <w:rsid w:val="002F37C5"/>
    <w:pPr>
      <w:spacing w:after="0" w:line="240" w:lineRule="auto"/>
      <w:ind w:left="40" w:firstLine="420"/>
      <w:jc w:val="both"/>
    </w:pPr>
    <w:rPr>
      <w:rFonts w:ascii="Arial" w:hAnsi="Arial"/>
      <w:sz w:val="24"/>
    </w:rPr>
  </w:style>
  <w:style w:type="character" w:customStyle="1" w:styleId="FR50">
    <w:name w:val="FR5"/>
    <w:link w:val="FR5"/>
    <w:rsid w:val="002F37C5"/>
    <w:rPr>
      <w:rFonts w:ascii="Arial" w:hAnsi="Arial"/>
      <w:sz w:val="24"/>
    </w:rPr>
  </w:style>
  <w:style w:type="paragraph" w:customStyle="1" w:styleId="affffffffff9">
    <w:name w:val="Заголовок статьи"/>
    <w:basedOn w:val="Standard2"/>
    <w:next w:val="Standard2"/>
    <w:link w:val="affffffffffa"/>
    <w:rsid w:val="002F37C5"/>
    <w:pPr>
      <w:ind w:left="1612" w:hanging="892"/>
      <w:jc w:val="both"/>
    </w:pPr>
    <w:rPr>
      <w:rFonts w:ascii="Arial" w:hAnsi="Arial"/>
    </w:rPr>
  </w:style>
  <w:style w:type="character" w:customStyle="1" w:styleId="affffffffffa">
    <w:name w:val="Заголовок статьи"/>
    <w:basedOn w:val="Standard20"/>
    <w:link w:val="affffffffff9"/>
    <w:rsid w:val="002F37C5"/>
    <w:rPr>
      <w:rFonts w:ascii="Arial" w:hAnsi="Arial"/>
      <w:sz w:val="20"/>
    </w:rPr>
  </w:style>
  <w:style w:type="paragraph" w:customStyle="1" w:styleId="xl142">
    <w:name w:val="xl142"/>
    <w:basedOn w:val="Standard2"/>
    <w:link w:val="xl1420"/>
    <w:rsid w:val="002F37C5"/>
    <w:pPr>
      <w:jc w:val="center"/>
    </w:pPr>
    <w:rPr>
      <w:sz w:val="24"/>
    </w:rPr>
  </w:style>
  <w:style w:type="character" w:customStyle="1" w:styleId="xl1420">
    <w:name w:val="xl142"/>
    <w:basedOn w:val="Standard20"/>
    <w:link w:val="xl142"/>
    <w:rsid w:val="002F37C5"/>
    <w:rPr>
      <w:rFonts w:ascii="Times New Roman" w:hAnsi="Times New Roman"/>
      <w:sz w:val="24"/>
    </w:rPr>
  </w:style>
  <w:style w:type="paragraph" w:customStyle="1" w:styleId="xl251">
    <w:name w:val="xl251"/>
    <w:basedOn w:val="Standard2"/>
    <w:link w:val="xl2510"/>
    <w:rsid w:val="002F37C5"/>
    <w:pPr>
      <w:jc w:val="center"/>
    </w:pPr>
    <w:rPr>
      <w:rFonts w:ascii="Arial" w:hAnsi="Arial"/>
      <w:sz w:val="24"/>
    </w:rPr>
  </w:style>
  <w:style w:type="character" w:customStyle="1" w:styleId="xl2510">
    <w:name w:val="xl251"/>
    <w:basedOn w:val="Standard20"/>
    <w:link w:val="xl251"/>
    <w:rsid w:val="002F37C5"/>
    <w:rPr>
      <w:rFonts w:ascii="Arial" w:hAnsi="Arial"/>
      <w:sz w:val="24"/>
    </w:rPr>
  </w:style>
  <w:style w:type="paragraph" w:customStyle="1" w:styleId="79">
    <w:name w:val="Обычный7"/>
    <w:link w:val="7a"/>
    <w:rsid w:val="002F37C5"/>
    <w:pPr>
      <w:spacing w:after="0" w:line="240" w:lineRule="auto"/>
      <w:ind w:firstLine="400"/>
      <w:jc w:val="both"/>
    </w:pPr>
    <w:rPr>
      <w:rFonts w:ascii="Times New Roman" w:hAnsi="Times New Roman"/>
      <w:sz w:val="24"/>
    </w:rPr>
  </w:style>
  <w:style w:type="character" w:customStyle="1" w:styleId="7a">
    <w:name w:val="Обычный7"/>
    <w:link w:val="79"/>
    <w:rsid w:val="002F37C5"/>
    <w:rPr>
      <w:rFonts w:ascii="Times New Roman" w:hAnsi="Times New Roman"/>
      <w:sz w:val="24"/>
    </w:rPr>
  </w:style>
  <w:style w:type="paragraph" w:customStyle="1" w:styleId="FontStyle40">
    <w:name w:val="Font Style40"/>
    <w:basedOn w:val="18"/>
    <w:link w:val="FontStyle400"/>
    <w:rsid w:val="002F37C5"/>
    <w:rPr>
      <w:rFonts w:ascii="Times New Roman" w:hAnsi="Times New Roman"/>
    </w:rPr>
  </w:style>
  <w:style w:type="character" w:customStyle="1" w:styleId="FontStyle400">
    <w:name w:val="Font Style40"/>
    <w:basedOn w:val="19"/>
    <w:link w:val="FontStyle40"/>
    <w:rsid w:val="002F37C5"/>
    <w:rPr>
      <w:rFonts w:ascii="Times New Roman" w:hAnsi="Times New Roman"/>
    </w:rPr>
  </w:style>
  <w:style w:type="paragraph" w:customStyle="1" w:styleId="bold">
    <w:name w:val="bold"/>
    <w:basedOn w:val="18"/>
    <w:link w:val="bold0"/>
    <w:rsid w:val="002F37C5"/>
  </w:style>
  <w:style w:type="character" w:customStyle="1" w:styleId="bold0">
    <w:name w:val="bold"/>
    <w:basedOn w:val="19"/>
    <w:link w:val="bold"/>
    <w:rsid w:val="002F37C5"/>
  </w:style>
  <w:style w:type="paragraph" w:customStyle="1" w:styleId="WWCharLFO38LVL1">
    <w:name w:val="WW_CharLFO38LVL1"/>
    <w:link w:val="WWCharLFO38LVL10"/>
    <w:rsid w:val="002F37C5"/>
    <w:rPr>
      <w:rFonts w:ascii="Symbol" w:hAnsi="Symbol"/>
    </w:rPr>
  </w:style>
  <w:style w:type="character" w:customStyle="1" w:styleId="WWCharLFO38LVL10">
    <w:name w:val="WW_CharLFO38LVL1"/>
    <w:link w:val="WWCharLFO38LVL1"/>
    <w:rsid w:val="002F37C5"/>
    <w:rPr>
      <w:rFonts w:ascii="Symbol" w:hAnsi="Symbol"/>
    </w:rPr>
  </w:style>
  <w:style w:type="paragraph" w:customStyle="1" w:styleId="xl447">
    <w:name w:val="xl447"/>
    <w:basedOn w:val="Standard2"/>
    <w:link w:val="xl4470"/>
    <w:rsid w:val="002F37C5"/>
    <w:pPr>
      <w:jc w:val="center"/>
    </w:pPr>
    <w:rPr>
      <w:color w:val="0000FF"/>
      <w:sz w:val="18"/>
    </w:rPr>
  </w:style>
  <w:style w:type="character" w:customStyle="1" w:styleId="xl4470">
    <w:name w:val="xl447"/>
    <w:basedOn w:val="Standard20"/>
    <w:link w:val="xl447"/>
    <w:rsid w:val="002F37C5"/>
    <w:rPr>
      <w:rFonts w:ascii="Times New Roman" w:hAnsi="Times New Roman"/>
      <w:color w:val="0000FF"/>
      <w:sz w:val="18"/>
    </w:rPr>
  </w:style>
  <w:style w:type="paragraph" w:customStyle="1" w:styleId="ConsPlusCell">
    <w:name w:val="ConsPlusCell"/>
    <w:link w:val="ConsPlusCell0"/>
    <w:rsid w:val="002F37C5"/>
    <w:pPr>
      <w:spacing w:after="0" w:line="240" w:lineRule="auto"/>
    </w:pPr>
  </w:style>
  <w:style w:type="character" w:customStyle="1" w:styleId="ConsPlusCell0">
    <w:name w:val="ConsPlusCell"/>
    <w:link w:val="ConsPlusCell"/>
    <w:rsid w:val="002F37C5"/>
  </w:style>
  <w:style w:type="paragraph" w:customStyle="1" w:styleId="rvps3">
    <w:name w:val="rvps3"/>
    <w:basedOn w:val="Standard2"/>
    <w:link w:val="rvps30"/>
    <w:rsid w:val="002F37C5"/>
    <w:pPr>
      <w:ind w:firstLine="720"/>
      <w:jc w:val="both"/>
    </w:pPr>
    <w:rPr>
      <w:sz w:val="24"/>
    </w:rPr>
  </w:style>
  <w:style w:type="character" w:customStyle="1" w:styleId="rvps30">
    <w:name w:val="rvps3"/>
    <w:basedOn w:val="Standard20"/>
    <w:link w:val="rvps3"/>
    <w:rsid w:val="002F37C5"/>
    <w:rPr>
      <w:rFonts w:ascii="Times New Roman" w:hAnsi="Times New Roman"/>
      <w:sz w:val="24"/>
    </w:rPr>
  </w:style>
  <w:style w:type="paragraph" w:customStyle="1" w:styleId="xl435">
    <w:name w:val="xl435"/>
    <w:basedOn w:val="Standard2"/>
    <w:link w:val="xl4350"/>
    <w:rsid w:val="002F37C5"/>
    <w:pPr>
      <w:jc w:val="center"/>
    </w:pPr>
    <w:rPr>
      <w:color w:val="0000FF"/>
      <w:sz w:val="18"/>
    </w:rPr>
  </w:style>
  <w:style w:type="character" w:customStyle="1" w:styleId="xl4350">
    <w:name w:val="xl435"/>
    <w:basedOn w:val="Standard20"/>
    <w:link w:val="xl435"/>
    <w:rsid w:val="002F37C5"/>
    <w:rPr>
      <w:rFonts w:ascii="Times New Roman" w:hAnsi="Times New Roman"/>
      <w:color w:val="0000FF"/>
      <w:sz w:val="18"/>
    </w:rPr>
  </w:style>
  <w:style w:type="paragraph" w:customStyle="1" w:styleId="xl485">
    <w:name w:val="xl485"/>
    <w:basedOn w:val="Standard2"/>
    <w:link w:val="xl4850"/>
    <w:rsid w:val="002F37C5"/>
    <w:pPr>
      <w:jc w:val="center"/>
    </w:pPr>
    <w:rPr>
      <w:sz w:val="22"/>
    </w:rPr>
  </w:style>
  <w:style w:type="character" w:customStyle="1" w:styleId="xl4850">
    <w:name w:val="xl485"/>
    <w:basedOn w:val="Standard20"/>
    <w:link w:val="xl485"/>
    <w:rsid w:val="002F37C5"/>
    <w:rPr>
      <w:rFonts w:ascii="Times New Roman" w:hAnsi="Times New Roman"/>
      <w:sz w:val="22"/>
    </w:rPr>
  </w:style>
  <w:style w:type="paragraph" w:customStyle="1" w:styleId="xl287">
    <w:name w:val="xl287"/>
    <w:basedOn w:val="Standard2"/>
    <w:link w:val="xl2870"/>
    <w:rsid w:val="002F37C5"/>
    <w:pPr>
      <w:jc w:val="center"/>
    </w:pPr>
    <w:rPr>
      <w:rFonts w:ascii="Arial" w:hAnsi="Arial"/>
      <w:sz w:val="24"/>
    </w:rPr>
  </w:style>
  <w:style w:type="character" w:customStyle="1" w:styleId="xl2870">
    <w:name w:val="xl287"/>
    <w:basedOn w:val="Standard20"/>
    <w:link w:val="xl287"/>
    <w:rsid w:val="002F37C5"/>
    <w:rPr>
      <w:rFonts w:ascii="Arial" w:hAnsi="Arial"/>
      <w:sz w:val="24"/>
    </w:rPr>
  </w:style>
  <w:style w:type="paragraph" w:customStyle="1" w:styleId="22122">
    <w:name w:val="Заголовок 2.Заголовок 2 Знак1.Заголовок 2 Знак Знак.Заголовок 2 Знак Знак Знак"/>
    <w:basedOn w:val="Standard2"/>
    <w:next w:val="Standard2"/>
    <w:link w:val="221220"/>
    <w:rsid w:val="002F37C5"/>
    <w:pPr>
      <w:keepNext/>
      <w:jc w:val="center"/>
      <w:outlineLvl w:val="1"/>
    </w:pPr>
    <w:rPr>
      <w:b/>
      <w:sz w:val="28"/>
    </w:rPr>
  </w:style>
  <w:style w:type="character" w:customStyle="1" w:styleId="221220">
    <w:name w:val="Заголовок 2.Заголовок 2 Знак1.Заголовок 2 Знак Знак.Заголовок 2 Знак Знак Знак"/>
    <w:basedOn w:val="Standard20"/>
    <w:link w:val="22122"/>
    <w:rsid w:val="002F37C5"/>
    <w:rPr>
      <w:rFonts w:ascii="Times New Roman" w:hAnsi="Times New Roman"/>
      <w:b/>
      <w:sz w:val="28"/>
    </w:rPr>
  </w:style>
  <w:style w:type="paragraph" w:customStyle="1" w:styleId="WWCharLFO17LVL9">
    <w:name w:val="WW_CharLFO17LVL9"/>
    <w:link w:val="WWCharLFO17LVL90"/>
    <w:rsid w:val="002F37C5"/>
    <w:rPr>
      <w:rFonts w:ascii="Wingdings" w:hAnsi="Wingdings"/>
    </w:rPr>
  </w:style>
  <w:style w:type="character" w:customStyle="1" w:styleId="WWCharLFO17LVL90">
    <w:name w:val="WW_CharLFO17LVL9"/>
    <w:link w:val="WWCharLFO17LVL9"/>
    <w:rsid w:val="002F37C5"/>
    <w:rPr>
      <w:rFonts w:ascii="Wingdings" w:hAnsi="Wingdings"/>
    </w:rPr>
  </w:style>
  <w:style w:type="paragraph" w:customStyle="1" w:styleId="xl104">
    <w:name w:val="xl104"/>
    <w:basedOn w:val="Standard2"/>
    <w:link w:val="xl1040"/>
    <w:rsid w:val="002F37C5"/>
    <w:pPr>
      <w:jc w:val="center"/>
    </w:pPr>
    <w:rPr>
      <w:b/>
      <w:sz w:val="24"/>
    </w:rPr>
  </w:style>
  <w:style w:type="character" w:customStyle="1" w:styleId="xl1040">
    <w:name w:val="xl104"/>
    <w:basedOn w:val="Standard20"/>
    <w:link w:val="xl104"/>
    <w:rsid w:val="002F37C5"/>
    <w:rPr>
      <w:rFonts w:ascii="Times New Roman" w:hAnsi="Times New Roman"/>
      <w:b/>
      <w:sz w:val="24"/>
    </w:rPr>
  </w:style>
  <w:style w:type="paragraph" w:customStyle="1" w:styleId="xl50">
    <w:name w:val="xl50"/>
    <w:basedOn w:val="Standard2"/>
    <w:link w:val="xl500"/>
    <w:rsid w:val="002F37C5"/>
    <w:pPr>
      <w:jc w:val="center"/>
    </w:pPr>
    <w:rPr>
      <w:sz w:val="24"/>
    </w:rPr>
  </w:style>
  <w:style w:type="character" w:customStyle="1" w:styleId="xl500">
    <w:name w:val="xl50"/>
    <w:basedOn w:val="Standard20"/>
    <w:link w:val="xl50"/>
    <w:rsid w:val="002F37C5"/>
    <w:rPr>
      <w:rFonts w:ascii="Times New Roman" w:hAnsi="Times New Roman"/>
      <w:sz w:val="24"/>
    </w:rPr>
  </w:style>
  <w:style w:type="paragraph" w:customStyle="1" w:styleId="xl221">
    <w:name w:val="xl221"/>
    <w:basedOn w:val="Standard2"/>
    <w:link w:val="xl2210"/>
    <w:rsid w:val="002F37C5"/>
    <w:pPr>
      <w:jc w:val="center"/>
    </w:pPr>
    <w:rPr>
      <w:color w:val="0000FF"/>
      <w:sz w:val="18"/>
    </w:rPr>
  </w:style>
  <w:style w:type="character" w:customStyle="1" w:styleId="xl2210">
    <w:name w:val="xl221"/>
    <w:basedOn w:val="Standard20"/>
    <w:link w:val="xl221"/>
    <w:rsid w:val="002F37C5"/>
    <w:rPr>
      <w:rFonts w:ascii="Times New Roman" w:hAnsi="Times New Roman"/>
      <w:color w:val="0000FF"/>
      <w:sz w:val="18"/>
    </w:rPr>
  </w:style>
  <w:style w:type="paragraph" w:customStyle="1" w:styleId="WWCharLFO32LVL1">
    <w:name w:val="WW_CharLFO32LVL1"/>
    <w:link w:val="WWCharLFO32LVL10"/>
    <w:rsid w:val="002F37C5"/>
    <w:rPr>
      <w:rFonts w:ascii="Wingdings" w:hAnsi="Wingdings"/>
    </w:rPr>
  </w:style>
  <w:style w:type="character" w:customStyle="1" w:styleId="WWCharLFO32LVL10">
    <w:name w:val="WW_CharLFO32LVL1"/>
    <w:link w:val="WWCharLFO32LVL1"/>
    <w:rsid w:val="002F37C5"/>
    <w:rPr>
      <w:rFonts w:ascii="Wingdings" w:hAnsi="Wingdings"/>
      <w:color w:val="000000"/>
    </w:rPr>
  </w:style>
  <w:style w:type="paragraph" w:customStyle="1" w:styleId="xl455">
    <w:name w:val="xl455"/>
    <w:basedOn w:val="Standard2"/>
    <w:link w:val="xl4550"/>
    <w:rsid w:val="002F37C5"/>
    <w:rPr>
      <w:sz w:val="24"/>
    </w:rPr>
  </w:style>
  <w:style w:type="character" w:customStyle="1" w:styleId="xl4550">
    <w:name w:val="xl455"/>
    <w:basedOn w:val="Standard20"/>
    <w:link w:val="xl455"/>
    <w:rsid w:val="002F37C5"/>
    <w:rPr>
      <w:rFonts w:ascii="Times New Roman" w:hAnsi="Times New Roman"/>
      <w:sz w:val="24"/>
    </w:rPr>
  </w:style>
  <w:style w:type="paragraph" w:customStyle="1" w:styleId="1ffffffa">
    <w:name w:val="Знак Знак Знак Знак Знак Знак Знак Знак Знак Знак Знак Знак Знак Знак Знак1 Знак Знак"/>
    <w:basedOn w:val="Standard2"/>
    <w:link w:val="1ffffffb"/>
    <w:rsid w:val="002F37C5"/>
    <w:pPr>
      <w:spacing w:after="160" w:line="240" w:lineRule="exact"/>
    </w:pPr>
    <w:rPr>
      <w:rFonts w:ascii="Verdana" w:hAnsi="Verdana"/>
      <w:sz w:val="24"/>
    </w:rPr>
  </w:style>
  <w:style w:type="character" w:customStyle="1" w:styleId="1ffffffb">
    <w:name w:val="Знак Знак Знак Знак Знак Знак Знак Знак Знак Знак Знак Знак Знак Знак Знак1 Знак Знак"/>
    <w:basedOn w:val="Standard20"/>
    <w:link w:val="1ffffffa"/>
    <w:rsid w:val="002F37C5"/>
    <w:rPr>
      <w:rFonts w:ascii="Verdana" w:hAnsi="Verdana"/>
      <w:sz w:val="24"/>
    </w:rPr>
  </w:style>
  <w:style w:type="paragraph" w:customStyle="1" w:styleId="xl154">
    <w:name w:val="xl154"/>
    <w:basedOn w:val="Standard2"/>
    <w:link w:val="xl1540"/>
    <w:rsid w:val="002F37C5"/>
    <w:rPr>
      <w:b/>
      <w:sz w:val="22"/>
    </w:rPr>
  </w:style>
  <w:style w:type="character" w:customStyle="1" w:styleId="xl1540">
    <w:name w:val="xl154"/>
    <w:basedOn w:val="Standard20"/>
    <w:link w:val="xl154"/>
    <w:rsid w:val="002F37C5"/>
    <w:rPr>
      <w:rFonts w:ascii="Times New Roman" w:hAnsi="Times New Roman"/>
      <w:b/>
      <w:sz w:val="22"/>
    </w:rPr>
  </w:style>
  <w:style w:type="paragraph" w:customStyle="1" w:styleId="xl367">
    <w:name w:val="xl367"/>
    <w:basedOn w:val="Standard2"/>
    <w:link w:val="xl3670"/>
    <w:rsid w:val="002F37C5"/>
    <w:pPr>
      <w:jc w:val="center"/>
    </w:pPr>
    <w:rPr>
      <w:sz w:val="22"/>
    </w:rPr>
  </w:style>
  <w:style w:type="character" w:customStyle="1" w:styleId="xl3670">
    <w:name w:val="xl367"/>
    <w:basedOn w:val="Standard20"/>
    <w:link w:val="xl367"/>
    <w:rsid w:val="002F37C5"/>
    <w:rPr>
      <w:rFonts w:ascii="Times New Roman" w:hAnsi="Times New Roman"/>
      <w:sz w:val="22"/>
    </w:rPr>
  </w:style>
  <w:style w:type="paragraph" w:customStyle="1" w:styleId="xl236">
    <w:name w:val="xl236"/>
    <w:basedOn w:val="Standard2"/>
    <w:link w:val="xl2360"/>
    <w:rsid w:val="002F37C5"/>
    <w:pPr>
      <w:jc w:val="center"/>
    </w:pPr>
    <w:rPr>
      <w:sz w:val="24"/>
    </w:rPr>
  </w:style>
  <w:style w:type="character" w:customStyle="1" w:styleId="xl2360">
    <w:name w:val="xl236"/>
    <w:basedOn w:val="Standard20"/>
    <w:link w:val="xl236"/>
    <w:rsid w:val="002F37C5"/>
    <w:rPr>
      <w:rFonts w:ascii="Times New Roman" w:hAnsi="Times New Roman"/>
      <w:sz w:val="24"/>
    </w:rPr>
  </w:style>
  <w:style w:type="paragraph" w:customStyle="1" w:styleId="3ff3">
    <w:name w:val="Абзац списка3"/>
    <w:basedOn w:val="Standard2"/>
    <w:link w:val="3ff4"/>
    <w:rsid w:val="002F37C5"/>
    <w:pPr>
      <w:ind w:left="720"/>
    </w:pPr>
  </w:style>
  <w:style w:type="character" w:customStyle="1" w:styleId="3ff4">
    <w:name w:val="Абзац списка3"/>
    <w:basedOn w:val="Standard20"/>
    <w:link w:val="3ff3"/>
    <w:rsid w:val="002F37C5"/>
    <w:rPr>
      <w:rFonts w:ascii="Times New Roman" w:hAnsi="Times New Roman"/>
      <w:sz w:val="20"/>
    </w:rPr>
  </w:style>
  <w:style w:type="paragraph" w:customStyle="1" w:styleId="xl110">
    <w:name w:val="xl110"/>
    <w:basedOn w:val="Standard2"/>
    <w:link w:val="xl1100"/>
    <w:rsid w:val="002F37C5"/>
    <w:pPr>
      <w:jc w:val="center"/>
    </w:pPr>
    <w:rPr>
      <w:sz w:val="24"/>
    </w:rPr>
  </w:style>
  <w:style w:type="character" w:customStyle="1" w:styleId="xl1100">
    <w:name w:val="xl110"/>
    <w:basedOn w:val="Standard20"/>
    <w:link w:val="xl110"/>
    <w:rsid w:val="002F37C5"/>
    <w:rPr>
      <w:rFonts w:ascii="Times New Roman" w:hAnsi="Times New Roman"/>
      <w:sz w:val="24"/>
    </w:rPr>
  </w:style>
  <w:style w:type="paragraph" w:customStyle="1" w:styleId="xl25">
    <w:name w:val="xl25"/>
    <w:basedOn w:val="Standard2"/>
    <w:link w:val="xl252"/>
    <w:rsid w:val="002F37C5"/>
    <w:pPr>
      <w:jc w:val="center"/>
    </w:pPr>
    <w:rPr>
      <w:rFonts w:ascii="Arial" w:hAnsi="Arial"/>
      <w:sz w:val="24"/>
    </w:rPr>
  </w:style>
  <w:style w:type="character" w:customStyle="1" w:styleId="xl252">
    <w:name w:val="xl25"/>
    <w:basedOn w:val="Standard20"/>
    <w:link w:val="xl25"/>
    <w:rsid w:val="002F37C5"/>
    <w:rPr>
      <w:rFonts w:ascii="Arial" w:hAnsi="Arial"/>
      <w:sz w:val="24"/>
    </w:rPr>
  </w:style>
  <w:style w:type="paragraph" w:customStyle="1" w:styleId="xl35">
    <w:name w:val="xl35"/>
    <w:basedOn w:val="Standard2"/>
    <w:link w:val="xl35a"/>
    <w:rsid w:val="002F37C5"/>
    <w:pPr>
      <w:jc w:val="right"/>
    </w:pPr>
    <w:rPr>
      <w:rFonts w:ascii="Arial" w:hAnsi="Arial"/>
      <w:b/>
      <w:sz w:val="24"/>
    </w:rPr>
  </w:style>
  <w:style w:type="character" w:customStyle="1" w:styleId="xl35a">
    <w:name w:val="xl35"/>
    <w:basedOn w:val="Standard20"/>
    <w:link w:val="xl35"/>
    <w:rsid w:val="002F37C5"/>
    <w:rPr>
      <w:rFonts w:ascii="Arial" w:hAnsi="Arial"/>
      <w:b/>
      <w:sz w:val="24"/>
    </w:rPr>
  </w:style>
  <w:style w:type="paragraph" w:customStyle="1" w:styleId="Style31">
    <w:name w:val="Style31"/>
    <w:basedOn w:val="Standard2"/>
    <w:link w:val="Style310"/>
    <w:rsid w:val="002F37C5"/>
    <w:rPr>
      <w:sz w:val="24"/>
    </w:rPr>
  </w:style>
  <w:style w:type="character" w:customStyle="1" w:styleId="Style310">
    <w:name w:val="Style31"/>
    <w:basedOn w:val="Standard20"/>
    <w:link w:val="Style31"/>
    <w:rsid w:val="002F37C5"/>
    <w:rPr>
      <w:rFonts w:ascii="Times New Roman" w:hAnsi="Times New Roman"/>
      <w:sz w:val="24"/>
    </w:rPr>
  </w:style>
  <w:style w:type="paragraph" w:customStyle="1" w:styleId="xl108">
    <w:name w:val="xl108"/>
    <w:basedOn w:val="Standard2"/>
    <w:link w:val="xl1080"/>
    <w:rsid w:val="002F37C5"/>
    <w:pPr>
      <w:jc w:val="center"/>
    </w:pPr>
    <w:rPr>
      <w:b/>
      <w:sz w:val="24"/>
    </w:rPr>
  </w:style>
  <w:style w:type="character" w:customStyle="1" w:styleId="xl1080">
    <w:name w:val="xl108"/>
    <w:basedOn w:val="Standard20"/>
    <w:link w:val="xl108"/>
    <w:rsid w:val="002F37C5"/>
    <w:rPr>
      <w:rFonts w:ascii="Times New Roman" w:hAnsi="Times New Roman"/>
      <w:b/>
      <w:sz w:val="24"/>
    </w:rPr>
  </w:style>
  <w:style w:type="paragraph" w:customStyle="1" w:styleId="7b">
    <w:name w:val="Основной текст (7)"/>
    <w:basedOn w:val="Standard2"/>
    <w:link w:val="7c"/>
    <w:rsid w:val="002F37C5"/>
    <w:pPr>
      <w:spacing w:before="240" w:line="0" w:lineRule="atLeast"/>
    </w:pPr>
    <w:rPr>
      <w:rFonts w:ascii="Calibri" w:hAnsi="Calibri"/>
      <w:sz w:val="28"/>
    </w:rPr>
  </w:style>
  <w:style w:type="character" w:customStyle="1" w:styleId="7c">
    <w:name w:val="Основной текст (7)"/>
    <w:basedOn w:val="Standard20"/>
    <w:link w:val="7b"/>
    <w:rsid w:val="002F37C5"/>
    <w:rPr>
      <w:rFonts w:ascii="Calibri" w:hAnsi="Calibri"/>
      <w:sz w:val="28"/>
    </w:rPr>
  </w:style>
  <w:style w:type="paragraph" w:customStyle="1" w:styleId="xl392">
    <w:name w:val="xl392"/>
    <w:basedOn w:val="Standard2"/>
    <w:link w:val="xl3920"/>
    <w:rsid w:val="002F37C5"/>
    <w:pPr>
      <w:jc w:val="center"/>
    </w:pPr>
    <w:rPr>
      <w:sz w:val="22"/>
    </w:rPr>
  </w:style>
  <w:style w:type="character" w:customStyle="1" w:styleId="xl3920">
    <w:name w:val="xl392"/>
    <w:basedOn w:val="Standard20"/>
    <w:link w:val="xl392"/>
    <w:rsid w:val="002F37C5"/>
    <w:rPr>
      <w:rFonts w:ascii="Times New Roman" w:hAnsi="Times New Roman"/>
      <w:sz w:val="22"/>
    </w:rPr>
  </w:style>
  <w:style w:type="paragraph" w:customStyle="1" w:styleId="xl134">
    <w:name w:val="xl134"/>
    <w:basedOn w:val="Standard2"/>
    <w:link w:val="xl1340"/>
    <w:rsid w:val="002F37C5"/>
    <w:pPr>
      <w:jc w:val="center"/>
    </w:pPr>
    <w:rPr>
      <w:sz w:val="40"/>
    </w:rPr>
  </w:style>
  <w:style w:type="character" w:customStyle="1" w:styleId="xl1340">
    <w:name w:val="xl134"/>
    <w:basedOn w:val="Standard20"/>
    <w:link w:val="xl134"/>
    <w:rsid w:val="002F37C5"/>
    <w:rPr>
      <w:rFonts w:ascii="Times New Roman" w:hAnsi="Times New Roman"/>
      <w:sz w:val="40"/>
    </w:rPr>
  </w:style>
  <w:style w:type="paragraph" w:customStyle="1" w:styleId="xl3110">
    <w:name w:val="xl311"/>
    <w:basedOn w:val="Standard2"/>
    <w:link w:val="xl3111"/>
    <w:rsid w:val="002F37C5"/>
    <w:rPr>
      <w:rFonts w:ascii="Arial" w:hAnsi="Arial"/>
      <w:sz w:val="24"/>
    </w:rPr>
  </w:style>
  <w:style w:type="character" w:customStyle="1" w:styleId="xl3111">
    <w:name w:val="xl311"/>
    <w:basedOn w:val="Standard20"/>
    <w:link w:val="xl3110"/>
    <w:rsid w:val="002F37C5"/>
    <w:rPr>
      <w:rFonts w:ascii="Arial" w:hAnsi="Arial"/>
      <w:sz w:val="24"/>
    </w:rPr>
  </w:style>
  <w:style w:type="paragraph" w:customStyle="1" w:styleId="1ffffffc">
    <w:name w:val="Знак Знак Знак Знак Знак Знак Знак Знак Знак Знак Знак Знак Знак Знак1 Знак Знак Знак Знак"/>
    <w:basedOn w:val="Standard2"/>
    <w:link w:val="1ffffffd"/>
    <w:rsid w:val="002F37C5"/>
    <w:pPr>
      <w:spacing w:after="160" w:line="240" w:lineRule="exact"/>
    </w:pPr>
    <w:rPr>
      <w:rFonts w:ascii="Verdana" w:hAnsi="Verdana"/>
      <w:sz w:val="24"/>
    </w:rPr>
  </w:style>
  <w:style w:type="character" w:customStyle="1" w:styleId="1ffffffd">
    <w:name w:val="Знак Знак Знак Знак Знак Знак Знак Знак Знак Знак Знак Знак Знак Знак1 Знак Знак Знак Знак"/>
    <w:basedOn w:val="Standard20"/>
    <w:link w:val="1ffffffc"/>
    <w:rsid w:val="002F37C5"/>
    <w:rPr>
      <w:rFonts w:ascii="Verdana" w:hAnsi="Verdana"/>
      <w:sz w:val="24"/>
    </w:rPr>
  </w:style>
  <w:style w:type="paragraph" w:customStyle="1" w:styleId="xl306">
    <w:name w:val="xl306"/>
    <w:basedOn w:val="Standard2"/>
    <w:link w:val="xl3060"/>
    <w:rsid w:val="002F37C5"/>
    <w:rPr>
      <w:rFonts w:ascii="Arial" w:hAnsi="Arial"/>
      <w:color w:val="0000FF"/>
      <w:sz w:val="24"/>
    </w:rPr>
  </w:style>
  <w:style w:type="character" w:customStyle="1" w:styleId="xl3060">
    <w:name w:val="xl306"/>
    <w:basedOn w:val="Standard20"/>
    <w:link w:val="xl306"/>
    <w:rsid w:val="002F37C5"/>
    <w:rPr>
      <w:rFonts w:ascii="Arial" w:hAnsi="Arial"/>
      <w:color w:val="0000FF"/>
      <w:sz w:val="24"/>
    </w:rPr>
  </w:style>
  <w:style w:type="paragraph" w:customStyle="1" w:styleId="p8">
    <w:name w:val="p8"/>
    <w:basedOn w:val="Standard2"/>
    <w:link w:val="p80"/>
    <w:rsid w:val="002F37C5"/>
    <w:rPr>
      <w:sz w:val="16"/>
    </w:rPr>
  </w:style>
  <w:style w:type="character" w:customStyle="1" w:styleId="p80">
    <w:name w:val="p8"/>
    <w:basedOn w:val="Standard20"/>
    <w:link w:val="p8"/>
    <w:rsid w:val="002F37C5"/>
    <w:rPr>
      <w:rFonts w:ascii="Times New Roman" w:hAnsi="Times New Roman"/>
      <w:sz w:val="16"/>
    </w:rPr>
  </w:style>
  <w:style w:type="paragraph" w:customStyle="1" w:styleId="xl2520">
    <w:name w:val="xl252"/>
    <w:basedOn w:val="Standard2"/>
    <w:link w:val="xl2521"/>
    <w:rsid w:val="002F37C5"/>
    <w:pPr>
      <w:jc w:val="center"/>
    </w:pPr>
    <w:rPr>
      <w:rFonts w:ascii="Arial" w:hAnsi="Arial"/>
      <w:sz w:val="24"/>
    </w:rPr>
  </w:style>
  <w:style w:type="character" w:customStyle="1" w:styleId="xl2521">
    <w:name w:val="xl252"/>
    <w:basedOn w:val="Standard20"/>
    <w:link w:val="xl2520"/>
    <w:rsid w:val="002F37C5"/>
    <w:rPr>
      <w:rFonts w:ascii="Arial" w:hAnsi="Arial"/>
      <w:sz w:val="24"/>
    </w:rPr>
  </w:style>
  <w:style w:type="paragraph" w:customStyle="1" w:styleId="1f30">
    <w:name w:val="1f3"/>
    <w:basedOn w:val="Standard2"/>
    <w:link w:val="1f31"/>
    <w:rsid w:val="002F37C5"/>
    <w:rPr>
      <w:sz w:val="24"/>
    </w:rPr>
  </w:style>
  <w:style w:type="character" w:customStyle="1" w:styleId="1f31">
    <w:name w:val="1f3"/>
    <w:basedOn w:val="Standard20"/>
    <w:link w:val="1f30"/>
    <w:rsid w:val="002F37C5"/>
    <w:rPr>
      <w:rFonts w:ascii="Times New Roman" w:hAnsi="Times New Roman"/>
      <w:sz w:val="24"/>
    </w:rPr>
  </w:style>
  <w:style w:type="paragraph" w:customStyle="1" w:styleId="MainTXT">
    <w:name w:val="MainTXT"/>
    <w:basedOn w:val="Standard2"/>
    <w:link w:val="MainTXT0"/>
    <w:rsid w:val="002F37C5"/>
    <w:pPr>
      <w:tabs>
        <w:tab w:val="left" w:pos="0"/>
      </w:tabs>
      <w:spacing w:after="120"/>
      <w:ind w:firstLine="709"/>
      <w:jc w:val="both"/>
    </w:pPr>
    <w:rPr>
      <w:rFonts w:ascii="Calibri" w:hAnsi="Calibri"/>
      <w:sz w:val="22"/>
    </w:rPr>
  </w:style>
  <w:style w:type="character" w:customStyle="1" w:styleId="MainTXT0">
    <w:name w:val="MainTXT"/>
    <w:basedOn w:val="Standard20"/>
    <w:link w:val="MainTXT"/>
    <w:rsid w:val="002F37C5"/>
    <w:rPr>
      <w:rFonts w:ascii="Calibri" w:hAnsi="Calibri"/>
      <w:sz w:val="22"/>
    </w:rPr>
  </w:style>
  <w:style w:type="paragraph" w:styleId="3ff5">
    <w:name w:val="List 3"/>
    <w:basedOn w:val="Standard2"/>
    <w:link w:val="3ff6"/>
    <w:rsid w:val="002F37C5"/>
    <w:pPr>
      <w:ind w:left="849" w:hanging="283"/>
    </w:pPr>
  </w:style>
  <w:style w:type="character" w:customStyle="1" w:styleId="3ff6">
    <w:name w:val="Список 3 Знак"/>
    <w:basedOn w:val="Standard20"/>
    <w:link w:val="3ff5"/>
    <w:rsid w:val="002F37C5"/>
    <w:rPr>
      <w:rFonts w:ascii="Times New Roman" w:hAnsi="Times New Roman"/>
      <w:sz w:val="20"/>
    </w:rPr>
  </w:style>
  <w:style w:type="paragraph" w:customStyle="1" w:styleId="affffffffffb">
    <w:name w:val="Знак Знак Знак Знак Знак Знак Знак Знак Знак Знак Знак Знак"/>
    <w:basedOn w:val="Standard2"/>
    <w:link w:val="affffffffffc"/>
    <w:rsid w:val="002F37C5"/>
    <w:pPr>
      <w:spacing w:after="160" w:line="240" w:lineRule="exact"/>
    </w:pPr>
    <w:rPr>
      <w:rFonts w:ascii="Verdana" w:hAnsi="Verdana"/>
      <w:sz w:val="24"/>
    </w:rPr>
  </w:style>
  <w:style w:type="character" w:customStyle="1" w:styleId="affffffffffc">
    <w:name w:val="Знак Знак Знак Знак Знак Знак Знак Знак Знак Знак Знак Знак"/>
    <w:basedOn w:val="Standard20"/>
    <w:link w:val="affffffffffb"/>
    <w:rsid w:val="002F37C5"/>
    <w:rPr>
      <w:rFonts w:ascii="Verdana" w:hAnsi="Verdana"/>
      <w:sz w:val="24"/>
    </w:rPr>
  </w:style>
  <w:style w:type="paragraph" w:customStyle="1" w:styleId="xl257">
    <w:name w:val="xl257"/>
    <w:basedOn w:val="Standard2"/>
    <w:link w:val="xl2570"/>
    <w:rsid w:val="002F37C5"/>
    <w:pPr>
      <w:jc w:val="center"/>
    </w:pPr>
    <w:rPr>
      <w:rFonts w:ascii="Arial" w:hAnsi="Arial"/>
      <w:sz w:val="24"/>
    </w:rPr>
  </w:style>
  <w:style w:type="character" w:customStyle="1" w:styleId="xl2570">
    <w:name w:val="xl257"/>
    <w:basedOn w:val="Standard20"/>
    <w:link w:val="xl257"/>
    <w:rsid w:val="002F37C5"/>
    <w:rPr>
      <w:rFonts w:ascii="Arial" w:hAnsi="Arial"/>
      <w:sz w:val="24"/>
    </w:rPr>
  </w:style>
  <w:style w:type="paragraph" w:customStyle="1" w:styleId="font5">
    <w:name w:val="font5"/>
    <w:basedOn w:val="Standard2"/>
    <w:link w:val="font50"/>
    <w:rsid w:val="002F37C5"/>
  </w:style>
  <w:style w:type="character" w:customStyle="1" w:styleId="font50">
    <w:name w:val="font5"/>
    <w:basedOn w:val="Standard20"/>
    <w:link w:val="font5"/>
    <w:rsid w:val="002F37C5"/>
    <w:rPr>
      <w:rFonts w:ascii="Times New Roman" w:hAnsi="Times New Roman"/>
      <w:sz w:val="20"/>
    </w:rPr>
  </w:style>
  <w:style w:type="paragraph" w:customStyle="1" w:styleId="xl289">
    <w:name w:val="xl289"/>
    <w:basedOn w:val="Standard2"/>
    <w:link w:val="xl2890"/>
    <w:rsid w:val="002F37C5"/>
    <w:rPr>
      <w:rFonts w:ascii="Arial" w:hAnsi="Arial"/>
      <w:sz w:val="24"/>
    </w:rPr>
  </w:style>
  <w:style w:type="character" w:customStyle="1" w:styleId="xl2890">
    <w:name w:val="xl289"/>
    <w:basedOn w:val="Standard20"/>
    <w:link w:val="xl289"/>
    <w:rsid w:val="002F37C5"/>
    <w:rPr>
      <w:rFonts w:ascii="Arial" w:hAnsi="Arial"/>
      <w:sz w:val="24"/>
    </w:rPr>
  </w:style>
  <w:style w:type="paragraph" w:customStyle="1" w:styleId="xl89">
    <w:name w:val="xl89"/>
    <w:basedOn w:val="Standard2"/>
    <w:link w:val="xl890"/>
    <w:rsid w:val="002F37C5"/>
    <w:pPr>
      <w:jc w:val="center"/>
    </w:pPr>
    <w:rPr>
      <w:b/>
      <w:sz w:val="24"/>
    </w:rPr>
  </w:style>
  <w:style w:type="character" w:customStyle="1" w:styleId="xl890">
    <w:name w:val="xl89"/>
    <w:basedOn w:val="Standard20"/>
    <w:link w:val="xl89"/>
    <w:rsid w:val="002F37C5"/>
    <w:rPr>
      <w:rFonts w:ascii="Times New Roman" w:hAnsi="Times New Roman"/>
      <w:b/>
      <w:sz w:val="24"/>
    </w:rPr>
  </w:style>
  <w:style w:type="paragraph" w:customStyle="1" w:styleId="xl413">
    <w:name w:val="xl413"/>
    <w:basedOn w:val="Standard2"/>
    <w:link w:val="xl4130"/>
    <w:rsid w:val="002F37C5"/>
    <w:pPr>
      <w:jc w:val="center"/>
    </w:pPr>
    <w:rPr>
      <w:rFonts w:ascii="Arial" w:hAnsi="Arial"/>
      <w:sz w:val="24"/>
    </w:rPr>
  </w:style>
  <w:style w:type="character" w:customStyle="1" w:styleId="xl4130">
    <w:name w:val="xl413"/>
    <w:basedOn w:val="Standard20"/>
    <w:link w:val="xl413"/>
    <w:rsid w:val="002F37C5"/>
    <w:rPr>
      <w:rFonts w:ascii="Arial" w:hAnsi="Arial"/>
      <w:sz w:val="24"/>
    </w:rPr>
  </w:style>
  <w:style w:type="paragraph" w:styleId="2f6">
    <w:name w:val="Body Text Indent 2"/>
    <w:basedOn w:val="Standard2"/>
    <w:link w:val="2f7"/>
    <w:rsid w:val="002F37C5"/>
    <w:pPr>
      <w:spacing w:after="120" w:line="480" w:lineRule="auto"/>
      <w:ind w:left="283"/>
    </w:pPr>
  </w:style>
  <w:style w:type="character" w:customStyle="1" w:styleId="2f7">
    <w:name w:val="Основной текст с отступом 2 Знак"/>
    <w:basedOn w:val="Standard20"/>
    <w:link w:val="2f6"/>
    <w:rsid w:val="002F37C5"/>
    <w:rPr>
      <w:rFonts w:ascii="Times New Roman" w:hAnsi="Times New Roman"/>
      <w:sz w:val="20"/>
    </w:rPr>
  </w:style>
  <w:style w:type="paragraph" w:customStyle="1" w:styleId="8b">
    <w:name w:val="Без интервала8"/>
    <w:link w:val="8c"/>
    <w:rsid w:val="002F37C5"/>
    <w:pPr>
      <w:spacing w:after="0" w:line="240" w:lineRule="auto"/>
    </w:pPr>
  </w:style>
  <w:style w:type="character" w:customStyle="1" w:styleId="8c">
    <w:name w:val="Без интервала8"/>
    <w:link w:val="8b"/>
    <w:rsid w:val="002F37C5"/>
  </w:style>
  <w:style w:type="paragraph" w:customStyle="1" w:styleId="1ffffffe">
    <w:name w:val="Знак Знак Знак Знак Знак Знак Знак Знак Знак Знак Знак Знак Знак1 Знак Знак Знак Знак Знак Знак Знак Знак Знак"/>
    <w:basedOn w:val="Standard2"/>
    <w:link w:val="1fffffff"/>
    <w:rsid w:val="002F37C5"/>
    <w:rPr>
      <w:rFonts w:ascii="Tahoma" w:hAnsi="Tahoma"/>
    </w:rPr>
  </w:style>
  <w:style w:type="character" w:customStyle="1" w:styleId="1fffffff">
    <w:name w:val="Знак Знак Знак Знак Знак Знак Знак Знак Знак Знак Знак Знак Знак1 Знак Знак Знак Знак Знак Знак Знак Знак Знак"/>
    <w:basedOn w:val="Standard20"/>
    <w:link w:val="1ffffffe"/>
    <w:rsid w:val="002F37C5"/>
    <w:rPr>
      <w:rFonts w:ascii="Tahoma" w:hAnsi="Tahoma"/>
      <w:sz w:val="20"/>
    </w:rPr>
  </w:style>
  <w:style w:type="paragraph" w:customStyle="1" w:styleId="xl88">
    <w:name w:val="xl88"/>
    <w:basedOn w:val="Standard2"/>
    <w:link w:val="xl880"/>
    <w:rsid w:val="002F37C5"/>
    <w:pPr>
      <w:jc w:val="center"/>
    </w:pPr>
    <w:rPr>
      <w:b/>
      <w:sz w:val="24"/>
    </w:rPr>
  </w:style>
  <w:style w:type="character" w:customStyle="1" w:styleId="xl880">
    <w:name w:val="xl88"/>
    <w:basedOn w:val="Standard20"/>
    <w:link w:val="xl88"/>
    <w:rsid w:val="002F37C5"/>
    <w:rPr>
      <w:rFonts w:ascii="Times New Roman" w:hAnsi="Times New Roman"/>
      <w:b/>
      <w:sz w:val="24"/>
    </w:rPr>
  </w:style>
  <w:style w:type="paragraph" w:customStyle="1" w:styleId="-40">
    <w:name w:val="Пункт-4"/>
    <w:basedOn w:val="Standard2"/>
    <w:link w:val="-41"/>
    <w:rsid w:val="002F37C5"/>
    <w:pPr>
      <w:tabs>
        <w:tab w:val="left" w:pos="1538"/>
      </w:tabs>
      <w:ind w:left="120"/>
      <w:jc w:val="both"/>
    </w:pPr>
    <w:rPr>
      <w:sz w:val="28"/>
    </w:rPr>
  </w:style>
  <w:style w:type="character" w:customStyle="1" w:styleId="-41">
    <w:name w:val="Пункт-4"/>
    <w:basedOn w:val="Standard20"/>
    <w:link w:val="-40"/>
    <w:rsid w:val="002F37C5"/>
    <w:rPr>
      <w:rFonts w:ascii="Times New Roman" w:hAnsi="Times New Roman"/>
      <w:sz w:val="28"/>
    </w:rPr>
  </w:style>
  <w:style w:type="paragraph" w:customStyle="1" w:styleId="2fff4">
    <w:name w:val="Выделение2"/>
    <w:basedOn w:val="2ff0"/>
    <w:link w:val="affffffffffd"/>
    <w:rsid w:val="002F37C5"/>
    <w:rPr>
      <w:i/>
    </w:rPr>
  </w:style>
  <w:style w:type="character" w:styleId="affffffffffd">
    <w:name w:val="Emphasis"/>
    <w:basedOn w:val="a3"/>
    <w:link w:val="2fff4"/>
    <w:qFormat/>
    <w:rsid w:val="002F37C5"/>
    <w:rPr>
      <w:i/>
    </w:rPr>
  </w:style>
  <w:style w:type="paragraph" w:customStyle="1" w:styleId="xl429">
    <w:name w:val="xl429"/>
    <w:basedOn w:val="Standard2"/>
    <w:link w:val="xl4290"/>
    <w:rsid w:val="002F37C5"/>
    <w:rPr>
      <w:sz w:val="24"/>
    </w:rPr>
  </w:style>
  <w:style w:type="character" w:customStyle="1" w:styleId="xl4290">
    <w:name w:val="xl429"/>
    <w:basedOn w:val="Standard20"/>
    <w:link w:val="xl429"/>
    <w:rsid w:val="002F37C5"/>
    <w:rPr>
      <w:rFonts w:ascii="Times New Roman" w:hAnsi="Times New Roman"/>
      <w:sz w:val="24"/>
    </w:rPr>
  </w:style>
  <w:style w:type="paragraph" w:customStyle="1" w:styleId="3ff7">
    <w:name w:val="Обычный3"/>
    <w:link w:val="3ff8"/>
    <w:rsid w:val="002F37C5"/>
    <w:pPr>
      <w:spacing w:after="0" w:line="240" w:lineRule="auto"/>
      <w:ind w:firstLine="400"/>
      <w:jc w:val="both"/>
    </w:pPr>
    <w:rPr>
      <w:rFonts w:ascii="Times New Roman" w:hAnsi="Times New Roman"/>
      <w:sz w:val="24"/>
    </w:rPr>
  </w:style>
  <w:style w:type="character" w:customStyle="1" w:styleId="3ff8">
    <w:name w:val="Обычный3"/>
    <w:link w:val="3ff7"/>
    <w:rsid w:val="002F37C5"/>
    <w:rPr>
      <w:rFonts w:ascii="Times New Roman" w:hAnsi="Times New Roman"/>
      <w:sz w:val="24"/>
    </w:rPr>
  </w:style>
  <w:style w:type="paragraph" w:customStyle="1" w:styleId="xl434">
    <w:name w:val="xl434"/>
    <w:basedOn w:val="Standard2"/>
    <w:link w:val="xl4340"/>
    <w:rsid w:val="002F37C5"/>
    <w:rPr>
      <w:sz w:val="24"/>
    </w:rPr>
  </w:style>
  <w:style w:type="character" w:customStyle="1" w:styleId="xl4340">
    <w:name w:val="xl434"/>
    <w:basedOn w:val="Standard20"/>
    <w:link w:val="xl434"/>
    <w:rsid w:val="002F37C5"/>
    <w:rPr>
      <w:rFonts w:ascii="Times New Roman" w:hAnsi="Times New Roman"/>
      <w:sz w:val="24"/>
    </w:rPr>
  </w:style>
  <w:style w:type="paragraph" w:customStyle="1" w:styleId="xl379">
    <w:name w:val="xl379"/>
    <w:basedOn w:val="Standard2"/>
    <w:link w:val="xl3790"/>
    <w:rsid w:val="002F37C5"/>
    <w:pPr>
      <w:jc w:val="center"/>
    </w:pPr>
    <w:rPr>
      <w:color w:val="FF0000"/>
      <w:sz w:val="22"/>
    </w:rPr>
  </w:style>
  <w:style w:type="character" w:customStyle="1" w:styleId="xl3790">
    <w:name w:val="xl379"/>
    <w:basedOn w:val="Standard20"/>
    <w:link w:val="xl379"/>
    <w:rsid w:val="002F37C5"/>
    <w:rPr>
      <w:rFonts w:ascii="Times New Roman" w:hAnsi="Times New Roman"/>
      <w:color w:val="FF0000"/>
      <w:sz w:val="22"/>
    </w:rPr>
  </w:style>
  <w:style w:type="paragraph" w:customStyle="1" w:styleId="blk">
    <w:name w:val="blk"/>
    <w:link w:val="blk0"/>
    <w:rsid w:val="002F37C5"/>
  </w:style>
  <w:style w:type="character" w:customStyle="1" w:styleId="blk0">
    <w:name w:val="blk"/>
    <w:link w:val="blk"/>
    <w:rsid w:val="002F37C5"/>
  </w:style>
  <w:style w:type="paragraph" w:customStyle="1" w:styleId="21f">
    <w:name w:val="Заголовок 2.1"/>
    <w:basedOn w:val="13"/>
    <w:link w:val="21f0"/>
    <w:rsid w:val="002F37C5"/>
  </w:style>
  <w:style w:type="character" w:customStyle="1" w:styleId="21f0">
    <w:name w:val="Заголовок 2.1"/>
    <w:basedOn w:val="120"/>
    <w:link w:val="21f"/>
    <w:rsid w:val="002F37C5"/>
    <w:rPr>
      <w:rFonts w:ascii="Calibri Light" w:hAnsi="Calibri Light"/>
      <w:color w:val="2F5496"/>
      <w:sz w:val="32"/>
    </w:rPr>
  </w:style>
  <w:style w:type="paragraph" w:customStyle="1" w:styleId="WWCharLFO17LVL7">
    <w:name w:val="WW_CharLFO17LVL7"/>
    <w:link w:val="WWCharLFO17LVL70"/>
    <w:rsid w:val="002F37C5"/>
    <w:rPr>
      <w:rFonts w:ascii="Symbol" w:hAnsi="Symbol"/>
    </w:rPr>
  </w:style>
  <w:style w:type="character" w:customStyle="1" w:styleId="WWCharLFO17LVL70">
    <w:name w:val="WW_CharLFO17LVL7"/>
    <w:link w:val="WWCharLFO17LVL7"/>
    <w:rsid w:val="002F37C5"/>
    <w:rPr>
      <w:rFonts w:ascii="Symbol" w:hAnsi="Symbol"/>
    </w:rPr>
  </w:style>
  <w:style w:type="paragraph" w:customStyle="1" w:styleId="xl288">
    <w:name w:val="xl288"/>
    <w:basedOn w:val="Standard2"/>
    <w:link w:val="xl2880"/>
    <w:rsid w:val="002F37C5"/>
    <w:pPr>
      <w:jc w:val="center"/>
    </w:pPr>
    <w:rPr>
      <w:rFonts w:ascii="Arial" w:hAnsi="Arial"/>
      <w:sz w:val="24"/>
    </w:rPr>
  </w:style>
  <w:style w:type="character" w:customStyle="1" w:styleId="xl2880">
    <w:name w:val="xl288"/>
    <w:basedOn w:val="Standard20"/>
    <w:link w:val="xl288"/>
    <w:rsid w:val="002F37C5"/>
    <w:rPr>
      <w:rFonts w:ascii="Arial" w:hAnsi="Arial"/>
      <w:sz w:val="24"/>
    </w:rPr>
  </w:style>
  <w:style w:type="paragraph" w:customStyle="1" w:styleId="FontStyle11">
    <w:name w:val="Font Style11"/>
    <w:link w:val="FontStyle110"/>
    <w:rsid w:val="002F37C5"/>
  </w:style>
  <w:style w:type="character" w:customStyle="1" w:styleId="FontStyle110">
    <w:name w:val="Font Style11"/>
    <w:link w:val="FontStyle11"/>
    <w:rsid w:val="002F37C5"/>
  </w:style>
  <w:style w:type="paragraph" w:customStyle="1" w:styleId="xl266">
    <w:name w:val="xl266"/>
    <w:basedOn w:val="Standard2"/>
    <w:link w:val="xl2660"/>
    <w:rsid w:val="002F37C5"/>
    <w:rPr>
      <w:rFonts w:ascii="Arial" w:hAnsi="Arial"/>
      <w:color w:val="0000FF"/>
      <w:sz w:val="24"/>
    </w:rPr>
  </w:style>
  <w:style w:type="character" w:customStyle="1" w:styleId="xl2660">
    <w:name w:val="xl266"/>
    <w:basedOn w:val="Standard20"/>
    <w:link w:val="xl266"/>
    <w:rsid w:val="002F37C5"/>
    <w:rPr>
      <w:rFonts w:ascii="Arial" w:hAnsi="Arial"/>
      <w:color w:val="0000FF"/>
      <w:sz w:val="24"/>
    </w:rPr>
  </w:style>
  <w:style w:type="paragraph" w:customStyle="1" w:styleId="affffffffffe">
    <w:name w:val="Под чертой"/>
    <w:basedOn w:val="Standard2"/>
    <w:link w:val="afffffffffff"/>
    <w:rsid w:val="002F37C5"/>
    <w:pPr>
      <w:spacing w:after="40"/>
      <w:jc w:val="center"/>
    </w:pPr>
    <w:rPr>
      <w:sz w:val="18"/>
    </w:rPr>
  </w:style>
  <w:style w:type="character" w:customStyle="1" w:styleId="afffffffffff">
    <w:name w:val="Под чертой"/>
    <w:basedOn w:val="Standard20"/>
    <w:link w:val="affffffffffe"/>
    <w:rsid w:val="002F37C5"/>
    <w:rPr>
      <w:rFonts w:ascii="Times New Roman" w:hAnsi="Times New Roman"/>
      <w:sz w:val="18"/>
    </w:rPr>
  </w:style>
  <w:style w:type="paragraph" w:styleId="2fff5">
    <w:name w:val="index 2"/>
    <w:basedOn w:val="Standard2"/>
    <w:next w:val="Standard2"/>
    <w:link w:val="2fff6"/>
    <w:rsid w:val="002F37C5"/>
    <w:pPr>
      <w:ind w:left="400" w:hanging="200"/>
    </w:pPr>
    <w:rPr>
      <w:rFonts w:ascii="Arial" w:hAnsi="Arial"/>
    </w:rPr>
  </w:style>
  <w:style w:type="character" w:customStyle="1" w:styleId="2fff6">
    <w:name w:val="Указатель 2 Знак"/>
    <w:basedOn w:val="Standard20"/>
    <w:link w:val="2fff5"/>
    <w:rsid w:val="002F37C5"/>
    <w:rPr>
      <w:rFonts w:ascii="Arial" w:hAnsi="Arial"/>
      <w:sz w:val="20"/>
    </w:rPr>
  </w:style>
  <w:style w:type="paragraph" w:customStyle="1" w:styleId="Textbody">
    <w:name w:val="Text body"/>
    <w:basedOn w:val="Standard2"/>
    <w:link w:val="Textbody0"/>
    <w:rsid w:val="002F37C5"/>
    <w:pPr>
      <w:spacing w:after="120"/>
      <w:jc w:val="both"/>
    </w:pPr>
    <w:rPr>
      <w:sz w:val="24"/>
    </w:rPr>
  </w:style>
  <w:style w:type="character" w:customStyle="1" w:styleId="Textbody0">
    <w:name w:val="Text body"/>
    <w:basedOn w:val="Standard20"/>
    <w:link w:val="Textbody"/>
    <w:rsid w:val="002F37C5"/>
    <w:rPr>
      <w:rFonts w:ascii="Times New Roman" w:hAnsi="Times New Roman"/>
      <w:sz w:val="24"/>
    </w:rPr>
  </w:style>
  <w:style w:type="paragraph" w:customStyle="1" w:styleId="xl364">
    <w:name w:val="xl364"/>
    <w:basedOn w:val="Standard2"/>
    <w:link w:val="xl3640"/>
    <w:rsid w:val="002F37C5"/>
    <w:rPr>
      <w:rFonts w:ascii="Arial" w:hAnsi="Arial"/>
      <w:sz w:val="24"/>
    </w:rPr>
  </w:style>
  <w:style w:type="character" w:customStyle="1" w:styleId="xl3640">
    <w:name w:val="xl364"/>
    <w:basedOn w:val="Standard20"/>
    <w:link w:val="xl364"/>
    <w:rsid w:val="002F37C5"/>
    <w:rPr>
      <w:rFonts w:ascii="Arial" w:hAnsi="Arial"/>
      <w:sz w:val="24"/>
    </w:rPr>
  </w:style>
  <w:style w:type="paragraph" w:customStyle="1" w:styleId="ConsNonformat">
    <w:name w:val="ConsNonformat"/>
    <w:link w:val="ConsNonformat0"/>
    <w:rsid w:val="002F37C5"/>
    <w:pPr>
      <w:spacing w:after="0" w:line="240" w:lineRule="auto"/>
    </w:pPr>
    <w:rPr>
      <w:rFonts w:ascii="Courier New" w:hAnsi="Courier New"/>
      <w:sz w:val="20"/>
    </w:rPr>
  </w:style>
  <w:style w:type="character" w:customStyle="1" w:styleId="ConsNonformat0">
    <w:name w:val="ConsNonformat"/>
    <w:link w:val="ConsNonformat"/>
    <w:rsid w:val="002F37C5"/>
    <w:rPr>
      <w:rFonts w:ascii="Courier New" w:hAnsi="Courier New"/>
      <w:sz w:val="20"/>
    </w:rPr>
  </w:style>
  <w:style w:type="paragraph" w:customStyle="1" w:styleId="ConsPlusTitle">
    <w:name w:val="ConsPlusTitle"/>
    <w:link w:val="ConsPlusTitle0"/>
    <w:rsid w:val="002F37C5"/>
    <w:pPr>
      <w:spacing w:after="0" w:line="240" w:lineRule="auto"/>
    </w:pPr>
    <w:rPr>
      <w:b/>
    </w:rPr>
  </w:style>
  <w:style w:type="character" w:customStyle="1" w:styleId="ConsPlusTitle0">
    <w:name w:val="ConsPlusTitle"/>
    <w:link w:val="ConsPlusTitle"/>
    <w:rsid w:val="002F37C5"/>
    <w:rPr>
      <w:b/>
    </w:rPr>
  </w:style>
  <w:style w:type="paragraph" w:customStyle="1" w:styleId="xl68">
    <w:name w:val="xl68"/>
    <w:basedOn w:val="Standard2"/>
    <w:link w:val="xl680"/>
    <w:rsid w:val="002F37C5"/>
    <w:pPr>
      <w:jc w:val="center"/>
    </w:pPr>
    <w:rPr>
      <w:sz w:val="24"/>
    </w:rPr>
  </w:style>
  <w:style w:type="character" w:customStyle="1" w:styleId="xl680">
    <w:name w:val="xl68"/>
    <w:basedOn w:val="Standard20"/>
    <w:link w:val="xl68"/>
    <w:rsid w:val="002F37C5"/>
    <w:rPr>
      <w:rFonts w:ascii="Times New Roman" w:hAnsi="Times New Roman"/>
      <w:sz w:val="24"/>
    </w:rPr>
  </w:style>
  <w:style w:type="paragraph" w:customStyle="1" w:styleId="1fffffff0">
    <w:name w:val="Знак Знак Знак Знак Знак Знак Знак Знак Знак1 Знак"/>
    <w:basedOn w:val="Standard2"/>
    <w:link w:val="1fffffff1"/>
    <w:rsid w:val="002F37C5"/>
    <w:rPr>
      <w:rFonts w:ascii="Tahoma" w:hAnsi="Tahoma"/>
    </w:rPr>
  </w:style>
  <w:style w:type="character" w:customStyle="1" w:styleId="1fffffff1">
    <w:name w:val="Знак Знак Знак Знак Знак Знак Знак Знак Знак1 Знак"/>
    <w:basedOn w:val="Standard20"/>
    <w:link w:val="1fffffff0"/>
    <w:rsid w:val="002F37C5"/>
    <w:rPr>
      <w:rFonts w:ascii="Tahoma" w:hAnsi="Tahoma"/>
      <w:sz w:val="20"/>
    </w:rPr>
  </w:style>
  <w:style w:type="paragraph" w:customStyle="1" w:styleId="xl86">
    <w:name w:val="xl86"/>
    <w:basedOn w:val="Standard2"/>
    <w:link w:val="xl860"/>
    <w:rsid w:val="002F37C5"/>
    <w:rPr>
      <w:b/>
      <w:sz w:val="24"/>
    </w:rPr>
  </w:style>
  <w:style w:type="character" w:customStyle="1" w:styleId="xl860">
    <w:name w:val="xl86"/>
    <w:basedOn w:val="Standard20"/>
    <w:link w:val="xl86"/>
    <w:rsid w:val="002F37C5"/>
    <w:rPr>
      <w:rFonts w:ascii="Times New Roman" w:hAnsi="Times New Roman"/>
      <w:b/>
      <w:sz w:val="24"/>
    </w:rPr>
  </w:style>
  <w:style w:type="paragraph" w:customStyle="1" w:styleId="1fffffff2">
    <w:name w:val="Номер строки1"/>
    <w:basedOn w:val="18"/>
    <w:link w:val="1fffffff3"/>
    <w:rsid w:val="002F37C5"/>
  </w:style>
  <w:style w:type="character" w:customStyle="1" w:styleId="1fffffff3">
    <w:name w:val="Номер строки1"/>
    <w:basedOn w:val="19"/>
    <w:link w:val="1fffffff2"/>
    <w:rsid w:val="002F37C5"/>
  </w:style>
  <w:style w:type="paragraph" w:customStyle="1" w:styleId="xl22">
    <w:name w:val="xl22"/>
    <w:basedOn w:val="Standard2"/>
    <w:link w:val="xl224"/>
    <w:rsid w:val="002F37C5"/>
    <w:rPr>
      <w:rFonts w:ascii="Arial" w:hAnsi="Arial"/>
      <w:sz w:val="24"/>
    </w:rPr>
  </w:style>
  <w:style w:type="character" w:customStyle="1" w:styleId="xl224">
    <w:name w:val="xl22"/>
    <w:basedOn w:val="Standard20"/>
    <w:link w:val="xl22"/>
    <w:rsid w:val="002F37C5"/>
    <w:rPr>
      <w:rFonts w:ascii="Arial" w:hAnsi="Arial"/>
      <w:sz w:val="24"/>
    </w:rPr>
  </w:style>
  <w:style w:type="paragraph" w:customStyle="1" w:styleId="xl327">
    <w:name w:val="xl327"/>
    <w:basedOn w:val="Standard2"/>
    <w:link w:val="xl3270"/>
    <w:rsid w:val="002F37C5"/>
    <w:pPr>
      <w:jc w:val="center"/>
    </w:pPr>
    <w:rPr>
      <w:color w:val="0000FF"/>
      <w:sz w:val="18"/>
    </w:rPr>
  </w:style>
  <w:style w:type="character" w:customStyle="1" w:styleId="xl3270">
    <w:name w:val="xl327"/>
    <w:basedOn w:val="Standard20"/>
    <w:link w:val="xl327"/>
    <w:rsid w:val="002F37C5"/>
    <w:rPr>
      <w:rFonts w:ascii="Times New Roman" w:hAnsi="Times New Roman"/>
      <w:color w:val="0000FF"/>
      <w:sz w:val="18"/>
    </w:rPr>
  </w:style>
  <w:style w:type="paragraph" w:customStyle="1" w:styleId="xl2240">
    <w:name w:val="xl224"/>
    <w:basedOn w:val="Standard2"/>
    <w:link w:val="xl2241"/>
    <w:rsid w:val="002F37C5"/>
    <w:pPr>
      <w:jc w:val="center"/>
    </w:pPr>
    <w:rPr>
      <w:sz w:val="22"/>
    </w:rPr>
  </w:style>
  <w:style w:type="character" w:customStyle="1" w:styleId="xl2241">
    <w:name w:val="xl224"/>
    <w:basedOn w:val="Standard20"/>
    <w:link w:val="xl2240"/>
    <w:rsid w:val="002F37C5"/>
    <w:rPr>
      <w:rFonts w:ascii="Times New Roman" w:hAnsi="Times New Roman"/>
      <w:sz w:val="22"/>
    </w:rPr>
  </w:style>
  <w:style w:type="paragraph" w:customStyle="1" w:styleId="3ff9">
    <w:name w:val="Основной текст (3)"/>
    <w:basedOn w:val="Standard2"/>
    <w:link w:val="3ffa"/>
    <w:rsid w:val="002F37C5"/>
    <w:pPr>
      <w:spacing w:before="240" w:after="240" w:line="276" w:lineRule="exact"/>
      <w:jc w:val="center"/>
    </w:pPr>
    <w:rPr>
      <w:b/>
      <w:sz w:val="19"/>
    </w:rPr>
  </w:style>
  <w:style w:type="character" w:customStyle="1" w:styleId="3ffa">
    <w:name w:val="Основной текст (3)"/>
    <w:basedOn w:val="Standard20"/>
    <w:link w:val="3ff9"/>
    <w:rsid w:val="002F37C5"/>
    <w:rPr>
      <w:rFonts w:ascii="Times New Roman" w:hAnsi="Times New Roman"/>
      <w:b/>
      <w:sz w:val="19"/>
    </w:rPr>
  </w:style>
  <w:style w:type="paragraph" w:customStyle="1" w:styleId="xl409">
    <w:name w:val="xl409"/>
    <w:basedOn w:val="Standard2"/>
    <w:link w:val="xl4090"/>
    <w:rsid w:val="002F37C5"/>
    <w:pPr>
      <w:jc w:val="center"/>
    </w:pPr>
    <w:rPr>
      <w:rFonts w:ascii="Arial" w:hAnsi="Arial"/>
      <w:sz w:val="24"/>
    </w:rPr>
  </w:style>
  <w:style w:type="character" w:customStyle="1" w:styleId="xl4090">
    <w:name w:val="xl409"/>
    <w:basedOn w:val="Standard20"/>
    <w:link w:val="xl409"/>
    <w:rsid w:val="002F37C5"/>
    <w:rPr>
      <w:rFonts w:ascii="Arial" w:hAnsi="Arial"/>
      <w:sz w:val="24"/>
    </w:rPr>
  </w:style>
  <w:style w:type="paragraph" w:customStyle="1" w:styleId="fontstyle01">
    <w:name w:val="fontstyle01"/>
    <w:basedOn w:val="18"/>
    <w:link w:val="fontstyle010"/>
    <w:rsid w:val="002F37C5"/>
    <w:rPr>
      <w:rFonts w:ascii="TimesNewRomanPSMT" w:hAnsi="TimesNewRomanPSMT"/>
      <w:sz w:val="24"/>
    </w:rPr>
  </w:style>
  <w:style w:type="character" w:customStyle="1" w:styleId="fontstyle010">
    <w:name w:val="fontstyle01"/>
    <w:basedOn w:val="19"/>
    <w:link w:val="fontstyle01"/>
    <w:rsid w:val="002F37C5"/>
    <w:rPr>
      <w:rFonts w:ascii="TimesNewRomanPSMT" w:hAnsi="TimesNewRomanPSMT"/>
      <w:sz w:val="24"/>
    </w:rPr>
  </w:style>
  <w:style w:type="paragraph" w:customStyle="1" w:styleId="xl478">
    <w:name w:val="xl478"/>
    <w:basedOn w:val="Standard2"/>
    <w:link w:val="xl4780"/>
    <w:rsid w:val="002F37C5"/>
    <w:pPr>
      <w:jc w:val="center"/>
    </w:pPr>
    <w:rPr>
      <w:color w:val="FF0000"/>
      <w:sz w:val="24"/>
    </w:rPr>
  </w:style>
  <w:style w:type="character" w:customStyle="1" w:styleId="xl4780">
    <w:name w:val="xl478"/>
    <w:basedOn w:val="Standard20"/>
    <w:link w:val="xl478"/>
    <w:rsid w:val="002F37C5"/>
    <w:rPr>
      <w:rFonts w:ascii="Times New Roman" w:hAnsi="Times New Roman"/>
      <w:color w:val="FF0000"/>
      <w:sz w:val="24"/>
    </w:rPr>
  </w:style>
  <w:style w:type="paragraph" w:customStyle="1" w:styleId="319">
    <w:name w:val="Основной текст 31"/>
    <w:basedOn w:val="Standard2"/>
    <w:link w:val="31a"/>
    <w:rsid w:val="002F37C5"/>
    <w:pPr>
      <w:spacing w:after="120"/>
    </w:pPr>
    <w:rPr>
      <w:sz w:val="16"/>
    </w:rPr>
  </w:style>
  <w:style w:type="character" w:customStyle="1" w:styleId="31a">
    <w:name w:val="Основной текст 31"/>
    <w:basedOn w:val="Standard20"/>
    <w:link w:val="319"/>
    <w:rsid w:val="002F37C5"/>
    <w:rPr>
      <w:rFonts w:ascii="Times New Roman" w:hAnsi="Times New Roman"/>
      <w:sz w:val="16"/>
    </w:rPr>
  </w:style>
  <w:style w:type="paragraph" w:customStyle="1" w:styleId="WWCharLFO35LVL3">
    <w:name w:val="WW_CharLFO35LVL3"/>
    <w:link w:val="WWCharLFO35LVL30"/>
    <w:rsid w:val="002F37C5"/>
    <w:rPr>
      <w:rFonts w:ascii="Wingdings" w:hAnsi="Wingdings"/>
    </w:rPr>
  </w:style>
  <w:style w:type="character" w:customStyle="1" w:styleId="WWCharLFO35LVL30">
    <w:name w:val="WW_CharLFO35LVL3"/>
    <w:link w:val="WWCharLFO35LVL3"/>
    <w:rsid w:val="002F37C5"/>
    <w:rPr>
      <w:rFonts w:ascii="Wingdings" w:hAnsi="Wingdings"/>
    </w:rPr>
  </w:style>
  <w:style w:type="paragraph" w:styleId="8d">
    <w:name w:val="index 8"/>
    <w:basedOn w:val="Standard2"/>
    <w:next w:val="Standard2"/>
    <w:link w:val="8e"/>
    <w:rsid w:val="002F37C5"/>
    <w:pPr>
      <w:ind w:left="1600" w:hanging="200"/>
    </w:pPr>
    <w:rPr>
      <w:rFonts w:ascii="Arial" w:hAnsi="Arial"/>
    </w:rPr>
  </w:style>
  <w:style w:type="character" w:customStyle="1" w:styleId="8e">
    <w:name w:val="Указатель 8 Знак"/>
    <w:basedOn w:val="Standard20"/>
    <w:link w:val="8d"/>
    <w:rsid w:val="002F37C5"/>
    <w:rPr>
      <w:rFonts w:ascii="Arial" w:hAnsi="Arial"/>
      <w:sz w:val="20"/>
    </w:rPr>
  </w:style>
  <w:style w:type="paragraph" w:customStyle="1" w:styleId="xl157">
    <w:name w:val="xl157"/>
    <w:basedOn w:val="Standard2"/>
    <w:link w:val="xl1570"/>
    <w:rsid w:val="002F37C5"/>
    <w:pPr>
      <w:jc w:val="center"/>
    </w:pPr>
    <w:rPr>
      <w:sz w:val="22"/>
    </w:rPr>
  </w:style>
  <w:style w:type="character" w:customStyle="1" w:styleId="xl1570">
    <w:name w:val="xl157"/>
    <w:basedOn w:val="Standard20"/>
    <w:link w:val="xl157"/>
    <w:rsid w:val="002F37C5"/>
    <w:rPr>
      <w:rFonts w:ascii="Times New Roman" w:hAnsi="Times New Roman"/>
      <w:sz w:val="22"/>
    </w:rPr>
  </w:style>
  <w:style w:type="paragraph" w:customStyle="1" w:styleId="xl415">
    <w:name w:val="xl415"/>
    <w:basedOn w:val="Standard2"/>
    <w:link w:val="xl4150"/>
    <w:rsid w:val="002F37C5"/>
    <w:pPr>
      <w:jc w:val="center"/>
    </w:pPr>
    <w:rPr>
      <w:sz w:val="24"/>
    </w:rPr>
  </w:style>
  <w:style w:type="character" w:customStyle="1" w:styleId="xl4150">
    <w:name w:val="xl415"/>
    <w:basedOn w:val="Standard20"/>
    <w:link w:val="xl415"/>
    <w:rsid w:val="002F37C5"/>
    <w:rPr>
      <w:rFonts w:ascii="Times New Roman" w:hAnsi="Times New Roman"/>
      <w:sz w:val="24"/>
    </w:rPr>
  </w:style>
  <w:style w:type="character" w:customStyle="1" w:styleId="af9">
    <w:name w:val="Подзаголовок Знак"/>
    <w:link w:val="af8"/>
    <w:rsid w:val="002F37C5"/>
    <w:rPr>
      <w:rFonts w:ascii="XO Thames" w:hAnsi="XO Thames"/>
      <w:i/>
      <w:sz w:val="24"/>
    </w:rPr>
  </w:style>
  <w:style w:type="paragraph" w:customStyle="1" w:styleId="xl125">
    <w:name w:val="xl125"/>
    <w:basedOn w:val="Standard2"/>
    <w:link w:val="xl1250"/>
    <w:rsid w:val="002F37C5"/>
    <w:rPr>
      <w:sz w:val="24"/>
    </w:rPr>
  </w:style>
  <w:style w:type="character" w:customStyle="1" w:styleId="xl1250">
    <w:name w:val="xl125"/>
    <w:basedOn w:val="Standard20"/>
    <w:link w:val="xl125"/>
    <w:rsid w:val="002F37C5"/>
    <w:rPr>
      <w:rFonts w:ascii="Times New Roman" w:hAnsi="Times New Roman"/>
      <w:sz w:val="24"/>
    </w:rPr>
  </w:style>
  <w:style w:type="paragraph" w:customStyle="1" w:styleId="5f9">
    <w:name w:val="Знак Знак5"/>
    <w:basedOn w:val="18"/>
    <w:link w:val="5fa"/>
    <w:rsid w:val="002F37C5"/>
    <w:rPr>
      <w:rFonts w:ascii="Arial" w:hAnsi="Arial"/>
      <w:sz w:val="32"/>
    </w:rPr>
  </w:style>
  <w:style w:type="character" w:customStyle="1" w:styleId="5fa">
    <w:name w:val="Знак Знак5"/>
    <w:basedOn w:val="19"/>
    <w:link w:val="5f9"/>
    <w:rsid w:val="002F37C5"/>
    <w:rPr>
      <w:rFonts w:ascii="Arial" w:hAnsi="Arial"/>
      <w:sz w:val="32"/>
    </w:rPr>
  </w:style>
  <w:style w:type="paragraph" w:customStyle="1" w:styleId="xl433">
    <w:name w:val="xl433"/>
    <w:basedOn w:val="Standard2"/>
    <w:link w:val="xl4330"/>
    <w:rsid w:val="002F37C5"/>
    <w:rPr>
      <w:sz w:val="24"/>
    </w:rPr>
  </w:style>
  <w:style w:type="character" w:customStyle="1" w:styleId="xl4330">
    <w:name w:val="xl433"/>
    <w:basedOn w:val="Standard20"/>
    <w:link w:val="xl433"/>
    <w:rsid w:val="002F37C5"/>
    <w:rPr>
      <w:rFonts w:ascii="Times New Roman" w:hAnsi="Times New Roman"/>
      <w:sz w:val="24"/>
    </w:rPr>
  </w:style>
  <w:style w:type="paragraph" w:customStyle="1" w:styleId="xl37">
    <w:name w:val="xl37"/>
    <w:basedOn w:val="Standard2"/>
    <w:link w:val="xl376"/>
    <w:rsid w:val="002F37C5"/>
    <w:pPr>
      <w:jc w:val="right"/>
    </w:pPr>
    <w:rPr>
      <w:rFonts w:ascii="Arial" w:hAnsi="Arial"/>
      <w:b/>
      <w:i/>
    </w:rPr>
  </w:style>
  <w:style w:type="character" w:customStyle="1" w:styleId="xl376">
    <w:name w:val="xl37"/>
    <w:basedOn w:val="Standard20"/>
    <w:link w:val="xl37"/>
    <w:rsid w:val="002F37C5"/>
    <w:rPr>
      <w:rFonts w:ascii="Arial" w:hAnsi="Arial"/>
      <w:b/>
      <w:i/>
      <w:sz w:val="20"/>
    </w:rPr>
  </w:style>
  <w:style w:type="paragraph" w:customStyle="1" w:styleId="xl412">
    <w:name w:val="xl412"/>
    <w:basedOn w:val="Standard2"/>
    <w:link w:val="xl4120"/>
    <w:rsid w:val="002F37C5"/>
    <w:pPr>
      <w:jc w:val="center"/>
    </w:pPr>
    <w:rPr>
      <w:rFonts w:ascii="Arial" w:hAnsi="Arial"/>
      <w:sz w:val="24"/>
    </w:rPr>
  </w:style>
  <w:style w:type="character" w:customStyle="1" w:styleId="xl4120">
    <w:name w:val="xl412"/>
    <w:basedOn w:val="Standard20"/>
    <w:link w:val="xl412"/>
    <w:rsid w:val="002F37C5"/>
    <w:rPr>
      <w:rFonts w:ascii="Arial" w:hAnsi="Arial"/>
      <w:sz w:val="24"/>
    </w:rPr>
  </w:style>
  <w:style w:type="paragraph" w:customStyle="1" w:styleId="xl321">
    <w:name w:val="xl321"/>
    <w:basedOn w:val="Standard2"/>
    <w:link w:val="xl3210"/>
    <w:rsid w:val="002F37C5"/>
    <w:pPr>
      <w:jc w:val="center"/>
    </w:pPr>
    <w:rPr>
      <w:color w:val="0000FF"/>
      <w:sz w:val="18"/>
    </w:rPr>
  </w:style>
  <w:style w:type="character" w:customStyle="1" w:styleId="xl3210">
    <w:name w:val="xl321"/>
    <w:basedOn w:val="Standard20"/>
    <w:link w:val="xl321"/>
    <w:rsid w:val="002F37C5"/>
    <w:rPr>
      <w:rFonts w:ascii="Times New Roman" w:hAnsi="Times New Roman"/>
      <w:color w:val="0000FF"/>
      <w:sz w:val="18"/>
    </w:rPr>
  </w:style>
  <w:style w:type="paragraph" w:customStyle="1" w:styleId="xl188">
    <w:name w:val="xl188"/>
    <w:basedOn w:val="Standard2"/>
    <w:link w:val="xl1880"/>
    <w:rsid w:val="002F37C5"/>
    <w:rPr>
      <w:sz w:val="22"/>
    </w:rPr>
  </w:style>
  <w:style w:type="character" w:customStyle="1" w:styleId="xl1880">
    <w:name w:val="xl188"/>
    <w:basedOn w:val="Standard20"/>
    <w:link w:val="xl188"/>
    <w:rsid w:val="002F37C5"/>
    <w:rPr>
      <w:rFonts w:ascii="Times New Roman" w:hAnsi="Times New Roman"/>
      <w:sz w:val="22"/>
    </w:rPr>
  </w:style>
  <w:style w:type="paragraph" w:customStyle="1" w:styleId="570">
    <w:name w:val="Основной текст (5) + 7"/>
    <w:link w:val="571"/>
    <w:rsid w:val="002F37C5"/>
    <w:rPr>
      <w:b/>
      <w:i/>
      <w:sz w:val="15"/>
      <w:highlight w:val="white"/>
    </w:rPr>
  </w:style>
  <w:style w:type="character" w:customStyle="1" w:styleId="571">
    <w:name w:val="Основной текст (5) + 7"/>
    <w:link w:val="570"/>
    <w:rsid w:val="002F37C5"/>
    <w:rPr>
      <w:b/>
      <w:i/>
      <w:sz w:val="15"/>
      <w:highlight w:val="white"/>
    </w:rPr>
  </w:style>
  <w:style w:type="paragraph" w:customStyle="1" w:styleId="xl291">
    <w:name w:val="xl291"/>
    <w:basedOn w:val="Standard2"/>
    <w:link w:val="xl2910"/>
    <w:rsid w:val="002F37C5"/>
    <w:rPr>
      <w:rFonts w:ascii="Arial" w:hAnsi="Arial"/>
      <w:sz w:val="24"/>
    </w:rPr>
  </w:style>
  <w:style w:type="character" w:customStyle="1" w:styleId="xl2910">
    <w:name w:val="xl291"/>
    <w:basedOn w:val="Standard20"/>
    <w:link w:val="xl291"/>
    <w:rsid w:val="002F37C5"/>
    <w:rPr>
      <w:rFonts w:ascii="Arial" w:hAnsi="Arial"/>
      <w:sz w:val="24"/>
    </w:rPr>
  </w:style>
  <w:style w:type="paragraph" w:styleId="afffffffffff0">
    <w:name w:val="No Spacing"/>
    <w:link w:val="afffffffffff1"/>
    <w:uiPriority w:val="1"/>
    <w:qFormat/>
    <w:rsid w:val="002F37C5"/>
    <w:pPr>
      <w:spacing w:after="0" w:line="240" w:lineRule="auto"/>
    </w:pPr>
    <w:rPr>
      <w:rFonts w:ascii="Times New Roman" w:hAnsi="Times New Roman"/>
      <w:sz w:val="20"/>
    </w:rPr>
  </w:style>
  <w:style w:type="character" w:customStyle="1" w:styleId="afffffffffff1">
    <w:name w:val="Без интервала Знак"/>
    <w:link w:val="afffffffffff0"/>
    <w:rsid w:val="002F37C5"/>
    <w:rPr>
      <w:rFonts w:ascii="Times New Roman" w:hAnsi="Times New Roman"/>
      <w:sz w:val="20"/>
    </w:rPr>
  </w:style>
  <w:style w:type="paragraph" w:customStyle="1" w:styleId="xl428">
    <w:name w:val="xl428"/>
    <w:basedOn w:val="Standard2"/>
    <w:link w:val="xl4280"/>
    <w:rsid w:val="002F37C5"/>
    <w:rPr>
      <w:sz w:val="22"/>
    </w:rPr>
  </w:style>
  <w:style w:type="character" w:customStyle="1" w:styleId="xl4280">
    <w:name w:val="xl428"/>
    <w:basedOn w:val="Standard20"/>
    <w:link w:val="xl428"/>
    <w:rsid w:val="002F37C5"/>
    <w:rPr>
      <w:rFonts w:ascii="Times New Roman" w:hAnsi="Times New Roman"/>
      <w:sz w:val="22"/>
    </w:rPr>
  </w:style>
  <w:style w:type="paragraph" w:customStyle="1" w:styleId="xl391">
    <w:name w:val="xl391"/>
    <w:basedOn w:val="Standard2"/>
    <w:link w:val="xl3910"/>
    <w:rsid w:val="002F37C5"/>
    <w:pPr>
      <w:jc w:val="center"/>
    </w:pPr>
    <w:rPr>
      <w:sz w:val="24"/>
    </w:rPr>
  </w:style>
  <w:style w:type="character" w:customStyle="1" w:styleId="xl3910">
    <w:name w:val="xl391"/>
    <w:basedOn w:val="Standard20"/>
    <w:link w:val="xl391"/>
    <w:rsid w:val="002F37C5"/>
    <w:rPr>
      <w:rFonts w:ascii="Times New Roman" w:hAnsi="Times New Roman"/>
      <w:sz w:val="24"/>
    </w:rPr>
  </w:style>
  <w:style w:type="paragraph" w:customStyle="1" w:styleId="xl208">
    <w:name w:val="xl208"/>
    <w:basedOn w:val="Standard2"/>
    <w:link w:val="xl2080"/>
    <w:rsid w:val="002F37C5"/>
    <w:rPr>
      <w:b/>
      <w:color w:val="0000FF"/>
      <w:sz w:val="22"/>
    </w:rPr>
  </w:style>
  <w:style w:type="character" w:customStyle="1" w:styleId="xl2080">
    <w:name w:val="xl208"/>
    <w:basedOn w:val="Standard20"/>
    <w:link w:val="xl208"/>
    <w:rsid w:val="002F37C5"/>
    <w:rPr>
      <w:rFonts w:ascii="Times New Roman" w:hAnsi="Times New Roman"/>
      <w:b/>
      <w:color w:val="0000FF"/>
      <w:sz w:val="22"/>
    </w:rPr>
  </w:style>
  <w:style w:type="paragraph" w:customStyle="1" w:styleId="xl286">
    <w:name w:val="xl286"/>
    <w:basedOn w:val="Standard2"/>
    <w:link w:val="xl2860"/>
    <w:rsid w:val="002F37C5"/>
    <w:pPr>
      <w:jc w:val="center"/>
    </w:pPr>
    <w:rPr>
      <w:rFonts w:ascii="Arial" w:hAnsi="Arial"/>
      <w:b/>
      <w:sz w:val="24"/>
    </w:rPr>
  </w:style>
  <w:style w:type="character" w:customStyle="1" w:styleId="xl2860">
    <w:name w:val="xl286"/>
    <w:basedOn w:val="Standard20"/>
    <w:link w:val="xl286"/>
    <w:rsid w:val="002F37C5"/>
    <w:rPr>
      <w:rFonts w:ascii="Arial" w:hAnsi="Arial"/>
      <w:b/>
      <w:sz w:val="24"/>
    </w:rPr>
  </w:style>
  <w:style w:type="paragraph" w:customStyle="1" w:styleId="2fff7">
    <w:name w:val="Обычный2"/>
    <w:link w:val="22"/>
    <w:rsid w:val="002F37C5"/>
    <w:pPr>
      <w:spacing w:before="100" w:after="100" w:line="240" w:lineRule="auto"/>
    </w:pPr>
    <w:rPr>
      <w:rFonts w:ascii="Times New Roman" w:hAnsi="Times New Roman"/>
      <w:sz w:val="24"/>
    </w:rPr>
  </w:style>
  <w:style w:type="character" w:customStyle="1" w:styleId="22">
    <w:name w:val="Обычный2"/>
    <w:link w:val="2fff7"/>
    <w:rsid w:val="002F37C5"/>
    <w:rPr>
      <w:rFonts w:ascii="Times New Roman" w:hAnsi="Times New Roman"/>
      <w:sz w:val="24"/>
    </w:rPr>
  </w:style>
  <w:style w:type="paragraph" w:customStyle="1" w:styleId="6f">
    <w:name w:val="Обычный6"/>
    <w:link w:val="6f0"/>
    <w:rsid w:val="002F37C5"/>
    <w:pPr>
      <w:spacing w:after="0" w:line="240" w:lineRule="auto"/>
      <w:ind w:firstLine="400"/>
      <w:jc w:val="both"/>
    </w:pPr>
    <w:rPr>
      <w:rFonts w:ascii="Times New Roman" w:hAnsi="Times New Roman"/>
      <w:sz w:val="24"/>
    </w:rPr>
  </w:style>
  <w:style w:type="character" w:customStyle="1" w:styleId="6f0">
    <w:name w:val="Обычный6"/>
    <w:link w:val="6f"/>
    <w:rsid w:val="002F37C5"/>
    <w:rPr>
      <w:rFonts w:ascii="Times New Roman" w:hAnsi="Times New Roman"/>
      <w:sz w:val="24"/>
    </w:rPr>
  </w:style>
  <w:style w:type="paragraph" w:customStyle="1" w:styleId="xl346">
    <w:name w:val="xl346"/>
    <w:basedOn w:val="Standard2"/>
    <w:link w:val="xl3460"/>
    <w:rsid w:val="002F37C5"/>
    <w:pPr>
      <w:jc w:val="center"/>
    </w:pPr>
    <w:rPr>
      <w:sz w:val="24"/>
    </w:rPr>
  </w:style>
  <w:style w:type="character" w:customStyle="1" w:styleId="xl3460">
    <w:name w:val="xl346"/>
    <w:basedOn w:val="Standard20"/>
    <w:link w:val="xl346"/>
    <w:rsid w:val="002F37C5"/>
    <w:rPr>
      <w:rFonts w:ascii="Times New Roman" w:hAnsi="Times New Roman"/>
      <w:sz w:val="24"/>
    </w:rPr>
  </w:style>
  <w:style w:type="paragraph" w:customStyle="1" w:styleId="xl444">
    <w:name w:val="xl444"/>
    <w:basedOn w:val="Standard2"/>
    <w:link w:val="xl4440"/>
    <w:rsid w:val="002F37C5"/>
    <w:pPr>
      <w:jc w:val="center"/>
    </w:pPr>
    <w:rPr>
      <w:sz w:val="24"/>
    </w:rPr>
  </w:style>
  <w:style w:type="character" w:customStyle="1" w:styleId="xl4440">
    <w:name w:val="xl444"/>
    <w:basedOn w:val="Standard20"/>
    <w:link w:val="xl444"/>
    <w:rsid w:val="002F37C5"/>
    <w:rPr>
      <w:rFonts w:ascii="Times New Roman" w:hAnsi="Times New Roman"/>
      <w:sz w:val="24"/>
    </w:rPr>
  </w:style>
  <w:style w:type="paragraph" w:customStyle="1" w:styleId="afffffffffff2">
    <w:name w:val="Гипертекстовая ссылка"/>
    <w:link w:val="afffffffffff3"/>
    <w:rsid w:val="002F37C5"/>
    <w:rPr>
      <w:b/>
      <w:sz w:val="26"/>
    </w:rPr>
  </w:style>
  <w:style w:type="character" w:customStyle="1" w:styleId="afffffffffff3">
    <w:name w:val="Гипертекстовая ссылка"/>
    <w:link w:val="afffffffffff2"/>
    <w:rsid w:val="002F37C5"/>
    <w:rPr>
      <w:b/>
      <w:sz w:val="26"/>
    </w:rPr>
  </w:style>
  <w:style w:type="paragraph" w:styleId="affffffff7">
    <w:name w:val="Closing"/>
    <w:basedOn w:val="Standard2"/>
    <w:link w:val="afffffffffff4"/>
    <w:rsid w:val="002F37C5"/>
    <w:pPr>
      <w:ind w:left="4252"/>
    </w:pPr>
  </w:style>
  <w:style w:type="character" w:customStyle="1" w:styleId="afffffffffff4">
    <w:name w:val="Прощание Знак"/>
    <w:basedOn w:val="Standard20"/>
    <w:link w:val="affffffff7"/>
    <w:rsid w:val="002F37C5"/>
    <w:rPr>
      <w:rFonts w:ascii="Times New Roman" w:hAnsi="Times New Roman"/>
      <w:sz w:val="20"/>
    </w:rPr>
  </w:style>
  <w:style w:type="paragraph" w:customStyle="1" w:styleId="HeaderChar">
    <w:name w:val="Header Char"/>
    <w:basedOn w:val="18"/>
    <w:link w:val="HeaderChar0"/>
    <w:rsid w:val="002F37C5"/>
  </w:style>
  <w:style w:type="character" w:customStyle="1" w:styleId="HeaderChar0">
    <w:name w:val="Header Char"/>
    <w:basedOn w:val="19"/>
    <w:link w:val="HeaderChar"/>
    <w:rsid w:val="002F37C5"/>
  </w:style>
  <w:style w:type="paragraph" w:customStyle="1" w:styleId="xl486">
    <w:name w:val="xl486"/>
    <w:basedOn w:val="Standard2"/>
    <w:link w:val="xl4860"/>
    <w:rsid w:val="002F37C5"/>
    <w:pPr>
      <w:jc w:val="center"/>
    </w:pPr>
    <w:rPr>
      <w:b/>
      <w:sz w:val="22"/>
    </w:rPr>
  </w:style>
  <w:style w:type="character" w:customStyle="1" w:styleId="xl4860">
    <w:name w:val="xl486"/>
    <w:basedOn w:val="Standard20"/>
    <w:link w:val="xl486"/>
    <w:rsid w:val="002F37C5"/>
    <w:rPr>
      <w:rFonts w:ascii="Times New Roman" w:hAnsi="Times New Roman"/>
      <w:b/>
      <w:sz w:val="22"/>
    </w:rPr>
  </w:style>
  <w:style w:type="paragraph" w:customStyle="1" w:styleId="xl4610">
    <w:name w:val="xl461"/>
    <w:basedOn w:val="Standard2"/>
    <w:link w:val="xl4611"/>
    <w:rsid w:val="002F37C5"/>
    <w:pPr>
      <w:jc w:val="center"/>
    </w:pPr>
    <w:rPr>
      <w:sz w:val="24"/>
    </w:rPr>
  </w:style>
  <w:style w:type="character" w:customStyle="1" w:styleId="xl4611">
    <w:name w:val="xl461"/>
    <w:basedOn w:val="Standard20"/>
    <w:link w:val="xl4610"/>
    <w:rsid w:val="002F37C5"/>
    <w:rPr>
      <w:rFonts w:ascii="Times New Roman" w:hAnsi="Times New Roman"/>
      <w:sz w:val="24"/>
    </w:rPr>
  </w:style>
  <w:style w:type="paragraph" w:customStyle="1" w:styleId="xl436">
    <w:name w:val="xl436"/>
    <w:basedOn w:val="Standard2"/>
    <w:link w:val="xl4360"/>
    <w:rsid w:val="002F37C5"/>
    <w:pPr>
      <w:jc w:val="center"/>
    </w:pPr>
    <w:rPr>
      <w:sz w:val="18"/>
    </w:rPr>
  </w:style>
  <w:style w:type="character" w:customStyle="1" w:styleId="xl4360">
    <w:name w:val="xl436"/>
    <w:basedOn w:val="Standard20"/>
    <w:link w:val="xl436"/>
    <w:rsid w:val="002F37C5"/>
    <w:rPr>
      <w:rFonts w:ascii="Times New Roman" w:hAnsi="Times New Roman"/>
      <w:sz w:val="18"/>
    </w:rPr>
  </w:style>
  <w:style w:type="paragraph" w:customStyle="1" w:styleId="WWCharLFO18LVL1">
    <w:name w:val="WW_CharLFO18LVL1"/>
    <w:link w:val="WWCharLFO18LVL10"/>
    <w:rsid w:val="002F37C5"/>
    <w:rPr>
      <w:rFonts w:ascii="Symbol" w:hAnsi="Symbol"/>
    </w:rPr>
  </w:style>
  <w:style w:type="character" w:customStyle="1" w:styleId="WWCharLFO18LVL10">
    <w:name w:val="WW_CharLFO18LVL1"/>
    <w:link w:val="WWCharLFO18LVL1"/>
    <w:rsid w:val="002F37C5"/>
    <w:rPr>
      <w:rFonts w:ascii="Symbol" w:hAnsi="Symbol"/>
    </w:rPr>
  </w:style>
  <w:style w:type="character" w:customStyle="1" w:styleId="aff9">
    <w:name w:val="Заголовок Знак"/>
    <w:link w:val="aff8"/>
    <w:rsid w:val="002F37C5"/>
    <w:rPr>
      <w:rFonts w:ascii="XO Thames" w:hAnsi="XO Thames"/>
      <w:b/>
      <w:caps/>
      <w:sz w:val="40"/>
    </w:rPr>
  </w:style>
  <w:style w:type="paragraph" w:customStyle="1" w:styleId="afffffffffff5">
    <w:name w:val="Прижатый влево"/>
    <w:basedOn w:val="Standard2"/>
    <w:next w:val="Standard2"/>
    <w:link w:val="afffffffffff6"/>
    <w:rsid w:val="002F37C5"/>
    <w:rPr>
      <w:rFonts w:ascii="Arial" w:hAnsi="Arial"/>
      <w:sz w:val="24"/>
    </w:rPr>
  </w:style>
  <w:style w:type="character" w:customStyle="1" w:styleId="afffffffffff6">
    <w:name w:val="Прижатый влево"/>
    <w:basedOn w:val="Standard20"/>
    <w:link w:val="afffffffffff5"/>
    <w:rsid w:val="002F37C5"/>
    <w:rPr>
      <w:rFonts w:ascii="Arial" w:hAnsi="Arial"/>
      <w:sz w:val="24"/>
    </w:rPr>
  </w:style>
  <w:style w:type="paragraph" w:customStyle="1" w:styleId="xl213">
    <w:name w:val="xl213"/>
    <w:basedOn w:val="Standard2"/>
    <w:link w:val="xl2130"/>
    <w:rsid w:val="002F37C5"/>
    <w:pPr>
      <w:jc w:val="center"/>
    </w:pPr>
    <w:rPr>
      <w:sz w:val="24"/>
    </w:rPr>
  </w:style>
  <w:style w:type="character" w:customStyle="1" w:styleId="xl2130">
    <w:name w:val="xl213"/>
    <w:basedOn w:val="Standard20"/>
    <w:link w:val="xl213"/>
    <w:rsid w:val="002F37C5"/>
    <w:rPr>
      <w:rFonts w:ascii="Times New Roman" w:hAnsi="Times New Roman"/>
      <w:sz w:val="24"/>
    </w:rPr>
  </w:style>
  <w:style w:type="paragraph" w:customStyle="1" w:styleId="xl275">
    <w:name w:val="xl275"/>
    <w:basedOn w:val="Standard2"/>
    <w:link w:val="xl2750"/>
    <w:rsid w:val="002F37C5"/>
    <w:rPr>
      <w:rFonts w:ascii="Arial" w:hAnsi="Arial"/>
      <w:color w:val="0000FF"/>
      <w:sz w:val="24"/>
    </w:rPr>
  </w:style>
  <w:style w:type="character" w:customStyle="1" w:styleId="xl2750">
    <w:name w:val="xl275"/>
    <w:basedOn w:val="Standard20"/>
    <w:link w:val="xl275"/>
    <w:rsid w:val="002F37C5"/>
    <w:rPr>
      <w:rFonts w:ascii="Arial" w:hAnsi="Arial"/>
      <w:color w:val="0000FF"/>
      <w:sz w:val="24"/>
    </w:rPr>
  </w:style>
  <w:style w:type="paragraph" w:customStyle="1" w:styleId="1fffffff4">
    <w:name w:val="Без интервала1"/>
    <w:link w:val="1fffffff5"/>
    <w:rsid w:val="002F37C5"/>
    <w:pPr>
      <w:spacing w:after="0" w:line="240" w:lineRule="auto"/>
    </w:pPr>
  </w:style>
  <w:style w:type="character" w:customStyle="1" w:styleId="1fffffff5">
    <w:name w:val="Без интервала1"/>
    <w:link w:val="1fffffff4"/>
    <w:rsid w:val="002F37C5"/>
  </w:style>
  <w:style w:type="character" w:customStyle="1" w:styleId="40">
    <w:name w:val="Заголовок 4 Знак"/>
    <w:link w:val="4"/>
    <w:rsid w:val="002F37C5"/>
    <w:rPr>
      <w:rFonts w:ascii="XO Thames" w:hAnsi="XO Thames"/>
      <w:b/>
      <w:sz w:val="24"/>
    </w:rPr>
  </w:style>
  <w:style w:type="paragraph" w:styleId="4f5">
    <w:name w:val="List 4"/>
    <w:basedOn w:val="Standard2"/>
    <w:link w:val="4f6"/>
    <w:rsid w:val="002F37C5"/>
    <w:pPr>
      <w:ind w:left="1132" w:hanging="283"/>
    </w:pPr>
  </w:style>
  <w:style w:type="character" w:customStyle="1" w:styleId="4f6">
    <w:name w:val="Список 4 Знак"/>
    <w:basedOn w:val="Standard20"/>
    <w:link w:val="4f5"/>
    <w:rsid w:val="002F37C5"/>
    <w:rPr>
      <w:rFonts w:ascii="Times New Roman" w:hAnsi="Times New Roman"/>
      <w:sz w:val="20"/>
    </w:rPr>
  </w:style>
  <w:style w:type="paragraph" w:customStyle="1" w:styleId="xl405">
    <w:name w:val="xl405"/>
    <w:basedOn w:val="Standard2"/>
    <w:link w:val="xl4050"/>
    <w:rsid w:val="002F37C5"/>
    <w:pPr>
      <w:jc w:val="center"/>
    </w:pPr>
    <w:rPr>
      <w:b/>
      <w:sz w:val="22"/>
    </w:rPr>
  </w:style>
  <w:style w:type="character" w:customStyle="1" w:styleId="xl4050">
    <w:name w:val="xl405"/>
    <w:basedOn w:val="Standard20"/>
    <w:link w:val="xl405"/>
    <w:rsid w:val="002F37C5"/>
    <w:rPr>
      <w:rFonts w:ascii="Times New Roman" w:hAnsi="Times New Roman"/>
      <w:b/>
      <w:sz w:val="22"/>
    </w:rPr>
  </w:style>
  <w:style w:type="paragraph" w:customStyle="1" w:styleId="xl296">
    <w:name w:val="xl296"/>
    <w:basedOn w:val="Standard2"/>
    <w:link w:val="xl2960"/>
    <w:rsid w:val="002F37C5"/>
    <w:rPr>
      <w:rFonts w:ascii="Arial" w:hAnsi="Arial"/>
      <w:sz w:val="24"/>
    </w:rPr>
  </w:style>
  <w:style w:type="character" w:customStyle="1" w:styleId="xl2960">
    <w:name w:val="xl296"/>
    <w:basedOn w:val="Standard20"/>
    <w:link w:val="xl296"/>
    <w:rsid w:val="002F37C5"/>
    <w:rPr>
      <w:rFonts w:ascii="Arial" w:hAnsi="Arial"/>
      <w:sz w:val="24"/>
    </w:rPr>
  </w:style>
  <w:style w:type="paragraph" w:customStyle="1" w:styleId="afffd">
    <w:name w:val="Сноска_"/>
    <w:basedOn w:val="18"/>
    <w:link w:val="affff"/>
    <w:rsid w:val="002F37C5"/>
    <w:rPr>
      <w:rFonts w:ascii="Arial" w:hAnsi="Arial"/>
      <w:sz w:val="18"/>
    </w:rPr>
  </w:style>
  <w:style w:type="character" w:customStyle="1" w:styleId="affff">
    <w:name w:val="Сноска_"/>
    <w:basedOn w:val="19"/>
    <w:link w:val="afffd"/>
    <w:rsid w:val="002F37C5"/>
    <w:rPr>
      <w:rFonts w:ascii="Arial" w:hAnsi="Arial"/>
      <w:sz w:val="18"/>
    </w:rPr>
  </w:style>
  <w:style w:type="paragraph" w:customStyle="1" w:styleId="xl217">
    <w:name w:val="xl217"/>
    <w:basedOn w:val="Standard2"/>
    <w:link w:val="xl2170"/>
    <w:rsid w:val="002F37C5"/>
    <w:pPr>
      <w:jc w:val="center"/>
    </w:pPr>
    <w:rPr>
      <w:color w:val="FF0000"/>
      <w:sz w:val="22"/>
    </w:rPr>
  </w:style>
  <w:style w:type="character" w:customStyle="1" w:styleId="xl2170">
    <w:name w:val="xl217"/>
    <w:basedOn w:val="Standard20"/>
    <w:link w:val="xl217"/>
    <w:rsid w:val="002F37C5"/>
    <w:rPr>
      <w:rFonts w:ascii="Times New Roman" w:hAnsi="Times New Roman"/>
      <w:color w:val="FF0000"/>
      <w:sz w:val="22"/>
    </w:rPr>
  </w:style>
  <w:style w:type="paragraph" w:customStyle="1" w:styleId="xl148">
    <w:name w:val="xl148"/>
    <w:basedOn w:val="Standard2"/>
    <w:link w:val="xl1480"/>
    <w:rsid w:val="002F37C5"/>
    <w:rPr>
      <w:sz w:val="24"/>
    </w:rPr>
  </w:style>
  <w:style w:type="character" w:customStyle="1" w:styleId="xl1480">
    <w:name w:val="xl148"/>
    <w:basedOn w:val="Standard20"/>
    <w:link w:val="xl148"/>
    <w:rsid w:val="002F37C5"/>
    <w:rPr>
      <w:rFonts w:ascii="Times New Roman" w:hAnsi="Times New Roman"/>
      <w:sz w:val="24"/>
    </w:rPr>
  </w:style>
  <w:style w:type="paragraph" w:customStyle="1" w:styleId="xl463">
    <w:name w:val="xl463"/>
    <w:basedOn w:val="Standard2"/>
    <w:link w:val="xl4630"/>
    <w:rsid w:val="002F37C5"/>
    <w:rPr>
      <w:sz w:val="24"/>
    </w:rPr>
  </w:style>
  <w:style w:type="character" w:customStyle="1" w:styleId="xl4630">
    <w:name w:val="xl463"/>
    <w:basedOn w:val="Standard20"/>
    <w:link w:val="xl463"/>
    <w:rsid w:val="002F37C5"/>
    <w:rPr>
      <w:rFonts w:ascii="Times New Roman" w:hAnsi="Times New Roman"/>
      <w:sz w:val="24"/>
    </w:rPr>
  </w:style>
  <w:style w:type="paragraph" w:customStyle="1" w:styleId="xl388">
    <w:name w:val="xl388"/>
    <w:basedOn w:val="Standard2"/>
    <w:link w:val="xl3880"/>
    <w:rsid w:val="002F37C5"/>
    <w:pPr>
      <w:jc w:val="center"/>
    </w:pPr>
    <w:rPr>
      <w:sz w:val="24"/>
    </w:rPr>
  </w:style>
  <w:style w:type="character" w:customStyle="1" w:styleId="xl3880">
    <w:name w:val="xl388"/>
    <w:basedOn w:val="Standard20"/>
    <w:link w:val="xl388"/>
    <w:rsid w:val="002F37C5"/>
    <w:rPr>
      <w:rFonts w:ascii="Times New Roman" w:hAnsi="Times New Roman"/>
      <w:sz w:val="24"/>
    </w:rPr>
  </w:style>
  <w:style w:type="paragraph" w:customStyle="1" w:styleId="xl106">
    <w:name w:val="xl106"/>
    <w:basedOn w:val="Standard2"/>
    <w:link w:val="xl1060"/>
    <w:rsid w:val="002F37C5"/>
    <w:pPr>
      <w:jc w:val="center"/>
    </w:pPr>
    <w:rPr>
      <w:b/>
      <w:sz w:val="24"/>
    </w:rPr>
  </w:style>
  <w:style w:type="character" w:customStyle="1" w:styleId="xl1060">
    <w:name w:val="xl106"/>
    <w:basedOn w:val="Standard20"/>
    <w:link w:val="xl106"/>
    <w:rsid w:val="002F37C5"/>
    <w:rPr>
      <w:rFonts w:ascii="Times New Roman" w:hAnsi="Times New Roman"/>
      <w:b/>
      <w:sz w:val="24"/>
    </w:rPr>
  </w:style>
  <w:style w:type="paragraph" w:styleId="7d">
    <w:name w:val="index 7"/>
    <w:basedOn w:val="Standard2"/>
    <w:next w:val="Standard2"/>
    <w:link w:val="7e"/>
    <w:rsid w:val="002F37C5"/>
    <w:pPr>
      <w:ind w:left="1400" w:hanging="200"/>
    </w:pPr>
    <w:rPr>
      <w:rFonts w:ascii="Arial" w:hAnsi="Arial"/>
    </w:rPr>
  </w:style>
  <w:style w:type="character" w:customStyle="1" w:styleId="7e">
    <w:name w:val="Указатель 7 Знак"/>
    <w:basedOn w:val="Standard20"/>
    <w:link w:val="7d"/>
    <w:rsid w:val="002F37C5"/>
    <w:rPr>
      <w:rFonts w:ascii="Arial" w:hAnsi="Arial"/>
      <w:sz w:val="20"/>
    </w:rPr>
  </w:style>
  <w:style w:type="paragraph" w:customStyle="1" w:styleId="4f7">
    <w:name w:val="Знак Знак Знак4"/>
    <w:link w:val="4f8"/>
    <w:rsid w:val="002F37C5"/>
    <w:rPr>
      <w:sz w:val="24"/>
    </w:rPr>
  </w:style>
  <w:style w:type="character" w:customStyle="1" w:styleId="4f8">
    <w:name w:val="Знак Знак Знак4"/>
    <w:link w:val="4f7"/>
    <w:rsid w:val="002F37C5"/>
    <w:rPr>
      <w:sz w:val="24"/>
    </w:rPr>
  </w:style>
  <w:style w:type="paragraph" w:customStyle="1" w:styleId="xl3760">
    <w:name w:val="xl376"/>
    <w:basedOn w:val="Standard2"/>
    <w:link w:val="xl3761"/>
    <w:rsid w:val="002F37C5"/>
    <w:pPr>
      <w:jc w:val="center"/>
    </w:pPr>
    <w:rPr>
      <w:rFonts w:ascii="Arial" w:hAnsi="Arial"/>
      <w:b/>
      <w:sz w:val="24"/>
    </w:rPr>
  </w:style>
  <w:style w:type="character" w:customStyle="1" w:styleId="xl3761">
    <w:name w:val="xl376"/>
    <w:basedOn w:val="Standard20"/>
    <w:link w:val="xl3760"/>
    <w:rsid w:val="002F37C5"/>
    <w:rPr>
      <w:rFonts w:ascii="Arial" w:hAnsi="Arial"/>
      <w:b/>
      <w:sz w:val="24"/>
    </w:rPr>
  </w:style>
  <w:style w:type="paragraph" w:customStyle="1" w:styleId="xl191">
    <w:name w:val="xl191"/>
    <w:basedOn w:val="Standard2"/>
    <w:link w:val="xl1910"/>
    <w:rsid w:val="002F37C5"/>
    <w:pPr>
      <w:jc w:val="center"/>
    </w:pPr>
    <w:rPr>
      <w:b/>
      <w:sz w:val="22"/>
    </w:rPr>
  </w:style>
  <w:style w:type="character" w:customStyle="1" w:styleId="xl1910">
    <w:name w:val="xl191"/>
    <w:basedOn w:val="Standard20"/>
    <w:link w:val="xl191"/>
    <w:rsid w:val="002F37C5"/>
    <w:rPr>
      <w:rFonts w:ascii="Times New Roman" w:hAnsi="Times New Roman"/>
      <w:b/>
      <w:sz w:val="22"/>
    </w:rPr>
  </w:style>
  <w:style w:type="paragraph" w:customStyle="1" w:styleId="xl276">
    <w:name w:val="xl276"/>
    <w:basedOn w:val="Standard2"/>
    <w:link w:val="xl2760"/>
    <w:rsid w:val="002F37C5"/>
    <w:rPr>
      <w:rFonts w:ascii="Arial" w:hAnsi="Arial"/>
      <w:sz w:val="24"/>
    </w:rPr>
  </w:style>
  <w:style w:type="character" w:customStyle="1" w:styleId="xl2760">
    <w:name w:val="xl276"/>
    <w:basedOn w:val="Standard20"/>
    <w:link w:val="xl276"/>
    <w:rsid w:val="002F37C5"/>
    <w:rPr>
      <w:rFonts w:ascii="Arial" w:hAnsi="Arial"/>
      <w:sz w:val="24"/>
    </w:rPr>
  </w:style>
  <w:style w:type="paragraph" w:customStyle="1" w:styleId="1fffffff6">
    <w:name w:val="Заг1 Знак"/>
    <w:link w:val="1fffffff7"/>
    <w:rsid w:val="002F37C5"/>
    <w:rPr>
      <w:sz w:val="24"/>
    </w:rPr>
  </w:style>
  <w:style w:type="character" w:customStyle="1" w:styleId="1fffffff7">
    <w:name w:val="Заг1 Знак"/>
    <w:link w:val="1fffffff6"/>
    <w:rsid w:val="002F37C5"/>
    <w:rPr>
      <w:sz w:val="24"/>
    </w:rPr>
  </w:style>
  <w:style w:type="paragraph" w:customStyle="1" w:styleId="1fffffff8">
    <w:name w:val="Знак Знак Знак Знак Знак Знак Знак Знак Знак1"/>
    <w:basedOn w:val="Standard2"/>
    <w:link w:val="1fffffff9"/>
    <w:rsid w:val="002F37C5"/>
    <w:rPr>
      <w:rFonts w:ascii="Tahoma" w:hAnsi="Tahoma"/>
    </w:rPr>
  </w:style>
  <w:style w:type="character" w:customStyle="1" w:styleId="1fffffff9">
    <w:name w:val="Знак Знак Знак Знак Знак Знак Знак Знак Знак1"/>
    <w:basedOn w:val="Standard20"/>
    <w:link w:val="1fffffff8"/>
    <w:rsid w:val="002F37C5"/>
    <w:rPr>
      <w:rFonts w:ascii="Tahoma" w:hAnsi="Tahoma"/>
      <w:sz w:val="20"/>
    </w:rPr>
  </w:style>
  <w:style w:type="paragraph" w:customStyle="1" w:styleId="xl194">
    <w:name w:val="xl194"/>
    <w:basedOn w:val="Standard2"/>
    <w:link w:val="xl1940"/>
    <w:rsid w:val="002F37C5"/>
    <w:pPr>
      <w:jc w:val="center"/>
    </w:pPr>
    <w:rPr>
      <w:b/>
      <w:color w:val="0000FF"/>
      <w:sz w:val="22"/>
    </w:rPr>
  </w:style>
  <w:style w:type="character" w:customStyle="1" w:styleId="xl1940">
    <w:name w:val="xl194"/>
    <w:basedOn w:val="Standard20"/>
    <w:link w:val="xl194"/>
    <w:rsid w:val="002F37C5"/>
    <w:rPr>
      <w:rFonts w:ascii="Times New Roman" w:hAnsi="Times New Roman"/>
      <w:b/>
      <w:color w:val="0000FF"/>
      <w:sz w:val="22"/>
    </w:rPr>
  </w:style>
  <w:style w:type="paragraph" w:customStyle="1" w:styleId="WWCharLFO36LVL7">
    <w:name w:val="WW_CharLFO36LVL7"/>
    <w:link w:val="WWCharLFO36LVL70"/>
    <w:rsid w:val="002F37C5"/>
  </w:style>
  <w:style w:type="character" w:customStyle="1" w:styleId="WWCharLFO36LVL70">
    <w:name w:val="WW_CharLFO36LVL7"/>
    <w:link w:val="WWCharLFO36LVL7"/>
    <w:rsid w:val="002F37C5"/>
    <w:rPr>
      <w:rFonts w:ascii="Calibri" w:hAnsi="Calibri"/>
    </w:rPr>
  </w:style>
  <w:style w:type="paragraph" w:customStyle="1" w:styleId="xl181">
    <w:name w:val="xl181"/>
    <w:basedOn w:val="Standard2"/>
    <w:link w:val="xl1810"/>
    <w:rsid w:val="002F37C5"/>
    <w:rPr>
      <w:sz w:val="22"/>
    </w:rPr>
  </w:style>
  <w:style w:type="character" w:customStyle="1" w:styleId="xl1810">
    <w:name w:val="xl181"/>
    <w:basedOn w:val="Standard20"/>
    <w:link w:val="xl181"/>
    <w:rsid w:val="002F37C5"/>
    <w:rPr>
      <w:rFonts w:ascii="Times New Roman" w:hAnsi="Times New Roman"/>
      <w:sz w:val="22"/>
    </w:rPr>
  </w:style>
  <w:style w:type="paragraph" w:customStyle="1" w:styleId="right">
    <w:name w:val="right"/>
    <w:basedOn w:val="18"/>
    <w:link w:val="right0"/>
    <w:rsid w:val="002F37C5"/>
  </w:style>
  <w:style w:type="character" w:customStyle="1" w:styleId="right0">
    <w:name w:val="right"/>
    <w:basedOn w:val="19"/>
    <w:link w:val="right"/>
    <w:rsid w:val="002F37C5"/>
  </w:style>
  <w:style w:type="paragraph" w:customStyle="1" w:styleId="1fffffffa">
    <w:name w:val="Знак Знак1"/>
    <w:basedOn w:val="69"/>
    <w:link w:val="1fffffffb"/>
    <w:rsid w:val="002F37C5"/>
    <w:rPr>
      <w:b/>
    </w:rPr>
  </w:style>
  <w:style w:type="character" w:customStyle="1" w:styleId="1fffffffb">
    <w:name w:val="Знак Знак1"/>
    <w:basedOn w:val="6a"/>
    <w:link w:val="1fffffffa"/>
    <w:rsid w:val="002F37C5"/>
    <w:rPr>
      <w:b/>
    </w:rPr>
  </w:style>
  <w:style w:type="paragraph" w:customStyle="1" w:styleId="affff9">
    <w:name w:val="Содержимое таблицы"/>
    <w:basedOn w:val="Standard2"/>
    <w:link w:val="affffb"/>
    <w:rsid w:val="002F37C5"/>
    <w:rPr>
      <w:sz w:val="24"/>
    </w:rPr>
  </w:style>
  <w:style w:type="character" w:customStyle="1" w:styleId="affffb">
    <w:name w:val="Содержимое таблицы"/>
    <w:basedOn w:val="Standard20"/>
    <w:link w:val="affff9"/>
    <w:rsid w:val="002F37C5"/>
    <w:rPr>
      <w:rFonts w:ascii="Times New Roman" w:hAnsi="Times New Roman"/>
      <w:sz w:val="24"/>
    </w:rPr>
  </w:style>
  <w:style w:type="paragraph" w:customStyle="1" w:styleId="p1">
    <w:name w:val="p1"/>
    <w:basedOn w:val="Standard2"/>
    <w:link w:val="p10"/>
    <w:rsid w:val="002F37C5"/>
    <w:pPr>
      <w:spacing w:before="15" w:after="15"/>
      <w:ind w:left="23"/>
      <w:jc w:val="center"/>
    </w:pPr>
    <w:rPr>
      <w:rFonts w:ascii="Verdana" w:hAnsi="Verdana"/>
      <w:sz w:val="12"/>
    </w:rPr>
  </w:style>
  <w:style w:type="character" w:customStyle="1" w:styleId="p10">
    <w:name w:val="p1"/>
    <w:basedOn w:val="Standard20"/>
    <w:link w:val="p1"/>
    <w:rsid w:val="002F37C5"/>
    <w:rPr>
      <w:rFonts w:ascii="Verdana" w:hAnsi="Verdana"/>
      <w:sz w:val="12"/>
    </w:rPr>
  </w:style>
  <w:style w:type="paragraph" w:customStyle="1" w:styleId="xl143">
    <w:name w:val="xl143"/>
    <w:basedOn w:val="Standard2"/>
    <w:link w:val="xl1430"/>
    <w:rsid w:val="002F37C5"/>
    <w:pPr>
      <w:jc w:val="center"/>
    </w:pPr>
    <w:rPr>
      <w:sz w:val="24"/>
    </w:rPr>
  </w:style>
  <w:style w:type="character" w:customStyle="1" w:styleId="xl1430">
    <w:name w:val="xl143"/>
    <w:basedOn w:val="Standard20"/>
    <w:link w:val="xl143"/>
    <w:rsid w:val="002F37C5"/>
    <w:rPr>
      <w:rFonts w:ascii="Times New Roman" w:hAnsi="Times New Roman"/>
      <w:sz w:val="24"/>
    </w:rPr>
  </w:style>
  <w:style w:type="paragraph" w:customStyle="1" w:styleId="WWCharLFO35LVL1">
    <w:name w:val="WW_CharLFO35LVL1"/>
    <w:link w:val="WWCharLFO35LVL10"/>
    <w:rsid w:val="002F37C5"/>
  </w:style>
  <w:style w:type="character" w:customStyle="1" w:styleId="WWCharLFO35LVL10">
    <w:name w:val="WW_CharLFO35LVL1"/>
    <w:link w:val="WWCharLFO35LVL1"/>
    <w:rsid w:val="002F37C5"/>
    <w:rPr>
      <w:rFonts w:ascii="Calibri" w:hAnsi="Calibri"/>
    </w:rPr>
  </w:style>
  <w:style w:type="paragraph" w:customStyle="1" w:styleId="CharChar1CharChar1CharChar">
    <w:name w:val="Char Char Знак Знак1 Char Char1 Знак Знак Char Char"/>
    <w:basedOn w:val="Standard2"/>
    <w:link w:val="CharChar1CharChar1CharChar0"/>
    <w:rsid w:val="002F37C5"/>
    <w:rPr>
      <w:rFonts w:ascii="Tahoma" w:hAnsi="Tahoma"/>
    </w:rPr>
  </w:style>
  <w:style w:type="character" w:customStyle="1" w:styleId="CharChar1CharChar1CharChar0">
    <w:name w:val="Char Char Знак Знак1 Char Char1 Знак Знак Char Char"/>
    <w:basedOn w:val="Standard20"/>
    <w:link w:val="CharChar1CharChar1CharChar"/>
    <w:rsid w:val="002F37C5"/>
    <w:rPr>
      <w:rFonts w:ascii="Tahoma" w:hAnsi="Tahoma"/>
      <w:sz w:val="20"/>
    </w:rPr>
  </w:style>
  <w:style w:type="paragraph" w:customStyle="1" w:styleId="PlainText2">
    <w:name w:val="Plain Text2"/>
    <w:basedOn w:val="Standard2"/>
    <w:link w:val="PlainText20"/>
    <w:rsid w:val="002F37C5"/>
    <w:pPr>
      <w:tabs>
        <w:tab w:val="left" w:pos="0"/>
      </w:tabs>
      <w:spacing w:line="288" w:lineRule="auto"/>
      <w:ind w:firstLine="720"/>
      <w:jc w:val="both"/>
    </w:pPr>
    <w:rPr>
      <w:sz w:val="28"/>
    </w:rPr>
  </w:style>
  <w:style w:type="character" w:customStyle="1" w:styleId="PlainText20">
    <w:name w:val="Plain Text2"/>
    <w:basedOn w:val="Standard20"/>
    <w:link w:val="PlainText2"/>
    <w:rsid w:val="002F37C5"/>
    <w:rPr>
      <w:rFonts w:ascii="Times New Roman" w:hAnsi="Times New Roman"/>
      <w:sz w:val="28"/>
    </w:rPr>
  </w:style>
  <w:style w:type="paragraph" w:customStyle="1" w:styleId="Style300">
    <w:name w:val="Style30"/>
    <w:basedOn w:val="Standard2"/>
    <w:link w:val="Style301"/>
    <w:rsid w:val="002F37C5"/>
    <w:rPr>
      <w:sz w:val="24"/>
    </w:rPr>
  </w:style>
  <w:style w:type="character" w:customStyle="1" w:styleId="Style301">
    <w:name w:val="Style30"/>
    <w:basedOn w:val="Standard20"/>
    <w:link w:val="Style300"/>
    <w:rsid w:val="002F37C5"/>
    <w:rPr>
      <w:rFonts w:ascii="Times New Roman" w:hAnsi="Times New Roman"/>
      <w:sz w:val="24"/>
    </w:rPr>
  </w:style>
  <w:style w:type="paragraph" w:customStyle="1" w:styleId="font7">
    <w:name w:val="font7"/>
    <w:basedOn w:val="18"/>
    <w:link w:val="font70"/>
    <w:rsid w:val="002F37C5"/>
  </w:style>
  <w:style w:type="character" w:customStyle="1" w:styleId="font70">
    <w:name w:val="font7"/>
    <w:basedOn w:val="19"/>
    <w:link w:val="font7"/>
    <w:rsid w:val="002F37C5"/>
  </w:style>
  <w:style w:type="paragraph" w:customStyle="1" w:styleId="xl27">
    <w:name w:val="xl27"/>
    <w:basedOn w:val="Standard2"/>
    <w:link w:val="xl273"/>
    <w:rsid w:val="002F37C5"/>
    <w:rPr>
      <w:rFonts w:ascii="Arial" w:hAnsi="Arial"/>
      <w:b/>
      <w:sz w:val="24"/>
    </w:rPr>
  </w:style>
  <w:style w:type="character" w:customStyle="1" w:styleId="xl273">
    <w:name w:val="xl27"/>
    <w:basedOn w:val="Standard20"/>
    <w:link w:val="xl27"/>
    <w:rsid w:val="002F37C5"/>
    <w:rPr>
      <w:rFonts w:ascii="Arial" w:hAnsi="Arial"/>
      <w:b/>
      <w:sz w:val="24"/>
    </w:rPr>
  </w:style>
  <w:style w:type="paragraph" w:customStyle="1" w:styleId="xl481">
    <w:name w:val="xl481"/>
    <w:basedOn w:val="Standard2"/>
    <w:link w:val="xl4810"/>
    <w:rsid w:val="002F37C5"/>
    <w:rPr>
      <w:sz w:val="24"/>
    </w:rPr>
  </w:style>
  <w:style w:type="character" w:customStyle="1" w:styleId="xl4810">
    <w:name w:val="xl481"/>
    <w:basedOn w:val="Standard20"/>
    <w:link w:val="xl481"/>
    <w:rsid w:val="002F37C5"/>
    <w:rPr>
      <w:rFonts w:ascii="Times New Roman" w:hAnsi="Times New Roman"/>
      <w:sz w:val="24"/>
    </w:rPr>
  </w:style>
  <w:style w:type="paragraph" w:customStyle="1" w:styleId="afffffffffff7">
    <w:name w:val="Пункт Знак"/>
    <w:basedOn w:val="Standard2"/>
    <w:link w:val="afffffffffff8"/>
    <w:rsid w:val="002F37C5"/>
    <w:pPr>
      <w:tabs>
        <w:tab w:val="left" w:pos="1134"/>
        <w:tab w:val="left" w:pos="1701"/>
      </w:tabs>
      <w:spacing w:line="360" w:lineRule="auto"/>
      <w:ind w:left="1134" w:hanging="567"/>
      <w:jc w:val="both"/>
    </w:pPr>
    <w:rPr>
      <w:sz w:val="28"/>
    </w:rPr>
  </w:style>
  <w:style w:type="character" w:customStyle="1" w:styleId="afffffffffff8">
    <w:name w:val="Пункт Знак"/>
    <w:basedOn w:val="Standard20"/>
    <w:link w:val="afffffffffff7"/>
    <w:rsid w:val="002F37C5"/>
    <w:rPr>
      <w:rFonts w:ascii="Times New Roman" w:hAnsi="Times New Roman"/>
      <w:sz w:val="28"/>
    </w:rPr>
  </w:style>
  <w:style w:type="paragraph" w:styleId="afffffffffff9">
    <w:name w:val="caption"/>
    <w:basedOn w:val="Standard2"/>
    <w:next w:val="Standard2"/>
    <w:link w:val="afffffffffffa"/>
    <w:qFormat/>
    <w:rsid w:val="002F37C5"/>
    <w:pPr>
      <w:keepNext/>
      <w:ind w:firstLine="567"/>
      <w:jc w:val="both"/>
    </w:pPr>
    <w:rPr>
      <w:rFonts w:ascii="Arial" w:hAnsi="Arial"/>
      <w:b/>
      <w:i/>
      <w:sz w:val="22"/>
    </w:rPr>
  </w:style>
  <w:style w:type="character" w:customStyle="1" w:styleId="afffffffffffa">
    <w:name w:val="Название объекта Знак"/>
    <w:basedOn w:val="Standard20"/>
    <w:link w:val="afffffffffff9"/>
    <w:rsid w:val="002F37C5"/>
    <w:rPr>
      <w:rFonts w:ascii="Arial" w:hAnsi="Arial"/>
      <w:b/>
      <w:i/>
      <w:sz w:val="22"/>
    </w:rPr>
  </w:style>
  <w:style w:type="paragraph" w:customStyle="1" w:styleId="xl51">
    <w:name w:val="xl51"/>
    <w:basedOn w:val="Standard2"/>
    <w:link w:val="xl510"/>
    <w:rsid w:val="002F37C5"/>
    <w:rPr>
      <w:rFonts w:ascii="Arial" w:hAnsi="Arial"/>
      <w:b/>
      <w:sz w:val="24"/>
    </w:rPr>
  </w:style>
  <w:style w:type="character" w:customStyle="1" w:styleId="xl510">
    <w:name w:val="xl51"/>
    <w:basedOn w:val="Standard20"/>
    <w:link w:val="xl51"/>
    <w:rsid w:val="002F37C5"/>
    <w:rPr>
      <w:rFonts w:ascii="Arial" w:hAnsi="Arial"/>
      <w:b/>
      <w:sz w:val="24"/>
    </w:rPr>
  </w:style>
  <w:style w:type="paragraph" w:customStyle="1" w:styleId="xl122">
    <w:name w:val="xl122"/>
    <w:basedOn w:val="Standard2"/>
    <w:link w:val="xl1220"/>
    <w:rsid w:val="002F37C5"/>
    <w:pPr>
      <w:jc w:val="center"/>
    </w:pPr>
    <w:rPr>
      <w:sz w:val="16"/>
    </w:rPr>
  </w:style>
  <w:style w:type="character" w:customStyle="1" w:styleId="xl1220">
    <w:name w:val="xl122"/>
    <w:basedOn w:val="Standard20"/>
    <w:link w:val="xl122"/>
    <w:rsid w:val="002F37C5"/>
    <w:rPr>
      <w:rFonts w:ascii="Times New Roman" w:hAnsi="Times New Roman"/>
      <w:sz w:val="16"/>
    </w:rPr>
  </w:style>
  <w:style w:type="paragraph" w:customStyle="1" w:styleId="FontStyle23">
    <w:name w:val="Font Style23"/>
    <w:link w:val="FontStyle230"/>
    <w:rsid w:val="002F37C5"/>
    <w:rPr>
      <w:rFonts w:ascii="Times New Roman" w:hAnsi="Times New Roman"/>
    </w:rPr>
  </w:style>
  <w:style w:type="character" w:customStyle="1" w:styleId="FontStyle230">
    <w:name w:val="Font Style23"/>
    <w:link w:val="FontStyle23"/>
    <w:rsid w:val="002F37C5"/>
    <w:rPr>
      <w:rFonts w:ascii="Times New Roman" w:hAnsi="Times New Roman"/>
    </w:rPr>
  </w:style>
  <w:style w:type="paragraph" w:customStyle="1" w:styleId="xl326">
    <w:name w:val="xl326"/>
    <w:basedOn w:val="Standard2"/>
    <w:link w:val="xl3260"/>
    <w:rsid w:val="002F37C5"/>
    <w:pPr>
      <w:jc w:val="center"/>
    </w:pPr>
    <w:rPr>
      <w:color w:val="0000FF"/>
      <w:sz w:val="18"/>
    </w:rPr>
  </w:style>
  <w:style w:type="character" w:customStyle="1" w:styleId="xl3260">
    <w:name w:val="xl326"/>
    <w:basedOn w:val="Standard20"/>
    <w:link w:val="xl326"/>
    <w:rsid w:val="002F37C5"/>
    <w:rPr>
      <w:rFonts w:ascii="Times New Roman" w:hAnsi="Times New Roman"/>
      <w:color w:val="0000FF"/>
      <w:sz w:val="18"/>
    </w:rPr>
  </w:style>
  <w:style w:type="paragraph" w:customStyle="1" w:styleId="7f">
    <w:name w:val="Абзац списка7"/>
    <w:basedOn w:val="Standard2"/>
    <w:link w:val="7f0"/>
    <w:rsid w:val="002F37C5"/>
    <w:pPr>
      <w:spacing w:after="200" w:line="276" w:lineRule="auto"/>
      <w:ind w:left="720"/>
    </w:pPr>
    <w:rPr>
      <w:rFonts w:ascii="Calibri" w:hAnsi="Calibri"/>
      <w:sz w:val="22"/>
    </w:rPr>
  </w:style>
  <w:style w:type="character" w:customStyle="1" w:styleId="7f0">
    <w:name w:val="Абзац списка7"/>
    <w:basedOn w:val="Standard20"/>
    <w:link w:val="7f"/>
    <w:rsid w:val="002F37C5"/>
    <w:rPr>
      <w:rFonts w:ascii="Calibri" w:hAnsi="Calibri"/>
      <w:sz w:val="22"/>
    </w:rPr>
  </w:style>
  <w:style w:type="paragraph" w:customStyle="1" w:styleId="western">
    <w:name w:val="western"/>
    <w:basedOn w:val="Standard2"/>
    <w:link w:val="western0"/>
    <w:rsid w:val="002F37C5"/>
    <w:rPr>
      <w:sz w:val="24"/>
    </w:rPr>
  </w:style>
  <w:style w:type="character" w:customStyle="1" w:styleId="western0">
    <w:name w:val="western"/>
    <w:basedOn w:val="Standard20"/>
    <w:link w:val="western"/>
    <w:rsid w:val="002F37C5"/>
    <w:rPr>
      <w:rFonts w:ascii="Times New Roman" w:hAnsi="Times New Roman"/>
      <w:sz w:val="24"/>
    </w:rPr>
  </w:style>
  <w:style w:type="paragraph" w:customStyle="1" w:styleId="xl253">
    <w:name w:val="xl253"/>
    <w:basedOn w:val="Standard2"/>
    <w:link w:val="xl2530"/>
    <w:rsid w:val="002F37C5"/>
    <w:pPr>
      <w:jc w:val="center"/>
    </w:pPr>
    <w:rPr>
      <w:rFonts w:ascii="Arial" w:hAnsi="Arial"/>
      <w:b/>
      <w:sz w:val="24"/>
    </w:rPr>
  </w:style>
  <w:style w:type="character" w:customStyle="1" w:styleId="xl2530">
    <w:name w:val="xl253"/>
    <w:basedOn w:val="Standard20"/>
    <w:link w:val="xl253"/>
    <w:rsid w:val="002F37C5"/>
    <w:rPr>
      <w:rFonts w:ascii="Arial" w:hAnsi="Arial"/>
      <w:b/>
      <w:sz w:val="24"/>
    </w:rPr>
  </w:style>
  <w:style w:type="character" w:customStyle="1" w:styleId="24">
    <w:name w:val="Заголовок 2 Знак"/>
    <w:link w:val="23"/>
    <w:rsid w:val="002F37C5"/>
    <w:rPr>
      <w:rFonts w:ascii="XO Thames" w:hAnsi="XO Thames"/>
      <w:b/>
      <w:sz w:val="28"/>
    </w:rPr>
  </w:style>
  <w:style w:type="paragraph" w:customStyle="1" w:styleId="WWCharLFO17LVL1">
    <w:name w:val="WW_CharLFO17LVL1"/>
    <w:link w:val="WWCharLFO17LVL10"/>
    <w:rsid w:val="002F37C5"/>
    <w:rPr>
      <w:rFonts w:ascii="Symbol" w:hAnsi="Symbol"/>
    </w:rPr>
  </w:style>
  <w:style w:type="character" w:customStyle="1" w:styleId="WWCharLFO17LVL10">
    <w:name w:val="WW_CharLFO17LVL1"/>
    <w:link w:val="WWCharLFO17LVL1"/>
    <w:rsid w:val="002F37C5"/>
    <w:rPr>
      <w:rFonts w:ascii="Symbol" w:hAnsi="Symbol"/>
    </w:rPr>
  </w:style>
  <w:style w:type="paragraph" w:customStyle="1" w:styleId="1fffffffc">
    <w:name w:val="Абзац списка1"/>
    <w:basedOn w:val="Standard2"/>
    <w:link w:val="1fffffffd"/>
    <w:rsid w:val="002F37C5"/>
    <w:pPr>
      <w:ind w:left="720"/>
    </w:pPr>
    <w:rPr>
      <w:sz w:val="24"/>
    </w:rPr>
  </w:style>
  <w:style w:type="character" w:customStyle="1" w:styleId="1fffffffd">
    <w:name w:val="Абзац списка1"/>
    <w:basedOn w:val="Standard20"/>
    <w:link w:val="1fffffffc"/>
    <w:rsid w:val="002F37C5"/>
    <w:rPr>
      <w:rFonts w:ascii="Times New Roman" w:hAnsi="Times New Roman"/>
      <w:sz w:val="24"/>
    </w:rPr>
  </w:style>
  <w:style w:type="paragraph" w:customStyle="1" w:styleId="2fff8">
    <w:name w:val="Знак Знак2 Знак"/>
    <w:basedOn w:val="Standard2"/>
    <w:link w:val="2fff9"/>
    <w:rsid w:val="002F37C5"/>
    <w:rPr>
      <w:rFonts w:ascii="Tahoma" w:hAnsi="Tahoma"/>
    </w:rPr>
  </w:style>
  <w:style w:type="character" w:customStyle="1" w:styleId="2fff9">
    <w:name w:val="Знак Знак2 Знак"/>
    <w:basedOn w:val="Standard20"/>
    <w:link w:val="2fff8"/>
    <w:rsid w:val="002F37C5"/>
    <w:rPr>
      <w:rFonts w:ascii="Tahoma" w:hAnsi="Tahoma"/>
      <w:sz w:val="20"/>
    </w:rPr>
  </w:style>
  <w:style w:type="paragraph" w:customStyle="1" w:styleId="226">
    <w:name w:val="Основной текст 22"/>
    <w:basedOn w:val="Standard2"/>
    <w:link w:val="227"/>
    <w:rsid w:val="002F37C5"/>
    <w:pPr>
      <w:ind w:firstLine="709"/>
      <w:jc w:val="both"/>
    </w:pPr>
    <w:rPr>
      <w:i/>
      <w:sz w:val="24"/>
    </w:rPr>
  </w:style>
  <w:style w:type="character" w:customStyle="1" w:styleId="227">
    <w:name w:val="Основной текст 22"/>
    <w:basedOn w:val="Standard20"/>
    <w:link w:val="226"/>
    <w:rsid w:val="002F37C5"/>
    <w:rPr>
      <w:rFonts w:ascii="Times New Roman" w:hAnsi="Times New Roman"/>
      <w:i/>
      <w:sz w:val="24"/>
    </w:rPr>
  </w:style>
  <w:style w:type="paragraph" w:customStyle="1" w:styleId="a1">
    <w:name w:val="Маркированный список (тбл)"/>
    <w:basedOn w:val="Standard2"/>
    <w:link w:val="afffffffffffb"/>
    <w:rsid w:val="002F37C5"/>
    <w:pPr>
      <w:numPr>
        <w:numId w:val="21"/>
      </w:numPr>
      <w:spacing w:before="40" w:after="120" w:line="288" w:lineRule="auto"/>
      <w:jc w:val="both"/>
    </w:pPr>
  </w:style>
  <w:style w:type="character" w:customStyle="1" w:styleId="afffffffffffb">
    <w:name w:val="Маркированный список (тбл)"/>
    <w:basedOn w:val="Standard20"/>
    <w:link w:val="a1"/>
    <w:rsid w:val="002F37C5"/>
    <w:rPr>
      <w:rFonts w:ascii="Times New Roman" w:hAnsi="Times New Roman"/>
      <w:sz w:val="20"/>
    </w:rPr>
  </w:style>
  <w:style w:type="paragraph" w:customStyle="1" w:styleId="xl493">
    <w:name w:val="xl493"/>
    <w:basedOn w:val="Standard2"/>
    <w:link w:val="xl4930"/>
    <w:rsid w:val="002F37C5"/>
    <w:pPr>
      <w:jc w:val="center"/>
    </w:pPr>
    <w:rPr>
      <w:rFonts w:ascii="Arial" w:hAnsi="Arial"/>
      <w:sz w:val="24"/>
    </w:rPr>
  </w:style>
  <w:style w:type="character" w:customStyle="1" w:styleId="xl4930">
    <w:name w:val="xl493"/>
    <w:basedOn w:val="Standard20"/>
    <w:link w:val="xl493"/>
    <w:rsid w:val="002F37C5"/>
    <w:rPr>
      <w:rFonts w:ascii="Arial" w:hAnsi="Arial"/>
      <w:sz w:val="24"/>
    </w:rPr>
  </w:style>
  <w:style w:type="paragraph" w:customStyle="1" w:styleId="TableParagraph">
    <w:name w:val="Table Paragraph"/>
    <w:basedOn w:val="Standard2"/>
    <w:link w:val="TableParagraph0"/>
    <w:rsid w:val="002F37C5"/>
    <w:rPr>
      <w:rFonts w:ascii="Calibri" w:hAnsi="Calibri"/>
      <w:sz w:val="22"/>
    </w:rPr>
  </w:style>
  <w:style w:type="character" w:customStyle="1" w:styleId="TableParagraph0">
    <w:name w:val="Table Paragraph"/>
    <w:basedOn w:val="Standard20"/>
    <w:link w:val="TableParagraph"/>
    <w:rsid w:val="002F37C5"/>
    <w:rPr>
      <w:rFonts w:ascii="Calibri" w:hAnsi="Calibri"/>
      <w:sz w:val="22"/>
    </w:rPr>
  </w:style>
  <w:style w:type="paragraph" w:customStyle="1" w:styleId="xl59">
    <w:name w:val="xl59"/>
    <w:basedOn w:val="Standard2"/>
    <w:link w:val="xl590"/>
    <w:rsid w:val="002F37C5"/>
    <w:pPr>
      <w:jc w:val="center"/>
    </w:pPr>
    <w:rPr>
      <w:rFonts w:ascii="Arial" w:hAnsi="Arial"/>
      <w:b/>
    </w:rPr>
  </w:style>
  <w:style w:type="character" w:customStyle="1" w:styleId="xl590">
    <w:name w:val="xl59"/>
    <w:basedOn w:val="Standard20"/>
    <w:link w:val="xl59"/>
    <w:rsid w:val="002F37C5"/>
    <w:rPr>
      <w:rFonts w:ascii="Arial" w:hAnsi="Arial"/>
      <w:b/>
      <w:sz w:val="20"/>
    </w:rPr>
  </w:style>
  <w:style w:type="paragraph" w:customStyle="1" w:styleId="xl319">
    <w:name w:val="xl319"/>
    <w:basedOn w:val="Standard2"/>
    <w:link w:val="xl3190"/>
    <w:rsid w:val="002F37C5"/>
    <w:pPr>
      <w:jc w:val="center"/>
    </w:pPr>
    <w:rPr>
      <w:color w:val="0000FF"/>
      <w:sz w:val="18"/>
    </w:rPr>
  </w:style>
  <w:style w:type="character" w:customStyle="1" w:styleId="xl3190">
    <w:name w:val="xl319"/>
    <w:basedOn w:val="Standard20"/>
    <w:link w:val="xl319"/>
    <w:rsid w:val="002F37C5"/>
    <w:rPr>
      <w:rFonts w:ascii="Times New Roman" w:hAnsi="Times New Roman"/>
      <w:color w:val="0000FF"/>
      <w:sz w:val="18"/>
    </w:rPr>
  </w:style>
  <w:style w:type="paragraph" w:customStyle="1" w:styleId="4f9">
    <w:name w:val="Абзац списка4"/>
    <w:basedOn w:val="Standard2"/>
    <w:link w:val="4fa"/>
    <w:rsid w:val="002F37C5"/>
    <w:rPr>
      <w:rFonts w:ascii="Calibri" w:hAnsi="Calibri"/>
      <w:sz w:val="22"/>
    </w:rPr>
  </w:style>
  <w:style w:type="character" w:customStyle="1" w:styleId="4fa">
    <w:name w:val="Абзац списка4"/>
    <w:basedOn w:val="Standard20"/>
    <w:link w:val="4f9"/>
    <w:rsid w:val="002F37C5"/>
    <w:rPr>
      <w:rFonts w:ascii="Calibri" w:hAnsi="Calibri"/>
      <w:sz w:val="22"/>
    </w:rPr>
  </w:style>
  <w:style w:type="paragraph" w:styleId="3ffb">
    <w:name w:val="Body Text 3"/>
    <w:basedOn w:val="Standard2"/>
    <w:link w:val="3ffc"/>
    <w:rsid w:val="002F37C5"/>
    <w:pPr>
      <w:spacing w:after="120"/>
    </w:pPr>
    <w:rPr>
      <w:sz w:val="16"/>
    </w:rPr>
  </w:style>
  <w:style w:type="character" w:customStyle="1" w:styleId="3ffc">
    <w:name w:val="Основной текст 3 Знак"/>
    <w:basedOn w:val="Standard20"/>
    <w:link w:val="3ffb"/>
    <w:rsid w:val="002F37C5"/>
    <w:rPr>
      <w:rFonts w:ascii="Times New Roman" w:hAnsi="Times New Roman"/>
      <w:sz w:val="16"/>
    </w:rPr>
  </w:style>
  <w:style w:type="paragraph" w:customStyle="1" w:styleId="xl2730">
    <w:name w:val="xl273"/>
    <w:basedOn w:val="Standard2"/>
    <w:link w:val="xl2731"/>
    <w:rsid w:val="002F37C5"/>
    <w:rPr>
      <w:rFonts w:ascii="Arial" w:hAnsi="Arial"/>
      <w:color w:val="0000FF"/>
      <w:sz w:val="24"/>
    </w:rPr>
  </w:style>
  <w:style w:type="character" w:customStyle="1" w:styleId="xl2731">
    <w:name w:val="xl273"/>
    <w:basedOn w:val="Standard20"/>
    <w:link w:val="xl2730"/>
    <w:rsid w:val="002F37C5"/>
    <w:rPr>
      <w:rFonts w:ascii="Arial" w:hAnsi="Arial"/>
      <w:color w:val="0000FF"/>
      <w:sz w:val="24"/>
    </w:rPr>
  </w:style>
  <w:style w:type="paragraph" w:customStyle="1" w:styleId="1fffffffe">
    <w:name w:val="Текст1"/>
    <w:basedOn w:val="Standard2"/>
    <w:link w:val="1ffffffff"/>
    <w:rsid w:val="002F37C5"/>
    <w:pPr>
      <w:tabs>
        <w:tab w:val="left" w:pos="0"/>
      </w:tabs>
      <w:spacing w:line="288" w:lineRule="auto"/>
      <w:ind w:firstLine="720"/>
      <w:jc w:val="both"/>
    </w:pPr>
    <w:rPr>
      <w:sz w:val="28"/>
    </w:rPr>
  </w:style>
  <w:style w:type="character" w:customStyle="1" w:styleId="1ffffffff">
    <w:name w:val="Текст1"/>
    <w:basedOn w:val="Standard20"/>
    <w:link w:val="1fffffffe"/>
    <w:rsid w:val="002F37C5"/>
    <w:rPr>
      <w:rFonts w:ascii="Times New Roman" w:hAnsi="Times New Roman"/>
      <w:sz w:val="28"/>
    </w:rPr>
  </w:style>
  <w:style w:type="paragraph" w:customStyle="1" w:styleId="xl123">
    <w:name w:val="xl123"/>
    <w:basedOn w:val="Standard2"/>
    <w:link w:val="xl1230"/>
    <w:rsid w:val="002F37C5"/>
    <w:pPr>
      <w:jc w:val="center"/>
    </w:pPr>
    <w:rPr>
      <w:sz w:val="16"/>
    </w:rPr>
  </w:style>
  <w:style w:type="character" w:customStyle="1" w:styleId="xl1230">
    <w:name w:val="xl123"/>
    <w:basedOn w:val="Standard20"/>
    <w:link w:val="xl123"/>
    <w:rsid w:val="002F37C5"/>
    <w:rPr>
      <w:rFonts w:ascii="Times New Roman" w:hAnsi="Times New Roman"/>
      <w:sz w:val="16"/>
    </w:rPr>
  </w:style>
  <w:style w:type="paragraph" w:customStyle="1" w:styleId="280">
    <w:name w:val="Основной текст (2) + 8"/>
    <w:basedOn w:val="210"/>
    <w:link w:val="281"/>
    <w:rsid w:val="002F37C5"/>
    <w:rPr>
      <w:rFonts w:ascii="Arial Unicode MS" w:hAnsi="Arial Unicode MS"/>
      <w:b/>
      <w:sz w:val="17"/>
      <w:highlight w:val="white"/>
    </w:rPr>
  </w:style>
  <w:style w:type="character" w:customStyle="1" w:styleId="281">
    <w:name w:val="Основной текст (2) + 8"/>
    <w:basedOn w:val="211"/>
    <w:link w:val="280"/>
    <w:rsid w:val="002F37C5"/>
    <w:rPr>
      <w:rFonts w:ascii="Arial Unicode MS" w:hAnsi="Arial Unicode MS"/>
      <w:b/>
      <w:sz w:val="17"/>
      <w:highlight w:val="white"/>
    </w:rPr>
  </w:style>
  <w:style w:type="paragraph" w:customStyle="1" w:styleId="description">
    <w:name w:val="description"/>
    <w:link w:val="description0"/>
    <w:rsid w:val="002F37C5"/>
  </w:style>
  <w:style w:type="character" w:customStyle="1" w:styleId="description0">
    <w:name w:val="description"/>
    <w:link w:val="description"/>
    <w:rsid w:val="002F37C5"/>
  </w:style>
  <w:style w:type="paragraph" w:customStyle="1" w:styleId="xl416">
    <w:name w:val="xl416"/>
    <w:basedOn w:val="Standard2"/>
    <w:link w:val="xl4160"/>
    <w:rsid w:val="002F37C5"/>
    <w:rPr>
      <w:sz w:val="22"/>
    </w:rPr>
  </w:style>
  <w:style w:type="character" w:customStyle="1" w:styleId="xl4160">
    <w:name w:val="xl416"/>
    <w:basedOn w:val="Standard20"/>
    <w:link w:val="xl416"/>
    <w:rsid w:val="002F37C5"/>
    <w:rPr>
      <w:rFonts w:ascii="Times New Roman" w:hAnsi="Times New Roman"/>
      <w:sz w:val="22"/>
    </w:rPr>
  </w:style>
  <w:style w:type="paragraph" w:customStyle="1" w:styleId="1ffffffff0">
    <w:name w:val="Строгий1"/>
    <w:basedOn w:val="18"/>
    <w:link w:val="1ffffffff1"/>
    <w:rsid w:val="002F37C5"/>
    <w:rPr>
      <w:b/>
    </w:rPr>
  </w:style>
  <w:style w:type="character" w:customStyle="1" w:styleId="1ffffffff1">
    <w:name w:val="Строгий1"/>
    <w:basedOn w:val="19"/>
    <w:link w:val="1ffffffff0"/>
    <w:rsid w:val="002F37C5"/>
    <w:rPr>
      <w:b/>
    </w:rPr>
  </w:style>
  <w:style w:type="paragraph" w:customStyle="1" w:styleId="11f0">
    <w:name w:val="заголовок 11"/>
    <w:basedOn w:val="Standard2"/>
    <w:next w:val="Standard2"/>
    <w:link w:val="11f1"/>
    <w:rsid w:val="002F37C5"/>
    <w:pPr>
      <w:keepNext/>
      <w:jc w:val="center"/>
    </w:pPr>
    <w:rPr>
      <w:rFonts w:ascii="Arial" w:hAnsi="Arial"/>
      <w:sz w:val="24"/>
    </w:rPr>
  </w:style>
  <w:style w:type="character" w:customStyle="1" w:styleId="11f1">
    <w:name w:val="заголовок 11"/>
    <w:basedOn w:val="Standard20"/>
    <w:link w:val="11f0"/>
    <w:rsid w:val="002F37C5"/>
    <w:rPr>
      <w:rFonts w:ascii="Arial" w:hAnsi="Arial"/>
      <w:sz w:val="24"/>
    </w:rPr>
  </w:style>
  <w:style w:type="paragraph" w:customStyle="1" w:styleId="afffffffffffc">
    <w:name w:val="Тендерные данные"/>
    <w:basedOn w:val="Standard2"/>
    <w:link w:val="afffffffffffd"/>
    <w:rsid w:val="002F37C5"/>
    <w:pPr>
      <w:tabs>
        <w:tab w:val="left" w:pos="1985"/>
      </w:tabs>
      <w:spacing w:before="120" w:after="60"/>
      <w:jc w:val="both"/>
    </w:pPr>
    <w:rPr>
      <w:b/>
      <w:sz w:val="24"/>
    </w:rPr>
  </w:style>
  <w:style w:type="character" w:customStyle="1" w:styleId="afffffffffffd">
    <w:name w:val="Тендерные данные"/>
    <w:basedOn w:val="Standard20"/>
    <w:link w:val="afffffffffffc"/>
    <w:rsid w:val="002F37C5"/>
    <w:rPr>
      <w:rFonts w:ascii="Times New Roman" w:hAnsi="Times New Roman"/>
      <w:b/>
      <w:sz w:val="24"/>
    </w:rPr>
  </w:style>
  <w:style w:type="paragraph" w:customStyle="1" w:styleId="b-product-attributesvalue-text">
    <w:name w:val="b-product-attributes__value-text"/>
    <w:basedOn w:val="18"/>
    <w:link w:val="b-product-attributesvalue-text0"/>
    <w:rsid w:val="002F37C5"/>
  </w:style>
  <w:style w:type="character" w:customStyle="1" w:styleId="b-product-attributesvalue-text0">
    <w:name w:val="b-product-attributes__value-text"/>
    <w:basedOn w:val="19"/>
    <w:link w:val="b-product-attributesvalue-text"/>
    <w:rsid w:val="002F37C5"/>
  </w:style>
  <w:style w:type="paragraph" w:customStyle="1" w:styleId="21f1">
    <w:name w:val="Заголовок 2 Знак1 Знак"/>
    <w:basedOn w:val="18"/>
    <w:link w:val="21f2"/>
    <w:rsid w:val="002F37C5"/>
    <w:rPr>
      <w:b/>
      <w:sz w:val="28"/>
    </w:rPr>
  </w:style>
  <w:style w:type="character" w:customStyle="1" w:styleId="21f2">
    <w:name w:val="Заголовок 2 Знак1 Знак"/>
    <w:basedOn w:val="19"/>
    <w:link w:val="21f1"/>
    <w:rsid w:val="002F37C5"/>
    <w:rPr>
      <w:b/>
      <w:sz w:val="28"/>
    </w:rPr>
  </w:style>
  <w:style w:type="paragraph" w:customStyle="1" w:styleId="xl446">
    <w:name w:val="xl446"/>
    <w:basedOn w:val="Standard2"/>
    <w:link w:val="xl4460"/>
    <w:rsid w:val="002F37C5"/>
    <w:pPr>
      <w:jc w:val="center"/>
    </w:pPr>
    <w:rPr>
      <w:sz w:val="24"/>
    </w:rPr>
  </w:style>
  <w:style w:type="character" w:customStyle="1" w:styleId="xl4460">
    <w:name w:val="xl446"/>
    <w:basedOn w:val="Standard20"/>
    <w:link w:val="xl446"/>
    <w:rsid w:val="002F37C5"/>
    <w:rPr>
      <w:rFonts w:ascii="Times New Roman" w:hAnsi="Times New Roman"/>
      <w:sz w:val="24"/>
    </w:rPr>
  </w:style>
  <w:style w:type="paragraph" w:customStyle="1" w:styleId="WWCharLFO36LVL4">
    <w:name w:val="WW_CharLFO36LVL4"/>
    <w:link w:val="WWCharLFO36LVL40"/>
    <w:rsid w:val="002F37C5"/>
  </w:style>
  <w:style w:type="character" w:customStyle="1" w:styleId="WWCharLFO36LVL40">
    <w:name w:val="WW_CharLFO36LVL4"/>
    <w:link w:val="WWCharLFO36LVL4"/>
    <w:rsid w:val="002F37C5"/>
    <w:rPr>
      <w:rFonts w:ascii="Calibri" w:hAnsi="Calibri"/>
    </w:rPr>
  </w:style>
  <w:style w:type="paragraph" w:customStyle="1" w:styleId="xl56">
    <w:name w:val="xl56"/>
    <w:basedOn w:val="Standard2"/>
    <w:link w:val="xl560"/>
    <w:rsid w:val="002F37C5"/>
    <w:pPr>
      <w:jc w:val="center"/>
    </w:pPr>
    <w:rPr>
      <w:sz w:val="24"/>
    </w:rPr>
  </w:style>
  <w:style w:type="character" w:customStyle="1" w:styleId="xl560">
    <w:name w:val="xl56"/>
    <w:basedOn w:val="Standard20"/>
    <w:link w:val="xl56"/>
    <w:rsid w:val="002F37C5"/>
    <w:rPr>
      <w:rFonts w:ascii="Times New Roman" w:hAnsi="Times New Roman"/>
      <w:sz w:val="24"/>
    </w:rPr>
  </w:style>
  <w:style w:type="paragraph" w:customStyle="1" w:styleId="xl98">
    <w:name w:val="xl98"/>
    <w:basedOn w:val="Standard2"/>
    <w:link w:val="xl980"/>
    <w:rsid w:val="002F37C5"/>
    <w:pPr>
      <w:jc w:val="center"/>
    </w:pPr>
    <w:rPr>
      <w:sz w:val="24"/>
    </w:rPr>
  </w:style>
  <w:style w:type="character" w:customStyle="1" w:styleId="xl980">
    <w:name w:val="xl98"/>
    <w:basedOn w:val="Standard20"/>
    <w:link w:val="xl98"/>
    <w:rsid w:val="002F37C5"/>
    <w:rPr>
      <w:rFonts w:ascii="Times New Roman" w:hAnsi="Times New Roman"/>
      <w:sz w:val="24"/>
    </w:rPr>
  </w:style>
  <w:style w:type="paragraph" w:customStyle="1" w:styleId="3ffd">
    <w:name w:val="Заголовок №3"/>
    <w:basedOn w:val="Standard2"/>
    <w:link w:val="3ffe"/>
    <w:rsid w:val="002F37C5"/>
    <w:pPr>
      <w:spacing w:before="240" w:line="307" w:lineRule="exact"/>
      <w:outlineLvl w:val="2"/>
    </w:pPr>
    <w:rPr>
      <w:rFonts w:ascii="Calibri" w:hAnsi="Calibri"/>
      <w:b/>
      <w:sz w:val="28"/>
    </w:rPr>
  </w:style>
  <w:style w:type="character" w:customStyle="1" w:styleId="3ffe">
    <w:name w:val="Заголовок №3"/>
    <w:basedOn w:val="Standard20"/>
    <w:link w:val="3ffd"/>
    <w:rsid w:val="002F37C5"/>
    <w:rPr>
      <w:rFonts w:ascii="Calibri" w:hAnsi="Calibri"/>
      <w:b/>
      <w:sz w:val="28"/>
    </w:rPr>
  </w:style>
  <w:style w:type="paragraph" w:customStyle="1" w:styleId="5fb">
    <w:name w:val="Основной текст (5)"/>
    <w:basedOn w:val="Standard2"/>
    <w:link w:val="5fc"/>
    <w:rsid w:val="002F37C5"/>
    <w:pPr>
      <w:spacing w:before="240" w:line="178" w:lineRule="exact"/>
      <w:ind w:firstLine="280"/>
      <w:jc w:val="both"/>
    </w:pPr>
    <w:rPr>
      <w:b/>
      <w:i/>
      <w:sz w:val="14"/>
    </w:rPr>
  </w:style>
  <w:style w:type="character" w:customStyle="1" w:styleId="5fc">
    <w:name w:val="Основной текст (5)"/>
    <w:basedOn w:val="Standard20"/>
    <w:link w:val="5fb"/>
    <w:rsid w:val="002F37C5"/>
    <w:rPr>
      <w:rFonts w:ascii="Times New Roman" w:hAnsi="Times New Roman"/>
      <w:b/>
      <w:i/>
      <w:sz w:val="14"/>
    </w:rPr>
  </w:style>
  <w:style w:type="paragraph" w:customStyle="1" w:styleId="afffffffffffe">
    <w:name w:val="Таблица заголовок"/>
    <w:basedOn w:val="Standard2"/>
    <w:link w:val="affffffffffff"/>
    <w:rsid w:val="002F37C5"/>
    <w:pPr>
      <w:spacing w:before="120" w:after="120" w:line="360" w:lineRule="auto"/>
      <w:jc w:val="right"/>
    </w:pPr>
    <w:rPr>
      <w:b/>
      <w:sz w:val="28"/>
    </w:rPr>
  </w:style>
  <w:style w:type="character" w:customStyle="1" w:styleId="affffffffffff">
    <w:name w:val="Таблица заголовок"/>
    <w:basedOn w:val="Standard20"/>
    <w:link w:val="afffffffffffe"/>
    <w:rsid w:val="002F37C5"/>
    <w:rPr>
      <w:rFonts w:ascii="Times New Roman" w:hAnsi="Times New Roman"/>
      <w:b/>
      <w:sz w:val="28"/>
    </w:rPr>
  </w:style>
  <w:style w:type="paragraph" w:customStyle="1" w:styleId="xl2800">
    <w:name w:val="xl280"/>
    <w:basedOn w:val="Standard2"/>
    <w:link w:val="xl2801"/>
    <w:rsid w:val="002F37C5"/>
    <w:rPr>
      <w:rFonts w:ascii="Arial" w:hAnsi="Arial"/>
      <w:color w:val="0000FF"/>
      <w:sz w:val="24"/>
    </w:rPr>
  </w:style>
  <w:style w:type="character" w:customStyle="1" w:styleId="xl2801">
    <w:name w:val="xl280"/>
    <w:basedOn w:val="Standard20"/>
    <w:link w:val="xl2800"/>
    <w:rsid w:val="002F37C5"/>
    <w:rPr>
      <w:rFonts w:ascii="Arial" w:hAnsi="Arial"/>
      <w:color w:val="0000FF"/>
      <w:sz w:val="24"/>
    </w:rPr>
  </w:style>
  <w:style w:type="paragraph" w:customStyle="1" w:styleId="1ffffffff2">
    <w:name w:val="Неразрешенное упоминание1"/>
    <w:basedOn w:val="18"/>
    <w:link w:val="1ffffffff3"/>
    <w:rsid w:val="002F37C5"/>
    <w:rPr>
      <w:color w:val="605E5C"/>
      <w:shd w:val="clear" w:color="auto" w:fill="E1DFDD"/>
    </w:rPr>
  </w:style>
  <w:style w:type="character" w:customStyle="1" w:styleId="1ffffffff3">
    <w:name w:val="Неразрешенное упоминание1"/>
    <w:basedOn w:val="19"/>
    <w:link w:val="1ffffffff2"/>
    <w:rsid w:val="002F37C5"/>
    <w:rPr>
      <w:color w:val="605E5C"/>
      <w:shd w:val="clear" w:color="auto" w:fill="E1DFDD"/>
    </w:rPr>
  </w:style>
  <w:style w:type="paragraph" w:customStyle="1" w:styleId="xl4210">
    <w:name w:val="xl421"/>
    <w:basedOn w:val="Standard2"/>
    <w:link w:val="xl4211"/>
    <w:rsid w:val="002F37C5"/>
    <w:rPr>
      <w:sz w:val="24"/>
    </w:rPr>
  </w:style>
  <w:style w:type="character" w:customStyle="1" w:styleId="xl4211">
    <w:name w:val="xl421"/>
    <w:basedOn w:val="Standard20"/>
    <w:link w:val="xl4210"/>
    <w:rsid w:val="002F37C5"/>
    <w:rPr>
      <w:rFonts w:ascii="Times New Roman" w:hAnsi="Times New Roman"/>
      <w:sz w:val="24"/>
    </w:rPr>
  </w:style>
  <w:style w:type="paragraph" w:customStyle="1" w:styleId="xl312">
    <w:name w:val="xl312"/>
    <w:basedOn w:val="Standard2"/>
    <w:link w:val="xl3120"/>
    <w:rsid w:val="002F37C5"/>
    <w:rPr>
      <w:rFonts w:ascii="Arial" w:hAnsi="Arial"/>
      <w:sz w:val="24"/>
    </w:rPr>
  </w:style>
  <w:style w:type="character" w:customStyle="1" w:styleId="xl3120">
    <w:name w:val="xl312"/>
    <w:basedOn w:val="Standard20"/>
    <w:link w:val="xl312"/>
    <w:rsid w:val="002F37C5"/>
    <w:rPr>
      <w:rFonts w:ascii="Arial" w:hAnsi="Arial"/>
      <w:sz w:val="24"/>
    </w:rPr>
  </w:style>
  <w:style w:type="paragraph" w:customStyle="1" w:styleId="affffffffffff0">
    <w:name w:val="Перекрестная ссылка"/>
    <w:link w:val="affffffffffff1"/>
    <w:rsid w:val="002F37C5"/>
    <w:rPr>
      <w:rFonts w:ascii="Arial" w:hAnsi="Arial"/>
      <w:color w:val="000080"/>
      <w:u w:val="single"/>
    </w:rPr>
  </w:style>
  <w:style w:type="character" w:customStyle="1" w:styleId="affffffffffff1">
    <w:name w:val="Перекрестная ссылка"/>
    <w:link w:val="affffffffffff0"/>
    <w:rsid w:val="002F37C5"/>
    <w:rPr>
      <w:rFonts w:ascii="Arial" w:hAnsi="Arial"/>
      <w:color w:val="000080"/>
      <w:u w:val="single"/>
    </w:rPr>
  </w:style>
  <w:style w:type="paragraph" w:customStyle="1" w:styleId="7f1">
    <w:name w:val="Знак Знак7"/>
    <w:basedOn w:val="18"/>
    <w:link w:val="7f2"/>
    <w:rsid w:val="002F37C5"/>
    <w:rPr>
      <w:sz w:val="24"/>
    </w:rPr>
  </w:style>
  <w:style w:type="character" w:customStyle="1" w:styleId="7f2">
    <w:name w:val="Знак Знак7"/>
    <w:basedOn w:val="19"/>
    <w:link w:val="7f1"/>
    <w:rsid w:val="002F37C5"/>
    <w:rPr>
      <w:sz w:val="24"/>
    </w:rPr>
  </w:style>
  <w:style w:type="paragraph" w:styleId="4fb">
    <w:name w:val="List Bullet 4"/>
    <w:basedOn w:val="Standard2"/>
    <w:link w:val="4fc"/>
    <w:rsid w:val="002F37C5"/>
    <w:pPr>
      <w:tabs>
        <w:tab w:val="left" w:pos="1209"/>
      </w:tabs>
      <w:spacing w:after="60"/>
      <w:ind w:left="1209" w:hanging="360"/>
      <w:jc w:val="both"/>
    </w:pPr>
    <w:rPr>
      <w:sz w:val="24"/>
    </w:rPr>
  </w:style>
  <w:style w:type="character" w:customStyle="1" w:styleId="4fc">
    <w:name w:val="Маркированный список 4 Знак"/>
    <w:basedOn w:val="Standard20"/>
    <w:link w:val="4fb"/>
    <w:rsid w:val="002F37C5"/>
    <w:rPr>
      <w:rFonts w:ascii="Times New Roman" w:hAnsi="Times New Roman"/>
      <w:sz w:val="24"/>
    </w:rPr>
  </w:style>
  <w:style w:type="character" w:customStyle="1" w:styleId="ConsPlusNormal1">
    <w:name w:val="ConsPlusNormal Знак"/>
    <w:locked/>
    <w:rsid w:val="00063EA9"/>
    <w:rPr>
      <w:rFonts w:ascii="Times New Roman" w:hAnsi="Times New Roman"/>
      <w:sz w:val="28"/>
      <w:szCs w:val="28"/>
    </w:rPr>
  </w:style>
  <w:style w:type="character" w:styleId="affffffffffff2">
    <w:name w:val="annotation reference"/>
    <w:basedOn w:val="a3"/>
    <w:rsid w:val="00EF515B"/>
    <w:rPr>
      <w:sz w:val="16"/>
      <w:szCs w:val="16"/>
    </w:rPr>
  </w:style>
  <w:style w:type="character" w:customStyle="1" w:styleId="Internetlink">
    <w:name w:val="Internet link"/>
    <w:basedOn w:val="a3"/>
    <w:rsid w:val="003D4912"/>
    <w:rPr>
      <w:color w:val="0000FF"/>
      <w:u w:val="single"/>
    </w:rPr>
  </w:style>
  <w:style w:type="character" w:styleId="affffffffffff3">
    <w:name w:val="Unresolved Mention"/>
    <w:basedOn w:val="a3"/>
    <w:uiPriority w:val="99"/>
    <w:semiHidden/>
    <w:unhideWhenUsed/>
    <w:rsid w:val="003D4912"/>
    <w:rPr>
      <w:color w:val="605E5C"/>
      <w:shd w:val="clear" w:color="auto" w:fill="E1DFDD"/>
    </w:rPr>
  </w:style>
  <w:style w:type="numbering" w:customStyle="1" w:styleId="1ffffffff4">
    <w:name w:val="Нет списка1"/>
    <w:next w:val="a5"/>
    <w:uiPriority w:val="99"/>
    <w:semiHidden/>
    <w:unhideWhenUsed/>
    <w:rsid w:val="003D4912"/>
  </w:style>
  <w:style w:type="character" w:customStyle="1" w:styleId="2fffa">
    <w:name w:val="Просмотренная гиперссылка2"/>
    <w:basedOn w:val="a3"/>
    <w:uiPriority w:val="99"/>
    <w:semiHidden/>
    <w:unhideWhenUsed/>
    <w:rsid w:val="003D4912"/>
    <w:rPr>
      <w:color w:val="954F72"/>
      <w:u w:val="single"/>
    </w:rPr>
  </w:style>
  <w:style w:type="paragraph" w:customStyle="1" w:styleId="Contents2">
    <w:name w:val="Contents 2"/>
    <w:qFormat/>
    <w:rsid w:val="003D4912"/>
    <w:pPr>
      <w:tabs>
        <w:tab w:val="left" w:pos="540"/>
        <w:tab w:val="right" w:leader="dot" w:pos="10080"/>
      </w:tabs>
      <w:suppressAutoHyphens/>
      <w:overflowPunct w:val="0"/>
      <w:autoSpaceDE w:val="0"/>
      <w:autoSpaceDN w:val="0"/>
      <w:spacing w:after="0" w:line="240" w:lineRule="auto"/>
    </w:pPr>
    <w:rPr>
      <w:rFonts w:ascii="Times New Roman" w:hAnsi="Times New Roman"/>
      <w:kern w:val="3"/>
      <w:sz w:val="20"/>
    </w:rPr>
  </w:style>
  <w:style w:type="paragraph" w:customStyle="1" w:styleId="Contents4">
    <w:name w:val="Contents 4"/>
    <w:qFormat/>
    <w:rsid w:val="003D4912"/>
    <w:pPr>
      <w:suppressAutoHyphens/>
      <w:overflowPunct w:val="0"/>
      <w:autoSpaceDE w:val="0"/>
      <w:autoSpaceDN w:val="0"/>
      <w:spacing w:after="0" w:line="240" w:lineRule="auto"/>
      <w:ind w:left="600"/>
    </w:pPr>
    <w:rPr>
      <w:rFonts w:ascii="Arial" w:hAnsi="Arial"/>
      <w:kern w:val="3"/>
      <w:sz w:val="18"/>
      <w:szCs w:val="18"/>
    </w:rPr>
  </w:style>
  <w:style w:type="paragraph" w:customStyle="1" w:styleId="Contents6">
    <w:name w:val="Contents 6"/>
    <w:qFormat/>
    <w:rsid w:val="003D4912"/>
    <w:pPr>
      <w:suppressAutoHyphens/>
      <w:overflowPunct w:val="0"/>
      <w:autoSpaceDE w:val="0"/>
      <w:autoSpaceDN w:val="0"/>
      <w:spacing w:after="0" w:line="240" w:lineRule="auto"/>
      <w:ind w:left="1000"/>
    </w:pPr>
    <w:rPr>
      <w:rFonts w:ascii="Arial" w:hAnsi="Arial"/>
      <w:kern w:val="3"/>
      <w:sz w:val="18"/>
      <w:szCs w:val="18"/>
    </w:rPr>
  </w:style>
  <w:style w:type="paragraph" w:customStyle="1" w:styleId="Contents7">
    <w:name w:val="Contents 7"/>
    <w:qFormat/>
    <w:rsid w:val="003D4912"/>
    <w:pPr>
      <w:suppressAutoHyphens/>
      <w:overflowPunct w:val="0"/>
      <w:autoSpaceDE w:val="0"/>
      <w:autoSpaceDN w:val="0"/>
      <w:spacing w:after="0" w:line="240" w:lineRule="auto"/>
      <w:ind w:left="1200"/>
    </w:pPr>
    <w:rPr>
      <w:rFonts w:ascii="Arial" w:hAnsi="Arial"/>
      <w:kern w:val="3"/>
      <w:sz w:val="18"/>
      <w:szCs w:val="18"/>
    </w:rPr>
  </w:style>
  <w:style w:type="paragraph" w:customStyle="1" w:styleId="2100">
    <w:name w:val="Основной текст (2) + 10"/>
    <w:aliases w:val="5 pt,Полужирный,Основной текст (2) + 12 pt"/>
    <w:qFormat/>
    <w:rsid w:val="003D4912"/>
    <w:pPr>
      <w:shd w:val="clear" w:color="auto" w:fill="FFFFFF"/>
      <w:suppressAutoHyphens/>
      <w:overflowPunct w:val="0"/>
      <w:autoSpaceDE w:val="0"/>
      <w:autoSpaceDN w:val="0"/>
      <w:spacing w:before="240" w:after="0" w:line="298" w:lineRule="exact"/>
      <w:ind w:left="600" w:hanging="600"/>
      <w:jc w:val="both"/>
    </w:pPr>
    <w:rPr>
      <w:rFonts w:ascii="Times New Roman" w:hAnsi="Times New Roman"/>
      <w:b/>
      <w:bCs/>
      <w:kern w:val="3"/>
      <w:sz w:val="21"/>
      <w:szCs w:val="21"/>
    </w:rPr>
  </w:style>
  <w:style w:type="paragraph" w:customStyle="1" w:styleId="Contents3">
    <w:name w:val="Contents 3"/>
    <w:qFormat/>
    <w:rsid w:val="003D4912"/>
    <w:pPr>
      <w:suppressAutoHyphens/>
      <w:overflowPunct w:val="0"/>
      <w:autoSpaceDE w:val="0"/>
      <w:autoSpaceDN w:val="0"/>
      <w:spacing w:after="0" w:line="240" w:lineRule="auto"/>
      <w:ind w:left="400"/>
    </w:pPr>
    <w:rPr>
      <w:rFonts w:ascii="Times New Roman" w:hAnsi="Times New Roman"/>
      <w:kern w:val="3"/>
      <w:sz w:val="20"/>
    </w:rPr>
  </w:style>
  <w:style w:type="paragraph" w:customStyle="1" w:styleId="2Arial">
    <w:name w:val="Основной текст (2) + Arial"/>
    <w:aliases w:val="10 pt,Курсив,7,Малые прописные"/>
    <w:qFormat/>
    <w:rsid w:val="003D4912"/>
    <w:pPr>
      <w:shd w:val="clear" w:color="auto" w:fill="FFFFFF"/>
      <w:suppressAutoHyphens/>
      <w:overflowPunct w:val="0"/>
      <w:autoSpaceDE w:val="0"/>
      <w:autoSpaceDN w:val="0"/>
      <w:spacing w:before="240" w:after="0" w:line="298" w:lineRule="exact"/>
      <w:ind w:left="600" w:hanging="600"/>
      <w:jc w:val="both"/>
    </w:pPr>
    <w:rPr>
      <w:rFonts w:ascii="Arial" w:hAnsi="Arial"/>
      <w:kern w:val="3"/>
      <w:sz w:val="20"/>
    </w:rPr>
  </w:style>
  <w:style w:type="paragraph" w:customStyle="1" w:styleId="21f3">
    <w:name w:val="Обычный21"/>
    <w:qFormat/>
    <w:rsid w:val="003D4912"/>
    <w:pPr>
      <w:suppressAutoHyphens/>
      <w:overflowPunct w:val="0"/>
      <w:autoSpaceDE w:val="0"/>
      <w:autoSpaceDN w:val="0"/>
      <w:spacing w:before="100" w:after="100" w:line="240" w:lineRule="auto"/>
    </w:pPr>
    <w:rPr>
      <w:rFonts w:ascii="Times New Roman" w:hAnsi="Times New Roman"/>
      <w:kern w:val="3"/>
      <w:sz w:val="24"/>
      <w:szCs w:val="24"/>
    </w:rPr>
  </w:style>
  <w:style w:type="paragraph" w:customStyle="1" w:styleId="Contents1">
    <w:name w:val="Contents 1"/>
    <w:qFormat/>
    <w:rsid w:val="003D4912"/>
    <w:pPr>
      <w:tabs>
        <w:tab w:val="left" w:pos="600"/>
        <w:tab w:val="right" w:leader="dot" w:pos="10080"/>
      </w:tabs>
      <w:suppressAutoHyphens/>
      <w:overflowPunct w:val="0"/>
      <w:autoSpaceDE w:val="0"/>
      <w:autoSpaceDN w:val="0"/>
      <w:spacing w:before="340" w:after="240" w:line="240" w:lineRule="auto"/>
      <w:jc w:val="both"/>
    </w:pPr>
    <w:rPr>
      <w:rFonts w:ascii="Times New Roman" w:hAnsi="Times New Roman"/>
      <w:b/>
      <w:bCs/>
      <w:caps/>
      <w:kern w:val="3"/>
      <w:sz w:val="24"/>
      <w:szCs w:val="24"/>
    </w:rPr>
  </w:style>
  <w:style w:type="paragraph" w:customStyle="1" w:styleId="Contents9">
    <w:name w:val="Contents 9"/>
    <w:qFormat/>
    <w:rsid w:val="003D4912"/>
    <w:pPr>
      <w:suppressAutoHyphens/>
      <w:overflowPunct w:val="0"/>
      <w:autoSpaceDE w:val="0"/>
      <w:autoSpaceDN w:val="0"/>
      <w:spacing w:after="0" w:line="240" w:lineRule="auto"/>
      <w:ind w:left="1600"/>
    </w:pPr>
    <w:rPr>
      <w:rFonts w:ascii="Arial" w:hAnsi="Arial"/>
      <w:kern w:val="3"/>
      <w:sz w:val="18"/>
      <w:szCs w:val="18"/>
    </w:rPr>
  </w:style>
  <w:style w:type="paragraph" w:customStyle="1" w:styleId="Contents8">
    <w:name w:val="Contents 8"/>
    <w:qFormat/>
    <w:rsid w:val="003D4912"/>
    <w:pPr>
      <w:suppressAutoHyphens/>
      <w:overflowPunct w:val="0"/>
      <w:autoSpaceDE w:val="0"/>
      <w:autoSpaceDN w:val="0"/>
      <w:spacing w:after="0" w:line="240" w:lineRule="auto"/>
      <w:ind w:left="1400"/>
    </w:pPr>
    <w:rPr>
      <w:rFonts w:ascii="Arial" w:hAnsi="Arial"/>
      <w:kern w:val="3"/>
      <w:sz w:val="18"/>
      <w:szCs w:val="18"/>
    </w:rPr>
  </w:style>
  <w:style w:type="paragraph" w:customStyle="1" w:styleId="Contents5">
    <w:name w:val="Contents 5"/>
    <w:qFormat/>
    <w:rsid w:val="003D4912"/>
    <w:pPr>
      <w:suppressAutoHyphens/>
      <w:overflowPunct w:val="0"/>
      <w:autoSpaceDE w:val="0"/>
      <w:autoSpaceDN w:val="0"/>
      <w:spacing w:after="0" w:line="240" w:lineRule="auto"/>
      <w:ind w:left="800"/>
    </w:pPr>
    <w:rPr>
      <w:rFonts w:ascii="Arial" w:hAnsi="Arial"/>
      <w:kern w:val="3"/>
      <w:sz w:val="18"/>
      <w:szCs w:val="18"/>
    </w:rPr>
  </w:style>
  <w:style w:type="paragraph" w:customStyle="1" w:styleId="affffffffffff4">
    <w:name w:val="Название"/>
    <w:qFormat/>
    <w:rsid w:val="003D4912"/>
    <w:pPr>
      <w:suppressAutoHyphens/>
      <w:overflowPunct w:val="0"/>
      <w:autoSpaceDE w:val="0"/>
      <w:autoSpaceDN w:val="0"/>
      <w:spacing w:after="0" w:line="240" w:lineRule="auto"/>
      <w:jc w:val="center"/>
    </w:pPr>
    <w:rPr>
      <w:rFonts w:ascii="Times New Roman" w:hAnsi="Times New Roman"/>
      <w:b/>
      <w:bCs/>
      <w:smallCaps/>
      <w:kern w:val="3"/>
      <w:sz w:val="32"/>
      <w:szCs w:val="32"/>
    </w:rPr>
  </w:style>
  <w:style w:type="paragraph" w:customStyle="1" w:styleId="affffffffffff5">
    <w:name w:val="с€‡‘Џљ€"/>
    <w:basedOn w:val="a2"/>
    <w:qFormat/>
    <w:rsid w:val="003D4912"/>
    <w:pPr>
      <w:widowControl/>
      <w:autoSpaceDN w:val="0"/>
      <w:spacing w:after="0" w:line="288" w:lineRule="auto"/>
      <w:jc w:val="center"/>
    </w:pPr>
    <w:rPr>
      <w:rFonts w:ascii="Times New Roman" w:hAnsi="Times New Roman"/>
      <w:color w:val="auto"/>
      <w:sz w:val="28"/>
    </w:rPr>
  </w:style>
  <w:style w:type="paragraph" w:customStyle="1" w:styleId="1ffffffff5">
    <w:name w:val="Обычный (Интернет)1"/>
    <w:basedOn w:val="a2"/>
    <w:qFormat/>
    <w:rsid w:val="003D4912"/>
    <w:pPr>
      <w:widowControl/>
      <w:autoSpaceDN w:val="0"/>
      <w:spacing w:after="0" w:line="240" w:lineRule="auto"/>
    </w:pPr>
    <w:rPr>
      <w:rFonts w:ascii="Times New Roman" w:hAnsi="Times New Roman"/>
      <w:color w:val="auto"/>
      <w:sz w:val="24"/>
      <w:szCs w:val="24"/>
    </w:rPr>
  </w:style>
  <w:style w:type="character" w:styleId="affffffffffff6">
    <w:name w:val="footnote reference"/>
    <w:basedOn w:val="a3"/>
    <w:semiHidden/>
    <w:unhideWhenUsed/>
    <w:rsid w:val="003D4912"/>
    <w:rPr>
      <w:rFonts w:ascii="Times New Roman" w:hAnsi="Times New Roman" w:cs="Times New Roman" w:hint="default"/>
      <w:position w:val="0"/>
      <w:vertAlign w:val="superscript"/>
    </w:rPr>
  </w:style>
  <w:style w:type="character" w:customStyle="1" w:styleId="1ffffffff6">
    <w:name w:val="Тема примечания Знак1"/>
    <w:basedOn w:val="afffffc"/>
    <w:semiHidden/>
    <w:rsid w:val="003D4912"/>
    <w:rPr>
      <w:rFonts w:ascii="Times New Roman" w:hAnsi="Times New Roman"/>
      <w:b/>
      <w:bCs/>
      <w:kern w:val="3"/>
      <w:sz w:val="20"/>
    </w:rPr>
  </w:style>
  <w:style w:type="character" w:customStyle="1" w:styleId="21f4">
    <w:name w:val="Красная строка 2 Знак1"/>
    <w:basedOn w:val="afffff0"/>
    <w:semiHidden/>
    <w:rsid w:val="003D4912"/>
    <w:rPr>
      <w:rFonts w:ascii="Times New Roman" w:hAnsi="Times New Roman"/>
      <w:kern w:val="3"/>
      <w:sz w:val="20"/>
      <w:szCs w:val="22"/>
    </w:rPr>
  </w:style>
  <w:style w:type="character" w:customStyle="1" w:styleId="Standard">
    <w:name w:val="Standard"/>
    <w:rsid w:val="003D4912"/>
    <w:rPr>
      <w:rFonts w:ascii="Times New Roman" w:hAnsi="Times New Roman" w:cs="Times New Roman" w:hint="default"/>
      <w:sz w:val="20"/>
      <w:szCs w:val="20"/>
    </w:rPr>
  </w:style>
  <w:style w:type="character" w:customStyle="1" w:styleId="1ffffffff7">
    <w:name w:val="Красная строка Знак1"/>
    <w:basedOn w:val="af7"/>
    <w:semiHidden/>
    <w:rsid w:val="003D4912"/>
    <w:rPr>
      <w:rFonts w:ascii="Times New Roman" w:hAnsi="Times New Roman"/>
      <w:kern w:val="3"/>
      <w:sz w:val="24"/>
      <w:szCs w:val="22"/>
    </w:rPr>
  </w:style>
  <w:style w:type="character" w:customStyle="1" w:styleId="5fd">
    <w:name w:val="Основной текст (5)_"/>
    <w:rsid w:val="003D4912"/>
    <w:rPr>
      <w:rFonts w:ascii="Times New Roman" w:hAnsi="Times New Roman" w:cs="Times New Roman" w:hint="default"/>
      <w:b/>
      <w:bCs/>
      <w:i/>
      <w:iCs/>
      <w:sz w:val="14"/>
      <w:szCs w:val="14"/>
    </w:rPr>
  </w:style>
  <w:style w:type="character" w:customStyle="1" w:styleId="3Exact">
    <w:name w:val="Заголовок №3 Exact"/>
    <w:rsid w:val="003D4912"/>
    <w:rPr>
      <w:rFonts w:ascii="Times New Roman" w:eastAsia="Times New Roman" w:hAnsi="Times New Roman" w:cs="Times New Roman" w:hint="default"/>
      <w:b/>
      <w:bCs/>
      <w:i w:val="0"/>
      <w:iCs w:val="0"/>
      <w:strike w:val="0"/>
      <w:dstrike w:val="0"/>
      <w:sz w:val="28"/>
      <w:szCs w:val="28"/>
      <w:u w:val="none"/>
      <w:effect w:val="none"/>
    </w:rPr>
  </w:style>
  <w:style w:type="character" w:customStyle="1" w:styleId="1ffffffff8">
    <w:name w:val="Обычный (Интернет) Знак1"/>
    <w:aliases w:val="Обычный (Web) Знак"/>
    <w:basedOn w:val="a3"/>
    <w:uiPriority w:val="99"/>
    <w:rsid w:val="003D4912"/>
    <w:rPr>
      <w:rFonts w:ascii="Times New Roman" w:hAnsi="Times New Roman" w:cs="Times New Roman" w:hint="default"/>
      <w:color w:val="auto"/>
      <w:kern w:val="0"/>
      <w:sz w:val="24"/>
      <w:szCs w:val="24"/>
    </w:rPr>
  </w:style>
  <w:style w:type="paragraph" w:styleId="affffffffffff7">
    <w:name w:val="footnote text"/>
    <w:basedOn w:val="a2"/>
    <w:link w:val="affffffffffff8"/>
    <w:semiHidden/>
    <w:unhideWhenUsed/>
    <w:rsid w:val="003D4912"/>
    <w:pPr>
      <w:widowControl/>
      <w:autoSpaceDN w:val="0"/>
      <w:spacing w:after="0" w:line="240" w:lineRule="auto"/>
    </w:pPr>
    <w:rPr>
      <w:rFonts w:ascii="Times New Roman" w:hAnsi="Times New Roman"/>
      <w:color w:val="auto"/>
      <w:sz w:val="20"/>
    </w:rPr>
  </w:style>
  <w:style w:type="character" w:customStyle="1" w:styleId="affffffffffff8">
    <w:name w:val="Текст сноски Знак"/>
    <w:basedOn w:val="a3"/>
    <w:link w:val="affffffffffff7"/>
    <w:semiHidden/>
    <w:rsid w:val="003D4912"/>
    <w:rPr>
      <w:rFonts w:ascii="Times New Roman" w:hAnsi="Times New Roman"/>
      <w:color w:val="auto"/>
      <w:sz w:val="20"/>
    </w:rPr>
  </w:style>
  <w:style w:type="table" w:styleId="affffffffffff9">
    <w:name w:val="Table Grid"/>
    <w:basedOn w:val="a4"/>
    <w:uiPriority w:val="59"/>
    <w:rsid w:val="003D4912"/>
    <w:pPr>
      <w:autoSpaceDE w:val="0"/>
      <w:autoSpaceDN w:val="0"/>
      <w:adjustRightInd w:val="0"/>
      <w:spacing w:after="0" w:line="240" w:lineRule="auto"/>
    </w:pPr>
    <w:rPr>
      <w:rFonts w:ascii="Times New Roman" w:hAnsi="Times New Roman"/>
      <w:kern w:val="3"/>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a">
    <w:name w:val="Revision"/>
    <w:semiHidden/>
    <w:rsid w:val="003D4912"/>
    <w:pPr>
      <w:widowControl/>
      <w:autoSpaceDN w:val="0"/>
      <w:spacing w:after="0" w:line="240" w:lineRule="auto"/>
    </w:pPr>
    <w:rPr>
      <w:rFonts w:ascii="Times New Roman" w:hAnsi="Times New Roman"/>
      <w:color w:val="auto"/>
      <w:sz w:val="24"/>
      <w:szCs w:val="24"/>
    </w:rPr>
  </w:style>
  <w:style w:type="paragraph" w:customStyle="1" w:styleId="228">
    <w:name w:val="Обычный22"/>
    <w:rsid w:val="003D4912"/>
    <w:pPr>
      <w:suppressAutoHyphens/>
      <w:overflowPunct w:val="0"/>
      <w:autoSpaceDE w:val="0"/>
      <w:autoSpaceDN w:val="0"/>
      <w:spacing w:before="100" w:after="100" w:line="240" w:lineRule="auto"/>
    </w:pPr>
    <w:rPr>
      <w:rFonts w:ascii="Times New Roman" w:hAnsi="Times New Roman"/>
      <w:kern w:val="3"/>
      <w:sz w:val="24"/>
      <w:szCs w:val="24"/>
    </w:rPr>
  </w:style>
  <w:style w:type="numbering" w:customStyle="1" w:styleId="numList16">
    <w:name w:val="numList_16"/>
    <w:rsid w:val="003D4912"/>
    <w:pPr>
      <w:numPr>
        <w:numId w:val="23"/>
      </w:numPr>
    </w:pPr>
  </w:style>
  <w:style w:type="numbering" w:customStyle="1" w:styleId="numList24">
    <w:name w:val="numList_24"/>
    <w:rsid w:val="003D4912"/>
    <w:pPr>
      <w:numPr>
        <w:numId w:val="24"/>
      </w:numPr>
    </w:pPr>
  </w:style>
  <w:style w:type="numbering" w:customStyle="1" w:styleId="numList17">
    <w:name w:val="numList_17"/>
    <w:rsid w:val="003D4912"/>
    <w:pPr>
      <w:numPr>
        <w:numId w:val="25"/>
      </w:numPr>
    </w:pPr>
  </w:style>
  <w:style w:type="numbering" w:customStyle="1" w:styleId="numList19">
    <w:name w:val="numList_19"/>
    <w:rsid w:val="003D4912"/>
    <w:pPr>
      <w:numPr>
        <w:numId w:val="26"/>
      </w:numPr>
    </w:pPr>
  </w:style>
  <w:style w:type="numbering" w:customStyle="1" w:styleId="numList21">
    <w:name w:val="numList_21"/>
    <w:rsid w:val="003D4912"/>
    <w:pPr>
      <w:numPr>
        <w:numId w:val="27"/>
      </w:numPr>
    </w:pPr>
  </w:style>
  <w:style w:type="numbering" w:customStyle="1" w:styleId="numList22">
    <w:name w:val="numList_22"/>
    <w:rsid w:val="003D4912"/>
    <w:pPr>
      <w:numPr>
        <w:numId w:val="28"/>
      </w:numPr>
    </w:pPr>
  </w:style>
  <w:style w:type="numbering" w:customStyle="1" w:styleId="numList23">
    <w:name w:val="numList_23"/>
    <w:rsid w:val="003D4912"/>
    <w:pPr>
      <w:numPr>
        <w:numId w:val="29"/>
      </w:numPr>
    </w:pPr>
  </w:style>
  <w:style w:type="numbering" w:customStyle="1" w:styleId="numList15">
    <w:name w:val="numList_15"/>
    <w:rsid w:val="003D4912"/>
    <w:pPr>
      <w:numPr>
        <w:numId w:val="30"/>
      </w:numPr>
    </w:pPr>
  </w:style>
  <w:style w:type="numbering" w:customStyle="1" w:styleId="numList25">
    <w:name w:val="numList_25"/>
    <w:rsid w:val="003D4912"/>
    <w:pPr>
      <w:numPr>
        <w:numId w:val="31"/>
      </w:numPr>
    </w:pPr>
  </w:style>
  <w:style w:type="numbering" w:customStyle="1" w:styleId="numList26">
    <w:name w:val="numList_26"/>
    <w:rsid w:val="003D4912"/>
    <w:pPr>
      <w:numPr>
        <w:numId w:val="32"/>
      </w:numPr>
    </w:pPr>
  </w:style>
  <w:style w:type="numbering" w:customStyle="1" w:styleId="numList18">
    <w:name w:val="numList_18"/>
    <w:rsid w:val="003D4912"/>
    <w:pPr>
      <w:numPr>
        <w:numId w:val="33"/>
      </w:numPr>
    </w:pPr>
  </w:style>
  <w:style w:type="numbering" w:customStyle="1" w:styleId="numList20">
    <w:name w:val="numList_20"/>
    <w:rsid w:val="003D4912"/>
    <w:pPr>
      <w:numPr>
        <w:numId w:val="34"/>
      </w:numPr>
    </w:pPr>
  </w:style>
  <w:style w:type="numbering" w:customStyle="1" w:styleId="WWOutlineListStyle8">
    <w:name w:val="WW_OutlineListStyle_8"/>
    <w:rsid w:val="003D4912"/>
    <w:pPr>
      <w:numPr>
        <w:numId w:val="41"/>
      </w:numPr>
    </w:pPr>
  </w:style>
  <w:style w:type="numbering" w:customStyle="1" w:styleId="WWOutlineListStyle13">
    <w:name w:val="WW_OutlineListStyle_13"/>
    <w:rsid w:val="003D4912"/>
    <w:pPr>
      <w:numPr>
        <w:numId w:val="42"/>
      </w:numPr>
    </w:pPr>
  </w:style>
  <w:style w:type="numbering" w:customStyle="1" w:styleId="WWOutlineListStyle7">
    <w:name w:val="WW_OutlineListStyle_7"/>
    <w:rsid w:val="003D4912"/>
    <w:pPr>
      <w:numPr>
        <w:numId w:val="43"/>
      </w:numPr>
    </w:pPr>
  </w:style>
  <w:style w:type="numbering" w:customStyle="1" w:styleId="numList14">
    <w:name w:val="numList_14"/>
    <w:rsid w:val="003D4912"/>
    <w:pPr>
      <w:numPr>
        <w:numId w:val="44"/>
      </w:numPr>
    </w:pPr>
  </w:style>
  <w:style w:type="numbering" w:customStyle="1" w:styleId="WWOutlineListStyle4">
    <w:name w:val="WW_OutlineListStyle_4"/>
    <w:rsid w:val="003D4912"/>
    <w:pPr>
      <w:numPr>
        <w:numId w:val="45"/>
      </w:numPr>
    </w:pPr>
  </w:style>
  <w:style w:type="numbering" w:customStyle="1" w:styleId="WWOutlineListStyle14">
    <w:name w:val="WW_OutlineListStyle_14"/>
    <w:rsid w:val="003D4912"/>
    <w:pPr>
      <w:numPr>
        <w:numId w:val="46"/>
      </w:numPr>
    </w:pPr>
  </w:style>
  <w:style w:type="numbering" w:customStyle="1" w:styleId="numList6">
    <w:name w:val="numList_6"/>
    <w:rsid w:val="003D4912"/>
    <w:pPr>
      <w:numPr>
        <w:numId w:val="47"/>
      </w:numPr>
    </w:pPr>
  </w:style>
  <w:style w:type="numbering" w:customStyle="1" w:styleId="numList7">
    <w:name w:val="numList_7"/>
    <w:rsid w:val="003D4912"/>
    <w:pPr>
      <w:numPr>
        <w:numId w:val="48"/>
      </w:numPr>
    </w:pPr>
  </w:style>
  <w:style w:type="numbering" w:customStyle="1" w:styleId="WWOutlineListStyle5">
    <w:name w:val="WW_OutlineListStyle_5"/>
    <w:rsid w:val="003D4912"/>
    <w:pPr>
      <w:numPr>
        <w:numId w:val="49"/>
      </w:numPr>
    </w:pPr>
  </w:style>
  <w:style w:type="numbering" w:customStyle="1" w:styleId="WWOutlineListStyle9">
    <w:name w:val="WW_OutlineListStyle_9"/>
    <w:rsid w:val="003D4912"/>
    <w:pPr>
      <w:numPr>
        <w:numId w:val="50"/>
      </w:numPr>
    </w:pPr>
  </w:style>
  <w:style w:type="numbering" w:customStyle="1" w:styleId="numList10">
    <w:name w:val="numList_10"/>
    <w:rsid w:val="003D4912"/>
    <w:pPr>
      <w:numPr>
        <w:numId w:val="51"/>
      </w:numPr>
    </w:pPr>
  </w:style>
  <w:style w:type="numbering" w:customStyle="1" w:styleId="WWOutlineListStyle3">
    <w:name w:val="WW_OutlineListStyle_3"/>
    <w:rsid w:val="003D4912"/>
    <w:pPr>
      <w:numPr>
        <w:numId w:val="52"/>
      </w:numPr>
    </w:pPr>
  </w:style>
  <w:style w:type="numbering" w:customStyle="1" w:styleId="WWOutlineListStyle2">
    <w:name w:val="WW_OutlineListStyle_2"/>
    <w:rsid w:val="003D4912"/>
    <w:pPr>
      <w:numPr>
        <w:numId w:val="53"/>
      </w:numPr>
    </w:pPr>
  </w:style>
  <w:style w:type="numbering" w:customStyle="1" w:styleId="numList5">
    <w:name w:val="numList_5"/>
    <w:rsid w:val="003D4912"/>
    <w:pPr>
      <w:numPr>
        <w:numId w:val="54"/>
      </w:numPr>
    </w:pPr>
  </w:style>
  <w:style w:type="numbering" w:customStyle="1" w:styleId="WWOutlineListStyle17">
    <w:name w:val="WW_OutlineListStyle_17"/>
    <w:rsid w:val="003D4912"/>
    <w:pPr>
      <w:numPr>
        <w:numId w:val="55"/>
      </w:numPr>
    </w:pPr>
  </w:style>
  <w:style w:type="numbering" w:customStyle="1" w:styleId="WWOutlineListStyle16">
    <w:name w:val="WW_OutlineListStyle_16"/>
    <w:rsid w:val="003D4912"/>
    <w:pPr>
      <w:numPr>
        <w:numId w:val="56"/>
      </w:numPr>
    </w:pPr>
  </w:style>
  <w:style w:type="numbering" w:customStyle="1" w:styleId="numList4">
    <w:name w:val="numList_4"/>
    <w:rsid w:val="003D4912"/>
    <w:pPr>
      <w:numPr>
        <w:numId w:val="57"/>
      </w:numPr>
    </w:pPr>
  </w:style>
  <w:style w:type="numbering" w:customStyle="1" w:styleId="WWOutlineListStyle">
    <w:name w:val="WW_OutlineListStyle"/>
    <w:rsid w:val="003D4912"/>
    <w:pPr>
      <w:numPr>
        <w:numId w:val="58"/>
      </w:numPr>
    </w:pPr>
  </w:style>
  <w:style w:type="numbering" w:customStyle="1" w:styleId="WWOutlineListStyle15">
    <w:name w:val="WW_OutlineListStyle_15"/>
    <w:rsid w:val="003D4912"/>
    <w:pPr>
      <w:numPr>
        <w:numId w:val="59"/>
      </w:numPr>
    </w:pPr>
  </w:style>
  <w:style w:type="numbering" w:customStyle="1" w:styleId="numList3">
    <w:name w:val="numList_3"/>
    <w:rsid w:val="003D4912"/>
    <w:pPr>
      <w:numPr>
        <w:numId w:val="60"/>
      </w:numPr>
    </w:pPr>
  </w:style>
  <w:style w:type="numbering" w:customStyle="1" w:styleId="numList1">
    <w:name w:val="numList_1"/>
    <w:rsid w:val="003D4912"/>
    <w:pPr>
      <w:numPr>
        <w:numId w:val="61"/>
      </w:numPr>
    </w:pPr>
  </w:style>
  <w:style w:type="numbering" w:customStyle="1" w:styleId="WWOutlineListStyle12">
    <w:name w:val="WW_OutlineListStyle_12"/>
    <w:rsid w:val="003D4912"/>
    <w:pPr>
      <w:numPr>
        <w:numId w:val="62"/>
      </w:numPr>
    </w:pPr>
  </w:style>
  <w:style w:type="numbering" w:customStyle="1" w:styleId="numList13">
    <w:name w:val="numList_13"/>
    <w:rsid w:val="003D4912"/>
    <w:pPr>
      <w:numPr>
        <w:numId w:val="63"/>
      </w:numPr>
    </w:pPr>
  </w:style>
  <w:style w:type="numbering" w:customStyle="1" w:styleId="numList8">
    <w:name w:val="numList_8"/>
    <w:rsid w:val="003D4912"/>
    <w:pPr>
      <w:numPr>
        <w:numId w:val="64"/>
      </w:numPr>
    </w:pPr>
  </w:style>
  <w:style w:type="numbering" w:customStyle="1" w:styleId="numList2">
    <w:name w:val="numList_2"/>
    <w:rsid w:val="003D4912"/>
    <w:pPr>
      <w:numPr>
        <w:numId w:val="65"/>
      </w:numPr>
    </w:pPr>
  </w:style>
  <w:style w:type="numbering" w:customStyle="1" w:styleId="WWOutlineListStyle10">
    <w:name w:val="WW_OutlineListStyle_10"/>
    <w:rsid w:val="003D4912"/>
    <w:pPr>
      <w:numPr>
        <w:numId w:val="66"/>
      </w:numPr>
    </w:pPr>
  </w:style>
  <w:style w:type="numbering" w:customStyle="1" w:styleId="numList11">
    <w:name w:val="numList_11"/>
    <w:rsid w:val="003D4912"/>
    <w:pPr>
      <w:numPr>
        <w:numId w:val="67"/>
      </w:numPr>
    </w:pPr>
  </w:style>
  <w:style w:type="numbering" w:customStyle="1" w:styleId="numList9">
    <w:name w:val="numList_9"/>
    <w:rsid w:val="003D4912"/>
    <w:pPr>
      <w:numPr>
        <w:numId w:val="68"/>
      </w:numPr>
    </w:pPr>
  </w:style>
  <w:style w:type="numbering" w:customStyle="1" w:styleId="WWOutlineListStyle1">
    <w:name w:val="WW_OutlineListStyle_1"/>
    <w:rsid w:val="003D4912"/>
    <w:pPr>
      <w:numPr>
        <w:numId w:val="69"/>
      </w:numPr>
    </w:pPr>
  </w:style>
  <w:style w:type="numbering" w:customStyle="1" w:styleId="WWOutlineListStyle11">
    <w:name w:val="WW_OutlineListStyle_11"/>
    <w:rsid w:val="003D4912"/>
    <w:pPr>
      <w:numPr>
        <w:numId w:val="70"/>
      </w:numPr>
    </w:pPr>
  </w:style>
  <w:style w:type="numbering" w:customStyle="1" w:styleId="numList12">
    <w:name w:val="numList_12"/>
    <w:rsid w:val="003D4912"/>
    <w:pPr>
      <w:numPr>
        <w:numId w:val="71"/>
      </w:numPr>
    </w:pPr>
  </w:style>
  <w:style w:type="numbering" w:customStyle="1" w:styleId="WWOutlineListStyle6">
    <w:name w:val="WW_OutlineListStyle_6"/>
    <w:rsid w:val="003D4912"/>
    <w:pPr>
      <w:numPr>
        <w:numId w:val="72"/>
      </w:numPr>
    </w:pPr>
  </w:style>
  <w:style w:type="character" w:styleId="affffffffffffb">
    <w:name w:val="FollowedHyperlink"/>
    <w:basedOn w:val="a3"/>
    <w:uiPriority w:val="99"/>
    <w:semiHidden/>
    <w:unhideWhenUsed/>
    <w:rsid w:val="003D4912"/>
    <w:rPr>
      <w:color w:val="800080" w:themeColor="followedHyperlink"/>
      <w:u w:val="single"/>
    </w:rPr>
  </w:style>
  <w:style w:type="character" w:customStyle="1" w:styleId="copytarget">
    <w:name w:val="copy_target"/>
    <w:basedOn w:val="a3"/>
    <w:rsid w:val="001C20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554577">
      <w:bodyDiv w:val="1"/>
      <w:marLeft w:val="0"/>
      <w:marRight w:val="0"/>
      <w:marTop w:val="0"/>
      <w:marBottom w:val="0"/>
      <w:divBdr>
        <w:top w:val="none" w:sz="0" w:space="0" w:color="auto"/>
        <w:left w:val="none" w:sz="0" w:space="0" w:color="auto"/>
        <w:bottom w:val="none" w:sz="0" w:space="0" w:color="auto"/>
        <w:right w:val="none" w:sz="0" w:space="0" w:color="auto"/>
      </w:divBdr>
    </w:div>
    <w:div w:id="336659215">
      <w:bodyDiv w:val="1"/>
      <w:marLeft w:val="0"/>
      <w:marRight w:val="0"/>
      <w:marTop w:val="0"/>
      <w:marBottom w:val="0"/>
      <w:divBdr>
        <w:top w:val="none" w:sz="0" w:space="0" w:color="auto"/>
        <w:left w:val="none" w:sz="0" w:space="0" w:color="auto"/>
        <w:bottom w:val="none" w:sz="0" w:space="0" w:color="auto"/>
        <w:right w:val="none" w:sz="0" w:space="0" w:color="auto"/>
      </w:divBdr>
    </w:div>
    <w:div w:id="504321583">
      <w:bodyDiv w:val="1"/>
      <w:marLeft w:val="0"/>
      <w:marRight w:val="0"/>
      <w:marTop w:val="0"/>
      <w:marBottom w:val="0"/>
      <w:divBdr>
        <w:top w:val="none" w:sz="0" w:space="0" w:color="auto"/>
        <w:left w:val="none" w:sz="0" w:space="0" w:color="auto"/>
        <w:bottom w:val="none" w:sz="0" w:space="0" w:color="auto"/>
        <w:right w:val="none" w:sz="0" w:space="0" w:color="auto"/>
      </w:divBdr>
    </w:div>
    <w:div w:id="534000729">
      <w:bodyDiv w:val="1"/>
      <w:marLeft w:val="0"/>
      <w:marRight w:val="0"/>
      <w:marTop w:val="0"/>
      <w:marBottom w:val="0"/>
      <w:divBdr>
        <w:top w:val="none" w:sz="0" w:space="0" w:color="auto"/>
        <w:left w:val="none" w:sz="0" w:space="0" w:color="auto"/>
        <w:bottom w:val="none" w:sz="0" w:space="0" w:color="auto"/>
        <w:right w:val="none" w:sz="0" w:space="0" w:color="auto"/>
      </w:divBdr>
    </w:div>
    <w:div w:id="613710327">
      <w:bodyDiv w:val="1"/>
      <w:marLeft w:val="0"/>
      <w:marRight w:val="0"/>
      <w:marTop w:val="0"/>
      <w:marBottom w:val="0"/>
      <w:divBdr>
        <w:top w:val="none" w:sz="0" w:space="0" w:color="auto"/>
        <w:left w:val="none" w:sz="0" w:space="0" w:color="auto"/>
        <w:bottom w:val="none" w:sz="0" w:space="0" w:color="auto"/>
        <w:right w:val="none" w:sz="0" w:space="0" w:color="auto"/>
      </w:divBdr>
    </w:div>
    <w:div w:id="900017185">
      <w:bodyDiv w:val="1"/>
      <w:marLeft w:val="0"/>
      <w:marRight w:val="0"/>
      <w:marTop w:val="0"/>
      <w:marBottom w:val="0"/>
      <w:divBdr>
        <w:top w:val="none" w:sz="0" w:space="0" w:color="auto"/>
        <w:left w:val="none" w:sz="0" w:space="0" w:color="auto"/>
        <w:bottom w:val="none" w:sz="0" w:space="0" w:color="auto"/>
        <w:right w:val="none" w:sz="0" w:space="0" w:color="auto"/>
      </w:divBdr>
    </w:div>
    <w:div w:id="933394578">
      <w:bodyDiv w:val="1"/>
      <w:marLeft w:val="0"/>
      <w:marRight w:val="0"/>
      <w:marTop w:val="0"/>
      <w:marBottom w:val="0"/>
      <w:divBdr>
        <w:top w:val="none" w:sz="0" w:space="0" w:color="auto"/>
        <w:left w:val="none" w:sz="0" w:space="0" w:color="auto"/>
        <w:bottom w:val="none" w:sz="0" w:space="0" w:color="auto"/>
        <w:right w:val="none" w:sz="0" w:space="0" w:color="auto"/>
      </w:divBdr>
    </w:div>
    <w:div w:id="1003775827">
      <w:bodyDiv w:val="1"/>
      <w:marLeft w:val="0"/>
      <w:marRight w:val="0"/>
      <w:marTop w:val="0"/>
      <w:marBottom w:val="0"/>
      <w:divBdr>
        <w:top w:val="none" w:sz="0" w:space="0" w:color="auto"/>
        <w:left w:val="none" w:sz="0" w:space="0" w:color="auto"/>
        <w:bottom w:val="none" w:sz="0" w:space="0" w:color="auto"/>
        <w:right w:val="none" w:sz="0" w:space="0" w:color="auto"/>
      </w:divBdr>
    </w:div>
    <w:div w:id="1049495996">
      <w:bodyDiv w:val="1"/>
      <w:marLeft w:val="0"/>
      <w:marRight w:val="0"/>
      <w:marTop w:val="0"/>
      <w:marBottom w:val="0"/>
      <w:divBdr>
        <w:top w:val="none" w:sz="0" w:space="0" w:color="auto"/>
        <w:left w:val="none" w:sz="0" w:space="0" w:color="auto"/>
        <w:bottom w:val="none" w:sz="0" w:space="0" w:color="auto"/>
        <w:right w:val="none" w:sz="0" w:space="0" w:color="auto"/>
      </w:divBdr>
    </w:div>
    <w:div w:id="1050231937">
      <w:bodyDiv w:val="1"/>
      <w:marLeft w:val="0"/>
      <w:marRight w:val="0"/>
      <w:marTop w:val="0"/>
      <w:marBottom w:val="0"/>
      <w:divBdr>
        <w:top w:val="none" w:sz="0" w:space="0" w:color="auto"/>
        <w:left w:val="none" w:sz="0" w:space="0" w:color="auto"/>
        <w:bottom w:val="none" w:sz="0" w:space="0" w:color="auto"/>
        <w:right w:val="none" w:sz="0" w:space="0" w:color="auto"/>
      </w:divBdr>
    </w:div>
    <w:div w:id="1072582038">
      <w:bodyDiv w:val="1"/>
      <w:marLeft w:val="0"/>
      <w:marRight w:val="0"/>
      <w:marTop w:val="0"/>
      <w:marBottom w:val="0"/>
      <w:divBdr>
        <w:top w:val="none" w:sz="0" w:space="0" w:color="auto"/>
        <w:left w:val="none" w:sz="0" w:space="0" w:color="auto"/>
        <w:bottom w:val="none" w:sz="0" w:space="0" w:color="auto"/>
        <w:right w:val="none" w:sz="0" w:space="0" w:color="auto"/>
      </w:divBdr>
    </w:div>
    <w:div w:id="1150174806">
      <w:bodyDiv w:val="1"/>
      <w:marLeft w:val="0"/>
      <w:marRight w:val="0"/>
      <w:marTop w:val="0"/>
      <w:marBottom w:val="0"/>
      <w:divBdr>
        <w:top w:val="none" w:sz="0" w:space="0" w:color="auto"/>
        <w:left w:val="none" w:sz="0" w:space="0" w:color="auto"/>
        <w:bottom w:val="none" w:sz="0" w:space="0" w:color="auto"/>
        <w:right w:val="none" w:sz="0" w:space="0" w:color="auto"/>
      </w:divBdr>
    </w:div>
    <w:div w:id="1227182863">
      <w:bodyDiv w:val="1"/>
      <w:marLeft w:val="0"/>
      <w:marRight w:val="0"/>
      <w:marTop w:val="0"/>
      <w:marBottom w:val="0"/>
      <w:divBdr>
        <w:top w:val="none" w:sz="0" w:space="0" w:color="auto"/>
        <w:left w:val="none" w:sz="0" w:space="0" w:color="auto"/>
        <w:bottom w:val="none" w:sz="0" w:space="0" w:color="auto"/>
        <w:right w:val="none" w:sz="0" w:space="0" w:color="auto"/>
      </w:divBdr>
    </w:div>
    <w:div w:id="1348480543">
      <w:bodyDiv w:val="1"/>
      <w:marLeft w:val="0"/>
      <w:marRight w:val="0"/>
      <w:marTop w:val="0"/>
      <w:marBottom w:val="0"/>
      <w:divBdr>
        <w:top w:val="none" w:sz="0" w:space="0" w:color="auto"/>
        <w:left w:val="none" w:sz="0" w:space="0" w:color="auto"/>
        <w:bottom w:val="none" w:sz="0" w:space="0" w:color="auto"/>
        <w:right w:val="none" w:sz="0" w:space="0" w:color="auto"/>
      </w:divBdr>
    </w:div>
    <w:div w:id="1461606118">
      <w:bodyDiv w:val="1"/>
      <w:marLeft w:val="0"/>
      <w:marRight w:val="0"/>
      <w:marTop w:val="0"/>
      <w:marBottom w:val="0"/>
      <w:divBdr>
        <w:top w:val="none" w:sz="0" w:space="0" w:color="auto"/>
        <w:left w:val="none" w:sz="0" w:space="0" w:color="auto"/>
        <w:bottom w:val="none" w:sz="0" w:space="0" w:color="auto"/>
        <w:right w:val="none" w:sz="0" w:space="0" w:color="auto"/>
      </w:divBdr>
    </w:div>
    <w:div w:id="1466660155">
      <w:bodyDiv w:val="1"/>
      <w:marLeft w:val="0"/>
      <w:marRight w:val="0"/>
      <w:marTop w:val="0"/>
      <w:marBottom w:val="0"/>
      <w:divBdr>
        <w:top w:val="none" w:sz="0" w:space="0" w:color="auto"/>
        <w:left w:val="none" w:sz="0" w:space="0" w:color="auto"/>
        <w:bottom w:val="none" w:sz="0" w:space="0" w:color="auto"/>
        <w:right w:val="none" w:sz="0" w:space="0" w:color="auto"/>
      </w:divBdr>
    </w:div>
    <w:div w:id="1587417618">
      <w:bodyDiv w:val="1"/>
      <w:marLeft w:val="0"/>
      <w:marRight w:val="0"/>
      <w:marTop w:val="0"/>
      <w:marBottom w:val="0"/>
      <w:divBdr>
        <w:top w:val="none" w:sz="0" w:space="0" w:color="auto"/>
        <w:left w:val="none" w:sz="0" w:space="0" w:color="auto"/>
        <w:bottom w:val="none" w:sz="0" w:space="0" w:color="auto"/>
        <w:right w:val="none" w:sz="0" w:space="0" w:color="auto"/>
      </w:divBdr>
    </w:div>
    <w:div w:id="1818254680">
      <w:bodyDiv w:val="1"/>
      <w:marLeft w:val="0"/>
      <w:marRight w:val="0"/>
      <w:marTop w:val="0"/>
      <w:marBottom w:val="0"/>
      <w:divBdr>
        <w:top w:val="none" w:sz="0" w:space="0" w:color="auto"/>
        <w:left w:val="none" w:sz="0" w:space="0" w:color="auto"/>
        <w:bottom w:val="none" w:sz="0" w:space="0" w:color="auto"/>
        <w:right w:val="none" w:sz="0" w:space="0" w:color="auto"/>
      </w:divBdr>
    </w:div>
    <w:div w:id="1845244604">
      <w:bodyDiv w:val="1"/>
      <w:marLeft w:val="0"/>
      <w:marRight w:val="0"/>
      <w:marTop w:val="0"/>
      <w:marBottom w:val="0"/>
      <w:divBdr>
        <w:top w:val="none" w:sz="0" w:space="0" w:color="auto"/>
        <w:left w:val="none" w:sz="0" w:space="0" w:color="auto"/>
        <w:bottom w:val="none" w:sz="0" w:space="0" w:color="auto"/>
        <w:right w:val="none" w:sz="0" w:space="0" w:color="auto"/>
      </w:divBdr>
    </w:div>
    <w:div w:id="1954022322">
      <w:bodyDiv w:val="1"/>
      <w:marLeft w:val="0"/>
      <w:marRight w:val="0"/>
      <w:marTop w:val="0"/>
      <w:marBottom w:val="0"/>
      <w:divBdr>
        <w:top w:val="none" w:sz="0" w:space="0" w:color="auto"/>
        <w:left w:val="none" w:sz="0" w:space="0" w:color="auto"/>
        <w:bottom w:val="none" w:sz="0" w:space="0" w:color="auto"/>
        <w:right w:val="none" w:sz="0" w:space="0" w:color="auto"/>
      </w:divBdr>
    </w:div>
    <w:div w:id="2110613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88926/de5cd3096c9ee62e2f4e4a63009e6c00e845e0fc/" TargetMode="External"/><Relationship Id="rId18" Type="http://schemas.openxmlformats.org/officeDocument/2006/relationships/hyperlink" Target="consultantplus://offline/ref=3669D5A0CACC3AFE3E80809B092CCD2956D7051A0B02386D02F0C9753B9C873D8C93A73E82C5CDA3C20FDB4180F13C3A6A6743E4FE84F5ZFL" TargetMode="External"/><Relationship Id="rId26" Type="http://schemas.openxmlformats.org/officeDocument/2006/relationships/image" Target="media/image3.wmf"/><Relationship Id="rId39" Type="http://schemas.openxmlformats.org/officeDocument/2006/relationships/hyperlink" Target="consultantplus://offline/ref=38363C4CC7B00DF2AD61E029C15C0F070B111D9A00FC042CEC479BBCC1D68588126BD71E9A9296A7D5B063996E67C4C86B3C3973643ED3w1K" TargetMode="External"/><Relationship Id="rId21" Type="http://schemas.openxmlformats.org/officeDocument/2006/relationships/hyperlink" Target="https://login.consultant.ru/link/?req=doc&amp;base=LAW&amp;n=388926&amp;dst=2326&amp;field=134&amp;date=18.01.2022" TargetMode="External"/><Relationship Id="rId34" Type="http://schemas.openxmlformats.org/officeDocument/2006/relationships/hyperlink" Target="consultantplus://offline/ref=8135BF2FD7F5CFCF9E2D3AA06DC3660E969BBC330847A8E766516B898CF6AB474294A6C88DADB7C891282C506F812E2693606346117Av12DK" TargetMode="External"/><Relationship Id="rId42" Type="http://schemas.openxmlformats.org/officeDocument/2006/relationships/hyperlink" Target="consultantplus://offline/ref=B017E7FAE3AE7A767D7FE0C031F84C8809FB6A510A0B917A356CCC7E9ECCDC3A924251FDB02C6D0C0918FFBE778724DB5654252B5589T2oFM" TargetMode="External"/><Relationship Id="rId47" Type="http://schemas.openxmlformats.org/officeDocument/2006/relationships/hyperlink" Target="mailto:tosztvobl@mail.ru" TargetMode="External"/><Relationship Id="rId50" Type="http://schemas.openxmlformats.org/officeDocument/2006/relationships/hyperlink" Target="mailto:tosztvobl@mail.ru" TargetMode="External"/><Relationship Id="rId55" Type="http://schemas.openxmlformats.org/officeDocument/2006/relationships/header" Target="header2.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88926/c5cbc4acc59ffed792a3921dbc18900d2d0f7eb1/" TargetMode="External"/><Relationship Id="rId29" Type="http://schemas.openxmlformats.org/officeDocument/2006/relationships/hyperlink" Target="consultantplus://offline/ref=D4C804DA9CF70577613D1330D857D87B9F6B78B6041C6859A218C66E7038AF674AE32D803980560BA1BA34CBA053O6K" TargetMode="External"/><Relationship Id="rId11" Type="http://schemas.openxmlformats.org/officeDocument/2006/relationships/hyperlink" Target="consultantplus://offline/ref=F83D8E9E7450C6523EB41A1205327EAB0689D78F345853454D148A5F6724D0ACBC6749F7F2ADB837B68B785595A947CA0B9EECBDA97383CFt7vFG" TargetMode="External"/><Relationship Id="rId24" Type="http://schemas.openxmlformats.org/officeDocument/2006/relationships/image" Target="media/image1.wmf"/><Relationship Id="rId32" Type="http://schemas.openxmlformats.org/officeDocument/2006/relationships/hyperlink" Target="consultantplus://offline/ref=8135BF2FD7F5CFCF9E2D3AA06DC3660E969BBC330847A8E766516B898CF6AB474294A6C88DACBFC891282C506F812E2693606346117Av12DK" TargetMode="External"/><Relationship Id="rId37" Type="http://schemas.openxmlformats.org/officeDocument/2006/relationships/hyperlink" Target="consultantplus://offline/ref=38363C4CC7B00DF2AD61E029C15C0F070B111D9A00FC042CEC479BBCC1D68588126BD71E9A939EA7D5B063996E67C4C86B3C3973643ED3w1K" TargetMode="External"/><Relationship Id="rId40" Type="http://schemas.openxmlformats.org/officeDocument/2006/relationships/hyperlink" Target="consultantplus://offline/ref=38363C4CC7B00DF2AD61E029C15C0F070B111D9A00FC042CEC479BBCC1D68588126BD71E9B9293AB85EA739D2732CAD6682527767A3D3845DBw6K" TargetMode="External"/><Relationship Id="rId45" Type="http://schemas.openxmlformats.org/officeDocument/2006/relationships/hyperlink" Target="consultantplus://offline/ref=1778916F04A5839D9FC103239A670D6873EB9530BF3E694017A554A779F958EE6A7788DAAF2170889D825361B08DAA00F128486B015A40FEc5nEO" TargetMode="External"/><Relationship Id="rId53" Type="http://schemas.openxmlformats.org/officeDocument/2006/relationships/header" Target="header1.xml"/><Relationship Id="rId58"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eader" Target="header4.xml"/><Relationship Id="rId19" Type="http://schemas.openxmlformats.org/officeDocument/2006/relationships/hyperlink" Target="consultantplus://offline/ref=3669D5A0CACC3AFE3E80809B092CCD2956D7051A0B02386D02F0C9753B9C873D8C93A73E82C4C5A3C20FDB4180F13C3A6A6743E4FE84F5ZFL" TargetMode="External"/><Relationship Id="rId14" Type="http://schemas.openxmlformats.org/officeDocument/2006/relationships/hyperlink" Target="http://www.consultant.ru/document/cons_doc_LAW_388926/de5cd3096c9ee62e2f4e4a63009e6c00e845e0fc/" TargetMode="External"/><Relationship Id="rId22" Type="http://schemas.openxmlformats.org/officeDocument/2006/relationships/hyperlink" Target="https://login.consultant.ru/link/?req=doc&amp;base=LAW&amp;n=388926&amp;dst=2329&amp;field=134&amp;date=18.01.2022" TargetMode="External"/><Relationship Id="rId27" Type="http://schemas.openxmlformats.org/officeDocument/2006/relationships/image" Target="media/image4.wmf"/><Relationship Id="rId30" Type="http://schemas.openxmlformats.org/officeDocument/2006/relationships/hyperlink" Target="consultantplus://offline/ref=D4C804DA9CF70577613D1330D857D87B9F6B78B6041C6859A218C66E7038AF674AE32D803980560BA1BA34CBA053O6K" TargetMode="External"/><Relationship Id="rId35" Type="http://schemas.openxmlformats.org/officeDocument/2006/relationships/hyperlink" Target="consultantplus://offline/ref=E3C3DA4468589E535EE0E7E3CBB5BF63EE106CEDC078B4BA6D7DCE1FC67A015FB968BF4833458CEE43E9020B541DA21CCC13EEFBB46As470M" TargetMode="External"/><Relationship Id="rId43" Type="http://schemas.openxmlformats.org/officeDocument/2006/relationships/hyperlink" Target="consultantplus://offline/ref=B017E7FAE3AE7A767D7FE0C031F84C8809FB6A510A0B917A356CCC7E9ECCDC3A924251FDB02C6C0C0918FFBE778724DB5654252B5589T2oFM" TargetMode="External"/><Relationship Id="rId48" Type="http://schemas.openxmlformats.org/officeDocument/2006/relationships/hyperlink" Target="mailto:tosztvobl@mail.ru" TargetMode="External"/><Relationship Id="rId56" Type="http://schemas.openxmlformats.org/officeDocument/2006/relationships/footer" Target="footer2.xml"/><Relationship Id="rId64" Type="http://schemas.openxmlformats.org/officeDocument/2006/relationships/theme" Target="theme/theme1.xml"/><Relationship Id="rId8" Type="http://schemas.openxmlformats.org/officeDocument/2006/relationships/hyperlink" Target="https://zakupki.gov.ru/epz/order/notice/ea20/view/protocol/protocol-main-info.html?regNumber=0836200001824000185&amp;protocolId=45978014" TargetMode="External"/><Relationship Id="rId51" Type="http://schemas.openxmlformats.org/officeDocument/2006/relationships/hyperlink" Target="mailto:tosztvobl@mail.ru" TargetMode="External"/><Relationship Id="rId3" Type="http://schemas.openxmlformats.org/officeDocument/2006/relationships/styles" Target="styles.xml"/><Relationship Id="rId12" Type="http://schemas.openxmlformats.org/officeDocument/2006/relationships/hyperlink" Target="http://www.consultant.ru/document/cons_doc_LAW_388926/de5cd3096c9ee62e2f4e4a63009e6c00e845e0fc/" TargetMode="External"/><Relationship Id="rId17" Type="http://schemas.openxmlformats.org/officeDocument/2006/relationships/hyperlink" Target="consultantplus://offline/ref=3669D5A0CACC3AFE3E80809B092CCD2956D7051A0B02386D02F0C9753B9C873D8C93A73E82C5C2A3C20FDB4180F13C3A6A6743E4FE84F5ZFL" TargetMode="External"/><Relationship Id="rId25" Type="http://schemas.openxmlformats.org/officeDocument/2006/relationships/image" Target="media/image2.wmf"/><Relationship Id="rId33" Type="http://schemas.openxmlformats.org/officeDocument/2006/relationships/hyperlink" Target="consultantplus://offline/ref=8135BF2FD7F5CFCF9E2D3AA06DC3660E969BBC330847A8E766516B898CF6AB474294A6C88DADB6C891282C506F812E2693606346117Av12DK" TargetMode="External"/><Relationship Id="rId38" Type="http://schemas.openxmlformats.org/officeDocument/2006/relationships/hyperlink" Target="consultantplus://offline/ref=38363C4CC7B00DF2AD61E029C15C0F070B111D9A00FC042CEC479BBCC1D68588126BD71E9A9297A7D5B063996E67C4C86B3C3973643ED3w1K" TargetMode="External"/><Relationship Id="rId46" Type="http://schemas.openxmlformats.org/officeDocument/2006/relationships/hyperlink" Target="mailto:tosztvobl@mail.ru" TargetMode="External"/><Relationship Id="rId59" Type="http://schemas.openxmlformats.org/officeDocument/2006/relationships/footer" Target="footer3.xml"/><Relationship Id="rId20" Type="http://schemas.openxmlformats.org/officeDocument/2006/relationships/hyperlink" Target="consultantplus://offline/ref=91D4E400482E729E9512C27951EA04CB8196E71297EA6AF88FA8868F0F46F0E37A033F9E82740EFF98925D65736Bs4G" TargetMode="External"/><Relationship Id="rId41" Type="http://schemas.openxmlformats.org/officeDocument/2006/relationships/hyperlink" Target="consultantplus://offline/ref=B017E7FAE3AE7A767D7FE0C031F84C8809FB6A510A0B917A356CCC7E9ECCDC3A924251FDB02D640C0918FFBE778724DB5654252B5589T2oFM" TargetMode="External"/><Relationship Id="rId54" Type="http://schemas.openxmlformats.org/officeDocument/2006/relationships/footer" Target="footer1.xml"/><Relationship Id="rId62"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88926/de5cd3096c9ee62e2f4e4a63009e6c00e845e0fc/" TargetMode="External"/><Relationship Id="rId23" Type="http://schemas.openxmlformats.org/officeDocument/2006/relationships/hyperlink" Target="https://login.consultant.ru/link/?req=doc&amp;base=LAW&amp;n=388926&amp;dst=2331&amp;field=134&amp;date=18.01.2022" TargetMode="External"/><Relationship Id="rId28" Type="http://schemas.openxmlformats.org/officeDocument/2006/relationships/image" Target="media/image5.wmf"/><Relationship Id="rId36" Type="http://schemas.openxmlformats.org/officeDocument/2006/relationships/hyperlink" Target="consultantplus://offline/ref=E3C3DA4468589E535EE0E7E3CBB5BF63EE106CEDC078B4BA6D7DCE1FC67A015FB968BF4833458FEE43E9020B541DA21CCC13EEFBB46As470M" TargetMode="External"/><Relationship Id="rId49" Type="http://schemas.openxmlformats.org/officeDocument/2006/relationships/hyperlink" Target="mailto:tosztvobl@mail.ru" TargetMode="External"/><Relationship Id="rId57" Type="http://schemas.openxmlformats.org/officeDocument/2006/relationships/hyperlink" Target="consultantplus://offline/ref=87ECBB37A463C4938103BC19BEE425D3B28A027778FDB4EA1AAFEFED4BCB62BAAD72563CA5621712aCX1L" TargetMode="External"/><Relationship Id="rId10" Type="http://schemas.openxmlformats.org/officeDocument/2006/relationships/hyperlink" Target="consultantplus://offline/ref=684ED36ECC4867152E74E5D477BA72A6CFEFD985885DD86BC7E74BA4ADA4332639459E747392BB3B88C9C3C464BAA33D839E0301BF31165El6U0I" TargetMode="External"/><Relationship Id="rId31" Type="http://schemas.openxmlformats.org/officeDocument/2006/relationships/hyperlink" Target="consultantplus://offline/ref=D4C804DA9CF70577613D1330D857D87B9F6B78B6041C6859A218C66E7038AF674AE32D803980560BA1BA34CBA053O6K" TargetMode="External"/><Relationship Id="rId44" Type="http://schemas.openxmlformats.org/officeDocument/2006/relationships/hyperlink" Target="consultantplus://offline/ref=B017E7FAE3AE7A767D7FE0C031F84C8809FB6A510A0B917A356CCC7E9ECCDC3A924251FDB02C6F0C0918FFBE778724DB5654252B5589T2oFM" TargetMode="External"/><Relationship Id="rId52" Type="http://schemas.openxmlformats.org/officeDocument/2006/relationships/hyperlink" Target="mailto:tosztvobl@mail.ru" TargetMode="External"/><Relationship Id="rId60" Type="http://schemas.openxmlformats.org/officeDocument/2006/relationships/hyperlink" Target="https://fzakon.ru/laws/federalnyy-zakon-ot-05.04.2013-n-44-fz/" TargetMode="External"/><Relationship Id="rId4" Type="http://schemas.openxmlformats.org/officeDocument/2006/relationships/settings" Target="settings.xml"/><Relationship Id="rId9" Type="http://schemas.openxmlformats.org/officeDocument/2006/relationships/hyperlink" Target="consultantplus://offline/ref=5B9A679DA6C7CD0E762FE5DF91D9D1A2042CA4499F16BDDD6D6E21582CF06A72CC7E9F9BB1FD5946941A090FCE07B964F8638A7F963C5504l0UFL"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4AB45-679C-45F5-8F78-70F9A9F34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107</Pages>
  <Words>40997</Words>
  <Characters>233683</Characters>
  <Application>Microsoft Office Word</Application>
  <DocSecurity>0</DocSecurity>
  <Lines>1947</Lines>
  <Paragraphs>548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Shahova_E_A</dc:creator>
  <cp:lastModifiedBy>Shahova_E_A</cp:lastModifiedBy>
  <cp:revision>9</cp:revision>
  <cp:lastPrinted>2024-08-02T12:13:00Z</cp:lastPrinted>
  <dcterms:created xsi:type="dcterms:W3CDTF">2024-08-15T08:08:00Z</dcterms:created>
  <dcterms:modified xsi:type="dcterms:W3CDTF">2024-08-29T14:22:00Z</dcterms:modified>
</cp:coreProperties>
</file>