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C41AD" w14:textId="7345EB75" w:rsidR="00906676" w:rsidRDefault="009E28B3" w:rsidP="00570FC7">
      <w:pPr>
        <w:widowControl w:val="0"/>
        <w:autoSpaceDE w:val="0"/>
        <w:jc w:val="center"/>
        <w:rPr>
          <w:b/>
          <w:bCs/>
        </w:rPr>
      </w:pPr>
      <w:r>
        <w:rPr>
          <w:b/>
          <w:bCs/>
        </w:rPr>
        <w:t xml:space="preserve">ДОГОВОР </w:t>
      </w:r>
      <w:r w:rsidR="007B2A04">
        <w:rPr>
          <w:b/>
          <w:bCs/>
        </w:rPr>
        <w:t xml:space="preserve">№ </w:t>
      </w:r>
      <w:permStart w:id="1581017390" w:edGrp="everyone"/>
      <w:r w:rsidR="00126421">
        <w:rPr>
          <w:bCs/>
        </w:rPr>
        <w:t>_____</w:t>
      </w:r>
      <w:permEnd w:id="1581017390"/>
      <w:r w:rsidR="00126421" w:rsidRPr="002D309A">
        <w:rPr>
          <w:bCs/>
        </w:rPr>
        <w:t xml:space="preserve"> </w:t>
      </w:r>
    </w:p>
    <w:p w14:paraId="0D2047BE" w14:textId="6576772A" w:rsidR="009E28B3" w:rsidRPr="00BA4B38" w:rsidRDefault="00A96430" w:rsidP="00570FC7">
      <w:pPr>
        <w:widowControl w:val="0"/>
        <w:autoSpaceDE w:val="0"/>
        <w:jc w:val="center"/>
      </w:pPr>
      <w:r>
        <w:rPr>
          <w:b/>
          <w:bCs/>
        </w:rPr>
        <w:t xml:space="preserve">подряда на </w:t>
      </w:r>
      <w:r w:rsidR="00E259AF" w:rsidRPr="00BA4B38">
        <w:rPr>
          <w:b/>
          <w:bCs/>
        </w:rPr>
        <w:t>выполнение строительно-монтажных работ</w:t>
      </w:r>
      <w:r w:rsidR="00906676" w:rsidRPr="00BA4B38">
        <w:rPr>
          <w:b/>
          <w:bCs/>
        </w:rPr>
        <w:t xml:space="preserve"> </w:t>
      </w:r>
    </w:p>
    <w:p w14:paraId="2A6CF8D9" w14:textId="77777777" w:rsidR="009E28B3" w:rsidRPr="00BA4B38" w:rsidRDefault="00EE6037" w:rsidP="00570FC7">
      <w:pPr>
        <w:keepNext/>
        <w:widowControl w:val="0"/>
        <w:autoSpaceDE w:val="0"/>
        <w:jc w:val="center"/>
      </w:pPr>
      <w:r w:rsidRPr="00BA4B38">
        <w:rPr>
          <w:b/>
          <w:bCs/>
        </w:rPr>
        <w:tab/>
      </w:r>
      <w:r w:rsidRPr="00BA4B38">
        <w:rPr>
          <w:b/>
          <w:bCs/>
        </w:rPr>
        <w:tab/>
      </w:r>
      <w:r w:rsidRPr="00BA4B38">
        <w:rPr>
          <w:b/>
          <w:bCs/>
        </w:rPr>
        <w:tab/>
      </w:r>
      <w:r w:rsidRPr="00BA4B38">
        <w:rPr>
          <w:b/>
          <w:bCs/>
        </w:rPr>
        <w:tab/>
      </w:r>
      <w:r w:rsidRPr="00BA4B38">
        <w:rPr>
          <w:b/>
          <w:bCs/>
        </w:rPr>
        <w:tab/>
      </w:r>
      <w:r w:rsidRPr="00BA4B38">
        <w:rPr>
          <w:b/>
          <w:bCs/>
        </w:rPr>
        <w:tab/>
      </w:r>
      <w:r w:rsidRPr="00BA4B38">
        <w:rPr>
          <w:b/>
          <w:bCs/>
        </w:rPr>
        <w:tab/>
      </w:r>
      <w:r w:rsidRPr="00BA4B38">
        <w:rPr>
          <w:b/>
          <w:bCs/>
        </w:rPr>
        <w:tab/>
      </w:r>
      <w:r w:rsidR="009E28B3" w:rsidRPr="00BA4B38">
        <w:rPr>
          <w:b/>
          <w:bCs/>
          <w:lang w:eastAsia="ar-SA"/>
        </w:rPr>
        <w:t xml:space="preserve"> </w:t>
      </w:r>
    </w:p>
    <w:p w14:paraId="319378D8" w14:textId="33DE238F" w:rsidR="007F2E8B" w:rsidRPr="00BA4B38" w:rsidRDefault="007F2E8B" w:rsidP="007F2E8B">
      <w:pPr>
        <w:widowControl w:val="0"/>
        <w:tabs>
          <w:tab w:val="right" w:pos="9923"/>
        </w:tabs>
        <w:autoSpaceDE w:val="0"/>
        <w:jc w:val="both"/>
        <w:rPr>
          <w:color w:val="000000"/>
        </w:rPr>
      </w:pPr>
      <w:r w:rsidRPr="00BA4B38">
        <w:rPr>
          <w:color w:val="000000"/>
        </w:rPr>
        <w:t xml:space="preserve">г. Чебоксары                                                                            </w:t>
      </w:r>
      <w:r w:rsidR="001000DA" w:rsidRPr="00BA4B38">
        <w:rPr>
          <w:color w:val="000000"/>
        </w:rPr>
        <w:t xml:space="preserve"> </w:t>
      </w:r>
      <w:proofErr w:type="gramStart"/>
      <w:r w:rsidR="001000DA" w:rsidRPr="00BA4B38">
        <w:rPr>
          <w:color w:val="000000"/>
        </w:rPr>
        <w:t xml:space="preserve">   </w:t>
      </w:r>
      <w:r w:rsidRPr="00BA4B38">
        <w:rPr>
          <w:color w:val="000000"/>
        </w:rPr>
        <w:t>«</w:t>
      </w:r>
      <w:proofErr w:type="gramEnd"/>
      <w:r w:rsidRPr="00BA4B38">
        <w:rPr>
          <w:color w:val="000000"/>
        </w:rPr>
        <w:t>____ »   ____________ 20</w:t>
      </w:r>
      <w:r w:rsidR="00700EBA" w:rsidRPr="00BA4B38">
        <w:rPr>
          <w:color w:val="000000"/>
        </w:rPr>
        <w:t>__</w:t>
      </w:r>
      <w:r w:rsidRPr="00BA4B38">
        <w:t xml:space="preserve"> </w:t>
      </w:r>
      <w:r w:rsidRPr="00BA4B38">
        <w:rPr>
          <w:color w:val="000000"/>
        </w:rPr>
        <w:t>года</w:t>
      </w:r>
    </w:p>
    <w:p w14:paraId="018FD269" w14:textId="77777777" w:rsidR="009E28B3" w:rsidRPr="00BA4B38" w:rsidRDefault="009E28B3" w:rsidP="00570FC7">
      <w:pPr>
        <w:widowControl w:val="0"/>
        <w:tabs>
          <w:tab w:val="right" w:pos="9923"/>
        </w:tabs>
        <w:autoSpaceDE w:val="0"/>
        <w:jc w:val="both"/>
        <w:rPr>
          <w:b/>
          <w:bCs/>
        </w:rPr>
      </w:pPr>
    </w:p>
    <w:p w14:paraId="0587B4C1" w14:textId="326A9A81" w:rsidR="00F70D96" w:rsidRPr="00BA4B38" w:rsidRDefault="007937B7" w:rsidP="00F70D96">
      <w:pPr>
        <w:suppressAutoHyphens w:val="0"/>
        <w:ind w:firstLine="709"/>
        <w:jc w:val="both"/>
        <w:rPr>
          <w:color w:val="000000"/>
          <w:lang w:eastAsia="ru-RU"/>
        </w:rPr>
      </w:pPr>
      <w:bookmarkStart w:id="0" w:name="_Hlk506812281"/>
      <w:r w:rsidRPr="00BA4B38">
        <w:rPr>
          <w:b/>
          <w:lang w:eastAsia="ru-RU"/>
        </w:rPr>
        <w:t xml:space="preserve">Государственное унитарное предприятие Чувашской Республики «Чувашские государственные электрические сети» Министерства промышленности и энергетики Чувашской Республики, </w:t>
      </w:r>
      <w:r w:rsidRPr="00BA4B38">
        <w:rPr>
          <w:lang w:eastAsia="ru-RU"/>
        </w:rPr>
        <w:t xml:space="preserve">именуемое в дальнейшем </w:t>
      </w:r>
      <w:r w:rsidRPr="00BA4B38">
        <w:rPr>
          <w:b/>
          <w:lang w:eastAsia="ru-RU"/>
        </w:rPr>
        <w:t>«Заказчик»</w:t>
      </w:r>
      <w:r w:rsidRPr="00BA4B38">
        <w:rPr>
          <w:lang w:eastAsia="ru-RU"/>
        </w:rPr>
        <w:t xml:space="preserve">, в лице </w:t>
      </w:r>
      <w:permStart w:id="865344688" w:edGrp="everyone"/>
      <w:r w:rsidR="00A35A35" w:rsidRPr="00BA4B38">
        <w:rPr>
          <w:spacing w:val="-2"/>
          <w:kern w:val="2"/>
        </w:rPr>
        <w:t>заместителя директора по инвестиционной деятельности и учету электрической энергии Порфирьева Павла Николаевича</w:t>
      </w:r>
      <w:permEnd w:id="865344688"/>
      <w:r w:rsidR="00F70D96" w:rsidRPr="00BA4B38">
        <w:rPr>
          <w:spacing w:val="-2"/>
          <w:kern w:val="2"/>
        </w:rPr>
        <w:t xml:space="preserve">, </w:t>
      </w:r>
      <w:r w:rsidRPr="00BA4B38">
        <w:rPr>
          <w:lang w:eastAsia="ru-RU"/>
        </w:rPr>
        <w:t>действующего на основани</w:t>
      </w:r>
      <w:r w:rsidR="001000DA" w:rsidRPr="00BA4B38">
        <w:rPr>
          <w:lang w:eastAsia="ru-RU"/>
        </w:rPr>
        <w:t xml:space="preserve">и </w:t>
      </w:r>
      <w:permStart w:id="1528829618" w:edGrp="everyone"/>
      <w:r w:rsidR="00A35A35" w:rsidRPr="00BA4B38">
        <w:rPr>
          <w:lang w:eastAsia="ru-RU"/>
        </w:rPr>
        <w:t>доверенности №</w:t>
      </w:r>
      <w:r w:rsidR="00F167EE">
        <w:rPr>
          <w:lang w:eastAsia="ru-RU"/>
        </w:rPr>
        <w:t>77</w:t>
      </w:r>
      <w:r w:rsidR="00A35A35" w:rsidRPr="00BA4B38">
        <w:rPr>
          <w:lang w:eastAsia="ru-RU"/>
        </w:rPr>
        <w:t xml:space="preserve"> от </w:t>
      </w:r>
      <w:r w:rsidR="00F167EE">
        <w:rPr>
          <w:lang w:eastAsia="ru-RU"/>
        </w:rPr>
        <w:t>15.07.2024</w:t>
      </w:r>
      <w:r w:rsidR="00A35A35" w:rsidRPr="00BA4B38">
        <w:rPr>
          <w:lang w:eastAsia="ru-RU"/>
        </w:rPr>
        <w:t xml:space="preserve"> г.</w:t>
      </w:r>
      <w:r w:rsidR="00570FC7" w:rsidRPr="00BA4B38">
        <w:rPr>
          <w:lang w:eastAsia="ru-RU"/>
        </w:rPr>
        <w:t>_</w:t>
      </w:r>
      <w:permEnd w:id="1528829618"/>
      <w:r w:rsidRPr="00BA4B38">
        <w:rPr>
          <w:color w:val="000000"/>
          <w:lang w:eastAsia="ru-RU"/>
        </w:rPr>
        <w:t xml:space="preserve">, с одной стороны, и </w:t>
      </w:r>
    </w:p>
    <w:p w14:paraId="422E02D7" w14:textId="77777777" w:rsidR="00F70D96" w:rsidRPr="00BA4B38" w:rsidRDefault="00F70D96" w:rsidP="00F70D96">
      <w:pPr>
        <w:suppressAutoHyphens w:val="0"/>
        <w:ind w:firstLine="709"/>
        <w:jc w:val="both"/>
        <w:rPr>
          <w:lang w:eastAsia="ru-RU"/>
        </w:rPr>
      </w:pPr>
      <w:permStart w:id="1879210678" w:edGrp="everyone"/>
      <w:r w:rsidRPr="00BA4B38">
        <w:rPr>
          <w:color w:val="000000"/>
          <w:lang w:eastAsia="ru-RU"/>
        </w:rPr>
        <w:t>_____________</w:t>
      </w:r>
      <w:r w:rsidR="00EE6037" w:rsidRPr="00BA4B38">
        <w:rPr>
          <w:lang w:eastAsia="ar-SA"/>
        </w:rPr>
        <w:t>__________________</w:t>
      </w:r>
      <w:permEnd w:id="1879210678"/>
      <w:r w:rsidR="006D65B8" w:rsidRPr="00BA4B38">
        <w:rPr>
          <w:lang w:eastAsia="ar-SA"/>
        </w:rPr>
        <w:t xml:space="preserve">, именуемое в дальнейшем </w:t>
      </w:r>
      <w:r w:rsidR="006D65B8" w:rsidRPr="00BA4B38">
        <w:rPr>
          <w:b/>
          <w:bCs/>
          <w:lang w:eastAsia="ar-SA"/>
        </w:rPr>
        <w:t>«Подрядчик»</w:t>
      </w:r>
      <w:r w:rsidR="006D65B8" w:rsidRPr="00BA4B38">
        <w:rPr>
          <w:lang w:eastAsia="ar-SA"/>
        </w:rPr>
        <w:t>, в лице</w:t>
      </w:r>
      <w:r w:rsidR="00EE6037" w:rsidRPr="00BA4B38">
        <w:rPr>
          <w:lang w:eastAsia="ar-SA"/>
        </w:rPr>
        <w:t xml:space="preserve"> </w:t>
      </w:r>
      <w:permStart w:id="862131438" w:edGrp="everyone"/>
      <w:r w:rsidRPr="00BA4B38">
        <w:rPr>
          <w:spacing w:val="-2"/>
          <w:kern w:val="2"/>
        </w:rPr>
        <w:t xml:space="preserve">_________________________ </w:t>
      </w:r>
      <w:r w:rsidRPr="00BA4B38">
        <w:rPr>
          <w:bCs/>
          <w:sz w:val="18"/>
          <w:szCs w:val="18"/>
        </w:rPr>
        <w:t>__________________</w:t>
      </w:r>
      <w:permEnd w:id="862131438"/>
      <w:r w:rsidRPr="00BA4B38">
        <w:rPr>
          <w:spacing w:val="-2"/>
          <w:kern w:val="2"/>
        </w:rPr>
        <w:t xml:space="preserve">, </w:t>
      </w:r>
      <w:r w:rsidR="006D65B8" w:rsidRPr="00BA4B38">
        <w:rPr>
          <w:lang w:eastAsia="ar-SA"/>
        </w:rPr>
        <w:t xml:space="preserve">действующего на основании </w:t>
      </w:r>
      <w:permStart w:id="1946690865" w:edGrp="everyone"/>
      <w:r w:rsidR="00EE6037" w:rsidRPr="00BA4B38">
        <w:rPr>
          <w:lang w:eastAsia="ar-SA"/>
        </w:rPr>
        <w:t>_______</w:t>
      </w:r>
      <w:r w:rsidRPr="00BA4B38">
        <w:rPr>
          <w:lang w:eastAsia="ar-SA"/>
        </w:rPr>
        <w:t>______</w:t>
      </w:r>
      <w:r w:rsidR="00EE6037" w:rsidRPr="00BA4B38">
        <w:rPr>
          <w:lang w:eastAsia="ar-SA"/>
        </w:rPr>
        <w:t>_</w:t>
      </w:r>
      <w:permEnd w:id="1946690865"/>
      <w:r w:rsidR="007937B7" w:rsidRPr="00BA4B38">
        <w:rPr>
          <w:lang w:eastAsia="ru-RU"/>
        </w:rPr>
        <w:t xml:space="preserve">, с другой стороны, </w:t>
      </w:r>
    </w:p>
    <w:p w14:paraId="183DC4B5" w14:textId="5F48FABF" w:rsidR="00F70D96" w:rsidRPr="00DA0316" w:rsidRDefault="00F70D96" w:rsidP="00881973">
      <w:pPr>
        <w:jc w:val="both"/>
      </w:pPr>
      <w:r w:rsidRPr="00BA4B38">
        <w:rPr>
          <w:spacing w:val="-2"/>
          <w:kern w:val="2"/>
        </w:rPr>
        <w:t xml:space="preserve">совместно именуемые «Стороны», в соответствии с  Гражданским кодексом Российской Федерации  и  Федеральным законом от 18 июля 2011 г. № 223-ФЗ «О закупках товаров, работ, услуг отдельными видами юридических лиц», на основании Протокола заседания Единой закупочной комиссии </w:t>
      </w:r>
      <w:permStart w:id="1139293766" w:edGrp="everyone"/>
      <w:r w:rsidRPr="00BA4B38">
        <w:rPr>
          <w:spacing w:val="-2"/>
          <w:kern w:val="2"/>
        </w:rPr>
        <w:t xml:space="preserve">_____________________________________________ </w:t>
      </w:r>
      <w:permEnd w:id="1139293766"/>
      <w:r w:rsidRPr="00BA4B38">
        <w:rPr>
          <w:spacing w:val="-2"/>
          <w:kern w:val="2"/>
        </w:rPr>
        <w:t>№</w:t>
      </w:r>
      <w:permStart w:id="1889493321" w:edGrp="everyone"/>
      <w:r w:rsidRPr="00BA4B38">
        <w:rPr>
          <w:spacing w:val="-2"/>
          <w:kern w:val="2"/>
        </w:rPr>
        <w:t>___________</w:t>
      </w:r>
      <w:r w:rsidR="00863C06" w:rsidRPr="00BA4B38">
        <w:rPr>
          <w:spacing w:val="-2"/>
          <w:kern w:val="2"/>
        </w:rPr>
        <w:t xml:space="preserve">  </w:t>
      </w:r>
      <w:permEnd w:id="1889493321"/>
      <w:r w:rsidR="00863C06" w:rsidRPr="00BA4B38">
        <w:rPr>
          <w:spacing w:val="-2"/>
          <w:kern w:val="2"/>
        </w:rPr>
        <w:t xml:space="preserve"> н</w:t>
      </w:r>
      <w:r w:rsidRPr="00BA4B38">
        <w:rPr>
          <w:spacing w:val="-2"/>
          <w:kern w:val="2"/>
        </w:rPr>
        <w:t>а</w:t>
      </w:r>
      <w:r w:rsidR="00605F90" w:rsidRPr="00BA4B38">
        <w:rPr>
          <w:spacing w:val="-2"/>
          <w:kern w:val="2"/>
        </w:rPr>
        <w:t xml:space="preserve"> </w:t>
      </w:r>
      <w:r w:rsidR="00605F90" w:rsidRPr="00BA4B38">
        <w:t>выполнение</w:t>
      </w:r>
      <w:r w:rsidR="00781640" w:rsidRPr="00BA4B38">
        <w:t xml:space="preserve"> </w:t>
      </w:r>
      <w:r w:rsidRPr="00BA4B38">
        <w:t>строительно-монтажных работ</w:t>
      </w:r>
      <w:r w:rsidRPr="00BA4B38">
        <w:rPr>
          <w:b/>
          <w:bCs/>
        </w:rPr>
        <w:t xml:space="preserve"> </w:t>
      </w:r>
      <w:r w:rsidRPr="00BA4B38">
        <w:t>по</w:t>
      </w:r>
      <w:r w:rsidR="000D3CE5" w:rsidRPr="00BA4B38">
        <w:t xml:space="preserve"> </w:t>
      </w:r>
      <w:permStart w:id="541988922" w:edGrp="everyone"/>
      <w:r w:rsidR="00A926AF" w:rsidRPr="00BA4B38">
        <w:t xml:space="preserve"> </w:t>
      </w:r>
      <w:r w:rsidR="005E2D95" w:rsidRPr="005E2D95">
        <w:rPr>
          <w:bCs/>
        </w:rPr>
        <w:t xml:space="preserve">установке </w:t>
      </w:r>
      <w:proofErr w:type="spellStart"/>
      <w:r w:rsidR="005E2D95" w:rsidRPr="005E2D95">
        <w:rPr>
          <w:bCs/>
        </w:rPr>
        <w:t>реклоузеров</w:t>
      </w:r>
      <w:proofErr w:type="spellEnd"/>
      <w:r w:rsidR="005E2D95" w:rsidRPr="005E2D95">
        <w:rPr>
          <w:bCs/>
        </w:rPr>
        <w:t xml:space="preserve"> на ВЛ-6 </w:t>
      </w:r>
      <w:proofErr w:type="spellStart"/>
      <w:r w:rsidR="005E2D95" w:rsidRPr="005E2D95">
        <w:rPr>
          <w:bCs/>
        </w:rPr>
        <w:t>кВ</w:t>
      </w:r>
      <w:proofErr w:type="spellEnd"/>
      <w:r w:rsidR="005E2D95" w:rsidRPr="005E2D95">
        <w:rPr>
          <w:bCs/>
        </w:rPr>
        <w:t xml:space="preserve"> на линиях №1, №1</w:t>
      </w:r>
      <w:r w:rsidR="00155E7D" w:rsidRPr="00155E7D">
        <w:rPr>
          <w:bCs/>
        </w:rPr>
        <w:t>1</w:t>
      </w:r>
      <w:r w:rsidR="005E2D95" w:rsidRPr="005E2D95">
        <w:rPr>
          <w:bCs/>
        </w:rPr>
        <w:t>, №15 в п.</w:t>
      </w:r>
      <w:r w:rsidR="00D35979">
        <w:rPr>
          <w:bCs/>
        </w:rPr>
        <w:t xml:space="preserve"> </w:t>
      </w:r>
      <w:r w:rsidR="005E2D95" w:rsidRPr="005E2D95">
        <w:rPr>
          <w:bCs/>
        </w:rPr>
        <w:t>Сосновка, Заволжье,</w:t>
      </w:r>
      <w:r w:rsidR="00F15EEC">
        <w:rPr>
          <w:bCs/>
        </w:rPr>
        <w:t xml:space="preserve"> </w:t>
      </w:r>
      <w:r w:rsidR="005E2D95" w:rsidRPr="005E2D95">
        <w:rPr>
          <w:bCs/>
        </w:rPr>
        <w:t>Чувашской Республики</w:t>
      </w:r>
      <w:r w:rsidR="004F71B7">
        <w:rPr>
          <w:bCs/>
        </w:rPr>
        <w:t xml:space="preserve"> </w:t>
      </w:r>
      <w:permEnd w:id="541988922"/>
      <w:r w:rsidRPr="00BA4B38">
        <w:rPr>
          <w:spacing w:val="-2"/>
          <w:kern w:val="2"/>
        </w:rPr>
        <w:t>и восстановлению благоустройства (в случае если это предусмотрено условиями настоящего договора) от «</w:t>
      </w:r>
      <w:permStart w:id="1837117385" w:edGrp="everyone"/>
      <w:r w:rsidRPr="00BA4B38">
        <w:rPr>
          <w:spacing w:val="-2"/>
          <w:kern w:val="2"/>
        </w:rPr>
        <w:t>___</w:t>
      </w:r>
      <w:permEnd w:id="1837117385"/>
      <w:r w:rsidRPr="00BA4B38">
        <w:rPr>
          <w:spacing w:val="-2"/>
          <w:kern w:val="2"/>
        </w:rPr>
        <w:t xml:space="preserve">» </w:t>
      </w:r>
      <w:permStart w:id="343294019" w:edGrp="everyone"/>
      <w:r w:rsidRPr="00BA4B38">
        <w:rPr>
          <w:spacing w:val="-2"/>
          <w:kern w:val="2"/>
        </w:rPr>
        <w:t>______</w:t>
      </w:r>
      <w:permEnd w:id="343294019"/>
      <w:r w:rsidRPr="00BA4B38">
        <w:rPr>
          <w:spacing w:val="-2"/>
          <w:kern w:val="2"/>
        </w:rPr>
        <w:t>20</w:t>
      </w:r>
      <w:permStart w:id="1481982875" w:edGrp="everyone"/>
      <w:r w:rsidRPr="00BA4B38">
        <w:rPr>
          <w:spacing w:val="-2"/>
          <w:kern w:val="2"/>
        </w:rPr>
        <w:t xml:space="preserve">__ </w:t>
      </w:r>
      <w:permEnd w:id="1481982875"/>
      <w:r w:rsidRPr="00BA4B38">
        <w:rPr>
          <w:spacing w:val="-2"/>
          <w:kern w:val="2"/>
        </w:rPr>
        <w:t>года, заключили настоящий договор о нижеследующем (далее - Договор):</w:t>
      </w:r>
    </w:p>
    <w:bookmarkEnd w:id="0"/>
    <w:p w14:paraId="14B02128" w14:textId="77777777" w:rsidR="008D3074" w:rsidRPr="00BA4B38" w:rsidRDefault="008D3074" w:rsidP="00570FC7">
      <w:pPr>
        <w:keepNext/>
        <w:widowControl w:val="0"/>
        <w:autoSpaceDE w:val="0"/>
        <w:ind w:firstLine="720"/>
        <w:jc w:val="center"/>
        <w:rPr>
          <w:b/>
          <w:bCs/>
        </w:rPr>
      </w:pPr>
    </w:p>
    <w:p w14:paraId="43F4C75C" w14:textId="1F48C38B" w:rsidR="009E28B3" w:rsidRPr="00BA4B38" w:rsidRDefault="00CC1976" w:rsidP="00570FC7">
      <w:pPr>
        <w:keepNext/>
        <w:widowControl w:val="0"/>
        <w:numPr>
          <w:ilvl w:val="0"/>
          <w:numId w:val="3"/>
        </w:numPr>
        <w:autoSpaceDE w:val="0"/>
        <w:jc w:val="center"/>
        <w:rPr>
          <w:b/>
          <w:bCs/>
        </w:rPr>
      </w:pPr>
      <w:r w:rsidRPr="00BA4B38">
        <w:rPr>
          <w:b/>
          <w:bCs/>
        </w:rPr>
        <w:t>ПРЕДМЕТ ДОГОВОРА</w:t>
      </w:r>
    </w:p>
    <w:p w14:paraId="45825BD3" w14:textId="77777777" w:rsidR="00437FE3" w:rsidRPr="00BA4B38" w:rsidRDefault="00437FE3" w:rsidP="00437FE3">
      <w:pPr>
        <w:keepNext/>
        <w:widowControl w:val="0"/>
        <w:autoSpaceDE w:val="0"/>
        <w:ind w:left="1080"/>
        <w:rPr>
          <w:b/>
          <w:bCs/>
        </w:rPr>
      </w:pPr>
    </w:p>
    <w:p w14:paraId="2090E75F" w14:textId="47AB6EDF" w:rsidR="00E7574F" w:rsidRPr="00BA4B38" w:rsidRDefault="00EE6037" w:rsidP="00570FC7">
      <w:pPr>
        <w:widowControl w:val="0"/>
        <w:autoSpaceDE w:val="0"/>
        <w:ind w:firstLine="720"/>
        <w:jc w:val="both"/>
      </w:pPr>
      <w:r w:rsidRPr="00BA4B38">
        <w:t>1.1.</w:t>
      </w:r>
      <w:r w:rsidR="00753D54" w:rsidRPr="00BA4B38">
        <w:t xml:space="preserve"> </w:t>
      </w:r>
      <w:r w:rsidRPr="00BA4B38">
        <w:t xml:space="preserve">Подрядчик обязуется на свой риск выполнить по заданию Заказчика, а Заказчик обязуется принять </w:t>
      </w:r>
      <w:r w:rsidR="00015B22" w:rsidRPr="00BA4B38">
        <w:t xml:space="preserve">результат работ </w:t>
      </w:r>
      <w:r w:rsidRPr="00BA4B38">
        <w:t>и оплатить следующие</w:t>
      </w:r>
      <w:r w:rsidR="001000DA" w:rsidRPr="00BA4B38">
        <w:t xml:space="preserve"> </w:t>
      </w:r>
      <w:r w:rsidR="00A40FE5" w:rsidRPr="00BA4B38">
        <w:t xml:space="preserve">подрядные </w:t>
      </w:r>
      <w:r w:rsidR="001000DA" w:rsidRPr="00BA4B38">
        <w:t>работы</w:t>
      </w:r>
      <w:r w:rsidR="00A12305" w:rsidRPr="00BA4B38">
        <w:t xml:space="preserve"> (далее – Работы)</w:t>
      </w:r>
      <w:r w:rsidR="00E7574F" w:rsidRPr="00BA4B38">
        <w:t>:</w:t>
      </w:r>
    </w:p>
    <w:p w14:paraId="220FF394" w14:textId="514AB811" w:rsidR="00DA0316" w:rsidRDefault="00DE2C49" w:rsidP="00570FC7">
      <w:pPr>
        <w:widowControl w:val="0"/>
        <w:autoSpaceDE w:val="0"/>
        <w:ind w:firstLine="720"/>
        <w:jc w:val="both"/>
      </w:pPr>
      <w:r>
        <w:t>а</w:t>
      </w:r>
      <w:r w:rsidR="001000DA" w:rsidRPr="00BA4B38">
        <w:t xml:space="preserve">) </w:t>
      </w:r>
      <w:r w:rsidR="00605F90" w:rsidRPr="00BA4B38">
        <w:t xml:space="preserve">выполнение </w:t>
      </w:r>
      <w:r w:rsidR="00A40FE5" w:rsidRPr="00BA4B38">
        <w:t>строительно-монтажны</w:t>
      </w:r>
      <w:r w:rsidR="00605F90" w:rsidRPr="00BA4B38">
        <w:t>х</w:t>
      </w:r>
      <w:r w:rsidR="00A40FE5" w:rsidRPr="00BA4B38">
        <w:t xml:space="preserve"> работ</w:t>
      </w:r>
      <w:r w:rsidR="00DA0316">
        <w:t>:</w:t>
      </w:r>
    </w:p>
    <w:p w14:paraId="7208DDE8" w14:textId="0DC85472" w:rsidR="001000DA" w:rsidRPr="00BA4B38" w:rsidRDefault="00DA0316" w:rsidP="00CC24D8">
      <w:pPr>
        <w:jc w:val="both"/>
      </w:pPr>
      <w:r>
        <w:t xml:space="preserve">- </w:t>
      </w:r>
      <w:r w:rsidR="001000DA" w:rsidRPr="00BA4B38">
        <w:t>по</w:t>
      </w:r>
      <w:permStart w:id="1567884463" w:edGrp="everyone"/>
      <w:r w:rsidR="00F02150" w:rsidRPr="00BA4B38">
        <w:t xml:space="preserve"> </w:t>
      </w:r>
      <w:r w:rsidR="00CC24D8" w:rsidRPr="00CC24D8">
        <w:rPr>
          <w:bCs/>
        </w:rPr>
        <w:t xml:space="preserve">установке </w:t>
      </w:r>
      <w:proofErr w:type="spellStart"/>
      <w:r w:rsidR="00CC24D8" w:rsidRPr="00CC24D8">
        <w:rPr>
          <w:bCs/>
        </w:rPr>
        <w:t>реклоузеров</w:t>
      </w:r>
      <w:proofErr w:type="spellEnd"/>
      <w:r w:rsidR="00CC24D8" w:rsidRPr="00CC24D8">
        <w:rPr>
          <w:bCs/>
        </w:rPr>
        <w:t xml:space="preserve"> на ВЛ-6 </w:t>
      </w:r>
      <w:proofErr w:type="spellStart"/>
      <w:r w:rsidR="00CC24D8" w:rsidRPr="00CC24D8">
        <w:rPr>
          <w:bCs/>
        </w:rPr>
        <w:t>кВ</w:t>
      </w:r>
      <w:proofErr w:type="spellEnd"/>
      <w:r w:rsidR="00CC24D8" w:rsidRPr="00CC24D8">
        <w:rPr>
          <w:bCs/>
        </w:rPr>
        <w:t xml:space="preserve"> на линиях №1, №1</w:t>
      </w:r>
      <w:r w:rsidR="00DD166B">
        <w:rPr>
          <w:bCs/>
        </w:rPr>
        <w:t>1</w:t>
      </w:r>
      <w:r w:rsidR="00CC24D8" w:rsidRPr="00CC24D8">
        <w:rPr>
          <w:bCs/>
        </w:rPr>
        <w:t>, №15 в п.</w:t>
      </w:r>
      <w:r w:rsidR="00D35979">
        <w:rPr>
          <w:bCs/>
        </w:rPr>
        <w:t xml:space="preserve"> </w:t>
      </w:r>
      <w:r w:rsidR="00CC24D8" w:rsidRPr="00CC24D8">
        <w:rPr>
          <w:bCs/>
        </w:rPr>
        <w:t>Сосновка, Заволжье, Чувашской Республики</w:t>
      </w:r>
      <w:r w:rsidR="00DB7531" w:rsidRPr="00A22DF0">
        <w:rPr>
          <w:bCs/>
          <w:sz w:val="23"/>
          <w:szCs w:val="23"/>
        </w:rPr>
        <w:t>.</w:t>
      </w:r>
      <w:permEnd w:id="1567884463"/>
      <w:r w:rsidR="001000DA" w:rsidRPr="00BA4B38">
        <w:t>;</w:t>
      </w:r>
    </w:p>
    <w:p w14:paraId="59360889" w14:textId="706A8471" w:rsidR="00A40FE5" w:rsidRPr="00BA4B38" w:rsidRDefault="00DE2C49" w:rsidP="00570FC7">
      <w:pPr>
        <w:widowControl w:val="0"/>
        <w:autoSpaceDE w:val="0"/>
        <w:ind w:firstLine="720"/>
        <w:jc w:val="both"/>
      </w:pPr>
      <w:r>
        <w:t>б</w:t>
      </w:r>
      <w:r w:rsidR="001000DA" w:rsidRPr="00BA4B38">
        <w:t xml:space="preserve">) восстановление благоустройства после проведения работ, указанных в подпункте а) Договора (если данный вид работ предусмотрен </w:t>
      </w:r>
      <w:r w:rsidR="008E0539" w:rsidRPr="00BA4B38">
        <w:t>локальной сметой, являющейся неотъемлемой частью Договора</w:t>
      </w:r>
      <w:r w:rsidR="00A40FE5" w:rsidRPr="00BA4B38">
        <w:t>)</w:t>
      </w:r>
      <w:r w:rsidR="00A12305" w:rsidRPr="00BA4B38">
        <w:t>,</w:t>
      </w:r>
    </w:p>
    <w:p w14:paraId="08F26855" w14:textId="6B9B6A5F" w:rsidR="0051418D" w:rsidRPr="00BA4B38" w:rsidRDefault="00A40FE5" w:rsidP="0051418D">
      <w:pPr>
        <w:widowControl w:val="0"/>
        <w:autoSpaceDE w:val="0"/>
        <w:ind w:firstLine="720"/>
        <w:jc w:val="both"/>
      </w:pPr>
      <w:r w:rsidRPr="00BA4B38">
        <w:t>согласно Те</w:t>
      </w:r>
      <w:r w:rsidR="00EE6037" w:rsidRPr="00BA4B38">
        <w:t>хническ</w:t>
      </w:r>
      <w:r w:rsidR="00C00014">
        <w:t>ому</w:t>
      </w:r>
      <w:r w:rsidR="00EE6037" w:rsidRPr="00BA4B38">
        <w:t xml:space="preserve"> задани</w:t>
      </w:r>
      <w:r w:rsidR="00C00014">
        <w:t>ю</w:t>
      </w:r>
      <w:r w:rsidR="003B1EE4" w:rsidRPr="00BA4B38">
        <w:t xml:space="preserve"> </w:t>
      </w:r>
      <w:r w:rsidR="00421637">
        <w:t xml:space="preserve">№1 </w:t>
      </w:r>
      <w:r w:rsidR="003B1EE4" w:rsidRPr="00BA4B38">
        <w:t>(далее – Техническ</w:t>
      </w:r>
      <w:r w:rsidR="00DE2C49">
        <w:t>ие</w:t>
      </w:r>
      <w:r w:rsidR="003B1EE4" w:rsidRPr="00BA4B38">
        <w:t xml:space="preserve"> задани</w:t>
      </w:r>
      <w:r w:rsidR="00DE2C49">
        <w:t>я</w:t>
      </w:r>
      <w:r w:rsidR="003B1EE4" w:rsidRPr="00BA4B38">
        <w:t>)</w:t>
      </w:r>
      <w:r w:rsidRPr="00BA4B38">
        <w:t>, являющ</w:t>
      </w:r>
      <w:r w:rsidR="00DE2C49">
        <w:t>и</w:t>
      </w:r>
      <w:r w:rsidR="00421637">
        <w:t>ми</w:t>
      </w:r>
      <w:r w:rsidRPr="00BA4B38">
        <w:t>ся неотъемлемой частью Договора</w:t>
      </w:r>
      <w:r w:rsidR="00EE6037" w:rsidRPr="00BA4B38">
        <w:t xml:space="preserve"> </w:t>
      </w:r>
      <w:r w:rsidRPr="00BA4B38">
        <w:t>(</w:t>
      </w:r>
      <w:r w:rsidR="00893A9E" w:rsidRPr="00BA4B38">
        <w:t>Приложени</w:t>
      </w:r>
      <w:r w:rsidR="00DE2C49">
        <w:t>е</w:t>
      </w:r>
      <w:r w:rsidR="00893A9E" w:rsidRPr="00BA4B38">
        <w:t xml:space="preserve"> №</w:t>
      </w:r>
      <w:r w:rsidR="00EE6037" w:rsidRPr="00BA4B38">
        <w:t xml:space="preserve"> </w:t>
      </w:r>
      <w:r w:rsidR="00A12305" w:rsidRPr="00BA4B38">
        <w:t>1</w:t>
      </w:r>
      <w:r w:rsidR="00EE6037" w:rsidRPr="00BA4B38">
        <w:t>)</w:t>
      </w:r>
      <w:r w:rsidRPr="00BA4B38">
        <w:t>,</w:t>
      </w:r>
      <w:r w:rsidR="00A12305" w:rsidRPr="00BA4B38">
        <w:t xml:space="preserve"> </w:t>
      </w:r>
      <w:r w:rsidR="00EE6037" w:rsidRPr="00BA4B38">
        <w:t xml:space="preserve">в объеме перечня работ согласно </w:t>
      </w:r>
      <w:r w:rsidR="0053258D" w:rsidRPr="00BA4B38">
        <w:t>Сводной</w:t>
      </w:r>
      <w:r w:rsidR="00EE6037" w:rsidRPr="00BA4B38">
        <w:t xml:space="preserve"> смете</w:t>
      </w:r>
      <w:r w:rsidR="003B1EE4" w:rsidRPr="00BA4B38">
        <w:t xml:space="preserve"> (далее – </w:t>
      </w:r>
      <w:r w:rsidR="0053258D" w:rsidRPr="00BA4B38">
        <w:t>Сводная</w:t>
      </w:r>
      <w:r w:rsidR="003B1EE4" w:rsidRPr="00BA4B38">
        <w:t xml:space="preserve"> смета)</w:t>
      </w:r>
      <w:r w:rsidR="00A12305" w:rsidRPr="00BA4B38">
        <w:t>, являющейся неотъемлемой частью Договора</w:t>
      </w:r>
      <w:r w:rsidR="00893A9E" w:rsidRPr="00BA4B38">
        <w:t xml:space="preserve"> </w:t>
      </w:r>
      <w:r w:rsidR="0053258D" w:rsidRPr="00BA4B38">
        <w:t>с приложением к ней локальных смет</w:t>
      </w:r>
      <w:r w:rsidR="00760F94">
        <w:t>, р</w:t>
      </w:r>
      <w:r w:rsidR="00760F94" w:rsidRPr="008E325B">
        <w:t>есурсн</w:t>
      </w:r>
      <w:r w:rsidR="00760F94">
        <w:t>ых</w:t>
      </w:r>
      <w:r w:rsidR="00760F94" w:rsidRPr="008E325B">
        <w:t xml:space="preserve"> ведомост</w:t>
      </w:r>
      <w:r w:rsidR="00760F94">
        <w:t>ей</w:t>
      </w:r>
      <w:r w:rsidR="007D47CB">
        <w:t xml:space="preserve"> (Приложение 2)</w:t>
      </w:r>
      <w:r w:rsidR="00EE6037" w:rsidRPr="00BA4B38">
        <w:t>.</w:t>
      </w:r>
    </w:p>
    <w:p w14:paraId="50921B88" w14:textId="77777777" w:rsidR="00EE6037" w:rsidRPr="00505E1D" w:rsidRDefault="00EE6037" w:rsidP="00570FC7">
      <w:pPr>
        <w:widowControl w:val="0"/>
        <w:autoSpaceDE w:val="0"/>
        <w:ind w:firstLine="720"/>
        <w:jc w:val="both"/>
      </w:pPr>
      <w:r w:rsidRPr="00BA4B38">
        <w:t>1.2.</w:t>
      </w:r>
      <w:r w:rsidR="003B1EE4" w:rsidRPr="00BA4B38">
        <w:t xml:space="preserve"> Все Р</w:t>
      </w:r>
      <w:r w:rsidRPr="00BA4B38">
        <w:t xml:space="preserve">аботы выполняются из материалов Подрядчика. </w:t>
      </w:r>
      <w:r w:rsidR="00B40389" w:rsidRPr="00BA4B38">
        <w:t>По усмотрению</w:t>
      </w:r>
      <w:r w:rsidR="00B40389" w:rsidRPr="00505E1D">
        <w:t xml:space="preserve"> Заказчика возможно применение материалов Зака</w:t>
      </w:r>
      <w:r w:rsidR="00DD6119" w:rsidRPr="00505E1D">
        <w:t>з</w:t>
      </w:r>
      <w:r w:rsidR="00B40389" w:rsidRPr="00505E1D">
        <w:t>чика.</w:t>
      </w:r>
      <w:r w:rsidR="00505E1D" w:rsidRPr="00505E1D">
        <w:t xml:space="preserve"> </w:t>
      </w:r>
      <w:r w:rsidRPr="00505E1D">
        <w:t>Доставка материал</w:t>
      </w:r>
      <w:r w:rsidR="00DD6119" w:rsidRPr="00505E1D">
        <w:t>ов</w:t>
      </w:r>
      <w:r w:rsidRPr="00505E1D">
        <w:t xml:space="preserve"> до места проведения </w:t>
      </w:r>
      <w:r w:rsidR="000F1BA3">
        <w:t>Р</w:t>
      </w:r>
      <w:r w:rsidRPr="00505E1D">
        <w:t>абот осуществляется Подрядчиком за свой счет.</w:t>
      </w:r>
    </w:p>
    <w:p w14:paraId="1036FEC9" w14:textId="1F79C633" w:rsidR="00EE6037" w:rsidRDefault="00EE6037" w:rsidP="00570FC7">
      <w:pPr>
        <w:widowControl w:val="0"/>
        <w:autoSpaceDE w:val="0"/>
        <w:ind w:firstLine="720"/>
        <w:jc w:val="both"/>
      </w:pPr>
      <w:r w:rsidRPr="00505E1D">
        <w:t xml:space="preserve">Все используемые для выполнения </w:t>
      </w:r>
      <w:r w:rsidR="000F1BA3">
        <w:t>Р</w:t>
      </w:r>
      <w:r w:rsidRPr="00505E1D">
        <w:t xml:space="preserve">абот материалы и оборудование должны быть исправны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на русском языке. Копии этих сертификатов и вышеуказанных документов должны быть представлены Подрядчиком Заказчику за 15 (пятнадцать) рабочих дней до начала производства </w:t>
      </w:r>
      <w:r w:rsidR="003B1EE4" w:rsidRPr="00505E1D">
        <w:t>р</w:t>
      </w:r>
      <w:r w:rsidRPr="00505E1D">
        <w:t>абот, выполняемых с использованием этих материалов и оборудования.</w:t>
      </w:r>
    </w:p>
    <w:p w14:paraId="77651AA4" w14:textId="77777777" w:rsidR="00B471B6" w:rsidRPr="00D33EFD" w:rsidRDefault="00B471B6" w:rsidP="00B471B6">
      <w:pPr>
        <w:widowControl w:val="0"/>
        <w:autoSpaceDE w:val="0"/>
        <w:ind w:firstLine="720"/>
        <w:jc w:val="both"/>
      </w:pPr>
      <w:r w:rsidRPr="008277B6">
        <w:t xml:space="preserve">В случае использования Подрядчиком импортного материала и оборудования, надписи на оборудовании должны быть на русском языке. Кроме того, в случае использования Подрядчиком импортного материала и оборудования, Заказчик имеет право потребовать </w:t>
      </w:r>
      <w:r w:rsidRPr="008277B6">
        <w:lastRenderedPageBreak/>
        <w:t>представления ему документов (копий), подтверждающих, что таможенное оформление в отношении такого оборудования и материалов завершено. В случае отказа от предоставления или не предоставления указанных документов Заказчик вправе отказаться от подписания акта выполненных работ (по форме КС-2).</w:t>
      </w:r>
      <w:r w:rsidRPr="00D33EFD">
        <w:t xml:space="preserve"> </w:t>
      </w:r>
    </w:p>
    <w:p w14:paraId="2B87D212" w14:textId="59E3443F" w:rsidR="00EE6037" w:rsidRPr="00437FE3" w:rsidRDefault="00EE6037" w:rsidP="00570FC7">
      <w:pPr>
        <w:widowControl w:val="0"/>
        <w:autoSpaceDE w:val="0"/>
        <w:ind w:firstLine="720"/>
        <w:jc w:val="both"/>
      </w:pPr>
      <w:r w:rsidRPr="00D33EFD">
        <w:t xml:space="preserve">Применяемые материалы должны быть новыми и ранее не используемыми, не </w:t>
      </w:r>
      <w:r w:rsidRPr="00437FE3">
        <w:t xml:space="preserve">восстановленными и не собранными из восстановленных компонентов, соответствовать заявленным в </w:t>
      </w:r>
      <w:r w:rsidR="00E259AF">
        <w:t>Рабочей</w:t>
      </w:r>
      <w:r w:rsidR="003B1EE4" w:rsidRPr="00437FE3">
        <w:t xml:space="preserve"> </w:t>
      </w:r>
      <w:r w:rsidRPr="00437FE3">
        <w:t xml:space="preserve">документации техническим характеристикам, комплектными, серийными, а также иметь срок изготовления не ранее </w:t>
      </w:r>
      <w:permStart w:id="1017734148" w:edGrp="everyone"/>
      <w:r w:rsidR="006A6F55" w:rsidRPr="00437FE3">
        <w:t>_</w:t>
      </w:r>
      <w:r w:rsidR="00F02150">
        <w:t>4 квартала</w:t>
      </w:r>
      <w:r w:rsidR="006A6F55" w:rsidRPr="00437FE3">
        <w:t>_</w:t>
      </w:r>
      <w:permEnd w:id="1017734148"/>
      <w:r w:rsidRPr="00437FE3">
        <w:t xml:space="preserve"> 20</w:t>
      </w:r>
      <w:permStart w:id="1114925184" w:edGrp="everyone"/>
      <w:r w:rsidR="00F02150">
        <w:t>2</w:t>
      </w:r>
      <w:r w:rsidR="00421637">
        <w:t>3</w:t>
      </w:r>
      <w:r w:rsidR="006A6F55" w:rsidRPr="00437FE3">
        <w:t>_</w:t>
      </w:r>
      <w:permEnd w:id="1114925184"/>
      <w:r w:rsidRPr="00437FE3">
        <w:t xml:space="preserve">г.  </w:t>
      </w:r>
    </w:p>
    <w:p w14:paraId="1492B7CF" w14:textId="77777777" w:rsidR="00EE6037" w:rsidRPr="00437FE3" w:rsidRDefault="00EE6037" w:rsidP="00570FC7">
      <w:pPr>
        <w:widowControl w:val="0"/>
        <w:autoSpaceDE w:val="0"/>
        <w:ind w:firstLine="720"/>
        <w:jc w:val="both"/>
      </w:pPr>
      <w:r w:rsidRPr="00437FE3">
        <w:t>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материалов и оборудования.</w:t>
      </w:r>
    </w:p>
    <w:p w14:paraId="5BA24DAC" w14:textId="1FB8F56F" w:rsidR="009E28B3" w:rsidRPr="00437FE3" w:rsidRDefault="00EE6037" w:rsidP="00570FC7">
      <w:pPr>
        <w:widowControl w:val="0"/>
        <w:autoSpaceDE w:val="0"/>
        <w:ind w:firstLine="720"/>
        <w:jc w:val="both"/>
      </w:pPr>
      <w:r w:rsidRPr="00437FE3">
        <w:t>При отрицательных результатах аттестации Подрядчик обязан обеспечить использование аналогичных материалов и оборудования, прошедших аттестацию, без увеличения цены Договора.</w:t>
      </w:r>
    </w:p>
    <w:p w14:paraId="15AC571A" w14:textId="28632A7E" w:rsidR="00D33EFD" w:rsidRPr="00437FE3" w:rsidRDefault="00D33EFD" w:rsidP="00D33EFD">
      <w:pPr>
        <w:pStyle w:val="40"/>
        <w:shd w:val="clear" w:color="auto" w:fill="FFFFFF" w:themeFill="background1"/>
        <w:ind w:firstLine="567"/>
        <w:jc w:val="both"/>
        <w:rPr>
          <w:sz w:val="24"/>
          <w:szCs w:val="24"/>
        </w:rPr>
      </w:pPr>
      <w:r w:rsidRPr="00437FE3">
        <w:rPr>
          <w:sz w:val="24"/>
          <w:szCs w:val="24"/>
        </w:rPr>
        <w:t>1.3. Результат выполненных Работ должен соответствовать условиям Договора, технической документации, строительным нормам и правилам (СНиП, своды правил), техническим условиям, техническим регламентам, государственным стандартам (ГОСТ), иным действующим на территории Российской Федерации нормативным и нормативно-правовым документам.</w:t>
      </w:r>
    </w:p>
    <w:p w14:paraId="0AB06BB0" w14:textId="4AED01DD" w:rsidR="00C62B15" w:rsidRPr="00F2059C" w:rsidRDefault="00C62B15" w:rsidP="00C62B15">
      <w:pPr>
        <w:pStyle w:val="40"/>
        <w:shd w:val="clear" w:color="auto" w:fill="FFFFFF" w:themeFill="background1"/>
        <w:ind w:firstLine="567"/>
        <w:jc w:val="both"/>
        <w:rPr>
          <w:sz w:val="24"/>
          <w:szCs w:val="24"/>
        </w:rPr>
      </w:pPr>
      <w:r w:rsidRPr="00437FE3">
        <w:rPr>
          <w:sz w:val="24"/>
          <w:szCs w:val="24"/>
        </w:rPr>
        <w:t>1.4. Виды, состав и объем Работ, подлежащие выполнению по Договору, определены в Техническ</w:t>
      </w:r>
      <w:r w:rsidR="00421637">
        <w:rPr>
          <w:sz w:val="24"/>
          <w:szCs w:val="24"/>
        </w:rPr>
        <w:t>их</w:t>
      </w:r>
      <w:r w:rsidRPr="00437FE3">
        <w:rPr>
          <w:sz w:val="24"/>
          <w:szCs w:val="24"/>
        </w:rPr>
        <w:t xml:space="preserve"> задани</w:t>
      </w:r>
      <w:r w:rsidR="00421637">
        <w:rPr>
          <w:sz w:val="24"/>
          <w:szCs w:val="24"/>
        </w:rPr>
        <w:t>ях</w:t>
      </w:r>
      <w:r w:rsidR="00EC0827" w:rsidRPr="00437FE3">
        <w:rPr>
          <w:sz w:val="24"/>
          <w:szCs w:val="24"/>
        </w:rPr>
        <w:t xml:space="preserve">, </w:t>
      </w:r>
      <w:r w:rsidR="00746875">
        <w:rPr>
          <w:sz w:val="24"/>
          <w:szCs w:val="24"/>
        </w:rPr>
        <w:t>Сводной</w:t>
      </w:r>
      <w:r w:rsidR="00EC0827" w:rsidRPr="00437FE3">
        <w:rPr>
          <w:sz w:val="24"/>
          <w:szCs w:val="24"/>
        </w:rPr>
        <w:t xml:space="preserve"> смете</w:t>
      </w:r>
      <w:r w:rsidRPr="00437FE3">
        <w:rPr>
          <w:sz w:val="24"/>
          <w:szCs w:val="24"/>
        </w:rPr>
        <w:t xml:space="preserve">. </w:t>
      </w:r>
      <w:r w:rsidR="008E6F32" w:rsidRPr="00437FE3">
        <w:rPr>
          <w:sz w:val="24"/>
          <w:szCs w:val="24"/>
        </w:rPr>
        <w:t>П</w:t>
      </w:r>
      <w:r w:rsidRPr="00437FE3">
        <w:rPr>
          <w:sz w:val="24"/>
          <w:szCs w:val="24"/>
        </w:rPr>
        <w:t xml:space="preserve">одрядчик подтверждает, что до подписания </w:t>
      </w:r>
      <w:r w:rsidR="003C11DB" w:rsidRPr="00437FE3">
        <w:rPr>
          <w:sz w:val="24"/>
          <w:szCs w:val="24"/>
        </w:rPr>
        <w:t>Д</w:t>
      </w:r>
      <w:r w:rsidRPr="00437FE3">
        <w:rPr>
          <w:sz w:val="24"/>
          <w:szCs w:val="24"/>
        </w:rPr>
        <w:t>оговора осуществил контроль документации и в дальнейшем не вправе ссылаться на несоответствие указанной документации.</w:t>
      </w:r>
    </w:p>
    <w:p w14:paraId="7C8AB8A4" w14:textId="77777777" w:rsidR="00C35522" w:rsidRDefault="00C35522" w:rsidP="00570FC7">
      <w:pPr>
        <w:widowControl w:val="0"/>
        <w:autoSpaceDE w:val="0"/>
        <w:ind w:firstLine="720"/>
        <w:jc w:val="center"/>
        <w:rPr>
          <w:b/>
          <w:bCs/>
        </w:rPr>
      </w:pPr>
    </w:p>
    <w:p w14:paraId="70DA60C3" w14:textId="198624E7" w:rsidR="009E28B3" w:rsidRDefault="00CC1976" w:rsidP="00570FC7">
      <w:pPr>
        <w:widowControl w:val="0"/>
        <w:numPr>
          <w:ilvl w:val="0"/>
          <w:numId w:val="3"/>
        </w:numPr>
        <w:autoSpaceDE w:val="0"/>
        <w:jc w:val="center"/>
        <w:rPr>
          <w:b/>
          <w:bCs/>
        </w:rPr>
      </w:pPr>
      <w:r w:rsidRPr="002D309A">
        <w:rPr>
          <w:b/>
          <w:bCs/>
        </w:rPr>
        <w:t xml:space="preserve">ЦЕНА </w:t>
      </w:r>
      <w:r>
        <w:rPr>
          <w:b/>
          <w:bCs/>
        </w:rPr>
        <w:t>Д</w:t>
      </w:r>
      <w:r w:rsidRPr="002D309A">
        <w:rPr>
          <w:b/>
          <w:bCs/>
        </w:rPr>
        <w:t>ОГОВОРА И ПОРЯДОК ОПЛАТЫ</w:t>
      </w:r>
    </w:p>
    <w:p w14:paraId="4A427B46" w14:textId="77777777" w:rsidR="00EC277F" w:rsidRDefault="00EC277F" w:rsidP="00EC277F">
      <w:pPr>
        <w:widowControl w:val="0"/>
        <w:autoSpaceDE w:val="0"/>
        <w:ind w:left="1080"/>
        <w:rPr>
          <w:b/>
          <w:bCs/>
        </w:rPr>
      </w:pPr>
    </w:p>
    <w:p w14:paraId="04BF1C58" w14:textId="22C608C0" w:rsidR="00D022E0" w:rsidRPr="002D309A" w:rsidRDefault="00D022E0" w:rsidP="00570FC7">
      <w:pPr>
        <w:ind w:firstLine="720"/>
        <w:jc w:val="both"/>
        <w:rPr>
          <w:bCs/>
        </w:rPr>
      </w:pPr>
      <w:r w:rsidRPr="002D309A">
        <w:rPr>
          <w:bCs/>
        </w:rPr>
        <w:t>2.1</w:t>
      </w:r>
      <w:r w:rsidR="0062224E">
        <w:rPr>
          <w:bCs/>
        </w:rPr>
        <w:t>.</w:t>
      </w:r>
      <w:r w:rsidRPr="002D309A">
        <w:rPr>
          <w:bCs/>
        </w:rPr>
        <w:tab/>
      </w:r>
      <w:r w:rsidR="004A3788">
        <w:rPr>
          <w:bCs/>
        </w:rPr>
        <w:t>Цена</w:t>
      </w:r>
      <w:r w:rsidRPr="002D309A">
        <w:rPr>
          <w:bCs/>
        </w:rPr>
        <w:t xml:space="preserve"> Договора составляет </w:t>
      </w:r>
      <w:bookmarkStart w:id="1" w:name="_Hlk140763248"/>
      <w:permStart w:id="1532496581" w:edGrp="everyone"/>
      <w:r w:rsidR="00C35522">
        <w:rPr>
          <w:bCs/>
        </w:rPr>
        <w:t>_______________</w:t>
      </w:r>
      <w:r w:rsidRPr="002D309A">
        <w:rPr>
          <w:bCs/>
        </w:rPr>
        <w:t xml:space="preserve"> </w:t>
      </w:r>
      <w:permEnd w:id="1532496581"/>
      <w:proofErr w:type="spellStart"/>
      <w:r w:rsidRPr="002D309A">
        <w:rPr>
          <w:bCs/>
        </w:rPr>
        <w:t>руб</w:t>
      </w:r>
      <w:proofErr w:type="spellEnd"/>
      <w:r w:rsidR="00126421" w:rsidRPr="00126421">
        <w:rPr>
          <w:bCs/>
        </w:rPr>
        <w:t>/</w:t>
      </w:r>
      <w:r w:rsidRPr="002D309A">
        <w:rPr>
          <w:bCs/>
        </w:rPr>
        <w:t xml:space="preserve"> </w:t>
      </w:r>
      <w:bookmarkEnd w:id="1"/>
      <w:r w:rsidRPr="002D309A">
        <w:rPr>
          <w:bCs/>
        </w:rPr>
        <w:t>(</w:t>
      </w:r>
      <w:permStart w:id="265632488" w:edGrp="everyone"/>
      <w:r w:rsidR="00C35522">
        <w:rPr>
          <w:bCs/>
        </w:rPr>
        <w:t>_________________</w:t>
      </w:r>
      <w:permEnd w:id="265632488"/>
      <w:r w:rsidR="0062224E">
        <w:rPr>
          <w:bCs/>
        </w:rPr>
        <w:t xml:space="preserve">) </w:t>
      </w:r>
      <w:r w:rsidRPr="002D309A">
        <w:rPr>
          <w:bCs/>
        </w:rPr>
        <w:t xml:space="preserve">руб. </w:t>
      </w:r>
      <w:permStart w:id="172587426" w:edGrp="everyone"/>
      <w:r w:rsidR="00C35522">
        <w:rPr>
          <w:bCs/>
        </w:rPr>
        <w:t>___</w:t>
      </w:r>
      <w:permEnd w:id="172587426"/>
      <w:r w:rsidRPr="002D309A">
        <w:rPr>
          <w:bCs/>
        </w:rPr>
        <w:t xml:space="preserve"> коп., в т.ч. НДС 20% </w:t>
      </w:r>
      <w:permStart w:id="2030110449" w:edGrp="everyone"/>
      <w:r w:rsidR="00C35522">
        <w:rPr>
          <w:bCs/>
        </w:rPr>
        <w:t>________</w:t>
      </w:r>
      <w:permEnd w:id="2030110449"/>
      <w:r w:rsidRPr="002D309A">
        <w:rPr>
          <w:bCs/>
        </w:rPr>
        <w:t xml:space="preserve"> руб. (</w:t>
      </w:r>
      <w:permStart w:id="1796354830" w:edGrp="everyone"/>
      <w:r w:rsidR="00C35522">
        <w:rPr>
          <w:bCs/>
        </w:rPr>
        <w:t>_________________</w:t>
      </w:r>
      <w:r w:rsidRPr="002D309A">
        <w:rPr>
          <w:bCs/>
        </w:rPr>
        <w:t xml:space="preserve"> </w:t>
      </w:r>
      <w:permEnd w:id="1796354830"/>
      <w:r w:rsidRPr="002D309A">
        <w:rPr>
          <w:bCs/>
        </w:rPr>
        <w:t xml:space="preserve">руб. </w:t>
      </w:r>
      <w:permStart w:id="922517393" w:edGrp="everyone"/>
      <w:r w:rsidR="00C35522">
        <w:rPr>
          <w:bCs/>
        </w:rPr>
        <w:t>_____</w:t>
      </w:r>
      <w:permEnd w:id="922517393"/>
      <w:r w:rsidRPr="002D309A">
        <w:rPr>
          <w:bCs/>
        </w:rPr>
        <w:t xml:space="preserve"> коп.). </w:t>
      </w:r>
    </w:p>
    <w:p w14:paraId="32AF070E" w14:textId="77777777" w:rsidR="0062224E" w:rsidRPr="008D74AC" w:rsidRDefault="0062224E" w:rsidP="0051418D">
      <w:pPr>
        <w:widowControl w:val="0"/>
        <w:autoSpaceDE w:val="0"/>
        <w:autoSpaceDN w:val="0"/>
        <w:adjustRightInd w:val="0"/>
        <w:ind w:left="-108" w:firstLine="817"/>
        <w:jc w:val="both"/>
      </w:pPr>
      <w:r w:rsidRPr="008D74AC">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и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51418D">
        <w:t>З</w:t>
      </w:r>
      <w:r w:rsidRPr="008D74AC">
        <w:t>аказчиком.</w:t>
      </w:r>
    </w:p>
    <w:p w14:paraId="7FAE6891" w14:textId="254CE179" w:rsidR="0062224E" w:rsidRPr="008E325B" w:rsidRDefault="00D022E0" w:rsidP="00570FC7">
      <w:pPr>
        <w:ind w:firstLine="720"/>
        <w:jc w:val="both"/>
        <w:rPr>
          <w:bCs/>
        </w:rPr>
      </w:pPr>
      <w:r w:rsidRPr="002D309A">
        <w:rPr>
          <w:bCs/>
        </w:rPr>
        <w:t xml:space="preserve">2.2. </w:t>
      </w:r>
      <w:r w:rsidR="0062224E">
        <w:t>Окончательная цена Договора определяется по фактически выполненным объемам работ согласно Акту(-</w:t>
      </w:r>
      <w:proofErr w:type="spellStart"/>
      <w:r w:rsidR="0062224E">
        <w:t>ам</w:t>
      </w:r>
      <w:proofErr w:type="spellEnd"/>
      <w:r w:rsidR="0062224E">
        <w:t>) о приемке выполненных</w:t>
      </w:r>
      <w:r w:rsidR="004B59CD">
        <w:t xml:space="preserve"> проектных</w:t>
      </w:r>
      <w:r w:rsidR="0062224E">
        <w:t xml:space="preserve"> работ</w:t>
      </w:r>
      <w:r w:rsidR="004B59CD">
        <w:t>,</w:t>
      </w:r>
      <w:r w:rsidR="00F943EE">
        <w:t xml:space="preserve"> </w:t>
      </w:r>
      <w:r w:rsidR="004B59CD">
        <w:t>Акту(-</w:t>
      </w:r>
      <w:proofErr w:type="spellStart"/>
      <w:r w:rsidR="004B59CD">
        <w:t>ам</w:t>
      </w:r>
      <w:proofErr w:type="spellEnd"/>
      <w:r w:rsidR="004B59CD">
        <w:t xml:space="preserve">) о приемке выполненных работ </w:t>
      </w:r>
      <w:r w:rsidR="0062224E">
        <w:t xml:space="preserve">(по форме КС-2), справке стоимости </w:t>
      </w:r>
      <w:r w:rsidR="0062224E" w:rsidRPr="008E325B">
        <w:t>выполняемых работ и затрат (по форме КС-3), подписанных обеими Сторонами, но не более Цены Договора.</w:t>
      </w:r>
    </w:p>
    <w:p w14:paraId="60EE83A0" w14:textId="77777777" w:rsidR="00D022E0" w:rsidRPr="008E325B" w:rsidRDefault="00D022E0" w:rsidP="00570FC7">
      <w:pPr>
        <w:ind w:firstLine="720"/>
        <w:jc w:val="both"/>
        <w:rPr>
          <w:bCs/>
        </w:rPr>
      </w:pPr>
      <w:r w:rsidRPr="008E325B">
        <w:rPr>
          <w:bCs/>
        </w:rPr>
        <w:t xml:space="preserve">Индексы сметной стоимости работ, предусмотренные </w:t>
      </w:r>
      <w:r w:rsidR="0062224E" w:rsidRPr="008E325B">
        <w:rPr>
          <w:bCs/>
        </w:rPr>
        <w:t>Л</w:t>
      </w:r>
      <w:r w:rsidRPr="008E325B">
        <w:rPr>
          <w:bCs/>
        </w:rPr>
        <w:t>окальн</w:t>
      </w:r>
      <w:r w:rsidR="0062224E" w:rsidRPr="008E325B">
        <w:rPr>
          <w:bCs/>
        </w:rPr>
        <w:t>ой</w:t>
      </w:r>
      <w:r w:rsidRPr="008E325B">
        <w:rPr>
          <w:bCs/>
        </w:rPr>
        <w:t xml:space="preserve"> смет</w:t>
      </w:r>
      <w:r w:rsidR="0062224E" w:rsidRPr="008E325B">
        <w:rPr>
          <w:bCs/>
        </w:rPr>
        <w:t>ой</w:t>
      </w:r>
      <w:r w:rsidRPr="008E325B">
        <w:rPr>
          <w:bCs/>
        </w:rPr>
        <w:t xml:space="preserve">, остаются неизменными на весь период действия </w:t>
      </w:r>
      <w:r w:rsidR="0062224E" w:rsidRPr="008E325B">
        <w:rPr>
          <w:bCs/>
        </w:rPr>
        <w:t>Д</w:t>
      </w:r>
      <w:r w:rsidRPr="008E325B">
        <w:rPr>
          <w:bCs/>
        </w:rPr>
        <w:t>оговора.</w:t>
      </w:r>
    </w:p>
    <w:p w14:paraId="393C8231" w14:textId="4E85AAEC" w:rsidR="00D022E0" w:rsidRPr="0062224E" w:rsidRDefault="00D022E0" w:rsidP="00570FC7">
      <w:pPr>
        <w:ind w:firstLine="720"/>
        <w:jc w:val="both"/>
        <w:rPr>
          <w:bCs/>
        </w:rPr>
      </w:pPr>
      <w:r w:rsidRPr="008E325B">
        <w:rPr>
          <w:bCs/>
        </w:rPr>
        <w:t xml:space="preserve">2.3. Цена </w:t>
      </w:r>
      <w:r w:rsidR="0051418D" w:rsidRPr="008E325B">
        <w:rPr>
          <w:bCs/>
        </w:rPr>
        <w:t>Д</w:t>
      </w:r>
      <w:r w:rsidRPr="008E325B">
        <w:rPr>
          <w:bCs/>
        </w:rPr>
        <w:t>оговора включает в себя стоимость работ, материалов, изделий, транспортные расходы, налоги, сборы</w:t>
      </w:r>
      <w:r w:rsidR="0051418D" w:rsidRPr="008E325B">
        <w:rPr>
          <w:bCs/>
        </w:rPr>
        <w:t>, командировочные</w:t>
      </w:r>
      <w:r w:rsidR="0051418D">
        <w:rPr>
          <w:bCs/>
        </w:rPr>
        <w:t xml:space="preserve"> расходы</w:t>
      </w:r>
      <w:r w:rsidRPr="0062224E">
        <w:rPr>
          <w:bCs/>
        </w:rPr>
        <w:t xml:space="preserve"> и иные обязательные платежи, установленные законодательством, а также иные расходы Подрядчика (расходы по оплате услуг сторонних организаций, третьих лиц и других платежей), связанны</w:t>
      </w:r>
      <w:r w:rsidR="009333AA" w:rsidRPr="0062224E">
        <w:rPr>
          <w:bCs/>
        </w:rPr>
        <w:t>е</w:t>
      </w:r>
      <w:r w:rsidRPr="0062224E">
        <w:rPr>
          <w:bCs/>
        </w:rPr>
        <w:t xml:space="preserve"> с исполнением </w:t>
      </w:r>
      <w:r w:rsidR="0051418D">
        <w:rPr>
          <w:bCs/>
        </w:rPr>
        <w:t>Д</w:t>
      </w:r>
      <w:r w:rsidRPr="0062224E">
        <w:rPr>
          <w:bCs/>
        </w:rPr>
        <w:t>оговора.</w:t>
      </w:r>
    </w:p>
    <w:p w14:paraId="615B6F4F" w14:textId="5796825F" w:rsidR="00D022E0" w:rsidRPr="00CC1976" w:rsidRDefault="00D022E0" w:rsidP="00570FC7">
      <w:pPr>
        <w:ind w:firstLine="720"/>
        <w:jc w:val="both"/>
        <w:rPr>
          <w:bCs/>
        </w:rPr>
      </w:pPr>
      <w:r w:rsidRPr="002D309A">
        <w:rPr>
          <w:bCs/>
        </w:rPr>
        <w:t xml:space="preserve">2.4. </w:t>
      </w:r>
      <w:r w:rsidR="00893A9E" w:rsidRPr="002D309A">
        <w:rPr>
          <w:bCs/>
        </w:rPr>
        <w:t>Цена,</w:t>
      </w:r>
      <w:r w:rsidRPr="002D309A">
        <w:rPr>
          <w:bCs/>
        </w:rPr>
        <w:t xml:space="preserve"> предусмотренная </w:t>
      </w:r>
      <w:r w:rsidR="004B59CD">
        <w:rPr>
          <w:bCs/>
        </w:rPr>
        <w:t>Сводной</w:t>
      </w:r>
      <w:r w:rsidRPr="002D309A">
        <w:rPr>
          <w:bCs/>
        </w:rPr>
        <w:t xml:space="preserve"> смет</w:t>
      </w:r>
      <w:r w:rsidR="0051418D">
        <w:rPr>
          <w:bCs/>
        </w:rPr>
        <w:t>ой</w:t>
      </w:r>
      <w:r w:rsidRPr="002D309A">
        <w:rPr>
          <w:bCs/>
        </w:rPr>
        <w:t>, может быть изменена по соглашению Сторон в следующих случаях:</w:t>
      </w:r>
    </w:p>
    <w:p w14:paraId="0BCA1DEB" w14:textId="77777777" w:rsidR="00D022E0" w:rsidRPr="002D309A" w:rsidRDefault="00D022E0" w:rsidP="00570FC7">
      <w:pPr>
        <w:ind w:firstLine="720"/>
        <w:jc w:val="both"/>
        <w:rPr>
          <w:bCs/>
        </w:rPr>
      </w:pPr>
      <w:r w:rsidRPr="002D309A">
        <w:rPr>
          <w:bCs/>
        </w:rPr>
        <w:lastRenderedPageBreak/>
        <w:t xml:space="preserve">1) цена снижается без изменения предусмотренного </w:t>
      </w:r>
      <w:r w:rsidR="00CC1976">
        <w:rPr>
          <w:bCs/>
        </w:rPr>
        <w:t>Д</w:t>
      </w:r>
      <w:r w:rsidRPr="002D309A">
        <w:rPr>
          <w:bCs/>
        </w:rPr>
        <w:t xml:space="preserve">оговором объема работ и иных условий исполнения </w:t>
      </w:r>
      <w:r w:rsidR="00CC1976">
        <w:rPr>
          <w:bCs/>
        </w:rPr>
        <w:t>Д</w:t>
      </w:r>
      <w:r w:rsidRPr="002D309A">
        <w:rPr>
          <w:bCs/>
        </w:rPr>
        <w:t>оговора;</w:t>
      </w:r>
    </w:p>
    <w:p w14:paraId="63EA6948" w14:textId="77777777" w:rsidR="00D022E0" w:rsidRPr="002D309A" w:rsidRDefault="00D022E0" w:rsidP="00570FC7">
      <w:pPr>
        <w:ind w:firstLine="720"/>
        <w:jc w:val="both"/>
        <w:rPr>
          <w:bCs/>
        </w:rPr>
      </w:pPr>
      <w:r w:rsidRPr="002D309A">
        <w:rPr>
          <w:bCs/>
        </w:rPr>
        <w:t xml:space="preserve">2) если по предложению Заказчика увеличивается предусмотренный </w:t>
      </w:r>
      <w:r w:rsidR="00CC1976">
        <w:rPr>
          <w:bCs/>
        </w:rPr>
        <w:t>Д</w:t>
      </w:r>
      <w:r w:rsidRPr="002D309A">
        <w:rPr>
          <w:bCs/>
        </w:rPr>
        <w:t xml:space="preserve">оговором объем </w:t>
      </w:r>
      <w:r w:rsidR="00CC1976">
        <w:rPr>
          <w:bCs/>
        </w:rPr>
        <w:t>Р</w:t>
      </w:r>
      <w:r w:rsidRPr="002D309A">
        <w:rPr>
          <w:bCs/>
        </w:rPr>
        <w:t xml:space="preserve">аботы не более чем на десять процентов или уменьшается предусмотренный </w:t>
      </w:r>
      <w:r w:rsidR="00CC1976">
        <w:rPr>
          <w:bCs/>
        </w:rPr>
        <w:t>Д</w:t>
      </w:r>
      <w:r w:rsidRPr="002D309A">
        <w:rPr>
          <w:bCs/>
        </w:rPr>
        <w:t xml:space="preserve">оговором объем выполняемой </w:t>
      </w:r>
      <w:r w:rsidR="00CC1976">
        <w:rPr>
          <w:bCs/>
        </w:rPr>
        <w:t>Р</w:t>
      </w:r>
      <w:r w:rsidRPr="002D309A">
        <w:rPr>
          <w:bCs/>
        </w:rPr>
        <w:t xml:space="preserve">аботы не более чем на десять процентов. При этом по соглашению </w:t>
      </w:r>
      <w:r w:rsidR="00CC1976">
        <w:rPr>
          <w:bCs/>
        </w:rPr>
        <w:t>С</w:t>
      </w:r>
      <w:r w:rsidRPr="002D309A">
        <w:rPr>
          <w:bCs/>
        </w:rPr>
        <w:t xml:space="preserve">торон допускается изменение с учетом положений бюджетного законодательства Российской Федерации </w:t>
      </w:r>
      <w:r w:rsidR="00CC1976">
        <w:rPr>
          <w:bCs/>
        </w:rPr>
        <w:t>ц</w:t>
      </w:r>
      <w:r w:rsidRPr="002D309A">
        <w:rPr>
          <w:bCs/>
        </w:rPr>
        <w:t xml:space="preserve">ены </w:t>
      </w:r>
      <w:r w:rsidR="00CC1976">
        <w:rPr>
          <w:bCs/>
        </w:rPr>
        <w:t>Д</w:t>
      </w:r>
      <w:r w:rsidRPr="002D309A">
        <w:rPr>
          <w:bCs/>
        </w:rPr>
        <w:t xml:space="preserve">оговора пропорционально дополнительному объему </w:t>
      </w:r>
      <w:r w:rsidR="00CC1976">
        <w:rPr>
          <w:bCs/>
        </w:rPr>
        <w:t>Р</w:t>
      </w:r>
      <w:r w:rsidRPr="002D309A">
        <w:rPr>
          <w:bCs/>
        </w:rPr>
        <w:t>аботы</w:t>
      </w:r>
      <w:r w:rsidR="00CC1976">
        <w:rPr>
          <w:bCs/>
        </w:rPr>
        <w:t>,</w:t>
      </w:r>
      <w:r w:rsidRPr="002D309A">
        <w:rPr>
          <w:bCs/>
        </w:rPr>
        <w:t xml:space="preserve"> исходя из установленной в </w:t>
      </w:r>
      <w:r w:rsidR="00CC1976">
        <w:rPr>
          <w:bCs/>
        </w:rPr>
        <w:t>Д</w:t>
      </w:r>
      <w:r w:rsidRPr="002D309A">
        <w:rPr>
          <w:bCs/>
        </w:rPr>
        <w:t xml:space="preserve">оговоре цены единицы </w:t>
      </w:r>
      <w:r w:rsidR="00CC1976">
        <w:rPr>
          <w:bCs/>
        </w:rPr>
        <w:t>Р</w:t>
      </w:r>
      <w:r w:rsidRPr="002D309A">
        <w:rPr>
          <w:bCs/>
        </w:rPr>
        <w:t xml:space="preserve">аботы, но не более чем на десять процентов </w:t>
      </w:r>
      <w:r w:rsidR="00CC1976">
        <w:rPr>
          <w:bCs/>
        </w:rPr>
        <w:t>ц</w:t>
      </w:r>
      <w:r w:rsidRPr="002D309A">
        <w:rPr>
          <w:bCs/>
        </w:rPr>
        <w:t xml:space="preserve">ены </w:t>
      </w:r>
      <w:r w:rsidR="00CC1976">
        <w:rPr>
          <w:bCs/>
        </w:rPr>
        <w:t>До</w:t>
      </w:r>
      <w:r w:rsidRPr="002D309A">
        <w:rPr>
          <w:bCs/>
        </w:rPr>
        <w:t xml:space="preserve">говора. При уменьшении предусмотренного </w:t>
      </w:r>
      <w:r w:rsidR="00CC1976">
        <w:rPr>
          <w:bCs/>
        </w:rPr>
        <w:t>Д</w:t>
      </w:r>
      <w:r w:rsidRPr="002D309A">
        <w:rPr>
          <w:bCs/>
        </w:rPr>
        <w:t xml:space="preserve">оговором объема </w:t>
      </w:r>
      <w:r w:rsidR="00CC1976">
        <w:rPr>
          <w:bCs/>
        </w:rPr>
        <w:t>Р</w:t>
      </w:r>
      <w:r w:rsidRPr="002D309A">
        <w:rPr>
          <w:bCs/>
        </w:rPr>
        <w:t xml:space="preserve">аботы </w:t>
      </w:r>
      <w:r w:rsidR="00CC1976">
        <w:rPr>
          <w:bCs/>
        </w:rPr>
        <w:t>С</w:t>
      </w:r>
      <w:r w:rsidRPr="002D309A">
        <w:rPr>
          <w:bCs/>
        </w:rPr>
        <w:t xml:space="preserve">тороны </w:t>
      </w:r>
      <w:r w:rsidR="00CC1976">
        <w:rPr>
          <w:bCs/>
        </w:rPr>
        <w:t>Д</w:t>
      </w:r>
      <w:r w:rsidRPr="002D309A">
        <w:rPr>
          <w:bCs/>
        </w:rPr>
        <w:t xml:space="preserve">оговора обязаны уменьшить цену </w:t>
      </w:r>
      <w:r w:rsidR="00CC1976">
        <w:rPr>
          <w:bCs/>
        </w:rPr>
        <w:t>Д</w:t>
      </w:r>
      <w:r w:rsidRPr="002D309A">
        <w:rPr>
          <w:bCs/>
        </w:rPr>
        <w:t>оговора</w:t>
      </w:r>
      <w:r w:rsidR="00CC1976">
        <w:rPr>
          <w:bCs/>
        </w:rPr>
        <w:t>,</w:t>
      </w:r>
      <w:r w:rsidRPr="002D309A">
        <w:rPr>
          <w:bCs/>
        </w:rPr>
        <w:t xml:space="preserve"> исходя из цены единицы </w:t>
      </w:r>
      <w:r w:rsidR="00CC1976">
        <w:rPr>
          <w:bCs/>
        </w:rPr>
        <w:t>Р</w:t>
      </w:r>
      <w:r w:rsidRPr="002D309A">
        <w:rPr>
          <w:bCs/>
        </w:rPr>
        <w:t xml:space="preserve">аботы. Цена единицы дополнительно выполняемого объема </w:t>
      </w:r>
      <w:r w:rsidR="00CC1976">
        <w:rPr>
          <w:bCs/>
        </w:rPr>
        <w:t>Р</w:t>
      </w:r>
      <w:r w:rsidRPr="002D309A">
        <w:rPr>
          <w:bCs/>
        </w:rPr>
        <w:t xml:space="preserve">абот при уменьшении предусмотренного </w:t>
      </w:r>
      <w:r w:rsidR="00CC1976">
        <w:rPr>
          <w:bCs/>
        </w:rPr>
        <w:t>Д</w:t>
      </w:r>
      <w:r w:rsidRPr="002D309A">
        <w:rPr>
          <w:bCs/>
        </w:rPr>
        <w:t xml:space="preserve">оговором объема выполняемых </w:t>
      </w:r>
      <w:r w:rsidR="00CC1976">
        <w:rPr>
          <w:bCs/>
        </w:rPr>
        <w:t>Р</w:t>
      </w:r>
      <w:r w:rsidRPr="002D309A">
        <w:rPr>
          <w:bCs/>
        </w:rPr>
        <w:t xml:space="preserve">абот должна определяться как частное от деления первоначальной цены </w:t>
      </w:r>
      <w:r w:rsidR="00CC1976">
        <w:rPr>
          <w:bCs/>
        </w:rPr>
        <w:t>Д</w:t>
      </w:r>
      <w:r w:rsidRPr="002D309A">
        <w:rPr>
          <w:bCs/>
        </w:rPr>
        <w:t xml:space="preserve">оговора на предусмотренный в </w:t>
      </w:r>
      <w:r w:rsidR="00CC1976">
        <w:rPr>
          <w:bCs/>
        </w:rPr>
        <w:t>Д</w:t>
      </w:r>
      <w:r w:rsidRPr="002D309A">
        <w:rPr>
          <w:bCs/>
        </w:rPr>
        <w:t xml:space="preserve">оговоре объем </w:t>
      </w:r>
      <w:r w:rsidR="00CC1976">
        <w:rPr>
          <w:bCs/>
        </w:rPr>
        <w:t>Р</w:t>
      </w:r>
      <w:r w:rsidRPr="002D309A">
        <w:rPr>
          <w:bCs/>
        </w:rPr>
        <w:t>абот;</w:t>
      </w:r>
    </w:p>
    <w:p w14:paraId="32D5CFBD" w14:textId="77777777" w:rsidR="00D022E0" w:rsidRPr="002D309A" w:rsidRDefault="00D022E0" w:rsidP="00570FC7">
      <w:pPr>
        <w:ind w:firstLine="720"/>
        <w:jc w:val="both"/>
        <w:rPr>
          <w:bCs/>
        </w:rPr>
      </w:pPr>
      <w:r w:rsidRPr="002D309A">
        <w:rPr>
          <w:bCs/>
        </w:rPr>
        <w:t>3) изменился размер ставки налога на добавленную стоимость;</w:t>
      </w:r>
    </w:p>
    <w:p w14:paraId="4F8F64AB" w14:textId="77777777" w:rsidR="00D022E0" w:rsidRDefault="00D022E0" w:rsidP="00570FC7">
      <w:pPr>
        <w:ind w:firstLine="720"/>
        <w:jc w:val="both"/>
        <w:rPr>
          <w:bCs/>
        </w:rPr>
      </w:pPr>
      <w:r w:rsidRPr="002D309A">
        <w:rPr>
          <w:bCs/>
        </w:rPr>
        <w:t xml:space="preserve">4) изменились в соответствии с законодательством Российской Федерации регулируемые цены (тарифы) на </w:t>
      </w:r>
      <w:r w:rsidR="00CC1976">
        <w:rPr>
          <w:bCs/>
        </w:rPr>
        <w:t>Р</w:t>
      </w:r>
      <w:r w:rsidRPr="002D309A">
        <w:rPr>
          <w:bCs/>
        </w:rPr>
        <w:t>аботы.</w:t>
      </w:r>
    </w:p>
    <w:p w14:paraId="5B8EE279" w14:textId="13932CE1" w:rsidR="00B471B6" w:rsidRDefault="00D022E0" w:rsidP="00570FC7">
      <w:pPr>
        <w:ind w:firstLine="720"/>
        <w:jc w:val="both"/>
        <w:rPr>
          <w:bCs/>
        </w:rPr>
      </w:pPr>
      <w:r w:rsidRPr="002D309A">
        <w:rPr>
          <w:bCs/>
        </w:rPr>
        <w:t xml:space="preserve">2.5. </w:t>
      </w:r>
      <w:r w:rsidRPr="008E325B">
        <w:rPr>
          <w:bCs/>
        </w:rPr>
        <w:t xml:space="preserve">Оплата по </w:t>
      </w:r>
      <w:r w:rsidR="00CC1976" w:rsidRPr="008E325B">
        <w:rPr>
          <w:bCs/>
        </w:rPr>
        <w:t>Д</w:t>
      </w:r>
      <w:r w:rsidRPr="008E325B">
        <w:rPr>
          <w:bCs/>
        </w:rPr>
        <w:t xml:space="preserve">оговору производится Заказчиком в срок не более 7 (семи) рабочих дней после подписания </w:t>
      </w:r>
      <w:r w:rsidR="00CC1976" w:rsidRPr="008E325B">
        <w:rPr>
          <w:bCs/>
        </w:rPr>
        <w:t xml:space="preserve">обеими Сторонами </w:t>
      </w:r>
      <w:r w:rsidRPr="008E325B">
        <w:rPr>
          <w:bCs/>
        </w:rPr>
        <w:t xml:space="preserve">акта о приемке выполненных </w:t>
      </w:r>
      <w:r w:rsidR="004B59CD">
        <w:rPr>
          <w:bCs/>
        </w:rPr>
        <w:t xml:space="preserve">проектных </w:t>
      </w:r>
      <w:r w:rsidR="00CC1976" w:rsidRPr="008E325B">
        <w:rPr>
          <w:bCs/>
        </w:rPr>
        <w:t>Р</w:t>
      </w:r>
      <w:r w:rsidRPr="008E325B">
        <w:rPr>
          <w:bCs/>
        </w:rPr>
        <w:t>абот</w:t>
      </w:r>
      <w:r w:rsidR="004B59CD">
        <w:rPr>
          <w:bCs/>
        </w:rPr>
        <w:t xml:space="preserve">, </w:t>
      </w:r>
      <w:r w:rsidR="004B59CD" w:rsidRPr="008E325B">
        <w:rPr>
          <w:bCs/>
        </w:rPr>
        <w:t>акта о приемке выполненных Работ</w:t>
      </w:r>
      <w:r w:rsidRPr="008E325B">
        <w:rPr>
          <w:bCs/>
        </w:rPr>
        <w:t xml:space="preserve"> (по форме КС-2), справки о стоимости выполненных </w:t>
      </w:r>
      <w:r w:rsidR="00CC1976" w:rsidRPr="008E325B">
        <w:rPr>
          <w:bCs/>
        </w:rPr>
        <w:t>Р</w:t>
      </w:r>
      <w:r w:rsidRPr="008E325B">
        <w:rPr>
          <w:bCs/>
        </w:rPr>
        <w:t>абот и затрат (по форме КС-3), при условии предоставления Подрядчиком счета-фактуры (счета), путем перечисления денежных средств на расчетный счет Подрядчика.</w:t>
      </w:r>
    </w:p>
    <w:p w14:paraId="3753AC5F" w14:textId="77777777" w:rsidR="00B471B6" w:rsidRPr="005065C6" w:rsidRDefault="00B471B6" w:rsidP="00B471B6">
      <w:pPr>
        <w:ind w:firstLine="720"/>
        <w:jc w:val="both"/>
        <w:rPr>
          <w:bCs/>
        </w:rPr>
      </w:pPr>
      <w:r w:rsidRPr="008277B6">
        <w:t>Датой оплаты считается дата списания денежных средств с банковского счета Заказчика.</w:t>
      </w:r>
    </w:p>
    <w:p w14:paraId="00A7B718" w14:textId="5F990A73" w:rsidR="00D022E0" w:rsidRDefault="00CC1976" w:rsidP="00570FC7">
      <w:pPr>
        <w:ind w:firstLine="720"/>
        <w:jc w:val="both"/>
        <w:rPr>
          <w:bCs/>
        </w:rPr>
      </w:pPr>
      <w:r w:rsidRPr="008E325B">
        <w:rPr>
          <w:bCs/>
        </w:rPr>
        <w:t>2.</w:t>
      </w:r>
      <w:r w:rsidR="00921DD7">
        <w:rPr>
          <w:bCs/>
        </w:rPr>
        <w:t>6</w:t>
      </w:r>
      <w:r w:rsidRPr="008E325B">
        <w:rPr>
          <w:bCs/>
        </w:rPr>
        <w:t xml:space="preserve">. </w:t>
      </w:r>
      <w:r w:rsidR="00D022E0" w:rsidRPr="008E325B">
        <w:rPr>
          <w:bCs/>
        </w:rPr>
        <w:t xml:space="preserve">В случае изменения своего расчетного счета Подрядчик обязан в </w:t>
      </w:r>
      <w:r w:rsidR="00D022E0" w:rsidRPr="00A760EE">
        <w:rPr>
          <w:bCs/>
        </w:rPr>
        <w:t xml:space="preserve">течение </w:t>
      </w:r>
      <w:r w:rsidR="001475FF" w:rsidRPr="00A760EE">
        <w:rPr>
          <w:bCs/>
        </w:rPr>
        <w:t>3</w:t>
      </w:r>
      <w:r w:rsidR="00D022E0" w:rsidRPr="00A760EE">
        <w:rPr>
          <w:bCs/>
        </w:rPr>
        <w:t xml:space="preserve"> (</w:t>
      </w:r>
      <w:r w:rsidR="001475FF" w:rsidRPr="00A760EE">
        <w:rPr>
          <w:bCs/>
        </w:rPr>
        <w:t>трех</w:t>
      </w:r>
      <w:r w:rsidR="00D022E0" w:rsidRPr="00A760EE">
        <w:rPr>
          <w:bCs/>
        </w:rPr>
        <w:t>)</w:t>
      </w:r>
      <w:r w:rsidR="00D022E0" w:rsidRPr="008E325B">
        <w:rPr>
          <w:bCs/>
        </w:rPr>
        <w:t xml:space="preserve"> рабочего дня со дня его изменения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14:paraId="3D27D2A9" w14:textId="77777777" w:rsidR="00CC1976" w:rsidRPr="00DD715B" w:rsidRDefault="00CC1976" w:rsidP="00570FC7">
      <w:pPr>
        <w:ind w:firstLine="720"/>
        <w:jc w:val="both"/>
        <w:rPr>
          <w:bCs/>
          <w:sz w:val="22"/>
          <w:szCs w:val="22"/>
        </w:rPr>
      </w:pPr>
    </w:p>
    <w:p w14:paraId="3BC9670D" w14:textId="5CAC10A5" w:rsidR="009E28B3" w:rsidRPr="00EC277F" w:rsidRDefault="00CC1976" w:rsidP="00EC277F">
      <w:pPr>
        <w:pStyle w:val="af6"/>
        <w:numPr>
          <w:ilvl w:val="0"/>
          <w:numId w:val="3"/>
        </w:numPr>
        <w:jc w:val="center"/>
        <w:rPr>
          <w:b/>
        </w:rPr>
      </w:pPr>
      <w:r w:rsidRPr="00EC277F">
        <w:rPr>
          <w:b/>
        </w:rPr>
        <w:t>СРОКИ ИСПОЛНЕНИЯ ОБЯЗАТЕЛЬСТВ</w:t>
      </w:r>
    </w:p>
    <w:p w14:paraId="24D363E5" w14:textId="77777777" w:rsidR="00EC277F" w:rsidRPr="00DD715B" w:rsidRDefault="00EC277F" w:rsidP="00EC277F">
      <w:pPr>
        <w:pStyle w:val="af6"/>
        <w:ind w:left="1080"/>
        <w:rPr>
          <w:b/>
          <w:sz w:val="22"/>
          <w:szCs w:val="22"/>
        </w:rPr>
      </w:pPr>
    </w:p>
    <w:p w14:paraId="4EB31920" w14:textId="46DCDEC7" w:rsidR="005E06DE" w:rsidRPr="002D309A" w:rsidRDefault="00A954FB" w:rsidP="005E06DE">
      <w:pPr>
        <w:widowControl w:val="0"/>
        <w:autoSpaceDE w:val="0"/>
        <w:ind w:firstLine="720"/>
      </w:pPr>
      <w:r w:rsidRPr="002D309A">
        <w:t>3</w:t>
      </w:r>
      <w:r w:rsidR="009E28B3" w:rsidRPr="002D309A">
        <w:t>.1</w:t>
      </w:r>
      <w:r w:rsidR="005E06DE" w:rsidRPr="002D309A">
        <w:t xml:space="preserve">. </w:t>
      </w:r>
      <w:bookmarkStart w:id="2" w:name="_Hlk140757493"/>
      <w:r w:rsidR="005E06DE" w:rsidRPr="002D309A">
        <w:t xml:space="preserve">Подрядчик </w:t>
      </w:r>
      <w:r w:rsidR="005E06DE">
        <w:t xml:space="preserve">обязуется </w:t>
      </w:r>
      <w:r w:rsidR="005E06DE" w:rsidRPr="002D309A">
        <w:t xml:space="preserve">выполнить </w:t>
      </w:r>
      <w:r w:rsidR="005E06DE">
        <w:t>Р</w:t>
      </w:r>
      <w:r w:rsidR="005E06DE" w:rsidRPr="002D309A">
        <w:t>аботы, предусмотренные разделом 1</w:t>
      </w:r>
      <w:r w:rsidR="005E06DE">
        <w:t xml:space="preserve"> </w:t>
      </w:r>
      <w:r w:rsidR="005E06DE" w:rsidRPr="002D309A">
        <w:t>Договора,</w:t>
      </w:r>
      <w:r w:rsidR="005E06DE">
        <w:t xml:space="preserve"> </w:t>
      </w:r>
      <w:r w:rsidR="005E06DE" w:rsidRPr="002D309A">
        <w:t>в следующий срок</w:t>
      </w:r>
      <w:r w:rsidR="005E06DE">
        <w:t>:</w:t>
      </w:r>
    </w:p>
    <w:p w14:paraId="47D7C0E8" w14:textId="77777777" w:rsidR="005E06DE" w:rsidRPr="006242FB" w:rsidRDefault="005E06DE" w:rsidP="005E06DE">
      <w:pPr>
        <w:widowControl w:val="0"/>
        <w:autoSpaceDE w:val="0"/>
        <w:ind w:firstLine="720"/>
        <w:jc w:val="both"/>
      </w:pPr>
      <w:r w:rsidRPr="002D309A">
        <w:t xml:space="preserve">- </w:t>
      </w:r>
      <w:r w:rsidRPr="006242FB">
        <w:t>начало выполнения Работ – с момента заключения Договора.</w:t>
      </w:r>
    </w:p>
    <w:p w14:paraId="3B106DC8" w14:textId="7B0A672B" w:rsidR="005E06DE" w:rsidRPr="006242FB" w:rsidRDefault="005E06DE" w:rsidP="005E06DE">
      <w:pPr>
        <w:ind w:firstLine="720"/>
        <w:jc w:val="both"/>
        <w:rPr>
          <w:lang w:eastAsia="ar-SA"/>
        </w:rPr>
      </w:pPr>
      <w:r w:rsidRPr="006242FB">
        <w:t xml:space="preserve">- </w:t>
      </w:r>
      <w:bookmarkStart w:id="3" w:name="_Hlk140757552"/>
      <w:r w:rsidRPr="006242FB">
        <w:t xml:space="preserve">окончание выполнения Работ – </w:t>
      </w:r>
      <w:r w:rsidRPr="0043590A">
        <w:rPr>
          <w:lang w:eastAsia="ar-SA"/>
        </w:rPr>
        <w:t>н</w:t>
      </w:r>
      <w:r>
        <w:rPr>
          <w:lang w:eastAsia="ar-SA"/>
        </w:rPr>
        <w:t xml:space="preserve">е позднее </w:t>
      </w:r>
      <w:r w:rsidR="00531AA5">
        <w:rPr>
          <w:u w:val="single"/>
          <w:lang w:eastAsia="ar-SA"/>
        </w:rPr>
        <w:t xml:space="preserve"> </w:t>
      </w:r>
      <w:proofErr w:type="gramStart"/>
      <w:r w:rsidR="00531AA5">
        <w:rPr>
          <w:u w:val="single"/>
          <w:lang w:eastAsia="ar-SA"/>
        </w:rPr>
        <w:t xml:space="preserve">  </w:t>
      </w:r>
      <w:r w:rsidR="00C006DB" w:rsidRPr="00C006DB">
        <w:rPr>
          <w:u w:val="single"/>
          <w:lang w:eastAsia="ar-SA"/>
        </w:rPr>
        <w:t xml:space="preserve"> </w:t>
      </w:r>
      <w:r w:rsidRPr="00C006DB">
        <w:rPr>
          <w:u w:val="single"/>
          <w:lang w:eastAsia="ar-SA"/>
        </w:rPr>
        <w:t>(</w:t>
      </w:r>
      <w:proofErr w:type="gramEnd"/>
      <w:r w:rsidR="00531AA5">
        <w:rPr>
          <w:u w:val="single"/>
          <w:lang w:eastAsia="ar-SA"/>
        </w:rPr>
        <w:t xml:space="preserve">     </w:t>
      </w:r>
      <w:r w:rsidRPr="00C006DB">
        <w:rPr>
          <w:u w:val="single"/>
          <w:lang w:eastAsia="ar-SA"/>
        </w:rPr>
        <w:t>)</w:t>
      </w:r>
      <w:r w:rsidRPr="006242FB">
        <w:rPr>
          <w:lang w:eastAsia="ar-SA"/>
        </w:rPr>
        <w:t xml:space="preserve"> </w:t>
      </w:r>
      <w:r w:rsidR="00C006DB">
        <w:rPr>
          <w:lang w:eastAsia="ar-SA"/>
        </w:rPr>
        <w:t>календарных</w:t>
      </w:r>
      <w:r w:rsidRPr="006242FB">
        <w:rPr>
          <w:lang w:eastAsia="ar-SA"/>
        </w:rPr>
        <w:t xml:space="preserve"> дней с </w:t>
      </w:r>
      <w:r w:rsidRPr="009A30A2">
        <w:rPr>
          <w:lang w:eastAsia="ar-SA"/>
        </w:rPr>
        <w:t>м</w:t>
      </w:r>
      <w:r>
        <w:rPr>
          <w:lang w:eastAsia="ar-SA"/>
        </w:rPr>
        <w:t xml:space="preserve">омента заключения </w:t>
      </w:r>
      <w:r w:rsidRPr="006242FB">
        <w:t>Договора</w:t>
      </w:r>
      <w:r w:rsidRPr="006242FB">
        <w:rPr>
          <w:lang w:eastAsia="ar-SA"/>
        </w:rPr>
        <w:t xml:space="preserve"> </w:t>
      </w:r>
      <w:r>
        <w:rPr>
          <w:lang w:eastAsia="ar-SA"/>
        </w:rPr>
        <w:t xml:space="preserve">с </w:t>
      </w:r>
      <w:r w:rsidRPr="006242FB">
        <w:rPr>
          <w:lang w:eastAsia="ar-SA"/>
        </w:rPr>
        <w:t>правом досрочного выполнения.</w:t>
      </w:r>
      <w:bookmarkEnd w:id="2"/>
      <w:bookmarkEnd w:id="3"/>
    </w:p>
    <w:p w14:paraId="052E0202" w14:textId="7EFA5A23" w:rsidR="008E0539" w:rsidRPr="006242FB" w:rsidRDefault="000F1BA3" w:rsidP="00C86CD0">
      <w:pPr>
        <w:ind w:firstLine="720"/>
        <w:jc w:val="both"/>
        <w:rPr>
          <w:lang w:eastAsia="ar-SA"/>
        </w:rPr>
      </w:pPr>
      <w:r w:rsidRPr="006242FB">
        <w:t xml:space="preserve">3.2. При этом Работы, предусмотренные подпунктом </w:t>
      </w:r>
      <w:r w:rsidR="006C6515" w:rsidRPr="00B1616E">
        <w:t>б</w:t>
      </w:r>
      <w:r w:rsidRPr="00B1616E">
        <w:t>)</w:t>
      </w:r>
      <w:r w:rsidRPr="006242FB">
        <w:t xml:space="preserve"> п.1.1 Договора выполняются</w:t>
      </w:r>
      <w:r w:rsidR="008E0539" w:rsidRPr="006242FB">
        <w:t xml:space="preserve">, </w:t>
      </w:r>
      <w:r w:rsidRPr="006242FB">
        <w:t>в соответствии с Правилами благоустройства территории</w:t>
      </w:r>
      <w:r w:rsidR="00E664B0">
        <w:t xml:space="preserve"> города Чебоксары</w:t>
      </w:r>
      <w:r w:rsidRPr="000D3CE5">
        <w:t>,</w:t>
      </w:r>
      <w:r w:rsidR="000D3CE5" w:rsidRPr="000D3CE5">
        <w:t xml:space="preserve"> </w:t>
      </w:r>
      <w:r w:rsidR="008E0539" w:rsidRPr="006242FB">
        <w:t>утвержденным</w:t>
      </w:r>
      <w:r w:rsidR="00E664B0">
        <w:t xml:space="preserve"> и решением Чебоксарского городского Собрания депутатов Чувашской Республики </w:t>
      </w:r>
      <w:r w:rsidR="00C86CD0" w:rsidRPr="006242FB">
        <w:t xml:space="preserve">от </w:t>
      </w:r>
      <w:r w:rsidR="00E664B0">
        <w:t xml:space="preserve">« 30» мая 2023 </w:t>
      </w:r>
      <w:r w:rsidR="00C86CD0" w:rsidRPr="006242FB">
        <w:t>года</w:t>
      </w:r>
      <w:r w:rsidR="00E664B0">
        <w:t xml:space="preserve"> № 1211</w:t>
      </w:r>
      <w:r w:rsidR="008E0539" w:rsidRPr="006242FB">
        <w:t>, в период с</w:t>
      </w:r>
      <w:r w:rsidR="008E0539" w:rsidRPr="006242FB">
        <w:rPr>
          <w:color w:val="0000FF"/>
        </w:rPr>
        <w:t xml:space="preserve"> </w:t>
      </w:r>
      <w:r w:rsidR="008E0539" w:rsidRPr="006242FB">
        <w:t xml:space="preserve">15 октября </w:t>
      </w:r>
      <w:r w:rsidR="008E325B" w:rsidRPr="006242FB">
        <w:t>2</w:t>
      </w:r>
      <w:r w:rsidR="00E664B0">
        <w:t xml:space="preserve">024 </w:t>
      </w:r>
      <w:r w:rsidR="008E325B" w:rsidRPr="006242FB">
        <w:t xml:space="preserve">года </w:t>
      </w:r>
      <w:r w:rsidR="008E0539" w:rsidRPr="006242FB">
        <w:t xml:space="preserve">по 15 апреля </w:t>
      </w:r>
      <w:r w:rsidR="008E325B" w:rsidRPr="006242FB">
        <w:t>2</w:t>
      </w:r>
      <w:r w:rsidR="00E664B0">
        <w:t>025</w:t>
      </w:r>
      <w:r w:rsidR="008E325B" w:rsidRPr="006242FB">
        <w:t xml:space="preserve"> года </w:t>
      </w:r>
      <w:r w:rsidR="008E0539" w:rsidRPr="006242FB">
        <w:t xml:space="preserve">выполняются по временной схеме, в полном объеме - до 30 апреля </w:t>
      </w:r>
      <w:r w:rsidR="008E325B" w:rsidRPr="006242FB">
        <w:t>2</w:t>
      </w:r>
      <w:r w:rsidR="00E664B0">
        <w:t xml:space="preserve">025 </w:t>
      </w:r>
      <w:r w:rsidR="008E0539" w:rsidRPr="006242FB">
        <w:t>года</w:t>
      </w:r>
      <w:r w:rsidRPr="006242FB">
        <w:t>.</w:t>
      </w:r>
    </w:p>
    <w:p w14:paraId="7A86EA43" w14:textId="07155DC4" w:rsidR="008E325B" w:rsidRDefault="000F1BA3" w:rsidP="00581EA0">
      <w:pPr>
        <w:ind w:firstLine="720"/>
        <w:jc w:val="both"/>
      </w:pPr>
      <w:r w:rsidRPr="006242FB">
        <w:rPr>
          <w:lang w:eastAsia="ar-SA"/>
        </w:rPr>
        <w:t xml:space="preserve">Подрядчик обеспечивает исполнение требований настоящего пункта Договора, в случае </w:t>
      </w:r>
      <w:r w:rsidR="0047311B" w:rsidRPr="006242FB">
        <w:rPr>
          <w:lang w:eastAsia="ar-SA"/>
        </w:rPr>
        <w:t xml:space="preserve">если </w:t>
      </w:r>
      <w:r w:rsidR="00C86CD0" w:rsidRPr="006242FB">
        <w:rPr>
          <w:lang w:eastAsia="ar-SA"/>
        </w:rPr>
        <w:t xml:space="preserve">выполнение </w:t>
      </w:r>
      <w:r w:rsidR="00C86CD0" w:rsidRPr="006242FB">
        <w:t xml:space="preserve">Работ, предусмотрено подпунктом </w:t>
      </w:r>
      <w:r w:rsidR="00A9050E" w:rsidRPr="00B1616E">
        <w:t>б</w:t>
      </w:r>
      <w:r w:rsidR="00C86CD0" w:rsidRPr="00B1616E">
        <w:t>)</w:t>
      </w:r>
      <w:r w:rsidR="00C86CD0" w:rsidRPr="006242FB">
        <w:t xml:space="preserve"> п.1.1 Договора</w:t>
      </w:r>
      <w:r w:rsidR="008E325B" w:rsidRPr="006242FB">
        <w:rPr>
          <w:lang w:eastAsia="ar-SA"/>
        </w:rPr>
        <w:t xml:space="preserve"> и</w:t>
      </w:r>
      <w:r w:rsidR="006242FB" w:rsidRPr="006242FB">
        <w:rPr>
          <w:lang w:eastAsia="ar-SA"/>
        </w:rPr>
        <w:t>,</w:t>
      </w:r>
      <w:r w:rsidR="008E325B" w:rsidRPr="006242FB">
        <w:rPr>
          <w:lang w:eastAsia="ar-SA"/>
        </w:rPr>
        <w:t xml:space="preserve"> если срок </w:t>
      </w:r>
      <w:r w:rsidR="008E325B" w:rsidRPr="006242FB">
        <w:t xml:space="preserve">окончания </w:t>
      </w:r>
      <w:r w:rsidR="008E325B" w:rsidRPr="006242FB">
        <w:rPr>
          <w:lang w:eastAsia="ar-SA"/>
        </w:rPr>
        <w:t xml:space="preserve">выполнения Работ, указанный в п. 3.1 Договора, установлен в календарном периоде </w:t>
      </w:r>
      <w:r w:rsidR="008E325B" w:rsidRPr="006242FB">
        <w:t>с</w:t>
      </w:r>
      <w:r w:rsidR="008E325B" w:rsidRPr="006242FB">
        <w:rPr>
          <w:color w:val="0000FF"/>
        </w:rPr>
        <w:t xml:space="preserve"> </w:t>
      </w:r>
      <w:r w:rsidR="008E325B" w:rsidRPr="006242FB">
        <w:t>15 октября 2</w:t>
      </w:r>
      <w:r w:rsidR="00167B4F">
        <w:t>024</w:t>
      </w:r>
      <w:r w:rsidR="008E325B" w:rsidRPr="006242FB">
        <w:t xml:space="preserve"> года по 15 апреля 2</w:t>
      </w:r>
      <w:r w:rsidR="00167B4F">
        <w:t>025</w:t>
      </w:r>
      <w:r w:rsidR="008E325B" w:rsidRPr="006242FB">
        <w:t xml:space="preserve"> года.</w:t>
      </w:r>
    </w:p>
    <w:p w14:paraId="0E41FD34" w14:textId="6E308025" w:rsidR="00A95836" w:rsidRPr="00D7739A" w:rsidRDefault="00A95836" w:rsidP="00A95836">
      <w:pPr>
        <w:widowControl w:val="0"/>
        <w:shd w:val="clear" w:color="auto" w:fill="FFFFFF"/>
        <w:tabs>
          <w:tab w:val="left" w:pos="0"/>
        </w:tabs>
        <w:autoSpaceDE w:val="0"/>
        <w:adjustRightInd w:val="0"/>
        <w:ind w:firstLine="567"/>
        <w:contextualSpacing/>
        <w:jc w:val="both"/>
      </w:pPr>
      <w:r w:rsidRPr="00A95836">
        <w:t>3</w:t>
      </w:r>
      <w:r>
        <w:t xml:space="preserve">.3. </w:t>
      </w:r>
      <w:r w:rsidRPr="00D7739A">
        <w:rPr>
          <w:color w:val="000000"/>
        </w:rPr>
        <w:t xml:space="preserve">Датой выполнения Работ считается день подписания Сторонами </w:t>
      </w:r>
      <w:r>
        <w:rPr>
          <w:color w:val="000000"/>
        </w:rPr>
        <w:t>документов, указанных в п. 2.5. Договора</w:t>
      </w:r>
      <w:r w:rsidRPr="00D7739A">
        <w:t>.</w:t>
      </w:r>
    </w:p>
    <w:p w14:paraId="26CC5953" w14:textId="149B7322" w:rsidR="00A95836" w:rsidRPr="00A95836" w:rsidRDefault="00A95836" w:rsidP="00581EA0">
      <w:pPr>
        <w:ind w:firstLine="720"/>
        <w:jc w:val="both"/>
      </w:pPr>
    </w:p>
    <w:p w14:paraId="6128486D" w14:textId="695C0645" w:rsidR="009E28B3" w:rsidRPr="00EC277F" w:rsidRDefault="00473908" w:rsidP="00EC277F">
      <w:pPr>
        <w:pStyle w:val="af6"/>
        <w:keepNext/>
        <w:widowControl w:val="0"/>
        <w:numPr>
          <w:ilvl w:val="0"/>
          <w:numId w:val="3"/>
        </w:numPr>
        <w:autoSpaceDE w:val="0"/>
        <w:jc w:val="center"/>
        <w:rPr>
          <w:b/>
          <w:bCs/>
        </w:rPr>
      </w:pPr>
      <w:r w:rsidRPr="00EC277F">
        <w:rPr>
          <w:b/>
          <w:spacing w:val="1"/>
        </w:rPr>
        <w:t xml:space="preserve">ПРАВА И </w:t>
      </w:r>
      <w:r w:rsidR="00CC1976" w:rsidRPr="00EC277F">
        <w:rPr>
          <w:b/>
          <w:bCs/>
        </w:rPr>
        <w:t>ОБЯЗАННОСТИ СТОРОН</w:t>
      </w:r>
    </w:p>
    <w:p w14:paraId="496601B3" w14:textId="77777777" w:rsidR="00EC277F" w:rsidRPr="00B51A18" w:rsidRDefault="00EC277F" w:rsidP="00EC277F">
      <w:pPr>
        <w:pStyle w:val="af6"/>
        <w:keepNext/>
        <w:widowControl w:val="0"/>
        <w:autoSpaceDE w:val="0"/>
        <w:ind w:left="1080"/>
        <w:rPr>
          <w:b/>
          <w:bCs/>
          <w:sz w:val="8"/>
          <w:szCs w:val="8"/>
        </w:rPr>
      </w:pPr>
    </w:p>
    <w:p w14:paraId="4715F8AE" w14:textId="77777777" w:rsidR="0093377F" w:rsidRPr="00A53478" w:rsidRDefault="0093377F" w:rsidP="0093377F">
      <w:pPr>
        <w:widowControl w:val="0"/>
        <w:autoSpaceDE w:val="0"/>
        <w:autoSpaceDN w:val="0"/>
        <w:adjustRightInd w:val="0"/>
        <w:spacing w:after="60"/>
        <w:ind w:firstLine="567"/>
        <w:jc w:val="both"/>
        <w:rPr>
          <w:b/>
          <w:bCs/>
          <w:kern w:val="2"/>
          <w:u w:val="single"/>
        </w:rPr>
      </w:pPr>
      <w:r w:rsidRPr="00A53478">
        <w:rPr>
          <w:b/>
          <w:bCs/>
          <w:kern w:val="2"/>
          <w:u w:val="single"/>
        </w:rPr>
        <w:t>4.1. Подрядчик обязан:</w:t>
      </w:r>
    </w:p>
    <w:p w14:paraId="778D98AD" w14:textId="00CCCEA8" w:rsidR="0098123C" w:rsidRPr="00656834" w:rsidRDefault="0098123C" w:rsidP="0098123C">
      <w:pPr>
        <w:widowControl w:val="0"/>
        <w:autoSpaceDE w:val="0"/>
        <w:ind w:firstLine="567"/>
        <w:jc w:val="both"/>
      </w:pPr>
      <w:r w:rsidRPr="00656834">
        <w:lastRenderedPageBreak/>
        <w:t>4.1.1. Своими силами и средствами, либо привлеченными силами, выполнить Работы в полном объеме в соответствии с Техническим</w:t>
      </w:r>
      <w:r w:rsidR="00421637">
        <w:t>и</w:t>
      </w:r>
      <w:r w:rsidRPr="00656834">
        <w:t xml:space="preserve"> задани</w:t>
      </w:r>
      <w:r w:rsidR="00421637">
        <w:t>ями</w:t>
      </w:r>
      <w:r w:rsidRPr="00656834">
        <w:t xml:space="preserve"> и сдать результат Работ в сроки, предусмотренные разделом 3 Договора. </w:t>
      </w:r>
    </w:p>
    <w:p w14:paraId="0E270B32" w14:textId="77777777" w:rsidR="0098123C" w:rsidRPr="00656834" w:rsidRDefault="0098123C" w:rsidP="0098123C">
      <w:pPr>
        <w:widowControl w:val="0"/>
        <w:autoSpaceDE w:val="0"/>
        <w:ind w:firstLine="720"/>
        <w:jc w:val="both"/>
      </w:pPr>
      <w:r w:rsidRPr="00656834">
        <w:t>Для выполнения Работ по Договору Подрядчик имеет право привлекать других лиц (субподрядчиков), оставаясь ответственными за действия других лиц, как за свои собственные</w:t>
      </w:r>
      <w:r w:rsidRPr="00656834">
        <w:rPr>
          <w:color w:val="FF0000"/>
        </w:rPr>
        <w:t xml:space="preserve"> </w:t>
      </w:r>
      <w:r w:rsidRPr="00656834">
        <w:t>предварительно уведомив об этом Заказчика.</w:t>
      </w:r>
    </w:p>
    <w:p w14:paraId="0AE52627" w14:textId="77777777" w:rsidR="0098123C" w:rsidRPr="00656834" w:rsidRDefault="0098123C" w:rsidP="0098123C">
      <w:pPr>
        <w:widowControl w:val="0"/>
        <w:tabs>
          <w:tab w:val="num" w:pos="567"/>
        </w:tabs>
        <w:autoSpaceDE w:val="0"/>
        <w:ind w:firstLine="720"/>
        <w:jc w:val="both"/>
      </w:pPr>
      <w:r w:rsidRPr="00656834">
        <w:t>В случае неисполнения и (или) ненадлежащего исполнения субподрядчиками обязательств по договорам субподряда, влияющее на исполнение Подрядчиком своих обязательств по Договору, Подрядчик обязуется прекратить договоры субподряда в порядке, предусмотренном действующим законодательством, в том числе, по мотивированному обоснованному требованию Заказчика,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Договору несет Подрядчик.</w:t>
      </w:r>
    </w:p>
    <w:p w14:paraId="13F5675C" w14:textId="77777777" w:rsidR="0098123C" w:rsidRPr="00656834" w:rsidRDefault="0098123C" w:rsidP="0098123C">
      <w:pPr>
        <w:widowControl w:val="0"/>
        <w:tabs>
          <w:tab w:val="num" w:pos="567"/>
        </w:tabs>
        <w:autoSpaceDE w:val="0"/>
        <w:ind w:firstLine="720"/>
        <w:jc w:val="both"/>
      </w:pPr>
      <w:r w:rsidRPr="00656834">
        <w:t>4.1.2. Нести ответственность перед Заказчиком за ненадлежащее выполнение/невыполнение Работ по Договору привлеченными иными лицами (субподрядчиками), за координацию их деятельности независимо от причин такого ненадлежащего выполнения/невыполнения.</w:t>
      </w:r>
    </w:p>
    <w:p w14:paraId="488AE8F2" w14:textId="3D2BCDB9" w:rsidR="0098123C" w:rsidRPr="00656834" w:rsidRDefault="0098123C" w:rsidP="0098123C">
      <w:pPr>
        <w:widowControl w:val="0"/>
        <w:tabs>
          <w:tab w:val="num" w:pos="567"/>
        </w:tabs>
        <w:autoSpaceDE w:val="0"/>
        <w:ind w:firstLine="720"/>
        <w:jc w:val="both"/>
      </w:pPr>
      <w:r w:rsidRPr="00656834">
        <w:t xml:space="preserve">4.1.3. До начала выполнения Работ Подрядчик получает в </w:t>
      </w:r>
      <w:r w:rsidRPr="008277B6">
        <w:t xml:space="preserve">установленном порядке ордер-разрешение на производство земляных работ в </w:t>
      </w:r>
      <w:r w:rsidR="00B453D7" w:rsidRPr="008277B6">
        <w:t>МКУ «</w:t>
      </w:r>
      <w:r w:rsidR="00041C0B" w:rsidRPr="008277B6">
        <w:t xml:space="preserve">Управление </w:t>
      </w:r>
      <w:r w:rsidR="00B453D7" w:rsidRPr="008277B6">
        <w:t xml:space="preserve">ЖКХ и </w:t>
      </w:r>
      <w:r w:rsidR="00041C0B" w:rsidRPr="008277B6">
        <w:t>благоустройства</w:t>
      </w:r>
      <w:r w:rsidR="00B453D7" w:rsidRPr="008277B6">
        <w:t>»</w:t>
      </w:r>
      <w:r w:rsidR="00B453D7" w:rsidRPr="00B453D7">
        <w:t xml:space="preserve"> г. Чебоксары </w:t>
      </w:r>
      <w:r w:rsidRPr="00656834">
        <w:t>и согласовывает с заинтересованными организациями (учреждениями) условия производства Работ.</w:t>
      </w:r>
    </w:p>
    <w:p w14:paraId="1417726B" w14:textId="2D730FD7" w:rsidR="0098123C" w:rsidRPr="00656834" w:rsidRDefault="0098123C" w:rsidP="0098123C">
      <w:pPr>
        <w:widowControl w:val="0"/>
        <w:tabs>
          <w:tab w:val="num" w:pos="567"/>
        </w:tabs>
        <w:autoSpaceDE w:val="0"/>
        <w:ind w:firstLine="720"/>
        <w:jc w:val="both"/>
      </w:pPr>
      <w:r w:rsidRPr="00656834">
        <w:t xml:space="preserve">4.1.4. В ходе производства работ Подрядчик обязан фиксировать прокладку </w:t>
      </w:r>
      <w:r w:rsidR="00B453D7">
        <w:t xml:space="preserve">кабельной </w:t>
      </w:r>
      <w:r w:rsidRPr="00656834">
        <w:t xml:space="preserve">линии электропередачи в </w:t>
      </w:r>
      <w:r w:rsidR="00B453D7" w:rsidRPr="00B453D7">
        <w:t>МБУ «Управление территориального планирования</w:t>
      </w:r>
      <w:r w:rsidR="00B22D6E">
        <w:t xml:space="preserve"> г. Чебоксары</w:t>
      </w:r>
      <w:r w:rsidR="00B453D7">
        <w:t>»</w:t>
      </w:r>
      <w:r w:rsidR="00B453D7" w:rsidRPr="00B453D7">
        <w:t xml:space="preserve"> </w:t>
      </w:r>
      <w:r w:rsidRPr="00656834">
        <w:t>с получением исполнительных съемок (в М 1:500) и предоставлять их Заказчику, в объеме предусмотренном технической документацией.</w:t>
      </w:r>
    </w:p>
    <w:p w14:paraId="628D38ED" w14:textId="77777777" w:rsidR="0098123C" w:rsidRPr="00656834" w:rsidRDefault="0098123C" w:rsidP="0098123C">
      <w:pPr>
        <w:widowControl w:val="0"/>
        <w:autoSpaceDE w:val="0"/>
        <w:ind w:firstLine="720"/>
        <w:jc w:val="both"/>
      </w:pPr>
      <w:r w:rsidRPr="00656834">
        <w:t>4.1.5. Обеспечить:</w:t>
      </w:r>
    </w:p>
    <w:p w14:paraId="5ECDD5EE" w14:textId="77777777" w:rsidR="0098123C" w:rsidRPr="00656834" w:rsidRDefault="0098123C" w:rsidP="0098123C">
      <w:pPr>
        <w:widowControl w:val="0"/>
        <w:autoSpaceDE w:val="0"/>
        <w:ind w:firstLine="720"/>
        <w:jc w:val="both"/>
      </w:pPr>
      <w:r w:rsidRPr="00656834">
        <w:t>а) качество выполнения Работ в соответствии с условиями Договора, Проектной документацией, Техническим заданием строительными нормами и правилами (СНиП, своды правил), техническими условиями, техническими регламентами, государственными стандартами (ГОСТ), иными действующими на территории Российской Федерации нормативными и нормативно-правовыми актами;</w:t>
      </w:r>
    </w:p>
    <w:p w14:paraId="1994F2A4" w14:textId="7BAF3850" w:rsidR="0098123C" w:rsidRPr="00656834" w:rsidRDefault="0098123C" w:rsidP="0098123C">
      <w:pPr>
        <w:ind w:firstLine="709"/>
        <w:jc w:val="both"/>
        <w:rPr>
          <w:color w:val="000000"/>
        </w:rPr>
      </w:pPr>
      <w:r w:rsidRPr="00656834">
        <w:t xml:space="preserve">б) </w:t>
      </w:r>
      <w:r w:rsidRPr="00656834">
        <w:rPr>
          <w:color w:val="000000"/>
        </w:rPr>
        <w:t>незамедлительное устранение, замену некачественно выполненных Работ (недостатки, дефекты, замечания), и/или некачественно поставленного оборудования, а также выявленных в процессе выполнения Работ и/или при их приемке, приемке оборудования, а также в период гарантийного срока своими силами и за свой счет без увеличения стоимости и изменения сроков выполнения Работ и/или поставки оборудования, указанных в разделе 1 Договора. Если П</w:t>
      </w:r>
      <w:r w:rsidRPr="00656834">
        <w:t xml:space="preserve">одрядчик </w:t>
      </w:r>
      <w:r w:rsidRPr="00656834">
        <w:rPr>
          <w:color w:val="000000"/>
        </w:rPr>
        <w:t xml:space="preserve">в согласованный Сторонами срок не исправит некачественно выполненные Работы и/или некачественно поставленное оборудование, Заказчик вправе привлечь третьих лиц для устранения таких недостатков (дефектов, замечаний). Все расходы, связанные с переделкой некачественно выполненных Работ и </w:t>
      </w:r>
      <w:r w:rsidR="00DA0316" w:rsidRPr="00656834">
        <w:rPr>
          <w:color w:val="000000"/>
        </w:rPr>
        <w:t>поставленного оборудования,</w:t>
      </w:r>
      <w:r w:rsidRPr="00656834">
        <w:rPr>
          <w:color w:val="000000"/>
        </w:rPr>
        <w:t xml:space="preserve"> оплачиваются П</w:t>
      </w:r>
      <w:r w:rsidRPr="00656834">
        <w:t>одрядчиком</w:t>
      </w:r>
      <w:r w:rsidRPr="00656834">
        <w:rPr>
          <w:color w:val="000000"/>
        </w:rPr>
        <w:t xml:space="preserve"> в течение 7 (семи) рабочих дней с момента получения соответствующего письменного требования. Если между Сторонами возникает спор по поводу некачественно выполненных Работ и/или некачественно поставленного оборудования, то по соглашению Сторон или инициативе любой из них может быть назначена независимая экспертиза. Во всех случаях расходы по проведению экспертизы возлагаются на П</w:t>
      </w:r>
      <w:r w:rsidRPr="00656834">
        <w:t>одрядчика</w:t>
      </w:r>
      <w:r w:rsidRPr="00656834">
        <w:rPr>
          <w:color w:val="000000"/>
        </w:rPr>
        <w:t>;</w:t>
      </w:r>
    </w:p>
    <w:p w14:paraId="022D35A1" w14:textId="77777777" w:rsidR="0098123C" w:rsidRPr="00656834" w:rsidRDefault="0098123C" w:rsidP="0098123C">
      <w:pPr>
        <w:ind w:firstLine="709"/>
        <w:jc w:val="both"/>
        <w:rPr>
          <w:spacing w:val="2"/>
        </w:rPr>
      </w:pPr>
      <w:r w:rsidRPr="00656834">
        <w:t>в) бесперебойное функционирование смонтированных систем и оборудования в течение гарантийного срока</w:t>
      </w:r>
      <w:r w:rsidRPr="00656834">
        <w:rPr>
          <w:spacing w:val="2"/>
        </w:rPr>
        <w:t>;</w:t>
      </w:r>
    </w:p>
    <w:p w14:paraId="1B6F0FDF" w14:textId="77777777" w:rsidR="0098123C" w:rsidRPr="00656834" w:rsidRDefault="0098123C" w:rsidP="0098123C">
      <w:pPr>
        <w:ind w:firstLine="709"/>
        <w:jc w:val="both"/>
        <w:rPr>
          <w:spacing w:val="2"/>
        </w:rPr>
      </w:pPr>
      <w:r w:rsidRPr="00656834">
        <w:rPr>
          <w:spacing w:val="2"/>
        </w:rPr>
        <w:t xml:space="preserve">г) организацию и проведение </w:t>
      </w:r>
      <w:r w:rsidRPr="00656834">
        <w:t>испытаний смонтированных систем и оборудования,</w:t>
      </w:r>
      <w:r w:rsidRPr="00656834">
        <w:rPr>
          <w:spacing w:val="2"/>
        </w:rPr>
        <w:t xml:space="preserve"> предусмотренных условиями Договора и </w:t>
      </w:r>
      <w:r w:rsidRPr="00656834">
        <w:t xml:space="preserve">технической документацией, строительными нормами и правилами (СНиП, своды правил), техническими условиями, техническими </w:t>
      </w:r>
      <w:r w:rsidRPr="00656834">
        <w:lastRenderedPageBreak/>
        <w:t>регламентами, государственными стандартами (ГОСТ), иными действующими на территории Российской Федерации нормативными и нормативно-правовыми актами;</w:t>
      </w:r>
    </w:p>
    <w:p w14:paraId="0EC0A234" w14:textId="784DFB8A" w:rsidR="0098123C" w:rsidRPr="00656834" w:rsidRDefault="0098123C" w:rsidP="0098123C">
      <w:pPr>
        <w:ind w:firstLine="709"/>
        <w:jc w:val="both"/>
      </w:pPr>
      <w:r w:rsidRPr="00656834">
        <w:t>д) соответствие лиц (работников), осуществляющих непосредственное выполнение Работ по Договору (далее по тексту – Персонал) требованиям, установленным действующим законодательством Российской Федерации к таким лицам (работникам), а также Требованиям по допуску к работам в электроустановках, предъявляемым к Подрядчику (далее – Требования к Подрядчику), являющемуся неотъемлемой частью Договора (Приложение №</w:t>
      </w:r>
      <w:r w:rsidR="00BE1E73">
        <w:t>3</w:t>
      </w:r>
      <w:r w:rsidRPr="00656834">
        <w:t>) в течение всего срока действия Договора;</w:t>
      </w:r>
    </w:p>
    <w:p w14:paraId="0F1B5440" w14:textId="77777777" w:rsidR="0098123C" w:rsidRPr="00656834" w:rsidRDefault="0098123C" w:rsidP="0098123C">
      <w:pPr>
        <w:ind w:firstLine="709"/>
        <w:jc w:val="both"/>
      </w:pPr>
      <w:r w:rsidRPr="00656834">
        <w:t>е) соблюдение всех применимых правил и норм в области охраны труда, технической эксплуатации, пожарной и промышленной безопасности; заботиться о безопасности всех лиц, уполномоченных находиться на месте производства Работ; принимать разумные меры по устранению помех на месте производства Работ во избежание опасности для указанных лиц; предоставить ограждение;</w:t>
      </w:r>
    </w:p>
    <w:p w14:paraId="267BC6EF" w14:textId="77777777" w:rsidR="0098123C" w:rsidRPr="00656834" w:rsidRDefault="0098123C" w:rsidP="0098123C">
      <w:pPr>
        <w:pStyle w:val="13"/>
        <w:spacing w:before="0" w:after="0"/>
        <w:ind w:firstLine="709"/>
      </w:pPr>
      <w:r w:rsidRPr="00656834">
        <w:t xml:space="preserve">ж) </w:t>
      </w:r>
      <w:r w:rsidRPr="00656834">
        <w:rPr>
          <w:spacing w:val="1"/>
        </w:rPr>
        <w:t xml:space="preserve">выполнение при производстве Работ мероприятий по технике безопасности, рациональному использованию территории, охране окружающей среды (в том числе в отношении зеленых насаждений </w:t>
      </w:r>
      <w:r w:rsidRPr="00656834">
        <w:rPr>
          <w:bCs/>
          <w:spacing w:val="1"/>
        </w:rPr>
        <w:t>и</w:t>
      </w:r>
      <w:r w:rsidRPr="00656834">
        <w:rPr>
          <w:b/>
          <w:bCs/>
          <w:spacing w:val="1"/>
        </w:rPr>
        <w:t xml:space="preserve"> </w:t>
      </w:r>
      <w:r w:rsidRPr="00656834">
        <w:rPr>
          <w:spacing w:val="1"/>
        </w:rPr>
        <w:t xml:space="preserve">земли). Регистрировать несчастные случаи и происшествия в период осуществления Работ по Договору, письменно уведомив об этом Подрядчика. </w:t>
      </w:r>
      <w:r w:rsidRPr="00656834">
        <w:t>Подрядчик обязуется проводить расследование несчастных случаев, произошедших с Персоналом на месте производства Работ, с участием представителей Заказчика;</w:t>
      </w:r>
    </w:p>
    <w:p w14:paraId="758B94B0" w14:textId="77777777" w:rsidR="0098123C" w:rsidRPr="00656834" w:rsidRDefault="0098123C" w:rsidP="0098123C">
      <w:pPr>
        <w:widowControl w:val="0"/>
        <w:shd w:val="clear" w:color="auto" w:fill="FFFFFF"/>
        <w:tabs>
          <w:tab w:val="left" w:pos="835"/>
        </w:tabs>
        <w:autoSpaceDE w:val="0"/>
        <w:autoSpaceDN w:val="0"/>
        <w:adjustRightInd w:val="0"/>
        <w:ind w:firstLine="709"/>
        <w:jc w:val="both"/>
        <w:rPr>
          <w:spacing w:val="1"/>
        </w:rPr>
      </w:pPr>
      <w:r w:rsidRPr="00656834">
        <w:rPr>
          <w:spacing w:val="1"/>
        </w:rPr>
        <w:t xml:space="preserve">з) </w:t>
      </w:r>
      <w:bookmarkStart w:id="4" w:name="_Hlk164080623"/>
      <w:r w:rsidRPr="00656834">
        <w:t>поддержание чистоты и порядка на рабочих местах и ремонтных площадках, своевременное удаление мусора и иных промышленных отходов работ с территории Заказчика с соблюдением всех установленных норм и требований</w:t>
      </w:r>
      <w:r w:rsidRPr="00656834">
        <w:rPr>
          <w:spacing w:val="1"/>
        </w:rPr>
        <w:t>;</w:t>
      </w:r>
    </w:p>
    <w:p w14:paraId="06D42A4A" w14:textId="77777777" w:rsidR="0098123C" w:rsidRPr="00656834" w:rsidRDefault="0098123C" w:rsidP="0098123C">
      <w:pPr>
        <w:widowControl w:val="0"/>
        <w:shd w:val="clear" w:color="auto" w:fill="FFFFFF"/>
        <w:tabs>
          <w:tab w:val="left" w:pos="835"/>
        </w:tabs>
        <w:autoSpaceDE w:val="0"/>
        <w:autoSpaceDN w:val="0"/>
        <w:adjustRightInd w:val="0"/>
        <w:ind w:firstLine="709"/>
        <w:jc w:val="both"/>
      </w:pPr>
      <w:r w:rsidRPr="00656834">
        <w:t>и) соблюдение требований действующего законодательства в области охраны окружающей среды и обращения с отходами при производстве Работ;</w:t>
      </w:r>
    </w:p>
    <w:p w14:paraId="14670039" w14:textId="77777777" w:rsidR="0098123C" w:rsidRPr="00656834" w:rsidRDefault="0098123C" w:rsidP="0098123C">
      <w:pPr>
        <w:widowControl w:val="0"/>
        <w:shd w:val="clear" w:color="auto" w:fill="FFFFFF"/>
        <w:tabs>
          <w:tab w:val="left" w:pos="835"/>
        </w:tabs>
        <w:autoSpaceDE w:val="0"/>
        <w:autoSpaceDN w:val="0"/>
        <w:adjustRightInd w:val="0"/>
        <w:ind w:firstLine="709"/>
        <w:jc w:val="both"/>
        <w:rPr>
          <w:spacing w:val="1"/>
        </w:rPr>
      </w:pPr>
      <w:r w:rsidRPr="00656834">
        <w:rPr>
          <w:spacing w:val="1"/>
        </w:rPr>
        <w:t xml:space="preserve">к) </w:t>
      </w:r>
      <w:r w:rsidRPr="00656834">
        <w:t>принятие всех мер по эффективной защите и предотвращению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14:paraId="4E804C0B" w14:textId="77777777" w:rsidR="0098123C" w:rsidRPr="00656834" w:rsidRDefault="0098123C" w:rsidP="0098123C">
      <w:pPr>
        <w:widowControl w:val="0"/>
        <w:shd w:val="clear" w:color="auto" w:fill="FFFFFF"/>
        <w:tabs>
          <w:tab w:val="left" w:pos="835"/>
        </w:tabs>
        <w:autoSpaceDE w:val="0"/>
        <w:autoSpaceDN w:val="0"/>
        <w:adjustRightInd w:val="0"/>
        <w:ind w:firstLine="709"/>
        <w:jc w:val="both"/>
        <w:rPr>
          <w:spacing w:val="1"/>
        </w:rPr>
      </w:pPr>
      <w:r w:rsidRPr="00656834">
        <w:rPr>
          <w:spacing w:val="1"/>
        </w:rPr>
        <w:t xml:space="preserve">л) </w:t>
      </w:r>
      <w:r w:rsidRPr="00656834">
        <w:t xml:space="preserve">в любое время в период действия Договора допуск представителей </w:t>
      </w:r>
      <w:r w:rsidRPr="00656834">
        <w:rPr>
          <w:spacing w:val="1"/>
        </w:rPr>
        <w:t>Заказчика</w:t>
      </w:r>
      <w:r w:rsidRPr="00656834">
        <w:t xml:space="preserve"> в организацию Подрядчика, а также на территорию производства Работ, с целью осуществления Заказчиком контроля за исполнением Подрядчиком условий и обязательств по Договору, в том числе в части соблюдения требований охраны труда, пожарной, промышленной безопасности на рабочих местах Подрядчика, а также принятия мер к Персоналу в соответствии с требованиями законодательства Российской Федерации при выявлении нарушений норм охраны труда, в том числе по результатам проверок Заказчика.</w:t>
      </w:r>
    </w:p>
    <w:p w14:paraId="2AF22AD3" w14:textId="574F9AD7" w:rsidR="0098123C" w:rsidRPr="00656834" w:rsidRDefault="0098123C" w:rsidP="0098123C">
      <w:pPr>
        <w:widowControl w:val="0"/>
        <w:shd w:val="clear" w:color="auto" w:fill="FFFFFF"/>
        <w:tabs>
          <w:tab w:val="left" w:pos="835"/>
        </w:tabs>
        <w:autoSpaceDE w:val="0"/>
        <w:autoSpaceDN w:val="0"/>
        <w:adjustRightInd w:val="0"/>
        <w:ind w:firstLine="709"/>
        <w:jc w:val="both"/>
        <w:rPr>
          <w:spacing w:val="1"/>
        </w:rPr>
      </w:pPr>
      <w:r w:rsidRPr="00656834">
        <w:rPr>
          <w:spacing w:val="1"/>
        </w:rPr>
        <w:t xml:space="preserve">4.1.6. Вывезти с места проведения Работ и прилегающей к нему территории в течение 5 (пяти) календарных дней со дня окончания Работ </w:t>
      </w:r>
      <w:r w:rsidR="00DA0316" w:rsidRPr="00656834">
        <w:rPr>
          <w:spacing w:val="1"/>
        </w:rPr>
        <w:t>по Договору,</w:t>
      </w:r>
      <w:r w:rsidRPr="00656834">
        <w:rPr>
          <w:spacing w:val="1"/>
        </w:rPr>
        <w:t xml:space="preserve"> принадлежащие Подрядчику: строительные машины, оборудование, инвентарь, инструменты, строительные материалы, временные сооружения, другое имущество и строительный мусор, образовавшийся после выполнения Работ. </w:t>
      </w:r>
    </w:p>
    <w:bookmarkEnd w:id="4"/>
    <w:p w14:paraId="2761988D" w14:textId="77777777" w:rsidR="0098123C" w:rsidRPr="00656834" w:rsidRDefault="0098123C" w:rsidP="0098123C">
      <w:pPr>
        <w:widowControl w:val="0"/>
        <w:shd w:val="clear" w:color="auto" w:fill="FFFFFF"/>
        <w:tabs>
          <w:tab w:val="left" w:pos="835"/>
        </w:tabs>
        <w:autoSpaceDE w:val="0"/>
        <w:autoSpaceDN w:val="0"/>
        <w:adjustRightInd w:val="0"/>
        <w:ind w:firstLine="709"/>
        <w:jc w:val="both"/>
        <w:rPr>
          <w:spacing w:val="1"/>
        </w:rPr>
      </w:pPr>
      <w:r w:rsidRPr="00656834">
        <w:rPr>
          <w:spacing w:val="1"/>
        </w:rPr>
        <w:t>4.1.7. Незамедлительно письменно известить Заказчика и до получения от него указаний приостановить Работы при обнаружении нарушений условий Договора, в том числе:</w:t>
      </w:r>
    </w:p>
    <w:p w14:paraId="66262007" w14:textId="77777777" w:rsidR="0098123C" w:rsidRPr="00656834" w:rsidRDefault="0098123C" w:rsidP="0098123C">
      <w:pPr>
        <w:widowControl w:val="0"/>
        <w:shd w:val="clear" w:color="auto" w:fill="FFFFFF"/>
        <w:tabs>
          <w:tab w:val="left" w:pos="993"/>
        </w:tabs>
        <w:autoSpaceDE w:val="0"/>
        <w:autoSpaceDN w:val="0"/>
        <w:adjustRightInd w:val="0"/>
        <w:ind w:firstLine="709"/>
        <w:jc w:val="both"/>
        <w:rPr>
          <w:spacing w:val="1"/>
        </w:rPr>
      </w:pPr>
      <w:r w:rsidRPr="00656834">
        <w:rPr>
          <w:spacing w:val="1"/>
        </w:rPr>
        <w:t>-</w:t>
      </w:r>
      <w:r w:rsidRPr="00656834">
        <w:rPr>
          <w:spacing w:val="1"/>
        </w:rPr>
        <w:tab/>
        <w:t>недостатков, дефектов, замечаний, непригодности или недоброкачественности предоставленной Заказчиком технической документации;</w:t>
      </w:r>
    </w:p>
    <w:p w14:paraId="5FA79F55" w14:textId="77777777" w:rsidR="0098123C" w:rsidRPr="00656834" w:rsidRDefault="0098123C" w:rsidP="0098123C">
      <w:pPr>
        <w:tabs>
          <w:tab w:val="left" w:pos="993"/>
        </w:tabs>
        <w:ind w:firstLine="709"/>
        <w:jc w:val="both"/>
      </w:pPr>
      <w:r w:rsidRPr="00656834">
        <w:t>-</w:t>
      </w:r>
      <w:r w:rsidRPr="00656834">
        <w:tab/>
        <w:t xml:space="preserve">возможных неблагоприятных для </w:t>
      </w:r>
      <w:r w:rsidRPr="00656834">
        <w:rPr>
          <w:spacing w:val="1"/>
        </w:rPr>
        <w:t xml:space="preserve">Заказчика </w:t>
      </w:r>
      <w:r w:rsidRPr="00656834">
        <w:t>обстоятельств, последствий;</w:t>
      </w:r>
    </w:p>
    <w:p w14:paraId="3C986435" w14:textId="77777777" w:rsidR="0098123C" w:rsidRPr="00656834" w:rsidRDefault="0098123C" w:rsidP="0098123C">
      <w:pPr>
        <w:tabs>
          <w:tab w:val="left" w:pos="993"/>
        </w:tabs>
        <w:ind w:firstLine="709"/>
        <w:jc w:val="both"/>
      </w:pPr>
      <w:r w:rsidRPr="00656834">
        <w:lastRenderedPageBreak/>
        <w:t xml:space="preserve">- </w:t>
      </w:r>
      <w:r w:rsidRPr="00656834">
        <w:tab/>
        <w:t>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3D492769" w14:textId="77777777" w:rsidR="0098123C" w:rsidRPr="00656834" w:rsidRDefault="0098123C" w:rsidP="0098123C">
      <w:pPr>
        <w:ind w:firstLine="709"/>
        <w:jc w:val="both"/>
      </w:pPr>
      <w:r w:rsidRPr="00656834">
        <w:t xml:space="preserve">В ином случае в процессе исполнения Работ по Договору, сдачи Работ, Подрядчик не вправе ссылаться на указанные обстоятельства, при предъявлении по ним претензий со стороны </w:t>
      </w:r>
      <w:r w:rsidRPr="00656834">
        <w:rPr>
          <w:spacing w:val="1"/>
        </w:rPr>
        <w:t>Заказчика</w:t>
      </w:r>
      <w:r w:rsidRPr="00656834">
        <w:t>, в том числе связанных с нарушением сроков выполнения Работ.</w:t>
      </w:r>
    </w:p>
    <w:p w14:paraId="3A79BF09" w14:textId="77777777" w:rsidR="0098123C" w:rsidRPr="00656834" w:rsidRDefault="0098123C" w:rsidP="0098123C">
      <w:pPr>
        <w:widowControl w:val="0"/>
        <w:autoSpaceDE w:val="0"/>
        <w:ind w:firstLine="720"/>
        <w:jc w:val="both"/>
      </w:pPr>
      <w:r w:rsidRPr="00656834">
        <w:t>4.1.8.</w:t>
      </w:r>
      <w:r w:rsidRPr="00656834">
        <w:tab/>
        <w:t>В случае возникновения разногласий с третьими лицами в ходе выполнения Работ, Подрядчик принимает меры по их урегулированию самостоятельно.</w:t>
      </w:r>
    </w:p>
    <w:p w14:paraId="6BA29894" w14:textId="77777777" w:rsidR="0098123C" w:rsidRPr="00656834" w:rsidRDefault="0098123C" w:rsidP="0098123C">
      <w:pPr>
        <w:ind w:firstLine="709"/>
        <w:jc w:val="both"/>
      </w:pPr>
      <w:r w:rsidRPr="00656834">
        <w:t>4.1.9.</w:t>
      </w:r>
      <w:r w:rsidRPr="00656834">
        <w:tab/>
        <w:t xml:space="preserve">По письменному требованию </w:t>
      </w:r>
      <w:r w:rsidRPr="00656834">
        <w:rPr>
          <w:spacing w:val="1"/>
        </w:rPr>
        <w:t xml:space="preserve">Заказчика </w:t>
      </w:r>
      <w:r w:rsidRPr="00656834">
        <w:t>в установленный в нем срок предоставлять достоверную информацию (отчет) о ходе исполнения своих обязательств по Договору.</w:t>
      </w:r>
    </w:p>
    <w:p w14:paraId="57C45D93" w14:textId="77777777" w:rsidR="0098123C" w:rsidRPr="00656834" w:rsidRDefault="0098123C" w:rsidP="0098123C">
      <w:pPr>
        <w:ind w:firstLine="709"/>
        <w:jc w:val="both"/>
        <w:rPr>
          <w:spacing w:val="1"/>
        </w:rPr>
      </w:pPr>
      <w:r w:rsidRPr="00656834">
        <w:t xml:space="preserve">4.1.11. </w:t>
      </w:r>
      <w:r w:rsidRPr="00656834">
        <w:rPr>
          <w:spacing w:val="1"/>
        </w:rPr>
        <w:t xml:space="preserve">До подписания Сторонами </w:t>
      </w:r>
      <w:r w:rsidRPr="00656834">
        <w:t>акта приемки выполненных Работ (по форме КС-2) и справки о стоимости выполненных работ и затрат (по форме КС-3), П</w:t>
      </w:r>
      <w:r w:rsidRPr="00656834">
        <w:rPr>
          <w:spacing w:val="1"/>
        </w:rPr>
        <w:t>одрядчик несёт  ответственность за сохранность возведенного им части результата Работ, материалов, строительного оборудования, механизмов и временных сооружений, а в случае их утраты или порчи Подрядчик обязан за свой счёт устранить причиненный ущерб.</w:t>
      </w:r>
    </w:p>
    <w:p w14:paraId="2346BB54" w14:textId="77777777" w:rsidR="0098123C" w:rsidRPr="00656834" w:rsidRDefault="0098123C" w:rsidP="0098123C">
      <w:pPr>
        <w:shd w:val="clear" w:color="auto" w:fill="FFFFFF"/>
        <w:tabs>
          <w:tab w:val="left" w:pos="709"/>
          <w:tab w:val="left" w:pos="950"/>
          <w:tab w:val="left" w:pos="1134"/>
          <w:tab w:val="left" w:pos="1276"/>
        </w:tabs>
        <w:ind w:firstLine="709"/>
        <w:jc w:val="both"/>
      </w:pPr>
      <w:r w:rsidRPr="00656834">
        <w:t xml:space="preserve">4.1.12. Исполнять полученные в ходе выполнения Работ в письменной форме указания </w:t>
      </w:r>
      <w:r w:rsidRPr="00656834">
        <w:rPr>
          <w:spacing w:val="1"/>
        </w:rPr>
        <w:t>Заказчика</w:t>
      </w:r>
      <w:r w:rsidRPr="00656834">
        <w:t>, которые не противоречат условиям Договора и действующему законодательству Российской Федерации.</w:t>
      </w:r>
    </w:p>
    <w:p w14:paraId="6B8D40B5" w14:textId="77777777" w:rsidR="0098123C" w:rsidRPr="00656834" w:rsidRDefault="0098123C" w:rsidP="0098123C">
      <w:pPr>
        <w:shd w:val="clear" w:color="auto" w:fill="FFFFFF"/>
        <w:tabs>
          <w:tab w:val="left" w:pos="709"/>
          <w:tab w:val="left" w:pos="950"/>
          <w:tab w:val="left" w:pos="1134"/>
          <w:tab w:val="left" w:pos="1276"/>
        </w:tabs>
        <w:ind w:firstLine="709"/>
        <w:jc w:val="both"/>
      </w:pPr>
      <w:r w:rsidRPr="00656834">
        <w:t>4.1.13. Выбирать технологию производства Работ в соответствии с обязательными требованиями к ней, в случае если они установлены законодательством Российской Федерации (в том числе - технической документацией, техническими условиями, строительными нормами и правилами (СНиП, своды правил), техническими регламентами, государственными стандартами (ГОСТ), иными действующими на территории Российской Федерации нормативными и нормативно-правовыми актами).</w:t>
      </w:r>
    </w:p>
    <w:p w14:paraId="24F84CA0" w14:textId="77777777" w:rsidR="0098123C" w:rsidRPr="00656834" w:rsidRDefault="0098123C" w:rsidP="0098123C">
      <w:pPr>
        <w:widowControl w:val="0"/>
        <w:autoSpaceDE w:val="0"/>
        <w:ind w:firstLine="720"/>
        <w:jc w:val="both"/>
      </w:pPr>
      <w:r w:rsidRPr="00656834">
        <w:t>4.1.15. В случае уменьшения цены Договора в соответствии с объемом фактически выполненных Работ, а также при отсутствии возражений со стороны Заказчика, заключить дополнительное соглашение об изменении цены Договора.</w:t>
      </w:r>
    </w:p>
    <w:p w14:paraId="3DD110B6" w14:textId="77777777" w:rsidR="0093377F" w:rsidRPr="00A53478" w:rsidRDefault="0093377F" w:rsidP="0093377F">
      <w:pPr>
        <w:widowControl w:val="0"/>
        <w:autoSpaceDE w:val="0"/>
        <w:autoSpaceDN w:val="0"/>
        <w:adjustRightInd w:val="0"/>
        <w:spacing w:before="120" w:after="60"/>
        <w:ind w:firstLine="567"/>
        <w:jc w:val="both"/>
        <w:rPr>
          <w:b/>
          <w:bCs/>
          <w:kern w:val="2"/>
          <w:u w:val="single"/>
        </w:rPr>
      </w:pPr>
      <w:r w:rsidRPr="00A53478">
        <w:rPr>
          <w:b/>
          <w:bCs/>
          <w:kern w:val="2"/>
          <w:u w:val="single"/>
        </w:rPr>
        <w:t>4.2. Подрядчик вправе:</w:t>
      </w:r>
    </w:p>
    <w:p w14:paraId="2ACF592D" w14:textId="40A6FDF3" w:rsidR="00F5490D" w:rsidRPr="00656834" w:rsidRDefault="00F5490D" w:rsidP="00F5490D">
      <w:pPr>
        <w:pStyle w:val="-"/>
        <w:tabs>
          <w:tab w:val="clear" w:pos="454"/>
          <w:tab w:val="left" w:pos="0"/>
        </w:tabs>
        <w:ind w:left="0" w:firstLine="567"/>
      </w:pPr>
      <w:r w:rsidRPr="00656834">
        <w:rPr>
          <w:bCs/>
        </w:rPr>
        <w:t xml:space="preserve">4.2.1. </w:t>
      </w:r>
      <w:r w:rsidRPr="00656834">
        <w:t>В соответствии с условиями Договора принять от Подрядчика надлежащим образом выполненные Работы по акту о приемке выполненных работ (по форме КС-2).</w:t>
      </w:r>
    </w:p>
    <w:p w14:paraId="6F9CD26F" w14:textId="77777777" w:rsidR="00F5490D" w:rsidRPr="00656834" w:rsidRDefault="00F5490D" w:rsidP="00F5490D">
      <w:pPr>
        <w:pStyle w:val="-"/>
        <w:tabs>
          <w:tab w:val="clear" w:pos="454"/>
          <w:tab w:val="left" w:pos="0"/>
        </w:tabs>
        <w:ind w:left="0" w:firstLine="567"/>
        <w:rPr>
          <w:bCs/>
        </w:rPr>
      </w:pPr>
      <w:r w:rsidRPr="00656834">
        <w:t>4.2.2. Оплатить Подрядчику Работы в размерах и в сроки, установленные Договором.</w:t>
      </w:r>
    </w:p>
    <w:p w14:paraId="6E41EA47" w14:textId="77777777" w:rsidR="00F5490D" w:rsidRPr="00656834" w:rsidRDefault="00F5490D" w:rsidP="00F5490D">
      <w:pPr>
        <w:pStyle w:val="-"/>
        <w:tabs>
          <w:tab w:val="clear" w:pos="454"/>
          <w:tab w:val="left" w:pos="0"/>
        </w:tabs>
        <w:ind w:left="0" w:firstLine="567"/>
      </w:pPr>
      <w:r w:rsidRPr="00656834">
        <w:rPr>
          <w:bCs/>
        </w:rPr>
        <w:t xml:space="preserve">4.2.3. </w:t>
      </w:r>
      <w:r w:rsidRPr="00656834">
        <w:t>В случае необходимости согласовать с Подрядчиком порядок выполнения Работ в установленные Сторонами сроки.</w:t>
      </w:r>
    </w:p>
    <w:p w14:paraId="71C58CAB" w14:textId="77777777" w:rsidR="00F5490D" w:rsidRPr="00656834" w:rsidRDefault="00F5490D" w:rsidP="00F5490D">
      <w:pPr>
        <w:pStyle w:val="-"/>
        <w:tabs>
          <w:tab w:val="clear" w:pos="454"/>
          <w:tab w:val="left" w:pos="-142"/>
        </w:tabs>
        <w:ind w:left="0" w:firstLine="567"/>
      </w:pPr>
      <w:r w:rsidRPr="00656834">
        <w:t>4.2.4. Выполнить в полном объеме все свои обязательства, предусмотренные Договором, а также требования, предусмотренные действующим законодательством.</w:t>
      </w:r>
    </w:p>
    <w:p w14:paraId="4029BBE5" w14:textId="77777777" w:rsidR="0093377F" w:rsidRPr="00A53478" w:rsidRDefault="0093377F" w:rsidP="0093377F">
      <w:pPr>
        <w:widowControl w:val="0"/>
        <w:autoSpaceDE w:val="0"/>
        <w:autoSpaceDN w:val="0"/>
        <w:adjustRightInd w:val="0"/>
        <w:spacing w:before="120" w:after="60"/>
        <w:ind w:firstLine="567"/>
        <w:jc w:val="both"/>
        <w:rPr>
          <w:b/>
          <w:bCs/>
          <w:kern w:val="2"/>
          <w:u w:val="single"/>
        </w:rPr>
      </w:pPr>
      <w:r w:rsidRPr="00A53478">
        <w:rPr>
          <w:b/>
          <w:bCs/>
          <w:kern w:val="2"/>
          <w:u w:val="single"/>
        </w:rPr>
        <w:t>4.3. Заказчик обязан:</w:t>
      </w:r>
    </w:p>
    <w:p w14:paraId="486F55C2" w14:textId="77777777" w:rsidR="00F5490D" w:rsidRPr="00656834" w:rsidRDefault="00F5490D" w:rsidP="00F5490D">
      <w:pPr>
        <w:widowControl w:val="0"/>
        <w:ind w:right="62" w:firstLine="567"/>
        <w:jc w:val="both"/>
        <w:rPr>
          <w:color w:val="000000"/>
        </w:rPr>
      </w:pPr>
      <w:r w:rsidRPr="00656834">
        <w:rPr>
          <w:color w:val="000000"/>
        </w:rPr>
        <w:t xml:space="preserve">4.3.1. Требовать от </w:t>
      </w:r>
      <w:r w:rsidRPr="00656834">
        <w:t>Заказчика</w:t>
      </w:r>
      <w:r w:rsidRPr="00656834">
        <w:rPr>
          <w:color w:val="000000"/>
        </w:rPr>
        <w:t xml:space="preserve"> надлежащего исполнения обязательств, предусмотренных Договором;</w:t>
      </w:r>
    </w:p>
    <w:p w14:paraId="7239D99A" w14:textId="2D69050B" w:rsidR="00F5490D" w:rsidRPr="00656834" w:rsidRDefault="00F5490D" w:rsidP="00F5490D">
      <w:pPr>
        <w:widowControl w:val="0"/>
        <w:ind w:right="62" w:firstLine="567"/>
        <w:jc w:val="both"/>
        <w:rPr>
          <w:color w:val="000000"/>
        </w:rPr>
      </w:pPr>
      <w:r w:rsidRPr="00656834">
        <w:rPr>
          <w:color w:val="000000"/>
        </w:rPr>
        <w:t xml:space="preserve">4.3.2. Запрашивать у </w:t>
      </w:r>
      <w:r w:rsidRPr="00656834">
        <w:t>Заказчика</w:t>
      </w:r>
      <w:r w:rsidRPr="00656834">
        <w:rPr>
          <w:color w:val="000000"/>
        </w:rPr>
        <w:t xml:space="preserve"> разъяснения, уточнения относительно предмета Договора и условий его исполнения;</w:t>
      </w:r>
    </w:p>
    <w:p w14:paraId="305DD8E4" w14:textId="30F334AA" w:rsidR="00F5490D" w:rsidRPr="00656834" w:rsidRDefault="00F5490D" w:rsidP="00F5490D">
      <w:pPr>
        <w:widowControl w:val="0"/>
        <w:ind w:right="62" w:firstLine="567"/>
        <w:jc w:val="both"/>
        <w:rPr>
          <w:color w:val="000000"/>
        </w:rPr>
      </w:pPr>
      <w:r w:rsidRPr="00656834">
        <w:rPr>
          <w:color w:val="000000"/>
        </w:rPr>
        <w:t xml:space="preserve">4.3.3. Получать от </w:t>
      </w:r>
      <w:r w:rsidRPr="00656834">
        <w:t>Заказчика</w:t>
      </w:r>
      <w:r w:rsidRPr="00656834">
        <w:rPr>
          <w:color w:val="000000"/>
        </w:rPr>
        <w:t xml:space="preserve"> содействие при выполнении обязательств по Договору; </w:t>
      </w:r>
    </w:p>
    <w:p w14:paraId="1B5664B1" w14:textId="77777777" w:rsidR="00F5490D" w:rsidRPr="00656834" w:rsidRDefault="00F5490D" w:rsidP="00F5490D">
      <w:pPr>
        <w:widowControl w:val="0"/>
        <w:tabs>
          <w:tab w:val="left" w:pos="1507"/>
          <w:tab w:val="left" w:pos="2694"/>
          <w:tab w:val="left" w:pos="3123"/>
          <w:tab w:val="right" w:pos="9352"/>
        </w:tabs>
        <w:ind w:right="62" w:firstLine="567"/>
        <w:jc w:val="both"/>
      </w:pPr>
      <w:r w:rsidRPr="00656834">
        <w:t>4.3.4. Пользоваться иными правами, предусмотренными действующим законодательством Российской Федерации.</w:t>
      </w:r>
    </w:p>
    <w:p w14:paraId="07A8E3E1" w14:textId="77777777" w:rsidR="0093377F" w:rsidRPr="00A53478" w:rsidRDefault="0093377F" w:rsidP="0093377F">
      <w:pPr>
        <w:widowControl w:val="0"/>
        <w:autoSpaceDE w:val="0"/>
        <w:autoSpaceDN w:val="0"/>
        <w:adjustRightInd w:val="0"/>
        <w:spacing w:before="120" w:after="60"/>
        <w:ind w:firstLine="567"/>
        <w:jc w:val="both"/>
        <w:rPr>
          <w:b/>
          <w:bCs/>
          <w:kern w:val="2"/>
          <w:u w:val="single"/>
        </w:rPr>
      </w:pPr>
      <w:r w:rsidRPr="006056B9">
        <w:rPr>
          <w:b/>
          <w:bCs/>
          <w:kern w:val="2"/>
          <w:u w:val="single"/>
        </w:rPr>
        <w:t xml:space="preserve">4.4. </w:t>
      </w:r>
      <w:r w:rsidRPr="00A53478">
        <w:rPr>
          <w:b/>
          <w:bCs/>
          <w:kern w:val="2"/>
          <w:u w:val="single"/>
        </w:rPr>
        <w:t>Заказчик вправе:</w:t>
      </w:r>
    </w:p>
    <w:p w14:paraId="71438221" w14:textId="77777777" w:rsidR="00F5490D" w:rsidRPr="00656834" w:rsidRDefault="00F5490D" w:rsidP="00F5490D">
      <w:pPr>
        <w:widowControl w:val="0"/>
        <w:shd w:val="clear" w:color="auto" w:fill="FFFFFF"/>
        <w:tabs>
          <w:tab w:val="left" w:pos="835"/>
        </w:tabs>
        <w:autoSpaceDE w:val="0"/>
        <w:autoSpaceDN w:val="0"/>
        <w:adjustRightInd w:val="0"/>
        <w:ind w:firstLine="567"/>
        <w:jc w:val="both"/>
        <w:rPr>
          <w:spacing w:val="1"/>
        </w:rPr>
      </w:pPr>
      <w:r w:rsidRPr="00656834">
        <w:t>4.4.1. Т</w:t>
      </w:r>
      <w:r w:rsidRPr="00656834">
        <w:rPr>
          <w:spacing w:val="1"/>
        </w:rPr>
        <w:t>ребовать от Подрядчика надлежащего исполнения обязательств, предусмотренных Договором;</w:t>
      </w:r>
    </w:p>
    <w:p w14:paraId="45E42D3D" w14:textId="77777777" w:rsidR="00F5490D" w:rsidRPr="00656834" w:rsidRDefault="00F5490D" w:rsidP="00F5490D">
      <w:pPr>
        <w:widowControl w:val="0"/>
        <w:shd w:val="clear" w:color="auto" w:fill="FFFFFF"/>
        <w:tabs>
          <w:tab w:val="left" w:pos="835"/>
        </w:tabs>
        <w:autoSpaceDE w:val="0"/>
        <w:autoSpaceDN w:val="0"/>
        <w:adjustRightInd w:val="0"/>
        <w:ind w:firstLine="567"/>
        <w:jc w:val="both"/>
      </w:pPr>
      <w:r w:rsidRPr="00656834">
        <w:rPr>
          <w:spacing w:val="1"/>
        </w:rPr>
        <w:t xml:space="preserve">4.4.2. Требовать от Подрядчика своевременного устранения выявленных недостатков, </w:t>
      </w:r>
      <w:r w:rsidRPr="00656834">
        <w:rPr>
          <w:spacing w:val="1"/>
        </w:rPr>
        <w:lastRenderedPageBreak/>
        <w:t>дефектов, замечаний в Работе, замены некачественно поставленного оборудования</w:t>
      </w:r>
      <w:r w:rsidRPr="00656834">
        <w:t xml:space="preserve">; </w:t>
      </w:r>
    </w:p>
    <w:p w14:paraId="5DA863BC" w14:textId="77777777" w:rsidR="00F5490D" w:rsidRPr="00656834" w:rsidRDefault="00F5490D" w:rsidP="00F5490D">
      <w:pPr>
        <w:tabs>
          <w:tab w:val="left" w:pos="540"/>
        </w:tabs>
        <w:ind w:firstLine="567"/>
        <w:jc w:val="both"/>
      </w:pPr>
      <w:r w:rsidRPr="00656834">
        <w:t>4.4.3. Направлять в саморегулируемую организацию, правоохранительные, а также любые иные контролирующие органы сведения о нарушении Подрядчиком, а также привлеченным им для исполнения обязательств по Договору третьим лицом, требований строительных норм и правил (СНиП, своды правил), технических регламентов, государственных стандартов (ГОСТ), иных действующих на территории Российской Федерации нормативных, нормативно-правовых актов.</w:t>
      </w:r>
    </w:p>
    <w:p w14:paraId="200716B0" w14:textId="77777777" w:rsidR="00F5490D" w:rsidRPr="00656834" w:rsidRDefault="00F5490D" w:rsidP="00F5490D">
      <w:pPr>
        <w:tabs>
          <w:tab w:val="left" w:pos="540"/>
        </w:tabs>
        <w:ind w:firstLine="567"/>
        <w:jc w:val="both"/>
      </w:pPr>
      <w:r w:rsidRPr="00656834">
        <w:rPr>
          <w:bCs/>
          <w:spacing w:val="1"/>
        </w:rPr>
        <w:t>4.4.4. Пользоваться</w:t>
      </w:r>
      <w:r w:rsidRPr="00656834">
        <w:rPr>
          <w:spacing w:val="1"/>
        </w:rPr>
        <w:t xml:space="preserve"> иными правами, предусмотренными действующим законодательством Российской Федерации.</w:t>
      </w:r>
    </w:p>
    <w:p w14:paraId="4AFE2D49" w14:textId="77777777" w:rsidR="00F5490D" w:rsidRPr="00656834" w:rsidRDefault="00F5490D" w:rsidP="00F5490D">
      <w:pPr>
        <w:shd w:val="clear" w:color="auto" w:fill="FFFFFF"/>
        <w:tabs>
          <w:tab w:val="left" w:pos="709"/>
          <w:tab w:val="left" w:pos="993"/>
        </w:tabs>
        <w:suppressAutoHyphens w:val="0"/>
        <w:ind w:firstLine="567"/>
        <w:jc w:val="both"/>
      </w:pPr>
      <w:r w:rsidRPr="00656834">
        <w:t xml:space="preserve">4.4.5. Проводить контроль за </w:t>
      </w:r>
      <w:r w:rsidRPr="00656834">
        <w:rPr>
          <w:spacing w:val="1"/>
        </w:rPr>
        <w:t>исполнением обязательств, предусмотренных Договором, в том числе</w:t>
      </w:r>
      <w:r w:rsidRPr="00656834">
        <w:t xml:space="preserve"> соблюдением требований охраны труда, пожарной безопасности и других требований на месте производства Работ, в том числе</w:t>
      </w:r>
      <w:r w:rsidRPr="00656834">
        <w:rPr>
          <w:iCs/>
        </w:rPr>
        <w:t xml:space="preserve"> наличие </w:t>
      </w:r>
      <w:r w:rsidRPr="00656834">
        <w:t xml:space="preserve">действующих в течение всего срока действия Договора </w:t>
      </w:r>
      <w:r w:rsidRPr="00656834">
        <w:rPr>
          <w:iCs/>
        </w:rPr>
        <w:t>удостоверений проверки знаний, квалификационных удостоверений, протоколов проверки знаний Персонала в порядке, предусмотренном локальным правовым актом Заказчика.</w:t>
      </w:r>
      <w:r w:rsidRPr="00656834">
        <w:t xml:space="preserve"> </w:t>
      </w:r>
    </w:p>
    <w:p w14:paraId="141C3113" w14:textId="77777777" w:rsidR="00F5490D" w:rsidRPr="00656834" w:rsidRDefault="00F5490D" w:rsidP="00F5490D">
      <w:pPr>
        <w:shd w:val="clear" w:color="auto" w:fill="FFFFFF"/>
        <w:tabs>
          <w:tab w:val="left" w:pos="709"/>
          <w:tab w:val="left" w:pos="993"/>
        </w:tabs>
        <w:suppressAutoHyphens w:val="0"/>
        <w:ind w:firstLine="567"/>
        <w:jc w:val="both"/>
      </w:pPr>
      <w:r w:rsidRPr="00656834">
        <w:t>При выявлении соответствующих нарушений Заказчик вправе отстранить Персонал от работы вплоть до отказа от их дальнейшего допуска в действующие электроустановки Заказчика с последующим уведомлением Подрядчика. В случае указанного отстранения Заказчиком Подрядчик обязан обеспечить замену отстраненного Персонала, и возместить Заказчику возникшие убытки.</w:t>
      </w:r>
    </w:p>
    <w:p w14:paraId="18935A6E" w14:textId="77777777" w:rsidR="00F5490D" w:rsidRPr="00656834" w:rsidRDefault="00F5490D" w:rsidP="00F5490D">
      <w:pPr>
        <w:ind w:firstLine="567"/>
        <w:jc w:val="both"/>
        <w:rPr>
          <w:color w:val="FF0000"/>
        </w:rPr>
      </w:pPr>
      <w:r w:rsidRPr="00656834">
        <w:t xml:space="preserve">Проводить проверки исполнения Подрядчиком обязательств по Договору в любое время в период действия Договора без предварительного уведомления Подрядчика, в том числе с выездом на место и на территорию производства Работ. </w:t>
      </w:r>
    </w:p>
    <w:p w14:paraId="6800EE19" w14:textId="77777777" w:rsidR="00F5490D" w:rsidRPr="00656834" w:rsidRDefault="00F5490D" w:rsidP="00F5490D">
      <w:pPr>
        <w:ind w:firstLine="567"/>
        <w:jc w:val="both"/>
      </w:pPr>
      <w:r w:rsidRPr="00656834">
        <w:t xml:space="preserve">По результатам проверки составляется акт проверки исполнения обязательств по Договору, один экземпляр которого направляется Подрядчику сопроводительным письмом с требованием устранить выявленные недостатки, нарушения и(или) отступления от условий Договора в указанные в письменном требовании сроки, а в случае выявления следующих нарушений запрет выдается на месте и в день проверки: </w:t>
      </w:r>
    </w:p>
    <w:p w14:paraId="06BB2182" w14:textId="77777777" w:rsidR="00F5490D" w:rsidRPr="00656834" w:rsidRDefault="00F5490D" w:rsidP="00F5490D">
      <w:pPr>
        <w:ind w:firstLine="567"/>
        <w:jc w:val="both"/>
      </w:pPr>
      <w:r w:rsidRPr="00656834">
        <w:t>- в случае отклонения выполнения работ от проектной документации</w:t>
      </w:r>
    </w:p>
    <w:p w14:paraId="54012555" w14:textId="77777777" w:rsidR="00F5490D" w:rsidRPr="00656834" w:rsidRDefault="00F5490D" w:rsidP="00F5490D">
      <w:pPr>
        <w:ind w:firstLine="567"/>
        <w:jc w:val="both"/>
      </w:pPr>
      <w:r w:rsidRPr="00656834">
        <w:t>- в случае нарушений техники безопасности.</w:t>
      </w:r>
    </w:p>
    <w:p w14:paraId="4B02150E" w14:textId="77777777" w:rsidR="00F5490D" w:rsidRPr="00656834" w:rsidRDefault="00F5490D" w:rsidP="00F5490D">
      <w:pPr>
        <w:ind w:firstLine="567"/>
        <w:jc w:val="both"/>
      </w:pPr>
      <w:r w:rsidRPr="00656834">
        <w:t xml:space="preserve">Требования, направленные Заказчиком по результатам проверки, являются обязательными к исполнению Подрядчиком в установленные Договором и(или) указанным требованием сроки.   </w:t>
      </w:r>
    </w:p>
    <w:p w14:paraId="5D986800" w14:textId="466AEDA1" w:rsidR="00095423" w:rsidRPr="00B51A18" w:rsidRDefault="00095423" w:rsidP="00A074C0">
      <w:pPr>
        <w:jc w:val="both"/>
        <w:rPr>
          <w:sz w:val="14"/>
          <w:szCs w:val="14"/>
        </w:rPr>
      </w:pPr>
    </w:p>
    <w:p w14:paraId="06A1B3C2" w14:textId="64C6A0F2" w:rsidR="009E28B3" w:rsidRDefault="00CC1976" w:rsidP="00570FC7">
      <w:pPr>
        <w:pStyle w:val="-"/>
        <w:ind w:left="0" w:firstLine="0"/>
        <w:jc w:val="center"/>
        <w:rPr>
          <w:b/>
          <w:bCs/>
        </w:rPr>
      </w:pPr>
      <w:r w:rsidRPr="002D309A">
        <w:rPr>
          <w:b/>
          <w:bCs/>
        </w:rPr>
        <w:t>5. ПОРЯДОК СДАЧИ И ПРИЕМКИ РАБОТ</w:t>
      </w:r>
    </w:p>
    <w:p w14:paraId="33194EB0" w14:textId="77777777" w:rsidR="00EC277F" w:rsidRDefault="00EC277F" w:rsidP="00570FC7">
      <w:pPr>
        <w:pStyle w:val="-"/>
        <w:ind w:left="0" w:firstLine="0"/>
        <w:jc w:val="center"/>
        <w:rPr>
          <w:b/>
          <w:bCs/>
        </w:rPr>
      </w:pPr>
    </w:p>
    <w:p w14:paraId="0479DE57" w14:textId="77777777" w:rsidR="00D43345" w:rsidRDefault="00485DBC" w:rsidP="00570FC7">
      <w:pPr>
        <w:widowControl w:val="0"/>
        <w:tabs>
          <w:tab w:val="left" w:pos="0"/>
        </w:tabs>
        <w:snapToGrid w:val="0"/>
        <w:ind w:right="-1" w:firstLine="709"/>
        <w:jc w:val="both"/>
      </w:pPr>
      <w:r w:rsidRPr="002D309A">
        <w:t xml:space="preserve">5.1. Проведение </w:t>
      </w:r>
      <w:r w:rsidR="00D43345">
        <w:t>Р</w:t>
      </w:r>
      <w:r w:rsidRPr="002D309A">
        <w:t xml:space="preserve">абот по </w:t>
      </w:r>
      <w:r w:rsidR="00D43345">
        <w:t>Д</w:t>
      </w:r>
      <w:r w:rsidRPr="002D309A">
        <w:t xml:space="preserve">оговору и приемка выполненных </w:t>
      </w:r>
      <w:r w:rsidR="00D43345">
        <w:t>Р</w:t>
      </w:r>
      <w:r w:rsidRPr="002D309A">
        <w:t>абот производится в соответствии с</w:t>
      </w:r>
      <w:r w:rsidR="00D43345">
        <w:t>:</w:t>
      </w:r>
    </w:p>
    <w:p w14:paraId="5253604F" w14:textId="77777777" w:rsidR="00D43345" w:rsidRPr="00437FE3" w:rsidRDefault="00D43345" w:rsidP="00D43345">
      <w:pPr>
        <w:widowControl w:val="0"/>
        <w:tabs>
          <w:tab w:val="left" w:pos="0"/>
        </w:tabs>
        <w:snapToGrid w:val="0"/>
        <w:ind w:right="-1" w:firstLine="709"/>
        <w:jc w:val="both"/>
      </w:pPr>
      <w:r>
        <w:t>-</w:t>
      </w:r>
      <w:r w:rsidR="00485DBC" w:rsidRPr="002D309A">
        <w:t xml:space="preserve"> СО 34.04.181-2003 «Правила организации технического обслуживания и ремонта оборудования, зданий и сооружений электростанций и </w:t>
      </w:r>
      <w:r w:rsidR="00DE483E" w:rsidRPr="002D309A">
        <w:t>сетей» (</w:t>
      </w:r>
      <w:r w:rsidR="00485DBC" w:rsidRPr="002D309A">
        <w:t>п.2.7.9, 2.9.1, 2.9.4, 4.7.5, 4.7.6, 4.7.7, 4.7.12, 4.8.1, 6.</w:t>
      </w:r>
      <w:r w:rsidR="00485DBC" w:rsidRPr="00437FE3">
        <w:t>7 (кроме 6.7.1: п.п.2, 5), 6.8.1)</w:t>
      </w:r>
      <w:r w:rsidR="00C86CD0" w:rsidRPr="00437FE3">
        <w:t xml:space="preserve"> (</w:t>
      </w:r>
      <w:r w:rsidR="00C86CD0" w:rsidRPr="00437FE3">
        <w:rPr>
          <w:i/>
          <w:iCs/>
        </w:rPr>
        <w:t>применяется в случае проведения работ по Договору, подпадающих под действие настоящих Правил</w:t>
      </w:r>
      <w:r w:rsidR="00C86CD0" w:rsidRPr="00437FE3">
        <w:t>)</w:t>
      </w:r>
      <w:r w:rsidRPr="00437FE3">
        <w:t>;</w:t>
      </w:r>
    </w:p>
    <w:p w14:paraId="63A29315" w14:textId="77777777" w:rsidR="00D43345" w:rsidRPr="00437FE3" w:rsidRDefault="00D43345" w:rsidP="00D43345">
      <w:pPr>
        <w:widowControl w:val="0"/>
        <w:tabs>
          <w:tab w:val="left" w:pos="0"/>
        </w:tabs>
        <w:snapToGrid w:val="0"/>
        <w:ind w:right="-1" w:firstLine="709"/>
        <w:jc w:val="both"/>
      </w:pPr>
      <w:r w:rsidRPr="00437FE3">
        <w:t xml:space="preserve">- Правилами устройства электроустановок, утвержденных Приказом Минэнерго Российской Федерации от 09.04.2003 </w:t>
      </w:r>
      <w:r w:rsidR="0034750F" w:rsidRPr="00437FE3">
        <w:t>№</w:t>
      </w:r>
      <w:r w:rsidRPr="00437FE3">
        <w:t>150;</w:t>
      </w:r>
    </w:p>
    <w:p w14:paraId="437DFB82" w14:textId="60BCC32E" w:rsidR="00D43345" w:rsidRPr="00437FE3" w:rsidRDefault="00D43345" w:rsidP="000D3CE5">
      <w:pPr>
        <w:widowControl w:val="0"/>
        <w:tabs>
          <w:tab w:val="left" w:pos="0"/>
        </w:tabs>
        <w:snapToGrid w:val="0"/>
        <w:ind w:right="-1" w:firstLine="709"/>
        <w:jc w:val="both"/>
      </w:pPr>
      <w:r w:rsidRPr="00437FE3">
        <w:t xml:space="preserve">- </w:t>
      </w:r>
      <w:bookmarkStart w:id="5" w:name="_Hlk153873292"/>
      <w:r w:rsidRPr="00437FE3">
        <w:t>Правилами благоустройства территории</w:t>
      </w:r>
      <w:r w:rsidR="00E90547">
        <w:t xml:space="preserve"> города Чебоксары</w:t>
      </w:r>
      <w:r w:rsidRPr="00437FE3">
        <w:t>, утвержденными</w:t>
      </w:r>
      <w:r w:rsidR="00E90547">
        <w:t xml:space="preserve"> решением Чебоксарского городского собрания депутатов Чувашской Республики</w:t>
      </w:r>
      <w:r w:rsidR="000D3CE5" w:rsidRPr="00437FE3">
        <w:t xml:space="preserve"> о</w:t>
      </w:r>
      <w:r w:rsidRPr="00437FE3">
        <w:t xml:space="preserve">т </w:t>
      </w:r>
      <w:r w:rsidR="00E90547">
        <w:t>«30» мая 2023 г.№ 1211</w:t>
      </w:r>
      <w:bookmarkEnd w:id="5"/>
      <w:r w:rsidRPr="00437FE3">
        <w:t>;</w:t>
      </w:r>
    </w:p>
    <w:p w14:paraId="5F7B1D22" w14:textId="77777777" w:rsidR="00036DC1" w:rsidRPr="00656834" w:rsidRDefault="00036DC1" w:rsidP="00036DC1">
      <w:pPr>
        <w:widowControl w:val="0"/>
        <w:tabs>
          <w:tab w:val="left" w:pos="0"/>
        </w:tabs>
        <w:snapToGrid w:val="0"/>
        <w:ind w:right="-1" w:firstLine="709"/>
        <w:jc w:val="both"/>
      </w:pPr>
      <w:r w:rsidRPr="00656834">
        <w:t>а также иными нормативно-техническими документами, регулирующими правоотношения возникающие при исполнении Договора.</w:t>
      </w:r>
    </w:p>
    <w:p w14:paraId="111980AA" w14:textId="416B76A1" w:rsidR="00036DC1" w:rsidRPr="00656834" w:rsidRDefault="00036DC1" w:rsidP="00036DC1">
      <w:pPr>
        <w:widowControl w:val="0"/>
        <w:autoSpaceDE w:val="0"/>
        <w:autoSpaceDN w:val="0"/>
        <w:adjustRightInd w:val="0"/>
        <w:ind w:firstLine="567"/>
        <w:jc w:val="both"/>
      </w:pPr>
      <w:r w:rsidRPr="00656834">
        <w:t xml:space="preserve">Изменение </w:t>
      </w:r>
      <w:r>
        <w:rPr>
          <w:bCs/>
        </w:rPr>
        <w:t>Сводной</w:t>
      </w:r>
      <w:r w:rsidRPr="00656834">
        <w:t xml:space="preserve"> сметы, Технического задания</w:t>
      </w:r>
      <w:r w:rsidRPr="00656834">
        <w:rPr>
          <w:color w:val="000000"/>
        </w:rPr>
        <w:t xml:space="preserve"> </w:t>
      </w:r>
      <w:r w:rsidRPr="00656834">
        <w:t xml:space="preserve">в случаях, предусмотренных </w:t>
      </w:r>
      <w:r w:rsidRPr="00656834">
        <w:lastRenderedPageBreak/>
        <w:t>Договором, осуществляется за счет Подрядчика.</w:t>
      </w:r>
    </w:p>
    <w:p w14:paraId="1A69AF09" w14:textId="77777777" w:rsidR="00036DC1" w:rsidRPr="00656834" w:rsidRDefault="00036DC1" w:rsidP="00036DC1">
      <w:pPr>
        <w:widowControl w:val="0"/>
        <w:autoSpaceDE w:val="0"/>
        <w:autoSpaceDN w:val="0"/>
        <w:adjustRightInd w:val="0"/>
        <w:ind w:firstLine="567"/>
        <w:jc w:val="both"/>
      </w:pPr>
      <w:r w:rsidRPr="00656834">
        <w:t xml:space="preserve">5.2. </w:t>
      </w:r>
      <w:r w:rsidRPr="00656834">
        <w:rPr>
          <w:rFonts w:eastAsia="Calibri"/>
          <w:lang w:eastAsia="en-US"/>
        </w:rPr>
        <w:t xml:space="preserve">Подрядчик уведомляет </w:t>
      </w:r>
      <w:r w:rsidRPr="00656834">
        <w:t xml:space="preserve">Заказчика </w:t>
      </w:r>
      <w:r w:rsidRPr="00656834">
        <w:rPr>
          <w:rFonts w:eastAsia="Calibri"/>
          <w:lang w:eastAsia="en-US"/>
        </w:rPr>
        <w:t>о готовности передать результат выполненных Работ не позднее чем за 3 (три) рабочих дня до окончания Работ.</w:t>
      </w:r>
    </w:p>
    <w:p w14:paraId="636CA55D" w14:textId="77777777" w:rsidR="00036DC1" w:rsidRPr="00656834" w:rsidRDefault="00036DC1" w:rsidP="00036DC1">
      <w:pPr>
        <w:widowControl w:val="0"/>
        <w:tabs>
          <w:tab w:val="left" w:pos="0"/>
        </w:tabs>
        <w:snapToGrid w:val="0"/>
        <w:ind w:right="-1" w:firstLine="709"/>
        <w:jc w:val="both"/>
      </w:pPr>
      <w:r w:rsidRPr="00656834">
        <w:t xml:space="preserve">Приемка выполненных Работ производится с участием Подрядчика и уполномоченного представителя Заказчика и оформляется актом о приемки выполненных работ (по форме КС-2) и справкой о стоимости выполненных работ и затрат (по форме КС-3), подписываемыми обеими Сторонами. В случае обнаружения недостатков в работе они фиксируются в двустороннем акте с указанием срока их устранения. </w:t>
      </w:r>
    </w:p>
    <w:p w14:paraId="5A10CA5C" w14:textId="7573520A" w:rsidR="00036DC1" w:rsidRPr="00656834" w:rsidRDefault="00036DC1" w:rsidP="00036DC1">
      <w:pPr>
        <w:widowControl w:val="0"/>
        <w:tabs>
          <w:tab w:val="left" w:pos="709"/>
        </w:tabs>
        <w:autoSpaceDE w:val="0"/>
        <w:autoSpaceDN w:val="0"/>
        <w:adjustRightInd w:val="0"/>
        <w:ind w:firstLine="567"/>
        <w:jc w:val="both"/>
      </w:pPr>
      <w:r w:rsidRPr="00656834">
        <w:t>По окончании Работ Подрядчик передает Заказчику исполнительную документацию, включающую в себя комплект актов, заполненные формуляры, акты сдачи-приемки выполненных работ (СМР, ЭМР, ПНР) с приложениями согласно действующим Правилам, техпаспорта и сертификаты, удостоверяющие качество материалов, деталей и конструкций, применяемых при производстве работ на русском языке, акты скрытых работ, исполнительную съемку от</w:t>
      </w:r>
      <w:r w:rsidRPr="007F0BEB">
        <w:t xml:space="preserve"> МБУ «Управление территориального планирования</w:t>
      </w:r>
      <w:r w:rsidR="00AB21CE">
        <w:t xml:space="preserve"> г. Чебоксары</w:t>
      </w:r>
      <w:r w:rsidRPr="007F0BEB">
        <w:t>»</w:t>
      </w:r>
      <w:r w:rsidRPr="00656834">
        <w:t xml:space="preserve">. </w:t>
      </w:r>
    </w:p>
    <w:p w14:paraId="513002A3" w14:textId="77777777" w:rsidR="00036DC1" w:rsidRPr="00656834" w:rsidRDefault="00036DC1" w:rsidP="00036DC1">
      <w:pPr>
        <w:widowControl w:val="0"/>
        <w:tabs>
          <w:tab w:val="left" w:pos="0"/>
        </w:tabs>
        <w:snapToGrid w:val="0"/>
        <w:ind w:right="-1" w:firstLine="709"/>
        <w:jc w:val="both"/>
      </w:pPr>
      <w:r w:rsidRPr="00656834">
        <w:t>5.3. После завершения выполнения Работ, Подрядчик предоставляет Заказчику три экземпляра подписанного им акта о приемке выполненных работ (по форме КС-2) с приложением к нему всех необходимых документов, в соответствии с Техническим заданием.</w:t>
      </w:r>
    </w:p>
    <w:p w14:paraId="39E2118A" w14:textId="77777777" w:rsidR="00036DC1" w:rsidRPr="00656834" w:rsidRDefault="00036DC1" w:rsidP="00036DC1">
      <w:pPr>
        <w:widowControl w:val="0"/>
        <w:tabs>
          <w:tab w:val="left" w:pos="0"/>
        </w:tabs>
        <w:snapToGrid w:val="0"/>
        <w:ind w:right="-1" w:firstLine="709"/>
        <w:jc w:val="both"/>
      </w:pPr>
      <w:r w:rsidRPr="00656834">
        <w:t>5.4. В случае получения от Заказчика запроса о предоставлении дополнительных материалов, предоставлении разъяснений касательно результатов выполненных Работ, относящихся к условиям исполнения Договора, Подрядчик в течение 3 (трех) рабочих дней обязан предоставить Заказчику запрашиваемые дополнительные материалы, разъяснения в отношении выполненных Работ.</w:t>
      </w:r>
    </w:p>
    <w:p w14:paraId="30C7AB4F" w14:textId="77777777" w:rsidR="00036DC1" w:rsidRPr="00656834" w:rsidRDefault="00036DC1" w:rsidP="00036DC1">
      <w:pPr>
        <w:widowControl w:val="0"/>
        <w:tabs>
          <w:tab w:val="left" w:pos="0"/>
        </w:tabs>
        <w:snapToGrid w:val="0"/>
        <w:ind w:right="-1" w:firstLine="709"/>
        <w:jc w:val="both"/>
      </w:pPr>
      <w:r w:rsidRPr="00656834">
        <w:t>5.5. Не позднее 10 (десяти) рабочих дней после предоставления всех необходимых документов, Заказчик рассматривает результаты и осуществляет приемку выполненных Работ по Договору на предмет соответствия их объема и качества требованиям, изложенным в Договоре и Техническом задании.</w:t>
      </w:r>
    </w:p>
    <w:p w14:paraId="7703B6CF" w14:textId="77777777" w:rsidR="00036DC1" w:rsidRPr="00656834" w:rsidRDefault="00036DC1" w:rsidP="00036DC1">
      <w:pPr>
        <w:widowControl w:val="0"/>
        <w:tabs>
          <w:tab w:val="left" w:pos="0"/>
        </w:tabs>
        <w:snapToGrid w:val="0"/>
        <w:ind w:right="-1" w:firstLine="709"/>
        <w:jc w:val="both"/>
      </w:pPr>
      <w:r w:rsidRPr="00656834">
        <w:t>5.6. По результатам такого рассмотрения Заказчик направляет Подрядчику заказным письмом с уведомлением о вручении либо нарочно:</w:t>
      </w:r>
    </w:p>
    <w:p w14:paraId="64891D7B" w14:textId="77777777" w:rsidR="00036DC1" w:rsidRPr="00656834" w:rsidRDefault="00036DC1" w:rsidP="00036DC1">
      <w:pPr>
        <w:widowControl w:val="0"/>
        <w:tabs>
          <w:tab w:val="left" w:pos="0"/>
        </w:tabs>
        <w:snapToGrid w:val="0"/>
        <w:ind w:right="-1" w:firstLine="709"/>
        <w:jc w:val="both"/>
      </w:pPr>
      <w:r w:rsidRPr="00656834">
        <w:t>- подписанный Заказчиком 1 (один) экземпляр акта о приемке выполненных Работ (по форме КС-2), справки о стоимости выполненных работ и затрат (по форме КС-3) либо</w:t>
      </w:r>
    </w:p>
    <w:p w14:paraId="7B3CE24E" w14:textId="77777777" w:rsidR="00036DC1" w:rsidRPr="00656834" w:rsidRDefault="00036DC1" w:rsidP="00036DC1">
      <w:pPr>
        <w:widowControl w:val="0"/>
        <w:tabs>
          <w:tab w:val="left" w:pos="0"/>
        </w:tabs>
        <w:snapToGrid w:val="0"/>
        <w:ind w:right="-1" w:firstLine="709"/>
        <w:jc w:val="both"/>
      </w:pPr>
      <w:r w:rsidRPr="00656834">
        <w:t>- запрос о предоставлении разъяснений относительно выполненной работы, либо</w:t>
      </w:r>
    </w:p>
    <w:p w14:paraId="69C2B661" w14:textId="77777777" w:rsidR="00036DC1" w:rsidRPr="00656834" w:rsidRDefault="00036DC1" w:rsidP="00036DC1">
      <w:pPr>
        <w:widowControl w:val="0"/>
        <w:tabs>
          <w:tab w:val="left" w:pos="0"/>
        </w:tabs>
        <w:snapToGrid w:val="0"/>
        <w:ind w:right="-1" w:firstLine="709"/>
        <w:jc w:val="both"/>
      </w:pPr>
      <w:r w:rsidRPr="00656834">
        <w:t>- мотивированный отказ от подписания акта о приемке выполненных Работ (по форме КС-2), справки о стоимости выполненных работ и затрат (по форме КС-3), содержащий перечень выявленных недостатков и разумные сроки их устранения.</w:t>
      </w:r>
    </w:p>
    <w:p w14:paraId="6DDBA4BE" w14:textId="77777777" w:rsidR="00036DC1" w:rsidRPr="00656834" w:rsidRDefault="00036DC1" w:rsidP="00036DC1">
      <w:pPr>
        <w:widowControl w:val="0"/>
        <w:tabs>
          <w:tab w:val="left" w:pos="0"/>
        </w:tabs>
        <w:snapToGrid w:val="0"/>
        <w:ind w:right="-1" w:firstLine="709"/>
        <w:jc w:val="both"/>
      </w:pPr>
      <w:r w:rsidRPr="00656834">
        <w:t>5.7. В случае получения от Заказчика мотивированного отказа, Подрядчик обязан в срок, установленный в мотивированном отказе, устранить полученные замечания/недостатки/ произвести доработки и передать Заказчику, приведенный в соответствие с предъявленными требованиями/замечаниями комплект отчетных документов и отчет об устранении недостатков, выполнении необходимых доработок для принятия Заказчиком выполненных Работ.</w:t>
      </w:r>
    </w:p>
    <w:p w14:paraId="1E4BF061" w14:textId="77777777" w:rsidR="00036DC1" w:rsidRPr="00656834" w:rsidRDefault="00036DC1" w:rsidP="00036DC1">
      <w:pPr>
        <w:widowControl w:val="0"/>
        <w:tabs>
          <w:tab w:val="left" w:pos="0"/>
        </w:tabs>
        <w:snapToGrid w:val="0"/>
        <w:ind w:right="-1" w:firstLine="709"/>
        <w:jc w:val="both"/>
      </w:pPr>
      <w:r w:rsidRPr="00656834">
        <w:t>5.8. В течение 5 (пяти) рабочих дней с даты получения от Подрядчика отчета об устранении недостатков Заказчик рассматривает указанный отчет и осуществляет приемку выполненных Работ, подписывает акт о приемке выполненных работ (по форме КС-2) и справку о стоимости выполненных работ и затрат (по форме КС-3) и направляет 1 (один) экземпляр Подрядчику, за исключением случая, установленного пунктом 5.9 Договора.</w:t>
      </w:r>
    </w:p>
    <w:p w14:paraId="62518DAE" w14:textId="77777777" w:rsidR="00036DC1" w:rsidRPr="00656834" w:rsidRDefault="00036DC1" w:rsidP="00036DC1">
      <w:pPr>
        <w:widowControl w:val="0"/>
        <w:tabs>
          <w:tab w:val="left" w:pos="0"/>
        </w:tabs>
        <w:snapToGrid w:val="0"/>
        <w:ind w:right="-1" w:firstLine="709"/>
        <w:jc w:val="both"/>
      </w:pPr>
      <w:r w:rsidRPr="00656834">
        <w:t>5.9.</w:t>
      </w:r>
      <w:r w:rsidRPr="00656834">
        <w:tab/>
        <w:t xml:space="preserve">В случае установления Заказчиком, по итогам рассмотрения отчета об устранении недостатков, выполнении необходимых доработок, не выполнения Подрядчиком необходимых доработок, не устранения Подрядчиком недостатков, Заказчик в течение 3 (трех) рабочих дней со дня получения от Подрядчика отчета об устранении недостатков, выполнении </w:t>
      </w:r>
      <w:r w:rsidRPr="00656834">
        <w:lastRenderedPageBreak/>
        <w:t>необходимых доработок направляет Подрядчику мотивированный отказ от подписания акта о приемке выполненных Работ (по форме КС-2), справки о стоимости выполненных работ и затрат (по форме КС-3).</w:t>
      </w:r>
    </w:p>
    <w:p w14:paraId="6DB5413F" w14:textId="77777777" w:rsidR="00036DC1" w:rsidRPr="00656834" w:rsidRDefault="00036DC1" w:rsidP="00036DC1">
      <w:pPr>
        <w:widowControl w:val="0"/>
        <w:tabs>
          <w:tab w:val="left" w:pos="0"/>
        </w:tabs>
        <w:snapToGrid w:val="0"/>
        <w:ind w:right="-1" w:firstLine="709"/>
        <w:jc w:val="both"/>
      </w:pPr>
      <w:r w:rsidRPr="00656834">
        <w:t>5.10.</w:t>
      </w:r>
      <w:r w:rsidRPr="00656834">
        <w:tab/>
        <w:t>В случае, предусмотренном пунктом 5.9 Договора, Заказчик и Подрядчик осуществляют действия в порядке и сроки, предусмотренные пунктами либо 5.8 либо 5.9 до полного устранения Подрядчиком всех замечаний/недостатков/доработок.</w:t>
      </w:r>
    </w:p>
    <w:p w14:paraId="5D950373" w14:textId="77777777" w:rsidR="00036DC1" w:rsidRPr="00656834" w:rsidRDefault="00036DC1" w:rsidP="00036DC1">
      <w:pPr>
        <w:widowControl w:val="0"/>
        <w:tabs>
          <w:tab w:val="left" w:pos="0"/>
        </w:tabs>
        <w:snapToGrid w:val="0"/>
        <w:ind w:right="-1" w:firstLine="709"/>
        <w:jc w:val="both"/>
      </w:pPr>
      <w:r w:rsidRPr="00656834">
        <w:t>5.11.</w:t>
      </w:r>
      <w:r w:rsidRPr="00656834">
        <w:tab/>
        <w:t>Подписанные Заказчиком и Подрядчиком акт о приемке выполненных Работ (по форме КС-2), справка о стоимости выполненных работ и затрат (по форме КС-3) и предъявленные Подрядчиком Заказчику счет на оплату являются основанием для оплаты Подрядчику выполненных Работ.</w:t>
      </w:r>
    </w:p>
    <w:p w14:paraId="38B22C78" w14:textId="77777777" w:rsidR="00036DC1" w:rsidRPr="00656834" w:rsidRDefault="00036DC1" w:rsidP="00036DC1">
      <w:pPr>
        <w:widowControl w:val="0"/>
        <w:tabs>
          <w:tab w:val="left" w:pos="0"/>
        </w:tabs>
        <w:snapToGrid w:val="0"/>
        <w:ind w:right="-1" w:firstLine="709"/>
        <w:jc w:val="both"/>
      </w:pPr>
      <w:r w:rsidRPr="00656834">
        <w:t>5.12. Приемка скрытых Работ осуществляется Заказчиком до выполнения Подрядчиком последующих Работ. Подрядчик приступает к выполнению последующих Работ только после приемки (освидетельствования) скрытых работ и составления актов.</w:t>
      </w:r>
    </w:p>
    <w:p w14:paraId="2660BB55" w14:textId="77777777" w:rsidR="00036DC1" w:rsidRPr="00656834" w:rsidRDefault="00036DC1" w:rsidP="00036DC1">
      <w:pPr>
        <w:widowControl w:val="0"/>
        <w:tabs>
          <w:tab w:val="left" w:pos="0"/>
        </w:tabs>
        <w:snapToGrid w:val="0"/>
        <w:ind w:right="-1" w:firstLine="709"/>
        <w:jc w:val="both"/>
      </w:pPr>
      <w:r w:rsidRPr="00656834">
        <w:t>5.13. Если скрытые работы выполнены без подтверждения Заказчиком или он не был информирован об этом, то Подрядчик за свой счет обязуется открыть доступ к любой части скрытых работ, не прошедших приемку Заказчиком, согласно его указанию.</w:t>
      </w:r>
    </w:p>
    <w:p w14:paraId="67FF6725" w14:textId="77777777" w:rsidR="00036DC1" w:rsidRPr="00656834" w:rsidRDefault="00036DC1" w:rsidP="00036DC1">
      <w:pPr>
        <w:widowControl w:val="0"/>
        <w:tabs>
          <w:tab w:val="left" w:pos="0"/>
        </w:tabs>
        <w:snapToGrid w:val="0"/>
        <w:ind w:right="-1" w:firstLine="709"/>
        <w:jc w:val="both"/>
      </w:pPr>
      <w:r w:rsidRPr="00656834">
        <w:t xml:space="preserve">5.14. Заказчик, обнаруживший после приемки Работы отступления от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после их обнаружения. </w:t>
      </w:r>
    </w:p>
    <w:p w14:paraId="4C24EA48" w14:textId="77777777" w:rsidR="00036DC1" w:rsidRPr="00656834" w:rsidRDefault="00036DC1" w:rsidP="00036DC1">
      <w:pPr>
        <w:widowControl w:val="0"/>
        <w:tabs>
          <w:tab w:val="left" w:pos="0"/>
        </w:tabs>
        <w:snapToGrid w:val="0"/>
        <w:ind w:right="-1" w:firstLine="709"/>
        <w:jc w:val="both"/>
      </w:pPr>
      <w:r w:rsidRPr="00656834">
        <w:t xml:space="preserve">5.15. На выполненные по Договору Работы устанавливается гарантийный срок – </w:t>
      </w:r>
      <w:r>
        <w:t xml:space="preserve">60 </w:t>
      </w:r>
      <w:r w:rsidRPr="00656834">
        <w:t xml:space="preserve">месяцев с даты приемки выполненных Работ. Гарантия качества распространяется на все конструктивные элементы и Работы, выполненные Подрядчиком по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3 (трех) календарных дней со дня получения письменного извещения Заказчика.   </w:t>
      </w:r>
    </w:p>
    <w:p w14:paraId="3F3C9EF4" w14:textId="77777777" w:rsidR="00036DC1" w:rsidRPr="00656834" w:rsidRDefault="00036DC1" w:rsidP="00036DC1">
      <w:pPr>
        <w:widowControl w:val="0"/>
        <w:tabs>
          <w:tab w:val="left" w:pos="0"/>
        </w:tabs>
        <w:snapToGrid w:val="0"/>
        <w:ind w:right="-1" w:firstLine="709"/>
        <w:jc w:val="both"/>
      </w:pPr>
      <w:r w:rsidRPr="00656834">
        <w:t>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14:paraId="13AAC578" w14:textId="77777777" w:rsidR="00036DC1" w:rsidRPr="00B51A18" w:rsidRDefault="00036DC1" w:rsidP="00036DC1">
      <w:pPr>
        <w:pStyle w:val="-"/>
        <w:ind w:left="0" w:firstLine="720"/>
        <w:jc w:val="center"/>
        <w:rPr>
          <w:sz w:val="16"/>
          <w:szCs w:val="16"/>
        </w:rPr>
      </w:pPr>
    </w:p>
    <w:p w14:paraId="1966435E" w14:textId="7081912A" w:rsidR="00036DC1" w:rsidRPr="00A760EE" w:rsidRDefault="00036DC1" w:rsidP="00A760EE">
      <w:pPr>
        <w:pStyle w:val="af6"/>
        <w:numPr>
          <w:ilvl w:val="0"/>
          <w:numId w:val="10"/>
        </w:numPr>
        <w:ind w:right="-1"/>
        <w:jc w:val="center"/>
        <w:rPr>
          <w:b/>
          <w:bCs/>
        </w:rPr>
      </w:pPr>
      <w:r w:rsidRPr="00A760EE">
        <w:rPr>
          <w:b/>
          <w:bCs/>
        </w:rPr>
        <w:t>ОТВЕТСТВЕННОСТЬ СТОРОН</w:t>
      </w:r>
    </w:p>
    <w:p w14:paraId="28B8E810" w14:textId="77777777" w:rsidR="00AD76FA" w:rsidRPr="00AD76FA" w:rsidRDefault="00AD76FA" w:rsidP="00A760EE">
      <w:pPr>
        <w:pStyle w:val="af6"/>
        <w:ind w:left="1080" w:right="-1"/>
        <w:rPr>
          <w:b/>
          <w:bCs/>
        </w:rPr>
      </w:pPr>
    </w:p>
    <w:p w14:paraId="03333E86"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6.1.</w:t>
      </w:r>
      <w:r w:rsidRPr="00656834">
        <w:rPr>
          <w:lang w:eastAsia="ar-SA"/>
        </w:rPr>
        <w:tab/>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14:paraId="5FF25832"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6.2.</w:t>
      </w:r>
      <w:r w:rsidRPr="00656834">
        <w:rPr>
          <w:lang w:eastAsia="ar-SA"/>
        </w:rPr>
        <w:tab/>
        <w:t>За просрочку исполнения обязательств Заказчика начисляется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до момента фактического исполнения обязательств, в размере 1/300 ключевой ставки Банка России на день уплаты неустойки от неуплаченной в срок суммы.</w:t>
      </w:r>
    </w:p>
    <w:p w14:paraId="6F2E54E0"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Подрядчика.</w:t>
      </w:r>
    </w:p>
    <w:p w14:paraId="5F7AF6A1" w14:textId="77777777" w:rsidR="00036DC1" w:rsidRPr="00656834" w:rsidRDefault="00036DC1" w:rsidP="00B51A18">
      <w:pPr>
        <w:pStyle w:val="ConsPlusNormal"/>
        <w:spacing w:line="235" w:lineRule="auto"/>
        <w:ind w:firstLine="709"/>
        <w:jc w:val="both"/>
        <w:rPr>
          <w:rFonts w:ascii="Times New Roman" w:hAnsi="Times New Roman" w:cs="Times New Roman"/>
          <w:spacing w:val="1"/>
          <w:sz w:val="24"/>
          <w:szCs w:val="24"/>
        </w:rPr>
      </w:pPr>
      <w:r w:rsidRPr="00656834">
        <w:rPr>
          <w:lang w:eastAsia="ar-SA"/>
        </w:rPr>
        <w:t>6.3.</w:t>
      </w:r>
      <w:r w:rsidRPr="00656834">
        <w:rPr>
          <w:lang w:eastAsia="ar-SA"/>
        </w:rPr>
        <w:tab/>
      </w:r>
      <w:r w:rsidRPr="00656834">
        <w:rPr>
          <w:rFonts w:ascii="Times New Roman" w:hAnsi="Times New Roman" w:cs="Times New Roman"/>
          <w:sz w:val="24"/>
          <w:szCs w:val="24"/>
        </w:rPr>
        <w:t xml:space="preserve">Подрядчик несет ответственность перед Заказчиком за допущенные отступления от требований, предусмотренных в Договоре, технической документации и в обязательных для Сторон строительных нормах и правилах (СНиП, своды правил), </w:t>
      </w:r>
      <w:r w:rsidRPr="00656834">
        <w:rPr>
          <w:rFonts w:ascii="Times New Roman" w:hAnsi="Times New Roman" w:cs="Times New Roman"/>
          <w:sz w:val="24"/>
          <w:szCs w:val="24"/>
        </w:rPr>
        <w:lastRenderedPageBreak/>
        <w:t>технических условиях, технических регламентах, государственных стандартах (ГОСТ), иных действующих на территории Российской Федерации нормативных и нормативно-правовых документах, а также за недостижение указанного в технической документации результата Работ.</w:t>
      </w:r>
    </w:p>
    <w:p w14:paraId="0B547601"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При нарушении Подрядчиком своих обязательств по Договору, Заказчик вправе требовать от Подрядчика, а Подрядчик в случае наличия соответствующего требования Заказчика обязан уплатить следующие штрафные санкции:</w:t>
      </w:r>
    </w:p>
    <w:p w14:paraId="423FACFA"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6.3.1.</w:t>
      </w:r>
      <w:r w:rsidRPr="00656834">
        <w:rPr>
          <w:lang w:eastAsia="ar-SA"/>
        </w:rPr>
        <w:tab/>
        <w:t>За нарушение сроков выполнения Работ – пени в размере 0,1 (ноль целых одна десятая) % от стоимости невыполненных (не сданных) в срок Работ за каждый день просрочки до фактического исполнения обязательства.</w:t>
      </w:r>
    </w:p>
    <w:p w14:paraId="1FDBB788"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6.3.2.</w:t>
      </w:r>
      <w:r w:rsidRPr="00656834">
        <w:rPr>
          <w:lang w:eastAsia="ar-SA"/>
        </w:rPr>
        <w:tab/>
        <w:t>В случае превышения сроков выполнения Работ свыше 10 (десяти) календарных дней или неоднократного (два и более раза) превышения сроков выполнения Работ, штраф в размере 5 (пяти) % от стоимости невыполненных (не сданных) в срок Работ.</w:t>
      </w:r>
    </w:p>
    <w:p w14:paraId="4B1CA589"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6.3.3.</w:t>
      </w:r>
      <w:r w:rsidRPr="00656834">
        <w:rPr>
          <w:lang w:eastAsia="ar-SA"/>
        </w:rPr>
        <w:tab/>
        <w:t xml:space="preserve">В случае превышения сроков выполнения Работ свыше 30 (тридцати) календарных дней, дополнительно к санкциям, предусмотренным пунктами 6.3.1 и 6.3.2 Договора – штраф в размере 5 (пяти) </w:t>
      </w:r>
      <w:r w:rsidRPr="00656834">
        <w:t>процентов</w:t>
      </w:r>
      <w:r w:rsidRPr="00656834">
        <w:rPr>
          <w:lang w:eastAsia="ar-SA"/>
        </w:rPr>
        <w:t xml:space="preserve"> от стоимости невыполненных (не сданных) в срок Работ.</w:t>
      </w:r>
    </w:p>
    <w:p w14:paraId="25075D66"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 xml:space="preserve">6.3.4. За задержку устранения недостатков Работ и/или задержку возмещения расходов Заказчика на устранение недостатков - пени в размере 0,1 (ноль целых одна десятая) </w:t>
      </w:r>
      <w:r w:rsidRPr="00656834">
        <w:t>процента</w:t>
      </w:r>
      <w:r w:rsidRPr="00656834">
        <w:rPr>
          <w:lang w:eastAsia="ar-SA"/>
        </w:rPr>
        <w:t xml:space="preserve"> от стоимости Работ по устранению недостатков и стоимости Работ, в результате которых устраняются недостатки, за каждый день задержки до момента фактического исполнения обязательств. </w:t>
      </w:r>
    </w:p>
    <w:p w14:paraId="2696E9B9"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В случае, если Подрядчик в установленные Договором сроки не устранил допущенные им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и, кроме того, вправе требовать с последнего штраф в размере 5</w:t>
      </w:r>
      <w:r w:rsidRPr="00656834">
        <w:t xml:space="preserve"> (пять)  процентов от стоимости невыполненных в срок Работ</w:t>
      </w:r>
      <w:r w:rsidRPr="00656834">
        <w:rPr>
          <w:lang w:eastAsia="ar-SA"/>
        </w:rPr>
        <w:t>.</w:t>
      </w:r>
    </w:p>
    <w:p w14:paraId="0691259E" w14:textId="77777777" w:rsidR="00036DC1" w:rsidRPr="00656834" w:rsidRDefault="00036DC1" w:rsidP="00B51A18">
      <w:pPr>
        <w:tabs>
          <w:tab w:val="left" w:pos="0"/>
          <w:tab w:val="left" w:pos="993"/>
        </w:tabs>
        <w:spacing w:line="235" w:lineRule="auto"/>
        <w:ind w:firstLine="567"/>
        <w:jc w:val="both"/>
      </w:pPr>
      <w:r w:rsidRPr="00656834">
        <w:rPr>
          <w:lang w:eastAsia="ar-SA"/>
        </w:rPr>
        <w:t xml:space="preserve">6.3.5. </w:t>
      </w:r>
      <w:r w:rsidRPr="00656834">
        <w:t>За несвоевременное начало и/или окончание сроков устранения недостатков, дефектов, замечаний в выполненных Работах относительно сроков, предусмотренных соответствующим требованием Заказчика, Заказчик направляет Подрядчику требование об уплате неустойки (пени)</w:t>
      </w:r>
      <w:r w:rsidRPr="00656834">
        <w:rPr>
          <w:spacing w:val="1"/>
        </w:rPr>
        <w:t>.</w:t>
      </w:r>
      <w:r w:rsidRPr="00656834">
        <w:t xml:space="preserve"> Пеня начисляется за каждый день просрочки исполнения Подрядчиком обязательства по устранению недостатков, дефектов, замечаний в выполненных Работах, предусмотренного Договором, начиная со дня, следующего после дня истечения установленного срока исполнения обязательства по устранению недостатков, дефектов, замечаний в выполненных Работах и устанавливается в размере 0,5 % от цены Работ выполненных с недостатками, дефектами, замечаниями, вплоть до момента фактического исполнения обязательства, а в случае систематического (более трех раз) нарушения сроков выполнения Работ, помимо указанной неустойки Подрядчик вправе наложить на Подрядчика  штраф в размере </w:t>
      </w:r>
      <w:r w:rsidRPr="00656834">
        <w:rPr>
          <w:lang w:eastAsia="ar-SA"/>
        </w:rPr>
        <w:t>5</w:t>
      </w:r>
      <w:r w:rsidRPr="00656834">
        <w:t xml:space="preserve"> (пять)  процентов от стоимости невыполненных </w:t>
      </w:r>
      <w:r w:rsidRPr="00656834">
        <w:rPr>
          <w:lang w:eastAsia="ar-SA"/>
        </w:rPr>
        <w:t xml:space="preserve">(не сданных) </w:t>
      </w:r>
      <w:r w:rsidRPr="00656834">
        <w:t>в срок Работ.</w:t>
      </w:r>
    </w:p>
    <w:p w14:paraId="095CD5D9"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6.3.6.</w:t>
      </w:r>
      <w:r w:rsidRPr="00656834">
        <w:rPr>
          <w:lang w:eastAsia="ar-SA"/>
        </w:rPr>
        <w:tab/>
        <w:t>В случае привлечения Подрядчиком для выполнения Работ субподрядчиков или передачи третьим лицам своих обязательств, без</w:t>
      </w:r>
      <w:r w:rsidRPr="00656834">
        <w:rPr>
          <w:color w:val="FF0000"/>
          <w:lang w:eastAsia="ar-SA"/>
        </w:rPr>
        <w:t xml:space="preserve"> </w:t>
      </w:r>
      <w:r w:rsidRPr="00656834">
        <w:rPr>
          <w:lang w:eastAsia="ar-SA"/>
        </w:rPr>
        <w:t>предварительного уведомления Заказчика, – штраф в размере 5 (пяти) % от цены Договора.</w:t>
      </w:r>
    </w:p>
    <w:p w14:paraId="4984A931" w14:textId="77777777" w:rsidR="00036DC1" w:rsidRPr="00656834" w:rsidRDefault="00036DC1" w:rsidP="00B51A18">
      <w:pPr>
        <w:tabs>
          <w:tab w:val="left" w:pos="0"/>
          <w:tab w:val="left" w:pos="993"/>
        </w:tabs>
        <w:spacing w:line="235" w:lineRule="auto"/>
        <w:ind w:firstLine="567"/>
        <w:jc w:val="both"/>
        <w:rPr>
          <w:snapToGrid w:val="0"/>
        </w:rPr>
      </w:pPr>
      <w:r w:rsidRPr="00656834">
        <w:rPr>
          <w:lang w:eastAsia="ar-SA"/>
        </w:rPr>
        <w:t xml:space="preserve">6.3.7. </w:t>
      </w:r>
      <w:r w:rsidRPr="00656834">
        <w:rPr>
          <w:snapToGrid w:val="0"/>
        </w:rPr>
        <w:t xml:space="preserve">В случаях, установленных проверками </w:t>
      </w:r>
      <w:r w:rsidRPr="00656834">
        <w:t>Заказчика</w:t>
      </w:r>
      <w:r w:rsidRPr="00656834">
        <w:rPr>
          <w:snapToGrid w:val="0"/>
        </w:rPr>
        <w:t xml:space="preserve">, иных уполномоченных лиц или государственных органов, завышения Подрядчиком стоимости выполненных Работ, Подрядчик обязан в течение 5 (пяти) рабочих дней с даты получения соответствующего уведомления, требования возвратить сумму завышения стоимости выполненных Работ, а также </w:t>
      </w:r>
      <w:r w:rsidRPr="00656834">
        <w:t xml:space="preserve">уплатить Заказчику по его письменному требованию проценты за пользование чужими денежными средствами рассчитанными в порядке, предусмотренном действующим законодательством Российской Федерации от суммы </w:t>
      </w:r>
      <w:r w:rsidRPr="00656834">
        <w:rPr>
          <w:snapToGrid w:val="0"/>
        </w:rPr>
        <w:t>завышения стоимости выполненных Работ.</w:t>
      </w:r>
    </w:p>
    <w:p w14:paraId="015BA1F5" w14:textId="77777777" w:rsidR="00036DC1" w:rsidRPr="00656834" w:rsidRDefault="00036DC1" w:rsidP="00B51A18">
      <w:pPr>
        <w:tabs>
          <w:tab w:val="left" w:pos="0"/>
          <w:tab w:val="left" w:pos="993"/>
        </w:tabs>
        <w:spacing w:line="235" w:lineRule="auto"/>
        <w:ind w:firstLine="567"/>
        <w:jc w:val="both"/>
        <w:rPr>
          <w:lang w:eastAsia="ar-SA"/>
        </w:rPr>
      </w:pPr>
      <w:r w:rsidRPr="00656834">
        <w:rPr>
          <w:snapToGrid w:val="0"/>
        </w:rPr>
        <w:lastRenderedPageBreak/>
        <w:t>6.3.8. За нарушение условия Договора о</w:t>
      </w:r>
      <w:r w:rsidRPr="00656834">
        <w:t xml:space="preserve"> соответствии Персонала Требованиям к Подрядчику </w:t>
      </w:r>
      <w:r w:rsidRPr="00656834">
        <w:rPr>
          <w:lang w:eastAsia="ar-SA"/>
        </w:rPr>
        <w:t>– штраф в размере 5 (пяти) % от цены Договора за каждого допущенного к Работам лица, не соответствующего условиям Договора.</w:t>
      </w:r>
    </w:p>
    <w:p w14:paraId="3360EFB9" w14:textId="77777777" w:rsidR="00036DC1" w:rsidRPr="00656834" w:rsidRDefault="00036DC1" w:rsidP="00B51A18">
      <w:pPr>
        <w:tabs>
          <w:tab w:val="left" w:pos="0"/>
          <w:tab w:val="left" w:pos="993"/>
        </w:tabs>
        <w:spacing w:line="235" w:lineRule="auto"/>
        <w:ind w:firstLine="567"/>
        <w:jc w:val="both"/>
      </w:pPr>
      <w:r w:rsidRPr="00656834">
        <w:rPr>
          <w:lang w:eastAsia="ar-SA"/>
        </w:rPr>
        <w:t xml:space="preserve">6.3.9. </w:t>
      </w:r>
      <w:r w:rsidRPr="00656834">
        <w:t>За каждое неисполнение или нарушение Подрядчиком, а таже Персоналом Подрядчика Правил техники безопасности, Правил по охране труда при эксплуатации электроустановок, Правил безопасности опасных производственных объектов, на которых используются подъемные сооружения, Правил пожарной и промышленной безопасности, Правил внутреннего трудового распорядка, трудовой дисциплины, за нарушение других установленных уполномоченными органами требований в области техники безопасности, промышленной безопасности, охраны труда, экологии - штрафа в размере 50 000 (пятьдесят тысяч) рублей за каждое неисполнение или нарушение.</w:t>
      </w:r>
    </w:p>
    <w:p w14:paraId="28D95D22" w14:textId="77777777" w:rsidR="00036DC1" w:rsidRPr="00656834" w:rsidRDefault="00036DC1" w:rsidP="00B51A18">
      <w:pPr>
        <w:tabs>
          <w:tab w:val="left" w:pos="0"/>
          <w:tab w:val="left" w:pos="993"/>
        </w:tabs>
        <w:spacing w:line="235" w:lineRule="auto"/>
        <w:ind w:firstLine="567"/>
        <w:jc w:val="both"/>
      </w:pPr>
      <w:r w:rsidRPr="00656834">
        <w:t>Факт неисполнения или нарушения вышеуказанных документов устанавливается Заказчиком любым из нижеперечисленных способов:</w:t>
      </w:r>
    </w:p>
    <w:p w14:paraId="35D6A6EC" w14:textId="77777777" w:rsidR="00036DC1" w:rsidRPr="00656834" w:rsidRDefault="00036DC1" w:rsidP="00B51A18">
      <w:pPr>
        <w:tabs>
          <w:tab w:val="left" w:pos="0"/>
          <w:tab w:val="left" w:pos="993"/>
        </w:tabs>
        <w:spacing w:line="235" w:lineRule="auto"/>
        <w:ind w:firstLine="567"/>
        <w:jc w:val="both"/>
      </w:pPr>
      <w:r w:rsidRPr="00656834">
        <w:t xml:space="preserve">- актами, составленными работниками Заказчика и/или Подрядчика; </w:t>
      </w:r>
    </w:p>
    <w:p w14:paraId="06CE8B76" w14:textId="77777777" w:rsidR="00036DC1" w:rsidRPr="00656834" w:rsidRDefault="00036DC1" w:rsidP="00B51A18">
      <w:pPr>
        <w:tabs>
          <w:tab w:val="left" w:pos="0"/>
          <w:tab w:val="left" w:pos="993"/>
        </w:tabs>
        <w:spacing w:line="235" w:lineRule="auto"/>
        <w:ind w:firstLine="567"/>
        <w:jc w:val="both"/>
      </w:pPr>
      <w:r w:rsidRPr="00656834">
        <w:t xml:space="preserve">- письменными объяснениями работников Заказчика и/или Подрядчика; </w:t>
      </w:r>
    </w:p>
    <w:p w14:paraId="3CC8CFE3" w14:textId="77777777" w:rsidR="00036DC1" w:rsidRPr="00656834" w:rsidRDefault="00036DC1" w:rsidP="00B51A18">
      <w:pPr>
        <w:tabs>
          <w:tab w:val="left" w:pos="0"/>
          <w:tab w:val="left" w:pos="993"/>
          <w:tab w:val="left" w:pos="5130"/>
        </w:tabs>
        <w:spacing w:line="235" w:lineRule="auto"/>
        <w:ind w:firstLine="567"/>
        <w:jc w:val="both"/>
      </w:pPr>
      <w:r w:rsidRPr="00656834">
        <w:t>- другими не запрещенными способами.</w:t>
      </w:r>
    </w:p>
    <w:p w14:paraId="7EDBFCC5" w14:textId="77777777" w:rsidR="00036DC1" w:rsidRPr="00656834" w:rsidRDefault="00036DC1" w:rsidP="00B51A18">
      <w:pPr>
        <w:tabs>
          <w:tab w:val="left" w:pos="0"/>
          <w:tab w:val="left" w:pos="993"/>
          <w:tab w:val="left" w:pos="5130"/>
        </w:tabs>
        <w:spacing w:line="235" w:lineRule="auto"/>
        <w:ind w:firstLine="567"/>
        <w:jc w:val="both"/>
        <w:rPr>
          <w:lang w:eastAsia="ar-SA"/>
        </w:rPr>
      </w:pPr>
      <w:r w:rsidRPr="00656834">
        <w:rPr>
          <w:lang w:eastAsia="ar-SA"/>
        </w:rPr>
        <w:t>6.4. В случае, если Заказчик не выполнит в срок свои обязательства, предусмотренные Договором, или приведет к задержке выполнения Работ, Подрядчик имеет право на продление срока Работ на соответствующий период и на освобождение на этот период от уплаты пени за просрочку выполнения Работ при условии заблаговременного письменного уведомления Заказчика. В этом случае Стороны должны принять все необходимые меры, предотвращающие дополнительные расходы.</w:t>
      </w:r>
    </w:p>
    <w:p w14:paraId="587D1271"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6.5.</w:t>
      </w:r>
      <w:r w:rsidRPr="00656834">
        <w:rPr>
          <w:lang w:eastAsia="ar-SA"/>
        </w:rPr>
        <w:tab/>
        <w:t>Подрядчик несет ответственность за ненадлежащее выполнение/невыполнение Работ субподрядчиками независимо от причин такого ненадлежащего выполнения/невыполнения.</w:t>
      </w:r>
    </w:p>
    <w:p w14:paraId="51396313"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6.6.</w:t>
      </w:r>
      <w:r w:rsidRPr="00656834">
        <w:rPr>
          <w:lang w:eastAsia="ar-SA"/>
        </w:rPr>
        <w:tab/>
        <w:t>Подрядчик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219AAA91"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6.7.</w:t>
      </w:r>
      <w:r w:rsidRPr="00656834">
        <w:rPr>
          <w:lang w:eastAsia="ar-SA"/>
        </w:rPr>
        <w:tab/>
        <w:t>Срок уплаты пеней и штрафов за неисполнение обязательств по Договору – в течение 7 (семи) рабочих дней со дня получения претензии.</w:t>
      </w:r>
    </w:p>
    <w:p w14:paraId="458E4E46" w14:textId="77777777" w:rsidR="00036DC1" w:rsidRPr="00656834" w:rsidRDefault="00036DC1" w:rsidP="00B51A18">
      <w:pPr>
        <w:tabs>
          <w:tab w:val="left" w:pos="0"/>
          <w:tab w:val="left" w:pos="993"/>
        </w:tabs>
        <w:spacing w:line="235" w:lineRule="auto"/>
        <w:ind w:firstLine="567"/>
        <w:jc w:val="both"/>
        <w:rPr>
          <w:lang w:eastAsia="ar-SA"/>
        </w:rPr>
      </w:pPr>
      <w:r w:rsidRPr="00656834">
        <w:rPr>
          <w:lang w:eastAsia="ar-SA"/>
        </w:rPr>
        <w:t>6.8.</w:t>
      </w:r>
      <w:r w:rsidRPr="00656834">
        <w:rPr>
          <w:lang w:eastAsia="ar-SA"/>
        </w:rPr>
        <w:tab/>
        <w:t xml:space="preserve">Заказчик имеет право удержать, зачесть и/или иным способом обратить в свою пользу любые суммы, которые Заказчик выставил (начислил или предъявил) Подрядчику, в соответствии с Договором и законодательством Российской Федерации, включая неустойки, штрафы, пени и убытки из любых платежей, производимых или причитающихся Подрядчику, путем направления ему письменного уведомления. С момента получения Подрядчиком такого письменного уведомления от Заказчика, соответствующие обязательства Сторон являются прекращенными исполнением в соответствующей части. </w:t>
      </w:r>
    </w:p>
    <w:p w14:paraId="7F5DA5D9"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6.9.</w:t>
      </w:r>
      <w:r w:rsidRPr="00656834">
        <w:rPr>
          <w:lang w:eastAsia="ar-SA"/>
        </w:rPr>
        <w:tab/>
        <w:t xml:space="preserve">Уплата пеней и штрафов Сторонами производится на основании письменного уведомления, а также отдельно выставленного счета. </w:t>
      </w:r>
    </w:p>
    <w:p w14:paraId="46B06E8B"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6.10.</w:t>
      </w:r>
      <w:r w:rsidRPr="00656834">
        <w:rPr>
          <w:lang w:eastAsia="ar-SA"/>
        </w:rPr>
        <w:tab/>
        <w:t>Уплата пеней и штрафов по Договору не освобождает Стороны от исполнения своих обязательств по Договору.</w:t>
      </w:r>
    </w:p>
    <w:p w14:paraId="798D95F2"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6.11.</w:t>
      </w:r>
      <w:r w:rsidRPr="00656834">
        <w:rPr>
          <w:lang w:eastAsia="ar-SA"/>
        </w:rPr>
        <w:tab/>
        <w:t>По денежным обязательствам по Договору на сумму задолженности, а также в случае отсрочки либо рассрочки исполнения денежных обязательств в соответствии с условиями Договора, дополнительных соглашений к нему, проценты, установленные статьей 317.1 ГК РФ, не начисляются.</w:t>
      </w:r>
    </w:p>
    <w:p w14:paraId="47BE61BF" w14:textId="77777777" w:rsidR="00036DC1" w:rsidRPr="00656834" w:rsidRDefault="00036DC1" w:rsidP="00B51A18">
      <w:pPr>
        <w:tabs>
          <w:tab w:val="left" w:pos="0"/>
          <w:tab w:val="left" w:pos="993"/>
          <w:tab w:val="left" w:pos="1134"/>
        </w:tabs>
        <w:spacing w:line="235" w:lineRule="auto"/>
        <w:ind w:firstLine="567"/>
        <w:jc w:val="both"/>
        <w:rPr>
          <w:lang w:eastAsia="ar-SA"/>
        </w:rPr>
      </w:pPr>
      <w:r w:rsidRPr="00656834">
        <w:rPr>
          <w:lang w:eastAsia="ar-SA"/>
        </w:rPr>
        <w:t>6.12.</w:t>
      </w:r>
      <w:r w:rsidRPr="00656834">
        <w:rPr>
          <w:lang w:eastAsia="ar-SA"/>
        </w:rPr>
        <w:tab/>
        <w:t>Убытки, причиненные Подрядчиком Заказчику, подлежат возмещению Подрядчиком в полном размере сверх неустойки, взыскиваемой за нарушение Подрядчиком своих обязательств по Договору.</w:t>
      </w:r>
    </w:p>
    <w:p w14:paraId="6DB8A78A" w14:textId="77777777" w:rsidR="00036DC1" w:rsidRPr="00656834" w:rsidRDefault="00036DC1" w:rsidP="00B51A18">
      <w:pPr>
        <w:tabs>
          <w:tab w:val="left" w:pos="0"/>
          <w:tab w:val="left" w:pos="993"/>
          <w:tab w:val="left" w:pos="1134"/>
        </w:tabs>
        <w:spacing w:line="235" w:lineRule="auto"/>
        <w:ind w:firstLine="567"/>
        <w:jc w:val="both"/>
      </w:pPr>
      <w:r w:rsidRPr="00656834">
        <w:t xml:space="preserve">6.13. В случае применения государственными, муниципальными либо иными уполномоченными органами имущественных санкций к Заказчику, если они явились результатом нарушения им своих обязанностей или совершения им иных действий, влекущих </w:t>
      </w:r>
      <w:r w:rsidRPr="00656834">
        <w:lastRenderedPageBreak/>
        <w:t xml:space="preserve">применение к Заказчику таких имущественных санкций, Подрядчик компенсирует денежную сумму предъявленных санкций и </w:t>
      </w:r>
      <w:proofErr w:type="gramStart"/>
      <w:r w:rsidRPr="00656834">
        <w:t>полученные</w:t>
      </w:r>
      <w:proofErr w:type="gramEnd"/>
      <w:r w:rsidRPr="00656834">
        <w:t xml:space="preserve"> в связи с этим убытки, и ущерб.</w:t>
      </w:r>
    </w:p>
    <w:p w14:paraId="60003A17" w14:textId="77777777" w:rsidR="00036DC1" w:rsidRPr="00656834" w:rsidRDefault="00036DC1" w:rsidP="00B51A18">
      <w:pPr>
        <w:tabs>
          <w:tab w:val="left" w:pos="0"/>
          <w:tab w:val="left" w:pos="993"/>
          <w:tab w:val="left" w:pos="1134"/>
        </w:tabs>
        <w:spacing w:line="235" w:lineRule="auto"/>
        <w:ind w:firstLine="567"/>
        <w:jc w:val="both"/>
        <w:rPr>
          <w:spacing w:val="1"/>
        </w:rPr>
      </w:pPr>
      <w:r w:rsidRPr="00656834">
        <w:rPr>
          <w:spacing w:val="1"/>
        </w:rPr>
        <w:t>6.14. В случае, если в результате выполненных Работ с недостатками будет причинен вред личности или имуществу гражданина, имуществу юридического лица, вследствие разрушения или повреждения результата Работ, его части, нарушения требований безопасности при выполнении Работ по Договору, требований к обеспечению безопасной эксплуатации, Подрядчик обязан возместить Заказчику все расходы последнего, связанные с возмещением вреда и выплатой компенсации сверх возмещения вреда в течение 7 (семи) рабочих дней с момента получения соответствующего требования Заказчика с приложением документов, подтверждающих расходы Заказчика и с указанием недостатков Работ, повлекших причинение вреда, а также заключения эксперта (экспертной организации), в котором установлена связь причиненного вреда и недостатков Работ.</w:t>
      </w:r>
    </w:p>
    <w:p w14:paraId="03C15FFF" w14:textId="77777777" w:rsidR="00036DC1" w:rsidRPr="00656834" w:rsidRDefault="00036DC1" w:rsidP="00B51A18">
      <w:pPr>
        <w:tabs>
          <w:tab w:val="left" w:pos="0"/>
          <w:tab w:val="left" w:pos="993"/>
          <w:tab w:val="left" w:pos="1134"/>
        </w:tabs>
        <w:spacing w:line="235" w:lineRule="auto"/>
        <w:ind w:firstLine="567"/>
        <w:jc w:val="both"/>
      </w:pPr>
      <w:r w:rsidRPr="00656834">
        <w:t>6.15. За каждый факт не</w:t>
      </w:r>
      <w:r w:rsidRPr="00656834">
        <w:rPr>
          <w:snapToGrid w:val="0"/>
        </w:rPr>
        <w:t>исполнения</w:t>
      </w:r>
      <w:r w:rsidRPr="00656834">
        <w:t xml:space="preserve"> или ненадлежащего исполнения П</w:t>
      </w:r>
      <w:r w:rsidRPr="00656834">
        <w:rPr>
          <w:spacing w:val="1"/>
        </w:rPr>
        <w:t>одрядчиком</w:t>
      </w:r>
      <w:r w:rsidRPr="00656834">
        <w:t xml:space="preserve"> обязательств, не перечисленных в настоящем разделе за исключением просрочки исполнения обязательств </w:t>
      </w:r>
      <w:proofErr w:type="gramStart"/>
      <w:r w:rsidRPr="00656834">
        <w:t>по Договору</w:t>
      </w:r>
      <w:proofErr w:type="gramEnd"/>
      <w:r w:rsidRPr="00656834">
        <w:t xml:space="preserve"> он уплачивает Заказчику штраф в размере 2 (два) % от стоимости невыполненного или ненадлежаще выполненного обязательства.</w:t>
      </w:r>
    </w:p>
    <w:p w14:paraId="2C8C72BC" w14:textId="77777777" w:rsidR="00036DC1" w:rsidRPr="00B51A18" w:rsidRDefault="00036DC1" w:rsidP="00036DC1">
      <w:pPr>
        <w:tabs>
          <w:tab w:val="left" w:pos="0"/>
          <w:tab w:val="left" w:pos="993"/>
          <w:tab w:val="left" w:pos="1134"/>
        </w:tabs>
        <w:ind w:firstLine="567"/>
        <w:jc w:val="both"/>
        <w:rPr>
          <w:sz w:val="16"/>
          <w:szCs w:val="16"/>
          <w:lang w:eastAsia="ar-SA"/>
        </w:rPr>
      </w:pPr>
    </w:p>
    <w:p w14:paraId="231A5982" w14:textId="0F0853A8" w:rsidR="00036DC1" w:rsidRPr="00BC1474" w:rsidRDefault="00036DC1" w:rsidP="00A760EE">
      <w:pPr>
        <w:pStyle w:val="af6"/>
        <w:keepNext/>
        <w:widowControl w:val="0"/>
        <w:numPr>
          <w:ilvl w:val="0"/>
          <w:numId w:val="10"/>
        </w:numPr>
        <w:autoSpaceDE w:val="0"/>
        <w:jc w:val="center"/>
        <w:rPr>
          <w:b/>
          <w:bCs/>
        </w:rPr>
      </w:pPr>
      <w:r w:rsidRPr="00BC1474">
        <w:rPr>
          <w:b/>
          <w:bCs/>
        </w:rPr>
        <w:t>ФОРС – МАЖОР</w:t>
      </w:r>
    </w:p>
    <w:p w14:paraId="3D841437" w14:textId="77777777" w:rsidR="00BC1474" w:rsidRPr="00BC1474" w:rsidRDefault="00BC1474" w:rsidP="00BC1474">
      <w:pPr>
        <w:pStyle w:val="af6"/>
        <w:keepNext/>
        <w:widowControl w:val="0"/>
        <w:autoSpaceDE w:val="0"/>
        <w:ind w:left="1080"/>
        <w:rPr>
          <w:b/>
          <w:bCs/>
        </w:rPr>
      </w:pPr>
    </w:p>
    <w:p w14:paraId="44E8A771" w14:textId="77777777" w:rsidR="00036DC1" w:rsidRPr="00656834" w:rsidRDefault="00036DC1" w:rsidP="00B51A18">
      <w:pPr>
        <w:pStyle w:val="af3"/>
        <w:spacing w:line="235" w:lineRule="auto"/>
        <w:ind w:left="0" w:firstLine="720"/>
        <w:jc w:val="both"/>
      </w:pPr>
      <w:r w:rsidRPr="00656834">
        <w:t>7.1.  Ни одна из сторон не несет ответственности перед другой стороной за задержку выполнения или невыполнение обязательств по Договору,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а также другие стихийные бедствия.</w:t>
      </w:r>
    </w:p>
    <w:p w14:paraId="2C6C8460" w14:textId="77777777" w:rsidR="00036DC1" w:rsidRPr="00656834" w:rsidRDefault="00036DC1" w:rsidP="00B51A18">
      <w:pPr>
        <w:widowControl w:val="0"/>
        <w:tabs>
          <w:tab w:val="left" w:pos="0"/>
        </w:tabs>
        <w:autoSpaceDE w:val="0"/>
        <w:spacing w:line="235" w:lineRule="auto"/>
        <w:ind w:firstLine="720"/>
        <w:jc w:val="both"/>
      </w:pPr>
      <w:r w:rsidRPr="00656834">
        <w:t>7.2. Сторона, для которой создалась невозможность исполнения обязательств вследствие действия форс-мажорных обстоятельств, обязана в течение 10 календарных дней с момента их наступления известить другую сторону об указанных обстоятельствах в письменной форме.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форс-мажорных обстоятельств.</w:t>
      </w:r>
    </w:p>
    <w:p w14:paraId="5A1F270C" w14:textId="77777777" w:rsidR="00036DC1" w:rsidRPr="00656834" w:rsidRDefault="00036DC1" w:rsidP="00B51A18">
      <w:pPr>
        <w:widowControl w:val="0"/>
        <w:autoSpaceDE w:val="0"/>
        <w:spacing w:line="235" w:lineRule="auto"/>
        <w:ind w:firstLine="720"/>
        <w:jc w:val="both"/>
      </w:pPr>
      <w:r w:rsidRPr="00656834">
        <w:t xml:space="preserve">7.3. </w:t>
      </w:r>
      <w:proofErr w:type="spellStart"/>
      <w:r w:rsidRPr="00656834">
        <w:t>Неуведомление</w:t>
      </w:r>
      <w:proofErr w:type="spellEnd"/>
      <w:r w:rsidRPr="00656834">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7829DED5" w14:textId="77777777" w:rsidR="00036DC1" w:rsidRPr="00656834" w:rsidRDefault="00036DC1" w:rsidP="00B51A18">
      <w:pPr>
        <w:widowControl w:val="0"/>
        <w:autoSpaceDE w:val="0"/>
        <w:spacing w:line="235" w:lineRule="auto"/>
        <w:ind w:firstLine="720"/>
        <w:jc w:val="both"/>
      </w:pPr>
      <w:r w:rsidRPr="00656834">
        <w:t>7.4. Если форс-мажорные обстоятельства действуют на протяжении двух последовательных месяцев и не обнаруживают признаков прекращения, Договор может быть расторгнут Заказчиком и/или Подрядчиком путем направления уведомления другой стороне.</w:t>
      </w:r>
    </w:p>
    <w:p w14:paraId="79568BA9" w14:textId="77777777" w:rsidR="00036DC1" w:rsidRPr="00656834" w:rsidRDefault="00036DC1" w:rsidP="00036DC1">
      <w:pPr>
        <w:widowControl w:val="0"/>
        <w:autoSpaceDE w:val="0"/>
        <w:ind w:firstLine="720"/>
        <w:jc w:val="both"/>
      </w:pPr>
    </w:p>
    <w:p w14:paraId="0838BD05" w14:textId="6D9A4814" w:rsidR="00036DC1" w:rsidRPr="00BC1474" w:rsidRDefault="00036DC1" w:rsidP="00A760EE">
      <w:pPr>
        <w:pStyle w:val="af6"/>
        <w:keepNext/>
        <w:widowControl w:val="0"/>
        <w:numPr>
          <w:ilvl w:val="0"/>
          <w:numId w:val="10"/>
        </w:numPr>
        <w:autoSpaceDE w:val="0"/>
        <w:jc w:val="center"/>
        <w:rPr>
          <w:b/>
          <w:bCs/>
        </w:rPr>
      </w:pPr>
      <w:r w:rsidRPr="00BC1474">
        <w:rPr>
          <w:b/>
          <w:bCs/>
        </w:rPr>
        <w:t>РАЗРЕШЕНИЕ СПОРОВ МЕЖДУ СТОРОНАМИ</w:t>
      </w:r>
    </w:p>
    <w:p w14:paraId="033A45F4" w14:textId="77777777" w:rsidR="00BC1474" w:rsidRPr="00BC1474" w:rsidRDefault="00BC1474" w:rsidP="00BC1474">
      <w:pPr>
        <w:pStyle w:val="af6"/>
        <w:keepNext/>
        <w:widowControl w:val="0"/>
        <w:autoSpaceDE w:val="0"/>
        <w:ind w:left="1080"/>
        <w:rPr>
          <w:b/>
          <w:bCs/>
        </w:rPr>
      </w:pPr>
    </w:p>
    <w:p w14:paraId="03B82E94" w14:textId="77777777" w:rsidR="00036DC1" w:rsidRPr="00656834" w:rsidRDefault="00036DC1" w:rsidP="00036DC1">
      <w:pPr>
        <w:widowControl w:val="0"/>
        <w:tabs>
          <w:tab w:val="left" w:pos="709"/>
        </w:tabs>
        <w:autoSpaceDE w:val="0"/>
        <w:ind w:firstLine="720"/>
        <w:jc w:val="both"/>
      </w:pPr>
      <w:r w:rsidRPr="00656834">
        <w:rPr>
          <w:bCs/>
          <w:lang w:eastAsia="ar-SA"/>
        </w:rPr>
        <w:t>8.1.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претензионном порядке. Если в ходе претензионного урегулирования споров стороны не придут к соглашению, они вправе обратиться в Арбитражный суд Чувашской Республики - Чувашии в порядке, предусмотренном действующим законодательством РФ.</w:t>
      </w:r>
    </w:p>
    <w:p w14:paraId="4BDF9B5D" w14:textId="77777777" w:rsidR="00036DC1" w:rsidRPr="00656834" w:rsidRDefault="00036DC1" w:rsidP="00036DC1">
      <w:pPr>
        <w:tabs>
          <w:tab w:val="left" w:pos="5465"/>
        </w:tabs>
        <w:ind w:firstLine="720"/>
        <w:contextualSpacing/>
        <w:jc w:val="center"/>
        <w:rPr>
          <w:rFonts w:eastAsia="Calibri"/>
          <w:b/>
          <w:bCs/>
        </w:rPr>
      </w:pPr>
    </w:p>
    <w:p w14:paraId="5C581015" w14:textId="5B80111D" w:rsidR="00036DC1" w:rsidRPr="00BC1474" w:rsidRDefault="00036DC1" w:rsidP="00A760EE">
      <w:pPr>
        <w:pStyle w:val="af6"/>
        <w:numPr>
          <w:ilvl w:val="0"/>
          <w:numId w:val="10"/>
        </w:numPr>
        <w:jc w:val="center"/>
        <w:rPr>
          <w:rFonts w:eastAsia="Calibri"/>
          <w:b/>
          <w:bCs/>
        </w:rPr>
      </w:pPr>
      <w:r w:rsidRPr="00BC1474">
        <w:rPr>
          <w:rFonts w:eastAsia="Calibri"/>
          <w:b/>
          <w:bCs/>
        </w:rPr>
        <w:t>СРОК ДЕЙСТВИЯ, ПОРЯДОК ИЗМЕНЕНИЯ И РАСТОРЖЕНИЯ ДОГОВОРА</w:t>
      </w:r>
    </w:p>
    <w:p w14:paraId="7C0B6073" w14:textId="77777777" w:rsidR="00BC1474" w:rsidRPr="00BC1474" w:rsidRDefault="00BC1474" w:rsidP="00BC1474">
      <w:pPr>
        <w:pStyle w:val="af6"/>
        <w:ind w:left="1080"/>
        <w:rPr>
          <w:rFonts w:eastAsia="Calibri"/>
          <w:b/>
          <w:bCs/>
        </w:rPr>
      </w:pPr>
    </w:p>
    <w:p w14:paraId="396DD28A" w14:textId="095D6057" w:rsidR="00036DC1" w:rsidRPr="00656834" w:rsidRDefault="00036DC1" w:rsidP="00B51A18">
      <w:pPr>
        <w:widowControl w:val="0"/>
        <w:tabs>
          <w:tab w:val="left" w:pos="709"/>
        </w:tabs>
        <w:spacing w:line="235" w:lineRule="auto"/>
        <w:ind w:firstLine="709"/>
        <w:contextualSpacing/>
        <w:jc w:val="both"/>
      </w:pPr>
      <w:r w:rsidRPr="00656834">
        <w:t>9.1. Срок действия Договора: с момента заключения Договора и до «</w:t>
      </w:r>
      <w:r>
        <w:t>30</w:t>
      </w:r>
      <w:r w:rsidRPr="00656834">
        <w:t xml:space="preserve">» </w:t>
      </w:r>
      <w:r>
        <w:t>апреля</w:t>
      </w:r>
      <w:r w:rsidR="00710F86">
        <w:t xml:space="preserve"> </w:t>
      </w:r>
      <w:r w:rsidRPr="00656834">
        <w:t>20</w:t>
      </w:r>
      <w:r>
        <w:t>25</w:t>
      </w:r>
      <w:r w:rsidRPr="00656834">
        <w:t xml:space="preserve"> года включительно, а в части исполнения Сторонами обязательств (в том числе гарантийных), </w:t>
      </w:r>
      <w:r w:rsidRPr="00656834">
        <w:lastRenderedPageBreak/>
        <w:t xml:space="preserve">возникших до указанной даты, и устранения последствий нарушения указанных обязательств – до их полного исполнения. </w:t>
      </w:r>
    </w:p>
    <w:p w14:paraId="4532DAF7" w14:textId="77777777" w:rsidR="00036DC1" w:rsidRPr="00656834" w:rsidRDefault="00036DC1" w:rsidP="00B51A18">
      <w:pPr>
        <w:widowControl w:val="0"/>
        <w:tabs>
          <w:tab w:val="left" w:pos="709"/>
        </w:tabs>
        <w:spacing w:line="235" w:lineRule="auto"/>
        <w:ind w:firstLine="709"/>
        <w:contextualSpacing/>
        <w:jc w:val="both"/>
      </w:pPr>
      <w:r w:rsidRPr="00656834">
        <w:t>Договор считается заключенным и вступает в силу с момента его подписания Сторонами.</w:t>
      </w:r>
    </w:p>
    <w:p w14:paraId="4B06FF9C" w14:textId="77777777" w:rsidR="00036DC1" w:rsidRPr="00656834" w:rsidRDefault="00036DC1" w:rsidP="00B51A18">
      <w:pPr>
        <w:widowControl w:val="0"/>
        <w:tabs>
          <w:tab w:val="left" w:pos="709"/>
        </w:tabs>
        <w:spacing w:line="235" w:lineRule="auto"/>
        <w:ind w:firstLine="709"/>
        <w:jc w:val="both"/>
      </w:pPr>
      <w:r w:rsidRPr="00656834">
        <w:t>9.2. Расторжение Договора допускается:</w:t>
      </w:r>
    </w:p>
    <w:p w14:paraId="6688E141" w14:textId="77777777" w:rsidR="00036DC1" w:rsidRPr="00656834" w:rsidRDefault="00036DC1" w:rsidP="00B51A18">
      <w:pPr>
        <w:tabs>
          <w:tab w:val="left" w:pos="709"/>
          <w:tab w:val="left" w:pos="993"/>
        </w:tabs>
        <w:spacing w:line="235" w:lineRule="auto"/>
        <w:ind w:firstLine="567"/>
        <w:jc w:val="both"/>
      </w:pPr>
      <w:r w:rsidRPr="00656834">
        <w:t>- по соглашению Сторон;</w:t>
      </w:r>
    </w:p>
    <w:p w14:paraId="2C3675CC" w14:textId="77777777" w:rsidR="00036DC1" w:rsidRPr="00656834" w:rsidRDefault="00036DC1" w:rsidP="00B51A18">
      <w:pPr>
        <w:tabs>
          <w:tab w:val="left" w:pos="709"/>
          <w:tab w:val="left" w:pos="993"/>
        </w:tabs>
        <w:spacing w:line="235" w:lineRule="auto"/>
        <w:ind w:firstLine="567"/>
        <w:jc w:val="both"/>
      </w:pPr>
      <w:r w:rsidRPr="00656834">
        <w:t>- в случае одностороннего отказа стороны Договора от исполнения Договора в соответствии с гражданским законодательством и(или) Договором;</w:t>
      </w:r>
    </w:p>
    <w:p w14:paraId="4051DE43" w14:textId="77777777" w:rsidR="00036DC1" w:rsidRPr="00656834" w:rsidRDefault="00036DC1" w:rsidP="00B51A18">
      <w:pPr>
        <w:tabs>
          <w:tab w:val="left" w:pos="709"/>
          <w:tab w:val="left" w:pos="993"/>
        </w:tabs>
        <w:spacing w:line="235" w:lineRule="auto"/>
        <w:ind w:firstLine="567"/>
        <w:jc w:val="both"/>
      </w:pPr>
      <w:r w:rsidRPr="00656834">
        <w:t>- по решению суда.</w:t>
      </w:r>
    </w:p>
    <w:p w14:paraId="1FC8914D" w14:textId="77777777" w:rsidR="00036DC1" w:rsidRPr="00656834" w:rsidRDefault="00036DC1" w:rsidP="00B51A18">
      <w:pPr>
        <w:widowControl w:val="0"/>
        <w:tabs>
          <w:tab w:val="left" w:pos="709"/>
          <w:tab w:val="left" w:pos="993"/>
        </w:tabs>
        <w:spacing w:line="235" w:lineRule="auto"/>
        <w:ind w:firstLine="567"/>
        <w:jc w:val="both"/>
      </w:pPr>
      <w:r w:rsidRPr="00656834">
        <w:t xml:space="preserve">9.2.1. Договор может быть расторгнут по соглашению Сторон, </w:t>
      </w:r>
      <w:r w:rsidRPr="00656834">
        <w:rPr>
          <w:shd w:val="clear" w:color="auto" w:fill="FFFFFF"/>
        </w:rPr>
        <w:t>оформленному в письменной форме</w:t>
      </w:r>
      <w:r w:rsidRPr="00656834">
        <w:t>.</w:t>
      </w:r>
    </w:p>
    <w:p w14:paraId="6C7AEC18"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 xml:space="preserve">9.2.2. Заказчик может отказаться от </w:t>
      </w:r>
      <w:r w:rsidRPr="00656834">
        <w:rPr>
          <w:rFonts w:eastAsia="Arial"/>
          <w:shd w:val="clear" w:color="auto" w:fill="FFFFFF"/>
          <w:lang w:eastAsia="ar-SA" w:bidi="hi-IN"/>
        </w:rPr>
        <w:t xml:space="preserve">Договора полностью или в части (исполнения Договора) </w:t>
      </w:r>
      <w:r w:rsidRPr="00656834">
        <w:rPr>
          <w:rFonts w:eastAsia="Arial"/>
          <w:lang w:eastAsia="ar-SA" w:bidi="hi-IN"/>
        </w:rPr>
        <w:t>в случае:</w:t>
      </w:r>
    </w:p>
    <w:p w14:paraId="42C04C9B"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1) нарушения П</w:t>
      </w:r>
      <w:r w:rsidRPr="00656834">
        <w:t>одрядчиком</w:t>
      </w:r>
      <w:r w:rsidRPr="00656834">
        <w:rPr>
          <w:rFonts w:eastAsia="Arial"/>
          <w:lang w:eastAsia="ar-SA" w:bidi="hi-IN"/>
        </w:rPr>
        <w:t xml:space="preserve"> существенных условий Договора, указанных в пунктах 1.1, 1.2, 3.1, 4.1, а также в пунктах 1, 2, 4 </w:t>
      </w:r>
      <w:r w:rsidRPr="00656834">
        <w:t>Требований к Подрядчику, в том числе:</w:t>
      </w:r>
    </w:p>
    <w:p w14:paraId="6647A1C2"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t>- выполнения Работ ненадлежащего качества с недостатками, которые не были устранены в 10-дневный срок с момента их обнаружения;</w:t>
      </w:r>
    </w:p>
    <w:p w14:paraId="65158C4E"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t>- задержки начала Работ (этапа работ) или окончания выполнения Работ (этапа работ) более чем на 10 (десять) календарных дней</w:t>
      </w:r>
      <w:r w:rsidRPr="00656834">
        <w:rPr>
          <w:rFonts w:eastAsia="Arial"/>
          <w:lang w:eastAsia="ar-SA" w:bidi="hi-IN"/>
        </w:rPr>
        <w:t>;</w:t>
      </w:r>
    </w:p>
    <w:p w14:paraId="06B47DB5"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 аннулирования разрешений, лицензий на соответствующую профессиональную деятельность, других актов государственных органов, лишающих Подрядчика прав на выполнение поставок (работ), отзыва, аннулирования выданных сертификатов, лицензий;</w:t>
      </w:r>
    </w:p>
    <w:p w14:paraId="55473569"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 в случае несвоевременного предоставления, предоставления не в полном объеме или предоставления недостоверных документов и сведений, предусмотренных условиями Договора;</w:t>
      </w:r>
    </w:p>
    <w:p w14:paraId="27D8E0E0" w14:textId="77777777" w:rsidR="00036DC1" w:rsidRPr="00656834" w:rsidRDefault="00036DC1" w:rsidP="00B51A18">
      <w:pPr>
        <w:tabs>
          <w:tab w:val="left" w:pos="709"/>
        </w:tabs>
        <w:spacing w:line="235" w:lineRule="auto"/>
        <w:ind w:firstLine="567"/>
        <w:contextualSpacing/>
        <w:jc w:val="both"/>
      </w:pPr>
      <w:r w:rsidRPr="00656834">
        <w:rPr>
          <w:rFonts w:eastAsia="Arial"/>
          <w:lang w:eastAsia="ar-SA" w:bidi="hi-IN"/>
        </w:rPr>
        <w:t>- нарушения сроков исполнения обязательств, предусмотренных условиями Договора</w:t>
      </w:r>
      <w:r w:rsidRPr="00656834">
        <w:t>;</w:t>
      </w:r>
    </w:p>
    <w:p w14:paraId="4637C226" w14:textId="77777777" w:rsidR="00036DC1" w:rsidRPr="00656834" w:rsidRDefault="00036DC1" w:rsidP="00B51A18">
      <w:pPr>
        <w:tabs>
          <w:tab w:val="left" w:pos="709"/>
        </w:tabs>
        <w:spacing w:line="235" w:lineRule="auto"/>
        <w:ind w:firstLine="567"/>
        <w:contextualSpacing/>
        <w:jc w:val="both"/>
      </w:pPr>
      <w:r w:rsidRPr="00656834">
        <w:t>- невыполнения обязательств в сроки, установленные Требованиями к Подрядчику;</w:t>
      </w:r>
    </w:p>
    <w:p w14:paraId="641FFE4D"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2) выполнения Работ ненадлежащего качества, в том числе не соответствующего требованиям, указанным в Договоре;</w:t>
      </w:r>
    </w:p>
    <w:p w14:paraId="3A6BA94A"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3) в случае передачи Подрядчиком своих прав и обязанностей третьим лицам без письменного согласия З</w:t>
      </w:r>
      <w:r w:rsidRPr="00656834">
        <w:t>аказчика;</w:t>
      </w:r>
    </w:p>
    <w:p w14:paraId="4F4A4324"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color w:val="000000"/>
          <w:lang w:eastAsia="ar-SA" w:bidi="hi-IN"/>
        </w:rPr>
        <w:t xml:space="preserve">4) </w:t>
      </w:r>
      <w:r w:rsidRPr="00656834">
        <w:rPr>
          <w:rFonts w:eastAsia="Arial"/>
          <w:lang w:eastAsia="ar-SA" w:bidi="hi-IN"/>
        </w:rPr>
        <w:t>если в ходе исполнения Договора будет установлено, что Подрядчик и (или) проведенные Работы не соответствуют(-</w:t>
      </w:r>
      <w:proofErr w:type="spellStart"/>
      <w:r w:rsidRPr="00656834">
        <w:rPr>
          <w:rFonts w:eastAsia="Arial"/>
          <w:lang w:eastAsia="ar-SA" w:bidi="hi-IN"/>
        </w:rPr>
        <w:t>ет</w:t>
      </w:r>
      <w:proofErr w:type="spellEnd"/>
      <w:r w:rsidRPr="00656834">
        <w:rPr>
          <w:rFonts w:eastAsia="Arial"/>
          <w:lang w:eastAsia="ar-SA" w:bidi="hi-IN"/>
        </w:rPr>
        <w:t>) требованиям, установленным законодательством РФ и (или) условиям Договора, или Подрядчик представил недостоверную информацию о соответствии Работы таким требованиям;</w:t>
      </w:r>
    </w:p>
    <w:p w14:paraId="6EFE8BF3"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5) ликвидации Подрядчика, кроме случаев, когда законом или иными правовыми актами исполнение обязательства Подрядчика возлагается на другое лицо;</w:t>
      </w:r>
    </w:p>
    <w:p w14:paraId="364BDB3F"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color w:val="000000"/>
          <w:lang w:eastAsia="ar-SA" w:bidi="hi-IN"/>
        </w:rPr>
        <w:t>6) в иных случаях, предусмотренных действующим законодательством.</w:t>
      </w:r>
    </w:p>
    <w:p w14:paraId="1726BE01" w14:textId="77777777" w:rsidR="00036DC1" w:rsidRPr="00656834" w:rsidRDefault="00036DC1" w:rsidP="00B51A18">
      <w:pPr>
        <w:tabs>
          <w:tab w:val="left" w:pos="709"/>
        </w:tabs>
        <w:spacing w:line="235" w:lineRule="auto"/>
        <w:ind w:firstLine="567"/>
        <w:contextualSpacing/>
        <w:jc w:val="both"/>
        <w:rPr>
          <w:rFonts w:eastAsia="Arial"/>
          <w:lang w:eastAsia="ar-SA" w:bidi="hi-IN"/>
        </w:rPr>
      </w:pPr>
      <w:r w:rsidRPr="00656834">
        <w:rPr>
          <w:rFonts w:eastAsia="Arial"/>
          <w:lang w:eastAsia="ar-SA" w:bidi="hi-IN"/>
        </w:rPr>
        <w:t>Письменное уведомление об отказе от Договора (исполнения Договора) направляется Заказчиком Подрядчику по почте заказным письмом с уведомлением по адресу, указанному в разделе 13 Договора.</w:t>
      </w:r>
    </w:p>
    <w:p w14:paraId="4453F618" w14:textId="77777777" w:rsidR="00036DC1" w:rsidRPr="00656834" w:rsidRDefault="00036DC1" w:rsidP="00B51A18">
      <w:pPr>
        <w:widowControl w:val="0"/>
        <w:tabs>
          <w:tab w:val="left" w:pos="709"/>
          <w:tab w:val="left" w:pos="993"/>
        </w:tabs>
        <w:spacing w:line="235" w:lineRule="auto"/>
        <w:ind w:firstLine="567"/>
        <w:jc w:val="both"/>
      </w:pPr>
      <w:r w:rsidRPr="00656834">
        <w:rPr>
          <w:color w:val="000000"/>
        </w:rPr>
        <w:t>Договор будет считаться расторгнутым:</w:t>
      </w:r>
    </w:p>
    <w:p w14:paraId="6414C65E" w14:textId="77777777" w:rsidR="00036DC1" w:rsidRPr="00656834" w:rsidRDefault="00036DC1" w:rsidP="00B51A18">
      <w:pPr>
        <w:widowControl w:val="0"/>
        <w:tabs>
          <w:tab w:val="left" w:pos="709"/>
          <w:tab w:val="left" w:pos="993"/>
        </w:tabs>
        <w:spacing w:line="235" w:lineRule="auto"/>
        <w:ind w:firstLine="567"/>
        <w:jc w:val="both"/>
      </w:pPr>
      <w:r w:rsidRPr="00656834">
        <w:rPr>
          <w:color w:val="000000"/>
        </w:rPr>
        <w:t xml:space="preserve">- </w:t>
      </w:r>
      <w:r w:rsidRPr="00656834">
        <w:rPr>
          <w:color w:val="000000"/>
          <w:shd w:val="clear" w:color="auto" w:fill="FFFFFF"/>
        </w:rPr>
        <w:t>с момента получения Подрядчиком уведомления Заказчика об одностороннем отказе от исполнения Договора,</w:t>
      </w:r>
    </w:p>
    <w:p w14:paraId="0C0AE136" w14:textId="77777777" w:rsidR="00036DC1" w:rsidRPr="00656834" w:rsidRDefault="00036DC1" w:rsidP="00B51A18">
      <w:pPr>
        <w:widowControl w:val="0"/>
        <w:tabs>
          <w:tab w:val="left" w:pos="709"/>
          <w:tab w:val="left" w:pos="993"/>
        </w:tabs>
        <w:spacing w:line="235" w:lineRule="auto"/>
        <w:ind w:firstLine="567"/>
        <w:jc w:val="both"/>
      </w:pPr>
      <w:r w:rsidRPr="00656834">
        <w:rPr>
          <w:color w:val="000000"/>
          <w:shd w:val="clear" w:color="auto" w:fill="FFFFFF"/>
        </w:rPr>
        <w:t>- в случае если оно поступило лицу, которому оно направлено (адресату), но по обстоятельствам, зависящим от него, не было ему вручено или адресат не ознакомился с ним — по истечении 30 (Тридцати) календарных дней с момента направления указанного уведомления об отказе от Договора (исполнения Договора).</w:t>
      </w:r>
    </w:p>
    <w:p w14:paraId="186E9F06" w14:textId="77777777" w:rsidR="00036DC1" w:rsidRPr="00656834" w:rsidRDefault="00036DC1" w:rsidP="00B51A18">
      <w:pPr>
        <w:widowControl w:val="0"/>
        <w:tabs>
          <w:tab w:val="left" w:pos="709"/>
          <w:tab w:val="left" w:pos="993"/>
        </w:tabs>
        <w:spacing w:line="235" w:lineRule="auto"/>
        <w:ind w:firstLine="567"/>
        <w:jc w:val="both"/>
      </w:pPr>
      <w:r w:rsidRPr="00656834">
        <w:t>9.2.3. Стороны берут на себя обязательства принимать все меры к разрешению разногласий путем переговоров до полного урегулирования предмета разногласий.</w:t>
      </w:r>
    </w:p>
    <w:p w14:paraId="66D76AD1" w14:textId="77777777" w:rsidR="00036DC1" w:rsidRPr="00656834" w:rsidRDefault="00036DC1" w:rsidP="00B51A18">
      <w:pPr>
        <w:widowControl w:val="0"/>
        <w:tabs>
          <w:tab w:val="left" w:pos="573"/>
        </w:tabs>
        <w:spacing w:line="235" w:lineRule="auto"/>
        <w:ind w:firstLine="709"/>
        <w:jc w:val="both"/>
      </w:pPr>
      <w:r w:rsidRPr="00656834">
        <w:t xml:space="preserve">В случае невозможности достигнуть согласия путем переговоров, неисполнения или </w:t>
      </w:r>
      <w:r w:rsidRPr="00656834">
        <w:lastRenderedPageBreak/>
        <w:t>ненадлежащего исполнения условий Договора Сторонами, Договор может быть расторгнут в судебном порядке в установленном законом порядке, при этом срок рассмотрения претензии составляет – 30 (Тридцать) календарных дней.</w:t>
      </w:r>
    </w:p>
    <w:p w14:paraId="7129B242" w14:textId="77777777" w:rsidR="00036DC1" w:rsidRPr="00B51A18" w:rsidRDefault="00036DC1" w:rsidP="00036DC1">
      <w:pPr>
        <w:widowControl w:val="0"/>
        <w:tabs>
          <w:tab w:val="left" w:pos="5465"/>
        </w:tabs>
        <w:rPr>
          <w:rFonts w:eastAsia="Calibri"/>
          <w:b/>
          <w:bCs/>
          <w:sz w:val="16"/>
          <w:szCs w:val="16"/>
        </w:rPr>
      </w:pPr>
    </w:p>
    <w:p w14:paraId="67A8821D" w14:textId="46EF2DE8" w:rsidR="00036DC1" w:rsidRPr="00BC1474" w:rsidRDefault="00036DC1" w:rsidP="00A760EE">
      <w:pPr>
        <w:pStyle w:val="af6"/>
        <w:numPr>
          <w:ilvl w:val="0"/>
          <w:numId w:val="10"/>
        </w:numPr>
        <w:jc w:val="center"/>
        <w:rPr>
          <w:rFonts w:eastAsia="Calibri"/>
          <w:b/>
          <w:lang w:eastAsia="en-US"/>
        </w:rPr>
      </w:pPr>
      <w:r w:rsidRPr="00BC1474">
        <w:rPr>
          <w:rFonts w:eastAsia="Calibri"/>
          <w:b/>
          <w:lang w:eastAsia="en-US"/>
        </w:rPr>
        <w:t>АНТИКОРРУПЦИОННАЯ ОГОВОРКА</w:t>
      </w:r>
    </w:p>
    <w:p w14:paraId="3B765D89" w14:textId="77777777" w:rsidR="00BC1474" w:rsidRPr="00BC1474" w:rsidRDefault="00BC1474" w:rsidP="00BC1474">
      <w:pPr>
        <w:pStyle w:val="af6"/>
        <w:ind w:left="1080"/>
        <w:rPr>
          <w:rFonts w:eastAsia="Calibri"/>
          <w:b/>
          <w:lang w:eastAsia="en-US"/>
        </w:rPr>
      </w:pPr>
    </w:p>
    <w:p w14:paraId="4694815B" w14:textId="77777777" w:rsidR="00036DC1" w:rsidRPr="00656834" w:rsidRDefault="00036DC1" w:rsidP="00B51A18">
      <w:pPr>
        <w:spacing w:line="235" w:lineRule="auto"/>
        <w:ind w:firstLine="709"/>
        <w:contextualSpacing/>
        <w:jc w:val="both"/>
      </w:pPr>
      <w:r w:rsidRPr="00656834">
        <w:rPr>
          <w:rFonts w:eastAsia="Calibri"/>
          <w:lang w:eastAsia="en-US"/>
        </w:rPr>
        <w:t xml:space="preserve">10.1. При исполнении своих обязательств по Договору Стороны,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4A334C56" w14:textId="77777777" w:rsidR="00036DC1" w:rsidRPr="00656834" w:rsidRDefault="00036DC1" w:rsidP="00B51A18">
      <w:pPr>
        <w:spacing w:line="235" w:lineRule="auto"/>
        <w:ind w:firstLine="720"/>
        <w:jc w:val="both"/>
      </w:pPr>
      <w:r w:rsidRPr="00656834">
        <w:rPr>
          <w:rFonts w:eastAsia="Calibri"/>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Российской Федерации, как дача/получение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14:paraId="2D0455A3" w14:textId="77777777" w:rsidR="00036DC1" w:rsidRPr="00656834" w:rsidRDefault="00036DC1" w:rsidP="00B51A18">
      <w:pPr>
        <w:spacing w:line="235" w:lineRule="auto"/>
        <w:ind w:firstLine="720"/>
        <w:contextualSpacing/>
        <w:jc w:val="both"/>
      </w:pPr>
      <w:r w:rsidRPr="00656834">
        <w:rPr>
          <w:rFonts w:eastAsia="Calibri"/>
          <w:lang w:eastAsia="en-US"/>
        </w:rPr>
        <w:t>10.2.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законодательства РФ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1A561241" w14:textId="77777777" w:rsidR="00036DC1" w:rsidRPr="00656834" w:rsidRDefault="00036DC1" w:rsidP="00B51A18">
      <w:pPr>
        <w:spacing w:line="235" w:lineRule="auto"/>
        <w:ind w:firstLine="720"/>
        <w:contextualSpacing/>
        <w:jc w:val="both"/>
      </w:pPr>
      <w:r w:rsidRPr="00656834">
        <w:rPr>
          <w:rFonts w:eastAsia="Calibri"/>
          <w:lang w:eastAsia="en-US"/>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письменной уведомление о расторжении. Сторона, по чьей инициативе был расторгнут Договор в соответствии с положениями настоящего раздела Договора, вправе требовать возмещения реального ущерба, возникшего в результате такого расторжения.</w:t>
      </w:r>
    </w:p>
    <w:p w14:paraId="6D73F7AE" w14:textId="4C18C9DC" w:rsidR="00036DC1" w:rsidRDefault="00036DC1" w:rsidP="00036DC1">
      <w:pPr>
        <w:widowControl w:val="0"/>
        <w:tabs>
          <w:tab w:val="left" w:pos="5465"/>
        </w:tabs>
        <w:ind w:firstLine="720"/>
        <w:jc w:val="center"/>
        <w:rPr>
          <w:b/>
          <w:bCs/>
        </w:rPr>
      </w:pPr>
      <w:r w:rsidRPr="00656834">
        <w:rPr>
          <w:b/>
          <w:bCs/>
        </w:rPr>
        <w:t>11. ОСОБЫЕ УСЛОВИЯ. ЗАКЛЮЧИТЕЛЬНЫЕ ПОЛОЖЕНИЯ</w:t>
      </w:r>
    </w:p>
    <w:p w14:paraId="6E04D9F9" w14:textId="77777777" w:rsidR="00BC1474" w:rsidRPr="00656834" w:rsidRDefault="00BC1474" w:rsidP="00036DC1">
      <w:pPr>
        <w:widowControl w:val="0"/>
        <w:tabs>
          <w:tab w:val="left" w:pos="5465"/>
        </w:tabs>
        <w:ind w:firstLine="720"/>
        <w:jc w:val="center"/>
        <w:rPr>
          <w:b/>
          <w:bCs/>
        </w:rPr>
      </w:pPr>
    </w:p>
    <w:p w14:paraId="14F1C905" w14:textId="77777777" w:rsidR="00036DC1" w:rsidRPr="00656834" w:rsidRDefault="00036DC1" w:rsidP="00B51A18">
      <w:pPr>
        <w:spacing w:line="235" w:lineRule="auto"/>
        <w:ind w:firstLine="567"/>
        <w:jc w:val="both"/>
      </w:pPr>
      <w:r w:rsidRPr="00656834">
        <w:rPr>
          <w:bCs/>
        </w:rPr>
        <w:t>11.1. В ходе исполнения Договора Стороны обязаны выполнять правила, процедуры и критерии, направленные на сохранение жизни и здоровья работников в процессе производственной деятельности, установленные государственными нормативными требованиями охраны труда, содержащимися в федеральных законах и иных нормативных правовых актах.</w:t>
      </w:r>
    </w:p>
    <w:p w14:paraId="1AB99392" w14:textId="77777777" w:rsidR="00036DC1" w:rsidRPr="00656834" w:rsidRDefault="00036DC1" w:rsidP="00B51A18">
      <w:pPr>
        <w:spacing w:line="235" w:lineRule="auto"/>
        <w:ind w:firstLine="567"/>
        <w:jc w:val="both"/>
      </w:pPr>
      <w:r w:rsidRPr="00656834">
        <w:rPr>
          <w:bCs/>
        </w:rPr>
        <w:t>11.2. Право собственности на результат выполненных Работ возникает у Заказчика (риск случайной гибели или повреждения результата выполненных Работ переходит к Заказчику) после подписания акта выполненных Работ (по форме КС-2).</w:t>
      </w:r>
    </w:p>
    <w:p w14:paraId="5C5EF7D8" w14:textId="77777777" w:rsidR="00036DC1" w:rsidRPr="00656834" w:rsidRDefault="00036DC1" w:rsidP="00B51A18">
      <w:pPr>
        <w:spacing w:line="235" w:lineRule="auto"/>
        <w:ind w:firstLine="567"/>
        <w:jc w:val="both"/>
      </w:pPr>
      <w:r w:rsidRPr="00656834">
        <w:rPr>
          <w:bCs/>
        </w:rPr>
        <w:t xml:space="preserve">11.3. </w:t>
      </w:r>
      <w:r w:rsidRPr="00656834">
        <w:rPr>
          <w:spacing w:val="-4"/>
        </w:rPr>
        <w:t>Любая переписка по Договору осуществляется в письменной форме в виде</w:t>
      </w:r>
      <w:r w:rsidRPr="00656834">
        <w:t xml:space="preserve"> 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
    <w:p w14:paraId="4256EEF6" w14:textId="77777777" w:rsidR="00036DC1" w:rsidRPr="00656834" w:rsidRDefault="00036DC1" w:rsidP="00B51A18">
      <w:pPr>
        <w:spacing w:line="235" w:lineRule="auto"/>
        <w:ind w:firstLine="567"/>
        <w:jc w:val="both"/>
      </w:pPr>
      <w:r w:rsidRPr="00656834">
        <w:lastRenderedPageBreak/>
        <w:t>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7 (семи)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и получен Стороной получателем либо вручен курьером с письменным подтверждением получения оригинала документа кроме случаев предусмотренных разделом 5 Договора.</w:t>
      </w:r>
    </w:p>
    <w:p w14:paraId="1C1A36E0" w14:textId="77777777" w:rsidR="00036DC1" w:rsidRPr="00656834" w:rsidRDefault="00036DC1" w:rsidP="00B51A18">
      <w:pPr>
        <w:tabs>
          <w:tab w:val="left" w:pos="573"/>
        </w:tabs>
        <w:spacing w:line="235" w:lineRule="auto"/>
        <w:ind w:firstLine="567"/>
        <w:jc w:val="both"/>
      </w:pPr>
      <w:r w:rsidRPr="00656834">
        <w:t xml:space="preserve">11.4. Права и обязанности, возникшие из Договора, Стороны не вправе передавать третьим лицам без согласия другой Стороны. </w:t>
      </w:r>
    </w:p>
    <w:p w14:paraId="34B7EB3E" w14:textId="77777777" w:rsidR="00036DC1" w:rsidRPr="00656834" w:rsidRDefault="00036DC1" w:rsidP="00B51A18">
      <w:pPr>
        <w:tabs>
          <w:tab w:val="left" w:pos="573"/>
        </w:tabs>
        <w:spacing w:line="235" w:lineRule="auto"/>
        <w:ind w:firstLine="567"/>
        <w:jc w:val="both"/>
      </w:pPr>
      <w:r w:rsidRPr="00656834">
        <w:t>11.5. Риск случайной гибели или случайного повреждения результата выполненных Работ до его приемки Заказчиком несет Подрядчик.</w:t>
      </w:r>
    </w:p>
    <w:p w14:paraId="0EC88863" w14:textId="77777777" w:rsidR="00036DC1" w:rsidRPr="00656834" w:rsidRDefault="00036DC1" w:rsidP="00B51A18">
      <w:pPr>
        <w:spacing w:line="235" w:lineRule="auto"/>
        <w:ind w:right="-1" w:firstLine="567"/>
        <w:jc w:val="both"/>
      </w:pPr>
      <w:r w:rsidRPr="00656834">
        <w:t>11.6. В случае изменения адреса (юридического адреса, фактического места нахождения, почтового адреса) или реквизитов лица (платежных или иных, указанных в разделе 13 Договора) сторона, у которой произошли изменения, обязана незамедлительно – в течение 3 (трех) рабочих дней уведомить об этом другую сторону Договора. В противном случае документы либо иная информация, переданная по указанным ранее адресу и реквизитам стороны, считаются принятыми (т.е. надлежащим образом переданными)</w:t>
      </w:r>
    </w:p>
    <w:p w14:paraId="3E24EFCB" w14:textId="77777777" w:rsidR="00036DC1" w:rsidRPr="00656834" w:rsidRDefault="00036DC1" w:rsidP="00B51A18">
      <w:pPr>
        <w:pStyle w:val="31"/>
        <w:spacing w:line="235" w:lineRule="auto"/>
        <w:ind w:right="-1"/>
        <w:jc w:val="both"/>
        <w:rPr>
          <w:b w:val="0"/>
          <w:bCs w:val="0"/>
        </w:rPr>
      </w:pPr>
      <w:r w:rsidRPr="00656834">
        <w:rPr>
          <w:b w:val="0"/>
          <w:bCs w:val="0"/>
        </w:rPr>
        <w:t>11.7. Договор составлен и подписан в 2-х экземплярах, имеющих одинаковую юридическую силу, 1 экземпляр для Подрядчика, 1 экземпляр для Заказчика.</w:t>
      </w:r>
    </w:p>
    <w:p w14:paraId="2A101092" w14:textId="77777777" w:rsidR="00036DC1" w:rsidRPr="00656834" w:rsidRDefault="00036DC1" w:rsidP="00B51A18">
      <w:pPr>
        <w:pStyle w:val="31"/>
        <w:spacing w:line="235" w:lineRule="auto"/>
        <w:ind w:right="-1"/>
        <w:jc w:val="both"/>
      </w:pPr>
      <w:r w:rsidRPr="00656834">
        <w:rPr>
          <w:b w:val="0"/>
          <w:bCs w:val="0"/>
        </w:rPr>
        <w:t>11.8. Все изменения и дополнения к Договору считаются действительными, если они оформлены письменно в виде приложений или дополнительных соглашений к Договору и подписаны Сторонами, за исключением п. 11.6 Договора, а также иных случаев, установленных Договором.</w:t>
      </w:r>
    </w:p>
    <w:p w14:paraId="45587200" w14:textId="77777777" w:rsidR="00036DC1" w:rsidRPr="00656834" w:rsidRDefault="00036DC1" w:rsidP="00B51A18">
      <w:pPr>
        <w:widowControl w:val="0"/>
        <w:autoSpaceDE w:val="0"/>
        <w:spacing w:line="235" w:lineRule="auto"/>
        <w:ind w:right="-1" w:firstLine="567"/>
        <w:jc w:val="both"/>
      </w:pPr>
      <w:r w:rsidRPr="00656834">
        <w:t>11.9. Уступка прав требования и зачет встречных однородных требований по Договору без согласия Заказчика не допускаются.</w:t>
      </w:r>
    </w:p>
    <w:p w14:paraId="6D1A5658" w14:textId="77777777" w:rsidR="00036DC1" w:rsidRPr="00656834" w:rsidRDefault="00036DC1" w:rsidP="00B51A18">
      <w:pPr>
        <w:widowControl w:val="0"/>
        <w:autoSpaceDE w:val="0"/>
        <w:spacing w:line="235" w:lineRule="auto"/>
        <w:ind w:right="-1" w:firstLine="567"/>
        <w:jc w:val="both"/>
      </w:pPr>
      <w:r w:rsidRPr="00656834">
        <w:t>11.10. В части, не урегулированной Договором, отношения сторон регламентируются действующим законодательством Российской Федерации.</w:t>
      </w:r>
    </w:p>
    <w:p w14:paraId="266F60D6" w14:textId="77777777" w:rsidR="00036DC1" w:rsidRPr="00656834" w:rsidRDefault="00036DC1" w:rsidP="00B51A18">
      <w:pPr>
        <w:pStyle w:val="-"/>
        <w:tabs>
          <w:tab w:val="clear" w:pos="454"/>
          <w:tab w:val="left" w:pos="0"/>
        </w:tabs>
        <w:spacing w:line="235" w:lineRule="auto"/>
        <w:ind w:left="0" w:firstLine="567"/>
      </w:pPr>
      <w:r w:rsidRPr="00656834">
        <w:t>11.11. Все указанные в Договоре приложения являются его неотъемлемой частью.</w:t>
      </w:r>
    </w:p>
    <w:p w14:paraId="3FB48622" w14:textId="77777777" w:rsidR="00D86200" w:rsidRDefault="00D86200" w:rsidP="00570FC7">
      <w:pPr>
        <w:pStyle w:val="-"/>
        <w:tabs>
          <w:tab w:val="clear" w:pos="454"/>
          <w:tab w:val="left" w:pos="0"/>
        </w:tabs>
        <w:ind w:left="0" w:firstLine="720"/>
        <w:jc w:val="center"/>
        <w:rPr>
          <w:b/>
        </w:rPr>
      </w:pPr>
    </w:p>
    <w:p w14:paraId="16C18969" w14:textId="0CE42F4B" w:rsidR="009E28B3" w:rsidRDefault="00CC1976" w:rsidP="000209DF">
      <w:pPr>
        <w:pStyle w:val="-"/>
        <w:numPr>
          <w:ilvl w:val="0"/>
          <w:numId w:val="11"/>
        </w:numPr>
        <w:tabs>
          <w:tab w:val="clear" w:pos="454"/>
          <w:tab w:val="left" w:pos="0"/>
        </w:tabs>
        <w:jc w:val="center"/>
        <w:rPr>
          <w:b/>
        </w:rPr>
      </w:pPr>
      <w:r w:rsidRPr="002D309A">
        <w:rPr>
          <w:b/>
        </w:rPr>
        <w:t>ПРИЛОЖЕНИЯ</w:t>
      </w:r>
    </w:p>
    <w:p w14:paraId="03971387" w14:textId="77777777" w:rsidR="00425297" w:rsidRDefault="00425297" w:rsidP="000209DF">
      <w:pPr>
        <w:pStyle w:val="-"/>
        <w:tabs>
          <w:tab w:val="clear" w:pos="454"/>
          <w:tab w:val="left" w:pos="0"/>
        </w:tabs>
        <w:ind w:left="1080" w:firstLine="0"/>
        <w:rPr>
          <w:b/>
        </w:rPr>
      </w:pPr>
    </w:p>
    <w:p w14:paraId="7C8D60B0" w14:textId="1DF64004" w:rsidR="00161716" w:rsidRPr="00161716" w:rsidRDefault="00161716" w:rsidP="004B0F04">
      <w:pPr>
        <w:spacing w:line="235" w:lineRule="auto"/>
        <w:ind w:firstLine="567"/>
        <w:jc w:val="both"/>
      </w:pPr>
      <w:r>
        <w:t xml:space="preserve">12.1. </w:t>
      </w:r>
      <w:r w:rsidRPr="002D309A">
        <w:t>Техническое задание</w:t>
      </w:r>
      <w:r>
        <w:t xml:space="preserve"> №1 на выполнение строительно-монтажных работ </w:t>
      </w:r>
      <w:r w:rsidR="00BC01EC" w:rsidRPr="005E2D95">
        <w:rPr>
          <w:bCs/>
        </w:rPr>
        <w:t xml:space="preserve">установке </w:t>
      </w:r>
      <w:proofErr w:type="spellStart"/>
      <w:r w:rsidR="00BC01EC" w:rsidRPr="005E2D95">
        <w:rPr>
          <w:bCs/>
        </w:rPr>
        <w:t>реклоузеров</w:t>
      </w:r>
      <w:proofErr w:type="spellEnd"/>
      <w:r w:rsidR="00BC01EC" w:rsidRPr="005E2D95">
        <w:rPr>
          <w:bCs/>
        </w:rPr>
        <w:t xml:space="preserve"> на ВЛ-6 </w:t>
      </w:r>
      <w:proofErr w:type="spellStart"/>
      <w:r w:rsidR="00BC01EC" w:rsidRPr="005E2D95">
        <w:rPr>
          <w:bCs/>
        </w:rPr>
        <w:t>кВ</w:t>
      </w:r>
      <w:proofErr w:type="spellEnd"/>
      <w:r w:rsidR="00BC01EC" w:rsidRPr="005E2D95">
        <w:rPr>
          <w:bCs/>
        </w:rPr>
        <w:t xml:space="preserve"> на линиях №1, №1</w:t>
      </w:r>
      <w:r w:rsidR="003F54D2">
        <w:rPr>
          <w:bCs/>
        </w:rPr>
        <w:t>1</w:t>
      </w:r>
      <w:r w:rsidR="00BC01EC" w:rsidRPr="005E2D95">
        <w:rPr>
          <w:bCs/>
        </w:rPr>
        <w:t>, №15 в п.</w:t>
      </w:r>
      <w:r w:rsidR="0005579A" w:rsidRPr="0005579A">
        <w:rPr>
          <w:bCs/>
        </w:rPr>
        <w:t xml:space="preserve"> </w:t>
      </w:r>
      <w:r w:rsidR="00BC01EC" w:rsidRPr="005E2D95">
        <w:rPr>
          <w:bCs/>
        </w:rPr>
        <w:t>Сосновка, Заволжье, Чувашской Республики</w:t>
      </w:r>
      <w:r>
        <w:t xml:space="preserve">, </w:t>
      </w:r>
      <w:r w:rsidRPr="002D309A">
        <w:t xml:space="preserve">для нужд ГУП Чувашской </w:t>
      </w:r>
      <w:r w:rsidRPr="00437FE3">
        <w:t xml:space="preserve">Республики «ЧГЭС» Минпромэнерго Чувашии (Приложение № </w:t>
      </w:r>
      <w:r>
        <w:t>1</w:t>
      </w:r>
      <w:r w:rsidRPr="00437FE3">
        <w:t xml:space="preserve">). </w:t>
      </w:r>
    </w:p>
    <w:p w14:paraId="4E726447" w14:textId="6508C184" w:rsidR="00666024" w:rsidRDefault="009E28B3" w:rsidP="004B0F04">
      <w:pPr>
        <w:ind w:firstLine="567"/>
        <w:jc w:val="both"/>
      </w:pPr>
      <w:r w:rsidRPr="00437FE3">
        <w:t>1</w:t>
      </w:r>
      <w:r w:rsidR="008D3074" w:rsidRPr="00437FE3">
        <w:t>2</w:t>
      </w:r>
      <w:r w:rsidRPr="00437FE3">
        <w:t>.</w:t>
      </w:r>
      <w:r w:rsidR="007125B9">
        <w:t>2</w:t>
      </w:r>
      <w:r w:rsidRPr="00437FE3">
        <w:t xml:space="preserve">. </w:t>
      </w:r>
      <w:r w:rsidR="00D047B9">
        <w:t>Сводная</w:t>
      </w:r>
      <w:r w:rsidR="00DB7F66" w:rsidRPr="00437FE3">
        <w:t xml:space="preserve"> смет</w:t>
      </w:r>
      <w:r w:rsidR="00AA1C85" w:rsidRPr="00437FE3">
        <w:t>а</w:t>
      </w:r>
      <w:r w:rsidR="00DB7F66" w:rsidRPr="00437FE3">
        <w:t xml:space="preserve"> </w:t>
      </w:r>
      <w:r w:rsidR="006805B1" w:rsidRPr="00437FE3">
        <w:t xml:space="preserve">на выполнение </w:t>
      </w:r>
      <w:r w:rsidR="006805B1" w:rsidRPr="0043273E">
        <w:t>строительно-монтажных</w:t>
      </w:r>
      <w:r w:rsidR="006805B1" w:rsidRPr="00437FE3">
        <w:t xml:space="preserve"> </w:t>
      </w:r>
      <w:r w:rsidR="006805B1" w:rsidRPr="00317825">
        <w:t xml:space="preserve">работ </w:t>
      </w:r>
      <w:r w:rsidR="00317825" w:rsidRPr="00317825">
        <w:t>на выполнение</w:t>
      </w:r>
      <w:r w:rsidR="00317825">
        <w:t xml:space="preserve"> </w:t>
      </w:r>
      <w:r w:rsidR="00317825" w:rsidRPr="00317825">
        <w:t xml:space="preserve">строительно-монтажных работ по установке </w:t>
      </w:r>
      <w:proofErr w:type="spellStart"/>
      <w:r w:rsidR="00317825" w:rsidRPr="00317825">
        <w:t>реклоузеров</w:t>
      </w:r>
      <w:proofErr w:type="spellEnd"/>
      <w:r w:rsidR="00317825" w:rsidRPr="00317825">
        <w:t xml:space="preserve"> на ВЛ-6 </w:t>
      </w:r>
      <w:proofErr w:type="spellStart"/>
      <w:r w:rsidR="00317825" w:rsidRPr="00317825">
        <w:t>кВ</w:t>
      </w:r>
      <w:proofErr w:type="spellEnd"/>
      <w:r w:rsidR="00317825" w:rsidRPr="00317825">
        <w:t xml:space="preserve"> на линиях №1, №11, №15 в п.</w:t>
      </w:r>
      <w:r w:rsidR="00432BAF">
        <w:t xml:space="preserve"> </w:t>
      </w:r>
      <w:r w:rsidR="00317825" w:rsidRPr="00317825">
        <w:t xml:space="preserve">Сосновка, Заволжье, Чувашской </w:t>
      </w:r>
      <w:proofErr w:type="gramStart"/>
      <w:r w:rsidR="00317825" w:rsidRPr="00317825">
        <w:t>Республики</w:t>
      </w:r>
      <w:r w:rsidR="00666024">
        <w:t xml:space="preserve">  </w:t>
      </w:r>
      <w:r w:rsidR="00EB7688" w:rsidRPr="00EB7688">
        <w:t>(</w:t>
      </w:r>
      <w:proofErr w:type="gramEnd"/>
      <w:r w:rsidR="00EB7688">
        <w:t>Приложение № 2</w:t>
      </w:r>
      <w:r w:rsidR="00EB7688" w:rsidRPr="00EB7688">
        <w:t xml:space="preserve">) </w:t>
      </w:r>
      <w:r w:rsidR="00666024">
        <w:t>с приложениями:</w:t>
      </w:r>
    </w:p>
    <w:p w14:paraId="3638000B" w14:textId="3243140C" w:rsidR="00666024" w:rsidRDefault="00666024" w:rsidP="004B0F04">
      <w:pPr>
        <w:ind w:firstLine="567"/>
        <w:jc w:val="both"/>
      </w:pPr>
      <w:r>
        <w:t>12.2.1. Локальная смета № 1</w:t>
      </w:r>
      <w:r w:rsidR="00A0493C">
        <w:t xml:space="preserve"> Установка </w:t>
      </w:r>
      <w:proofErr w:type="spellStart"/>
      <w:r w:rsidR="00A0493C">
        <w:t>реклоузеров</w:t>
      </w:r>
      <w:proofErr w:type="spellEnd"/>
      <w:r w:rsidR="00A0493C">
        <w:t xml:space="preserve"> на ВЛ-6кВ на линии № 1 в п. Сосновка, Заволжье</w:t>
      </w:r>
      <w:r>
        <w:t xml:space="preserve"> (приложение № 1 к Сводной смете)</w:t>
      </w:r>
      <w:r w:rsidR="00A0493C">
        <w:t>;</w:t>
      </w:r>
    </w:p>
    <w:p w14:paraId="5264D30B" w14:textId="651773F6" w:rsidR="00A0493C" w:rsidRDefault="00A0493C" w:rsidP="004B0F04">
      <w:pPr>
        <w:ind w:firstLine="567"/>
        <w:jc w:val="both"/>
      </w:pPr>
      <w:r>
        <w:t xml:space="preserve">12.2.1.1. </w:t>
      </w:r>
      <w:r w:rsidRPr="00656834">
        <w:t xml:space="preserve">Ресурсная ведомость (Приложение </w:t>
      </w:r>
      <w:r>
        <w:t>к Л</w:t>
      </w:r>
      <w:r w:rsidRPr="00656834">
        <w:t>окальн</w:t>
      </w:r>
      <w:r>
        <w:t>ой</w:t>
      </w:r>
      <w:r w:rsidRPr="00656834">
        <w:t xml:space="preserve"> смет</w:t>
      </w:r>
      <w:r>
        <w:t>е №1)</w:t>
      </w:r>
    </w:p>
    <w:p w14:paraId="1004E85C" w14:textId="7A1F9096" w:rsidR="005C4CE6" w:rsidRDefault="005C4CE6" w:rsidP="005C4CE6">
      <w:pPr>
        <w:ind w:firstLine="567"/>
        <w:jc w:val="both"/>
      </w:pPr>
      <w:r>
        <w:t>12.2.2. Л</w:t>
      </w:r>
      <w:r w:rsidRPr="00656834">
        <w:t>окальн</w:t>
      </w:r>
      <w:r>
        <w:t>ая</w:t>
      </w:r>
      <w:r w:rsidRPr="00656834">
        <w:t xml:space="preserve"> смет</w:t>
      </w:r>
      <w:r>
        <w:t>а №</w:t>
      </w:r>
      <w:r w:rsidRPr="005C4CE6">
        <w:t xml:space="preserve"> </w:t>
      </w:r>
      <w:r w:rsidR="00EB7688">
        <w:t>2</w:t>
      </w:r>
      <w:r w:rsidR="00432AAE">
        <w:t xml:space="preserve"> </w:t>
      </w:r>
      <w:r>
        <w:t xml:space="preserve">Установка </w:t>
      </w:r>
      <w:proofErr w:type="spellStart"/>
      <w:r>
        <w:t>реклоузеров</w:t>
      </w:r>
      <w:proofErr w:type="spellEnd"/>
      <w:r>
        <w:t xml:space="preserve"> на ВЛ-6кВ на линии № 11 в п. Сосновка, Заволжье</w:t>
      </w:r>
      <w:r w:rsidRPr="00656834">
        <w:t xml:space="preserve"> (Приложение №</w:t>
      </w:r>
      <w:r>
        <w:t>2</w:t>
      </w:r>
      <w:r w:rsidRPr="003B1F82">
        <w:t xml:space="preserve"> </w:t>
      </w:r>
      <w:r>
        <w:t>к С</w:t>
      </w:r>
      <w:r w:rsidRPr="00656834">
        <w:t>водн</w:t>
      </w:r>
      <w:r>
        <w:t>ой</w:t>
      </w:r>
      <w:r w:rsidRPr="00656834">
        <w:t xml:space="preserve"> смет</w:t>
      </w:r>
      <w:r>
        <w:t xml:space="preserve">е); </w:t>
      </w:r>
    </w:p>
    <w:p w14:paraId="2160CE72" w14:textId="561D80D7" w:rsidR="005C4CE6" w:rsidRDefault="005C4CE6" w:rsidP="005C4CE6">
      <w:pPr>
        <w:ind w:firstLine="567"/>
        <w:jc w:val="both"/>
      </w:pPr>
      <w:r w:rsidRPr="00656834">
        <w:t>12.</w:t>
      </w:r>
      <w:r>
        <w:t>2.2</w:t>
      </w:r>
      <w:r w:rsidRPr="00656834">
        <w:t>.</w:t>
      </w:r>
      <w:r>
        <w:t>1.</w:t>
      </w:r>
      <w:r w:rsidRPr="00656834">
        <w:t xml:space="preserve"> Ресурсная ведомость (Приложение </w:t>
      </w:r>
      <w:r>
        <w:t>к Л</w:t>
      </w:r>
      <w:r w:rsidRPr="00656834">
        <w:t>окальн</w:t>
      </w:r>
      <w:r>
        <w:t>ой</w:t>
      </w:r>
      <w:r w:rsidRPr="00656834">
        <w:t xml:space="preserve"> смет</w:t>
      </w:r>
      <w:r>
        <w:t>е №2);</w:t>
      </w:r>
    </w:p>
    <w:p w14:paraId="6EB01D0B" w14:textId="1066F886" w:rsidR="005C4CE6" w:rsidRDefault="005C4CE6" w:rsidP="005C4CE6">
      <w:pPr>
        <w:ind w:firstLine="567"/>
        <w:jc w:val="both"/>
      </w:pPr>
      <w:r>
        <w:t>12.2.3. Л</w:t>
      </w:r>
      <w:r w:rsidRPr="00656834">
        <w:t>окальн</w:t>
      </w:r>
      <w:r>
        <w:t>ая</w:t>
      </w:r>
      <w:r w:rsidRPr="00656834">
        <w:t xml:space="preserve"> смет</w:t>
      </w:r>
      <w:r>
        <w:t>а №</w:t>
      </w:r>
      <w:r w:rsidR="00EB7688">
        <w:t xml:space="preserve"> 3</w:t>
      </w:r>
      <w:r w:rsidRPr="005C4CE6">
        <w:t xml:space="preserve"> </w:t>
      </w:r>
      <w:r>
        <w:t xml:space="preserve">Установка </w:t>
      </w:r>
      <w:proofErr w:type="spellStart"/>
      <w:r>
        <w:t>реклоузеров</w:t>
      </w:r>
      <w:proofErr w:type="spellEnd"/>
      <w:r>
        <w:t xml:space="preserve"> на ВЛ-6кВ на линии № 15 в п. Сосновка, Заволжье</w:t>
      </w:r>
      <w:r w:rsidRPr="00656834">
        <w:t xml:space="preserve"> (Приложение №</w:t>
      </w:r>
      <w:r>
        <w:t>3</w:t>
      </w:r>
      <w:r w:rsidRPr="003B1F82">
        <w:t xml:space="preserve"> </w:t>
      </w:r>
      <w:r>
        <w:t>к С</w:t>
      </w:r>
      <w:r w:rsidRPr="00656834">
        <w:t>водн</w:t>
      </w:r>
      <w:r>
        <w:t>ой</w:t>
      </w:r>
      <w:r w:rsidRPr="00656834">
        <w:t xml:space="preserve"> смет</w:t>
      </w:r>
      <w:r>
        <w:t xml:space="preserve">е); </w:t>
      </w:r>
    </w:p>
    <w:p w14:paraId="755720F6" w14:textId="109F5AFE" w:rsidR="005C4CE6" w:rsidRDefault="005C4CE6" w:rsidP="005C4CE6">
      <w:pPr>
        <w:ind w:firstLine="567"/>
        <w:jc w:val="both"/>
      </w:pPr>
      <w:r w:rsidRPr="00656834">
        <w:t>12.</w:t>
      </w:r>
      <w:r>
        <w:t>2.3</w:t>
      </w:r>
      <w:r w:rsidRPr="00656834">
        <w:t>.</w:t>
      </w:r>
      <w:r>
        <w:t>1.</w:t>
      </w:r>
      <w:r w:rsidRPr="00656834">
        <w:t xml:space="preserve"> Ресурсная ведомость (Приложение </w:t>
      </w:r>
      <w:r>
        <w:t>к Л</w:t>
      </w:r>
      <w:r w:rsidRPr="00656834">
        <w:t>окальн</w:t>
      </w:r>
      <w:r>
        <w:t>ой</w:t>
      </w:r>
      <w:r w:rsidRPr="00656834">
        <w:t xml:space="preserve"> смет</w:t>
      </w:r>
      <w:r>
        <w:t>е №3);</w:t>
      </w:r>
    </w:p>
    <w:p w14:paraId="1E153A10" w14:textId="77777777" w:rsidR="00921C5C" w:rsidRDefault="0043590A" w:rsidP="00921C5C">
      <w:pPr>
        <w:pStyle w:val="af6"/>
        <w:spacing w:line="235" w:lineRule="auto"/>
        <w:ind w:left="0" w:firstLine="567"/>
        <w:jc w:val="both"/>
      </w:pPr>
      <w:r w:rsidRPr="00437FE3">
        <w:t>12.</w:t>
      </w:r>
      <w:r w:rsidR="007125B9">
        <w:t>3</w:t>
      </w:r>
      <w:r w:rsidRPr="00437FE3">
        <w:t xml:space="preserve">. </w:t>
      </w:r>
      <w:r w:rsidR="00980EEE" w:rsidRPr="00437FE3">
        <w:t xml:space="preserve">Требования по допуску к работам в электроустановках, предъявляемым к Подрядчику (Приложение № </w:t>
      </w:r>
      <w:r w:rsidR="00E33397">
        <w:t>3</w:t>
      </w:r>
      <w:r w:rsidR="00980EEE" w:rsidRPr="00437FE3">
        <w:t>).</w:t>
      </w:r>
    </w:p>
    <w:p w14:paraId="00B9F916" w14:textId="1BF4CAB5" w:rsidR="002476BB" w:rsidRDefault="00980EEE" w:rsidP="00921C5C">
      <w:pPr>
        <w:pStyle w:val="af6"/>
        <w:spacing w:line="235" w:lineRule="auto"/>
        <w:ind w:left="0" w:firstLine="567"/>
        <w:jc w:val="both"/>
      </w:pPr>
      <w:r w:rsidRPr="00437FE3">
        <w:t>12.</w:t>
      </w:r>
      <w:r w:rsidR="007125B9">
        <w:t>4</w:t>
      </w:r>
      <w:r w:rsidRPr="00437FE3">
        <w:t xml:space="preserve">. </w:t>
      </w:r>
      <w:r w:rsidR="009E28B3" w:rsidRPr="00437FE3">
        <w:t xml:space="preserve">Копия </w:t>
      </w:r>
      <w:r w:rsidR="006D65B8" w:rsidRPr="00437FE3">
        <w:t xml:space="preserve">Протокола </w:t>
      </w:r>
      <w:permStart w:id="1979453637" w:edGrp="everyone"/>
      <w:r w:rsidR="0085427A" w:rsidRPr="00437FE3">
        <w:t>______</w:t>
      </w:r>
      <w:permEnd w:id="1979453637"/>
      <w:r w:rsidR="006D65B8" w:rsidRPr="00437FE3">
        <w:t xml:space="preserve">№ </w:t>
      </w:r>
      <w:permStart w:id="1737689030" w:edGrp="everyone"/>
      <w:r w:rsidR="00DB7F66" w:rsidRPr="00437FE3">
        <w:t>____</w:t>
      </w:r>
      <w:permEnd w:id="1737689030"/>
      <w:r w:rsidR="006D65B8" w:rsidRPr="00437FE3">
        <w:t xml:space="preserve"> от «</w:t>
      </w:r>
      <w:permStart w:id="1194616216" w:edGrp="everyone"/>
      <w:r w:rsidR="00DB7F66" w:rsidRPr="00437FE3">
        <w:t>___</w:t>
      </w:r>
      <w:permEnd w:id="1194616216"/>
      <w:r w:rsidR="006D65B8" w:rsidRPr="00437FE3">
        <w:t xml:space="preserve">» </w:t>
      </w:r>
      <w:permStart w:id="1649114723" w:edGrp="everyone"/>
      <w:r w:rsidR="00DB7F66" w:rsidRPr="00437FE3">
        <w:t>_____</w:t>
      </w:r>
      <w:permEnd w:id="1649114723"/>
      <w:r w:rsidR="006D65B8" w:rsidRPr="00437FE3">
        <w:t xml:space="preserve"> 202</w:t>
      </w:r>
      <w:permStart w:id="30569843" w:edGrp="everyone"/>
      <w:r w:rsidR="00E05B1E" w:rsidRPr="00437FE3">
        <w:t>__</w:t>
      </w:r>
      <w:permEnd w:id="30569843"/>
      <w:r w:rsidR="006D65B8" w:rsidRPr="00437FE3">
        <w:t xml:space="preserve">г. </w:t>
      </w:r>
      <w:r w:rsidR="009E28B3" w:rsidRPr="00437FE3">
        <w:t xml:space="preserve">на право заключения Договора </w:t>
      </w:r>
      <w:permStart w:id="1781077686" w:edGrp="everyone"/>
      <w:r w:rsidR="00C37675" w:rsidRPr="00C37675">
        <w:rPr>
          <w:bCs/>
        </w:rPr>
        <w:t xml:space="preserve">на выполнение строительно-монтажных работ по установке </w:t>
      </w:r>
      <w:proofErr w:type="spellStart"/>
      <w:r w:rsidR="00C37675" w:rsidRPr="00C37675">
        <w:rPr>
          <w:bCs/>
        </w:rPr>
        <w:t>реклоузеров</w:t>
      </w:r>
      <w:proofErr w:type="spellEnd"/>
      <w:r w:rsidR="00C37675" w:rsidRPr="00C37675">
        <w:rPr>
          <w:bCs/>
        </w:rPr>
        <w:t xml:space="preserve"> на ВЛ-6 </w:t>
      </w:r>
      <w:proofErr w:type="spellStart"/>
      <w:r w:rsidR="00C37675" w:rsidRPr="00C37675">
        <w:rPr>
          <w:bCs/>
        </w:rPr>
        <w:t>кВ</w:t>
      </w:r>
      <w:proofErr w:type="spellEnd"/>
      <w:r w:rsidR="00C37675" w:rsidRPr="00C37675">
        <w:rPr>
          <w:bCs/>
        </w:rPr>
        <w:t xml:space="preserve"> </w:t>
      </w:r>
      <w:r w:rsidR="00C37675" w:rsidRPr="00C37675">
        <w:rPr>
          <w:bCs/>
        </w:rPr>
        <w:lastRenderedPageBreak/>
        <w:t>на линиях №1, №11, №15 в п.</w:t>
      </w:r>
      <w:r w:rsidR="00432BAF">
        <w:rPr>
          <w:bCs/>
        </w:rPr>
        <w:t xml:space="preserve"> </w:t>
      </w:r>
      <w:r w:rsidR="00C37675" w:rsidRPr="00C37675">
        <w:rPr>
          <w:bCs/>
        </w:rPr>
        <w:t xml:space="preserve">Сосновка, Заволжье, Чувашской </w:t>
      </w:r>
      <w:proofErr w:type="gramStart"/>
      <w:r w:rsidR="00C37675" w:rsidRPr="00C37675">
        <w:rPr>
          <w:bCs/>
        </w:rPr>
        <w:t>Республики</w:t>
      </w:r>
      <w:r w:rsidR="00161716" w:rsidRPr="00161716">
        <w:t>)</w:t>
      </w:r>
      <w:permEnd w:id="1781077686"/>
      <w:r w:rsidR="009E28B3" w:rsidRPr="00437FE3">
        <w:t>(</w:t>
      </w:r>
      <w:proofErr w:type="gramEnd"/>
      <w:r w:rsidR="009E28B3" w:rsidRPr="00437FE3">
        <w:t xml:space="preserve">Приложение № </w:t>
      </w:r>
      <w:r w:rsidR="00C37675">
        <w:t>4</w:t>
      </w:r>
      <w:r w:rsidR="009E28B3" w:rsidRPr="00437FE3">
        <w:t>)</w:t>
      </w:r>
      <w:r w:rsidR="00AC781A" w:rsidRPr="00437FE3">
        <w:t>.</w:t>
      </w:r>
      <w:r w:rsidR="009E28B3" w:rsidRPr="00437FE3">
        <w:t xml:space="preserve"> </w:t>
      </w:r>
    </w:p>
    <w:p w14:paraId="23772A3A" w14:textId="2D9BC711" w:rsidR="00D86200" w:rsidRDefault="00D86200" w:rsidP="004B0F04">
      <w:pPr>
        <w:ind w:firstLine="567"/>
        <w:jc w:val="both"/>
      </w:pPr>
    </w:p>
    <w:p w14:paraId="77BE58F3" w14:textId="6A42754C" w:rsidR="009E28B3" w:rsidRPr="00425297" w:rsidRDefault="00350CCD" w:rsidP="000209DF">
      <w:pPr>
        <w:pStyle w:val="af6"/>
        <w:keepNext/>
        <w:keepLines/>
        <w:widowControl w:val="0"/>
        <w:numPr>
          <w:ilvl w:val="0"/>
          <w:numId w:val="11"/>
        </w:numPr>
        <w:autoSpaceDE w:val="0"/>
        <w:jc w:val="center"/>
        <w:rPr>
          <w:b/>
          <w:bCs/>
        </w:rPr>
      </w:pPr>
      <w:r w:rsidRPr="00425297">
        <w:rPr>
          <w:b/>
          <w:bCs/>
        </w:rPr>
        <w:t>Реквизиты, адреса и</w:t>
      </w:r>
      <w:r w:rsidR="009E28B3" w:rsidRPr="00425297">
        <w:rPr>
          <w:b/>
          <w:bCs/>
        </w:rPr>
        <w:t xml:space="preserve"> подписи </w:t>
      </w:r>
      <w:r w:rsidRPr="00425297">
        <w:rPr>
          <w:b/>
          <w:bCs/>
        </w:rPr>
        <w:t>С</w:t>
      </w:r>
      <w:r w:rsidR="009E28B3" w:rsidRPr="00425297">
        <w:rPr>
          <w:b/>
          <w:bCs/>
        </w:rPr>
        <w:t>торон.</w:t>
      </w:r>
    </w:p>
    <w:p w14:paraId="36C97962" w14:textId="77777777" w:rsidR="00425297" w:rsidRDefault="00425297" w:rsidP="00425297">
      <w:pPr>
        <w:pStyle w:val="af6"/>
        <w:keepNext/>
        <w:keepLines/>
        <w:widowControl w:val="0"/>
        <w:autoSpaceDE w:val="0"/>
        <w:ind w:left="1080"/>
      </w:pPr>
    </w:p>
    <w:p w14:paraId="5C676613" w14:textId="7C9868DC" w:rsidR="009E28B3" w:rsidRPr="00C12C70" w:rsidRDefault="009E28B3" w:rsidP="00570FC7">
      <w:pPr>
        <w:pStyle w:val="-0"/>
        <w:rPr>
          <w:sz w:val="6"/>
          <w:szCs w:val="6"/>
          <w:lang w:val="ru-RU"/>
        </w:rPr>
      </w:pPr>
    </w:p>
    <w:tbl>
      <w:tblPr>
        <w:tblW w:w="10296" w:type="dxa"/>
        <w:tblInd w:w="-567" w:type="dxa"/>
        <w:tblLayout w:type="fixed"/>
        <w:tblLook w:val="0000" w:firstRow="0" w:lastRow="0" w:firstColumn="0" w:lastColumn="0" w:noHBand="0" w:noVBand="0"/>
      </w:tblPr>
      <w:tblGrid>
        <w:gridCol w:w="1967"/>
        <w:gridCol w:w="27"/>
        <w:gridCol w:w="236"/>
        <w:gridCol w:w="2660"/>
        <w:gridCol w:w="213"/>
        <w:gridCol w:w="426"/>
        <w:gridCol w:w="1792"/>
        <w:gridCol w:w="25"/>
        <w:gridCol w:w="236"/>
        <w:gridCol w:w="2623"/>
        <w:gridCol w:w="48"/>
        <w:gridCol w:w="43"/>
      </w:tblGrid>
      <w:tr w:rsidR="00A66437" w14:paraId="7FAFE407" w14:textId="77777777" w:rsidTr="00A62941">
        <w:trPr>
          <w:trHeight w:val="284"/>
        </w:trPr>
        <w:tc>
          <w:tcPr>
            <w:tcW w:w="4890" w:type="dxa"/>
            <w:gridSpan w:val="4"/>
            <w:shd w:val="clear" w:color="auto" w:fill="auto"/>
            <w:vAlign w:val="center"/>
          </w:tcPr>
          <w:p w14:paraId="05C3D43A" w14:textId="77777777" w:rsidR="00A66437" w:rsidRDefault="00587E47" w:rsidP="00816720">
            <w:r w:rsidRPr="002D309A">
              <w:rPr>
                <w:b/>
                <w:lang w:eastAsia="ru-RU"/>
              </w:rPr>
              <w:t>ЗАКАЗЧИК</w:t>
            </w:r>
          </w:p>
        </w:tc>
        <w:tc>
          <w:tcPr>
            <w:tcW w:w="639" w:type="dxa"/>
            <w:gridSpan w:val="2"/>
            <w:shd w:val="clear" w:color="auto" w:fill="auto"/>
            <w:vAlign w:val="center"/>
          </w:tcPr>
          <w:p w14:paraId="44B16912" w14:textId="77777777" w:rsidR="00A66437" w:rsidRDefault="00A66437" w:rsidP="00816720"/>
        </w:tc>
        <w:tc>
          <w:tcPr>
            <w:tcW w:w="4767" w:type="dxa"/>
            <w:gridSpan w:val="6"/>
            <w:shd w:val="clear" w:color="auto" w:fill="auto"/>
            <w:vAlign w:val="center"/>
          </w:tcPr>
          <w:p w14:paraId="6518B3A0" w14:textId="77777777" w:rsidR="00A66437" w:rsidRDefault="00587E47" w:rsidP="00816720">
            <w:pPr>
              <w:tabs>
                <w:tab w:val="left" w:pos="1222"/>
              </w:tabs>
              <w:ind w:left="245"/>
            </w:pPr>
            <w:r w:rsidRPr="002D309A">
              <w:rPr>
                <w:b/>
                <w:bCs/>
                <w:lang w:eastAsia="ar-SA"/>
              </w:rPr>
              <w:t>ПОДРЯДЧИК</w:t>
            </w:r>
          </w:p>
        </w:tc>
      </w:tr>
      <w:tr w:rsidR="00A66437" w:rsidRPr="00621594" w14:paraId="3C6AB149" w14:textId="77777777" w:rsidTr="00A62941">
        <w:trPr>
          <w:gridAfter w:val="2"/>
          <w:wAfter w:w="91" w:type="dxa"/>
          <w:trHeight w:val="3193"/>
        </w:trPr>
        <w:tc>
          <w:tcPr>
            <w:tcW w:w="5103" w:type="dxa"/>
            <w:gridSpan w:val="5"/>
            <w:shd w:val="clear" w:color="auto" w:fill="auto"/>
          </w:tcPr>
          <w:p w14:paraId="19CBD7C2" w14:textId="77777777" w:rsidR="00A66437" w:rsidRPr="00621594" w:rsidRDefault="00A66437" w:rsidP="00587E47">
            <w:pPr>
              <w:pStyle w:val="a9"/>
              <w:spacing w:after="0" w:line="240" w:lineRule="auto"/>
              <w:contextualSpacing/>
              <w:rPr>
                <w:sz w:val="22"/>
                <w:szCs w:val="22"/>
              </w:rPr>
            </w:pPr>
            <w:r w:rsidRPr="00621594">
              <w:rPr>
                <w:sz w:val="22"/>
                <w:szCs w:val="22"/>
              </w:rPr>
              <w:t>ГУП Чувашской Республики «ЧГЭС» Минпромэнерго Чувашии</w:t>
            </w:r>
            <w:r>
              <w:rPr>
                <w:sz w:val="22"/>
                <w:szCs w:val="22"/>
              </w:rPr>
              <w:t xml:space="preserve"> </w:t>
            </w:r>
            <w:r w:rsidRPr="00621594">
              <w:rPr>
                <w:sz w:val="22"/>
                <w:szCs w:val="22"/>
              </w:rPr>
              <w:t xml:space="preserve">428003, Чувашская Республика, </w:t>
            </w:r>
          </w:p>
          <w:p w14:paraId="3C20E0A7" w14:textId="77777777" w:rsidR="00A66437" w:rsidRPr="00621594" w:rsidRDefault="00A66437" w:rsidP="00587E47">
            <w:pPr>
              <w:pStyle w:val="a9"/>
              <w:spacing w:after="0" w:line="240" w:lineRule="auto"/>
              <w:contextualSpacing/>
              <w:rPr>
                <w:sz w:val="22"/>
                <w:szCs w:val="22"/>
              </w:rPr>
            </w:pPr>
            <w:r w:rsidRPr="00621594">
              <w:rPr>
                <w:spacing w:val="10"/>
                <w:sz w:val="22"/>
                <w:szCs w:val="22"/>
              </w:rPr>
              <w:t xml:space="preserve">г. Чебоксары, </w:t>
            </w:r>
            <w:r w:rsidRPr="00621594">
              <w:rPr>
                <w:bCs/>
                <w:iCs/>
                <w:spacing w:val="10"/>
                <w:sz w:val="22"/>
                <w:szCs w:val="22"/>
              </w:rPr>
              <w:t xml:space="preserve">ул. Водопроводная, дом 2, </w:t>
            </w:r>
            <w:proofErr w:type="spellStart"/>
            <w:proofErr w:type="gramStart"/>
            <w:r w:rsidRPr="00621594">
              <w:rPr>
                <w:bCs/>
                <w:iCs/>
                <w:spacing w:val="10"/>
                <w:sz w:val="22"/>
                <w:szCs w:val="22"/>
              </w:rPr>
              <w:t>стр</w:t>
            </w:r>
            <w:r>
              <w:rPr>
                <w:bCs/>
                <w:iCs/>
                <w:spacing w:val="10"/>
                <w:sz w:val="22"/>
                <w:szCs w:val="22"/>
              </w:rPr>
              <w:t>.</w:t>
            </w:r>
            <w:r w:rsidRPr="00621594">
              <w:rPr>
                <w:bCs/>
                <w:iCs/>
                <w:spacing w:val="10"/>
                <w:sz w:val="22"/>
                <w:szCs w:val="22"/>
              </w:rPr>
              <w:t>А</w:t>
            </w:r>
            <w:proofErr w:type="spellEnd"/>
            <w:proofErr w:type="gramEnd"/>
            <w:r w:rsidRPr="00621594">
              <w:rPr>
                <w:bCs/>
                <w:iCs/>
                <w:spacing w:val="10"/>
                <w:sz w:val="22"/>
                <w:szCs w:val="22"/>
              </w:rPr>
              <w:t>, офис 101</w:t>
            </w:r>
            <w:r>
              <w:rPr>
                <w:bCs/>
                <w:iCs/>
                <w:spacing w:val="10"/>
                <w:sz w:val="22"/>
                <w:szCs w:val="22"/>
              </w:rPr>
              <w:t xml:space="preserve">, </w:t>
            </w:r>
            <w:r w:rsidRPr="00621594">
              <w:rPr>
                <w:sz w:val="22"/>
                <w:szCs w:val="22"/>
              </w:rPr>
              <w:t>эл. почта: adm@chges21.ru</w:t>
            </w:r>
          </w:p>
          <w:p w14:paraId="545742D4" w14:textId="77777777" w:rsidR="00A66437" w:rsidRPr="00621594" w:rsidRDefault="00A66437" w:rsidP="00587E47">
            <w:pPr>
              <w:pStyle w:val="a9"/>
              <w:spacing w:after="0" w:line="240" w:lineRule="auto"/>
              <w:contextualSpacing/>
              <w:rPr>
                <w:sz w:val="22"/>
                <w:szCs w:val="22"/>
              </w:rPr>
            </w:pPr>
            <w:r w:rsidRPr="00621594">
              <w:rPr>
                <w:sz w:val="22"/>
                <w:szCs w:val="22"/>
              </w:rPr>
              <w:t>ИНН 2130215882, КПП 213001001</w:t>
            </w:r>
          </w:p>
          <w:p w14:paraId="32ABA8E4" w14:textId="77777777" w:rsidR="00A66437" w:rsidRPr="00621594" w:rsidRDefault="00A66437" w:rsidP="00587E47">
            <w:pPr>
              <w:pStyle w:val="a9"/>
              <w:spacing w:after="0" w:line="240" w:lineRule="auto"/>
              <w:contextualSpacing/>
              <w:rPr>
                <w:sz w:val="22"/>
                <w:szCs w:val="22"/>
              </w:rPr>
            </w:pPr>
            <w:r w:rsidRPr="00621594">
              <w:rPr>
                <w:sz w:val="22"/>
                <w:szCs w:val="22"/>
              </w:rPr>
              <w:t>ОГРН 1192130012800</w:t>
            </w:r>
          </w:p>
          <w:p w14:paraId="7E7AFF8D" w14:textId="77777777" w:rsidR="00A66437" w:rsidRPr="00621594" w:rsidRDefault="00A66437" w:rsidP="00587E47">
            <w:pPr>
              <w:pStyle w:val="a9"/>
              <w:spacing w:after="0" w:line="240" w:lineRule="auto"/>
              <w:contextualSpacing/>
              <w:rPr>
                <w:sz w:val="22"/>
                <w:szCs w:val="22"/>
              </w:rPr>
            </w:pPr>
            <w:r w:rsidRPr="00621594">
              <w:rPr>
                <w:sz w:val="22"/>
                <w:szCs w:val="22"/>
              </w:rPr>
              <w:t>Банковские реквизиты:</w:t>
            </w:r>
            <w:r>
              <w:rPr>
                <w:sz w:val="22"/>
                <w:szCs w:val="22"/>
              </w:rPr>
              <w:t xml:space="preserve"> </w:t>
            </w:r>
            <w:r w:rsidRPr="00621594">
              <w:rPr>
                <w:sz w:val="22"/>
                <w:szCs w:val="22"/>
              </w:rPr>
              <w:t>Чувашский региональный</w:t>
            </w:r>
          </w:p>
          <w:p w14:paraId="4FAAC46D" w14:textId="77777777" w:rsidR="00A66437" w:rsidRPr="00621594" w:rsidRDefault="00A66437" w:rsidP="00587E47">
            <w:pPr>
              <w:pStyle w:val="a9"/>
              <w:spacing w:after="0" w:line="240" w:lineRule="auto"/>
              <w:contextualSpacing/>
              <w:rPr>
                <w:sz w:val="22"/>
                <w:szCs w:val="22"/>
              </w:rPr>
            </w:pPr>
            <w:r w:rsidRPr="00621594">
              <w:rPr>
                <w:sz w:val="22"/>
                <w:szCs w:val="22"/>
              </w:rPr>
              <w:t>филиал АО «</w:t>
            </w:r>
            <w:proofErr w:type="spellStart"/>
            <w:r w:rsidRPr="00621594">
              <w:rPr>
                <w:sz w:val="22"/>
                <w:szCs w:val="22"/>
              </w:rPr>
              <w:t>Россельхозбанк</w:t>
            </w:r>
            <w:proofErr w:type="spellEnd"/>
            <w:r w:rsidRPr="00621594">
              <w:rPr>
                <w:sz w:val="22"/>
                <w:szCs w:val="22"/>
              </w:rPr>
              <w:t>»</w:t>
            </w:r>
          </w:p>
          <w:p w14:paraId="653E5B58" w14:textId="542E8244" w:rsidR="00A66437" w:rsidRPr="00621594" w:rsidRDefault="00A66437" w:rsidP="00587E47">
            <w:pPr>
              <w:pStyle w:val="a9"/>
              <w:spacing w:after="0" w:line="240" w:lineRule="auto"/>
              <w:contextualSpacing/>
              <w:rPr>
                <w:sz w:val="22"/>
                <w:szCs w:val="22"/>
              </w:rPr>
            </w:pPr>
            <w:r w:rsidRPr="00621594">
              <w:rPr>
                <w:sz w:val="22"/>
                <w:szCs w:val="22"/>
              </w:rPr>
              <w:t>р/</w:t>
            </w:r>
            <w:proofErr w:type="spellStart"/>
            <w:r w:rsidRPr="00621594">
              <w:rPr>
                <w:sz w:val="22"/>
                <w:szCs w:val="22"/>
              </w:rPr>
              <w:t>сч</w:t>
            </w:r>
            <w:proofErr w:type="spellEnd"/>
            <w:r w:rsidRPr="00621594">
              <w:rPr>
                <w:sz w:val="22"/>
                <w:szCs w:val="22"/>
              </w:rPr>
              <w:t xml:space="preserve"> 4</w:t>
            </w:r>
            <w:r w:rsidR="00072838">
              <w:rPr>
                <w:sz w:val="22"/>
                <w:szCs w:val="22"/>
              </w:rPr>
              <w:t>0602810511000000011</w:t>
            </w:r>
            <w:r w:rsidRPr="00621594">
              <w:rPr>
                <w:sz w:val="22"/>
                <w:szCs w:val="22"/>
              </w:rPr>
              <w:br/>
              <w:t>к/</w:t>
            </w:r>
            <w:proofErr w:type="spellStart"/>
            <w:r w:rsidRPr="00621594">
              <w:rPr>
                <w:sz w:val="22"/>
                <w:szCs w:val="22"/>
              </w:rPr>
              <w:t>сч</w:t>
            </w:r>
            <w:proofErr w:type="spellEnd"/>
            <w:r w:rsidRPr="00621594">
              <w:rPr>
                <w:sz w:val="22"/>
                <w:szCs w:val="22"/>
              </w:rPr>
              <w:t xml:space="preserve"> 30101810600000000752</w:t>
            </w:r>
            <w:r w:rsidRPr="00621594">
              <w:rPr>
                <w:sz w:val="22"/>
                <w:szCs w:val="22"/>
              </w:rPr>
              <w:br/>
              <w:t>БИК 049706752</w:t>
            </w:r>
          </w:p>
        </w:tc>
        <w:tc>
          <w:tcPr>
            <w:tcW w:w="426" w:type="dxa"/>
            <w:shd w:val="clear" w:color="auto" w:fill="auto"/>
          </w:tcPr>
          <w:p w14:paraId="24431F54" w14:textId="77777777" w:rsidR="00A66437" w:rsidRPr="00621594" w:rsidRDefault="00A66437" w:rsidP="00816720">
            <w:pPr>
              <w:pStyle w:val="a9"/>
              <w:rPr>
                <w:sz w:val="22"/>
                <w:szCs w:val="22"/>
              </w:rPr>
            </w:pPr>
          </w:p>
        </w:tc>
        <w:tc>
          <w:tcPr>
            <w:tcW w:w="4676" w:type="dxa"/>
            <w:gridSpan w:val="4"/>
            <w:shd w:val="clear" w:color="auto" w:fill="auto"/>
          </w:tcPr>
          <w:p w14:paraId="3F389443" w14:textId="77777777" w:rsidR="000D3CE5" w:rsidRDefault="000D3CE5" w:rsidP="00816720">
            <w:pPr>
              <w:pStyle w:val="a9"/>
              <w:tabs>
                <w:tab w:val="left" w:pos="709"/>
              </w:tabs>
              <w:rPr>
                <w:sz w:val="22"/>
                <w:szCs w:val="22"/>
              </w:rPr>
            </w:pPr>
            <w:permStart w:id="2001421312" w:edGrp="everyone"/>
            <w:r>
              <w:rPr>
                <w:sz w:val="22"/>
                <w:szCs w:val="22"/>
              </w:rPr>
              <w:t xml:space="preserve"> </w:t>
            </w:r>
          </w:p>
          <w:p w14:paraId="29A56426" w14:textId="77777777" w:rsidR="000D3CE5" w:rsidRDefault="000D3CE5" w:rsidP="00816720">
            <w:pPr>
              <w:pStyle w:val="a9"/>
              <w:tabs>
                <w:tab w:val="left" w:pos="709"/>
              </w:tabs>
              <w:rPr>
                <w:sz w:val="22"/>
                <w:szCs w:val="22"/>
              </w:rPr>
            </w:pPr>
          </w:p>
          <w:p w14:paraId="1784B909" w14:textId="77777777" w:rsidR="000D3CE5" w:rsidRDefault="000D3CE5" w:rsidP="00816720">
            <w:pPr>
              <w:pStyle w:val="a9"/>
              <w:tabs>
                <w:tab w:val="left" w:pos="709"/>
              </w:tabs>
              <w:rPr>
                <w:sz w:val="22"/>
                <w:szCs w:val="22"/>
              </w:rPr>
            </w:pPr>
          </w:p>
          <w:p w14:paraId="011DBF52" w14:textId="77777777" w:rsidR="000D3CE5" w:rsidRDefault="000D3CE5" w:rsidP="00816720">
            <w:pPr>
              <w:pStyle w:val="a9"/>
              <w:tabs>
                <w:tab w:val="left" w:pos="709"/>
              </w:tabs>
              <w:rPr>
                <w:sz w:val="22"/>
                <w:szCs w:val="22"/>
              </w:rPr>
            </w:pPr>
          </w:p>
          <w:p w14:paraId="7E9B7372" w14:textId="77777777" w:rsidR="000D3CE5" w:rsidRDefault="000D3CE5" w:rsidP="00816720">
            <w:pPr>
              <w:pStyle w:val="a9"/>
              <w:tabs>
                <w:tab w:val="left" w:pos="709"/>
              </w:tabs>
              <w:rPr>
                <w:sz w:val="22"/>
                <w:szCs w:val="22"/>
              </w:rPr>
            </w:pPr>
          </w:p>
          <w:p w14:paraId="62168E52" w14:textId="77777777" w:rsidR="000D3CE5" w:rsidRDefault="000D3CE5" w:rsidP="00816720">
            <w:pPr>
              <w:pStyle w:val="a9"/>
              <w:tabs>
                <w:tab w:val="left" w:pos="709"/>
              </w:tabs>
              <w:rPr>
                <w:sz w:val="22"/>
                <w:szCs w:val="22"/>
              </w:rPr>
            </w:pPr>
          </w:p>
          <w:p w14:paraId="5F32D6E3" w14:textId="6FF6D908" w:rsidR="00A66437" w:rsidRPr="00621594" w:rsidRDefault="000D3CE5" w:rsidP="00A62941">
            <w:pPr>
              <w:pStyle w:val="a9"/>
              <w:tabs>
                <w:tab w:val="left" w:pos="709"/>
              </w:tabs>
              <w:rPr>
                <w:sz w:val="22"/>
                <w:szCs w:val="22"/>
              </w:rPr>
            </w:pPr>
            <w:r>
              <w:rPr>
                <w:sz w:val="22"/>
                <w:szCs w:val="22"/>
              </w:rPr>
              <w:t xml:space="preserve"> </w:t>
            </w:r>
            <w:permEnd w:id="2001421312"/>
          </w:p>
        </w:tc>
      </w:tr>
      <w:tr w:rsidR="00A66437" w14:paraId="18ECDBB3" w14:textId="77777777" w:rsidTr="00A62941">
        <w:trPr>
          <w:gridAfter w:val="2"/>
          <w:wAfter w:w="91" w:type="dxa"/>
          <w:trHeight w:val="80"/>
        </w:trPr>
        <w:tc>
          <w:tcPr>
            <w:tcW w:w="4890" w:type="dxa"/>
            <w:gridSpan w:val="4"/>
            <w:shd w:val="clear" w:color="auto" w:fill="auto"/>
          </w:tcPr>
          <w:p w14:paraId="642009CB" w14:textId="77777777" w:rsidR="00A66437" w:rsidRPr="00E922CA" w:rsidRDefault="00587E47" w:rsidP="00816720">
            <w:pPr>
              <w:widowControl w:val="0"/>
              <w:autoSpaceDE w:val="0"/>
            </w:pPr>
            <w:r w:rsidRPr="002D309A">
              <w:rPr>
                <w:b/>
                <w:lang w:eastAsia="ru-RU"/>
              </w:rPr>
              <w:t>ЗАКАЗЧИК</w:t>
            </w:r>
            <w:r w:rsidR="00A66437">
              <w:rPr>
                <w:b/>
              </w:rPr>
              <w:t xml:space="preserve">: </w:t>
            </w:r>
          </w:p>
        </w:tc>
        <w:tc>
          <w:tcPr>
            <w:tcW w:w="639" w:type="dxa"/>
            <w:gridSpan w:val="2"/>
            <w:shd w:val="clear" w:color="auto" w:fill="auto"/>
          </w:tcPr>
          <w:p w14:paraId="3C24AD81" w14:textId="77777777" w:rsidR="00A66437" w:rsidRPr="00E922CA" w:rsidRDefault="00A66437" w:rsidP="00816720">
            <w:pPr>
              <w:widowControl w:val="0"/>
              <w:autoSpaceDE w:val="0"/>
            </w:pPr>
          </w:p>
        </w:tc>
        <w:tc>
          <w:tcPr>
            <w:tcW w:w="4676" w:type="dxa"/>
            <w:gridSpan w:val="4"/>
            <w:shd w:val="clear" w:color="auto" w:fill="auto"/>
          </w:tcPr>
          <w:p w14:paraId="6620F1E5" w14:textId="77777777" w:rsidR="00A66437" w:rsidRPr="00E922CA" w:rsidRDefault="00587E47" w:rsidP="00816720">
            <w:pPr>
              <w:tabs>
                <w:tab w:val="left" w:pos="1179"/>
              </w:tabs>
              <w:rPr>
                <w:b/>
              </w:rPr>
            </w:pPr>
            <w:r w:rsidRPr="002D309A">
              <w:rPr>
                <w:b/>
                <w:bCs/>
                <w:lang w:eastAsia="ar-SA"/>
              </w:rPr>
              <w:t>ПОДРЯДЧИК</w:t>
            </w:r>
            <w:r w:rsidR="00A66437">
              <w:rPr>
                <w:b/>
                <w:bCs/>
              </w:rPr>
              <w:t>:</w:t>
            </w:r>
          </w:p>
        </w:tc>
      </w:tr>
      <w:tr w:rsidR="00A66437" w14:paraId="4FB238DF" w14:textId="77777777" w:rsidTr="00A62941">
        <w:trPr>
          <w:gridAfter w:val="2"/>
          <w:wAfter w:w="91" w:type="dxa"/>
          <w:trHeight w:val="80"/>
        </w:trPr>
        <w:tc>
          <w:tcPr>
            <w:tcW w:w="4890" w:type="dxa"/>
            <w:gridSpan w:val="4"/>
            <w:tcBorders>
              <w:bottom w:val="single" w:sz="4" w:space="0" w:color="auto"/>
            </w:tcBorders>
            <w:shd w:val="clear" w:color="auto" w:fill="auto"/>
          </w:tcPr>
          <w:p w14:paraId="3F325A5A" w14:textId="77777777" w:rsidR="009A042C" w:rsidRDefault="00AC781A" w:rsidP="00816720">
            <w:pPr>
              <w:widowControl w:val="0"/>
              <w:autoSpaceDE w:val="0"/>
              <w:rPr>
                <w:b/>
              </w:rPr>
            </w:pPr>
            <w:permStart w:id="837567473" w:edGrp="everyone"/>
            <w:r>
              <w:rPr>
                <w:b/>
              </w:rPr>
              <w:t xml:space="preserve"> </w:t>
            </w:r>
            <w:r w:rsidR="009A042C">
              <w:rPr>
                <w:b/>
              </w:rPr>
              <w:t>Заместитель директора</w:t>
            </w:r>
          </w:p>
          <w:p w14:paraId="3F2B51AB" w14:textId="77777777" w:rsidR="009A042C" w:rsidRDefault="009A042C" w:rsidP="00816720">
            <w:pPr>
              <w:widowControl w:val="0"/>
              <w:autoSpaceDE w:val="0"/>
              <w:rPr>
                <w:b/>
              </w:rPr>
            </w:pPr>
            <w:r>
              <w:rPr>
                <w:b/>
              </w:rPr>
              <w:t>по инвестиционной деятельности и</w:t>
            </w:r>
          </w:p>
          <w:p w14:paraId="51B51F05" w14:textId="110AA8B0" w:rsidR="00A66437" w:rsidRDefault="009A042C" w:rsidP="00816720">
            <w:pPr>
              <w:widowControl w:val="0"/>
              <w:autoSpaceDE w:val="0"/>
              <w:rPr>
                <w:b/>
              </w:rPr>
            </w:pPr>
            <w:r>
              <w:rPr>
                <w:b/>
              </w:rPr>
              <w:t>учету электрической энергии</w:t>
            </w:r>
            <w:r w:rsidR="00AC781A">
              <w:rPr>
                <w:b/>
              </w:rPr>
              <w:t xml:space="preserve"> </w:t>
            </w:r>
            <w:r w:rsidR="000D3CE5">
              <w:rPr>
                <w:b/>
              </w:rPr>
              <w:t xml:space="preserve"> </w:t>
            </w:r>
            <w:permEnd w:id="837567473"/>
          </w:p>
        </w:tc>
        <w:tc>
          <w:tcPr>
            <w:tcW w:w="639" w:type="dxa"/>
            <w:gridSpan w:val="2"/>
            <w:shd w:val="clear" w:color="auto" w:fill="auto"/>
          </w:tcPr>
          <w:p w14:paraId="2C73D71D" w14:textId="77777777" w:rsidR="00A66437" w:rsidRDefault="00A66437" w:rsidP="00816720">
            <w:pPr>
              <w:widowControl w:val="0"/>
              <w:autoSpaceDE w:val="0"/>
              <w:rPr>
                <w:b/>
              </w:rPr>
            </w:pPr>
          </w:p>
        </w:tc>
        <w:tc>
          <w:tcPr>
            <w:tcW w:w="4676" w:type="dxa"/>
            <w:gridSpan w:val="4"/>
            <w:tcBorders>
              <w:bottom w:val="single" w:sz="4" w:space="0" w:color="auto"/>
            </w:tcBorders>
            <w:shd w:val="clear" w:color="auto" w:fill="auto"/>
          </w:tcPr>
          <w:p w14:paraId="73103445" w14:textId="2AFED95E" w:rsidR="00A66437" w:rsidRDefault="000D3CE5" w:rsidP="00816720">
            <w:pPr>
              <w:tabs>
                <w:tab w:val="left" w:pos="1179"/>
              </w:tabs>
              <w:rPr>
                <w:b/>
                <w:bCs/>
              </w:rPr>
            </w:pPr>
            <w:permStart w:id="1077808613" w:edGrp="everyone"/>
            <w:r>
              <w:rPr>
                <w:b/>
                <w:bCs/>
              </w:rPr>
              <w:t xml:space="preserve">   </w:t>
            </w:r>
            <w:permEnd w:id="1077808613"/>
          </w:p>
        </w:tc>
      </w:tr>
      <w:tr w:rsidR="00A66437" w:rsidRPr="00E922CA" w14:paraId="1900F06E" w14:textId="77777777" w:rsidTr="00A62941">
        <w:trPr>
          <w:gridAfter w:val="2"/>
          <w:wAfter w:w="91" w:type="dxa"/>
          <w:trHeight w:val="80"/>
        </w:trPr>
        <w:tc>
          <w:tcPr>
            <w:tcW w:w="4890" w:type="dxa"/>
            <w:gridSpan w:val="4"/>
            <w:tcBorders>
              <w:top w:val="single" w:sz="4" w:space="0" w:color="auto"/>
            </w:tcBorders>
            <w:shd w:val="clear" w:color="auto" w:fill="auto"/>
          </w:tcPr>
          <w:p w14:paraId="033C9BF5" w14:textId="77777777" w:rsidR="00A66437" w:rsidRPr="00E922CA" w:rsidRDefault="00A66437" w:rsidP="00816720">
            <w:pPr>
              <w:widowControl w:val="0"/>
              <w:autoSpaceDE w:val="0"/>
              <w:jc w:val="center"/>
              <w:rPr>
                <w:bCs/>
                <w:sz w:val="18"/>
                <w:szCs w:val="18"/>
              </w:rPr>
            </w:pPr>
            <w:r w:rsidRPr="00E922CA">
              <w:rPr>
                <w:bCs/>
                <w:sz w:val="18"/>
                <w:szCs w:val="18"/>
              </w:rPr>
              <w:t>(наименование должности)</w:t>
            </w:r>
          </w:p>
        </w:tc>
        <w:tc>
          <w:tcPr>
            <w:tcW w:w="639" w:type="dxa"/>
            <w:gridSpan w:val="2"/>
            <w:shd w:val="clear" w:color="auto" w:fill="auto"/>
          </w:tcPr>
          <w:p w14:paraId="4737AA6B" w14:textId="77777777" w:rsidR="00A66437" w:rsidRPr="00E922CA" w:rsidRDefault="00A66437" w:rsidP="00816720">
            <w:pPr>
              <w:widowControl w:val="0"/>
              <w:autoSpaceDE w:val="0"/>
              <w:jc w:val="center"/>
              <w:rPr>
                <w:bCs/>
                <w:sz w:val="18"/>
                <w:szCs w:val="18"/>
              </w:rPr>
            </w:pPr>
          </w:p>
        </w:tc>
        <w:tc>
          <w:tcPr>
            <w:tcW w:w="4676" w:type="dxa"/>
            <w:gridSpan w:val="4"/>
            <w:tcBorders>
              <w:top w:val="single" w:sz="4" w:space="0" w:color="auto"/>
            </w:tcBorders>
            <w:shd w:val="clear" w:color="auto" w:fill="auto"/>
          </w:tcPr>
          <w:p w14:paraId="3D91AF5A" w14:textId="77777777" w:rsidR="00A66437" w:rsidRPr="00E922CA" w:rsidRDefault="00A66437" w:rsidP="00816720">
            <w:pPr>
              <w:tabs>
                <w:tab w:val="left" w:pos="1179"/>
              </w:tabs>
              <w:jc w:val="center"/>
              <w:rPr>
                <w:bCs/>
                <w:sz w:val="18"/>
                <w:szCs w:val="18"/>
              </w:rPr>
            </w:pPr>
            <w:r w:rsidRPr="00E922CA">
              <w:rPr>
                <w:bCs/>
                <w:sz w:val="18"/>
                <w:szCs w:val="18"/>
              </w:rPr>
              <w:t>(наименование должности)</w:t>
            </w:r>
          </w:p>
        </w:tc>
      </w:tr>
      <w:tr w:rsidR="00A66437" w:rsidRPr="00982AA4" w14:paraId="75ACD0FB" w14:textId="77777777" w:rsidTr="00A62941">
        <w:trPr>
          <w:gridAfter w:val="2"/>
          <w:wAfter w:w="91" w:type="dxa"/>
          <w:trHeight w:val="287"/>
        </w:trPr>
        <w:tc>
          <w:tcPr>
            <w:tcW w:w="4890" w:type="dxa"/>
            <w:gridSpan w:val="4"/>
            <w:shd w:val="clear" w:color="auto" w:fill="auto"/>
          </w:tcPr>
          <w:p w14:paraId="17767C7F" w14:textId="59B01AAE" w:rsidR="00A66437" w:rsidRPr="00982AA4" w:rsidRDefault="00982AA4" w:rsidP="00982AA4">
            <w:pPr>
              <w:widowControl w:val="0"/>
              <w:autoSpaceDE w:val="0"/>
              <w:rPr>
                <w:bCs/>
                <w:sz w:val="22"/>
                <w:szCs w:val="22"/>
              </w:rPr>
            </w:pPr>
            <w:permStart w:id="488450107" w:edGrp="everyone"/>
            <w:r w:rsidRPr="00982AA4">
              <w:rPr>
                <w:b/>
                <w:sz w:val="22"/>
                <w:szCs w:val="22"/>
              </w:rPr>
              <w:t xml:space="preserve">   </w:t>
            </w:r>
            <w:permEnd w:id="488450107"/>
          </w:p>
        </w:tc>
        <w:tc>
          <w:tcPr>
            <w:tcW w:w="639" w:type="dxa"/>
            <w:gridSpan w:val="2"/>
            <w:shd w:val="clear" w:color="auto" w:fill="auto"/>
          </w:tcPr>
          <w:p w14:paraId="164B34D6" w14:textId="77777777" w:rsidR="00A66437" w:rsidRPr="00982AA4" w:rsidRDefault="00A66437" w:rsidP="00551763">
            <w:pPr>
              <w:widowControl w:val="0"/>
              <w:autoSpaceDE w:val="0"/>
              <w:rPr>
                <w:bCs/>
                <w:sz w:val="22"/>
                <w:szCs w:val="22"/>
              </w:rPr>
            </w:pPr>
          </w:p>
        </w:tc>
        <w:tc>
          <w:tcPr>
            <w:tcW w:w="4676" w:type="dxa"/>
            <w:gridSpan w:val="4"/>
            <w:shd w:val="clear" w:color="auto" w:fill="auto"/>
          </w:tcPr>
          <w:p w14:paraId="5E36C191" w14:textId="77777777" w:rsidR="00A66437" w:rsidRPr="00982AA4" w:rsidRDefault="00A66437" w:rsidP="00816720">
            <w:pPr>
              <w:tabs>
                <w:tab w:val="left" w:pos="1179"/>
              </w:tabs>
              <w:jc w:val="center"/>
              <w:rPr>
                <w:bCs/>
                <w:sz w:val="22"/>
                <w:szCs w:val="22"/>
              </w:rPr>
            </w:pPr>
          </w:p>
        </w:tc>
      </w:tr>
      <w:tr w:rsidR="00A66437" w14:paraId="39C6921F" w14:textId="77777777" w:rsidTr="00A62941">
        <w:trPr>
          <w:gridAfter w:val="2"/>
          <w:wAfter w:w="91" w:type="dxa"/>
          <w:trHeight w:val="202"/>
        </w:trPr>
        <w:tc>
          <w:tcPr>
            <w:tcW w:w="1967" w:type="dxa"/>
            <w:tcBorders>
              <w:bottom w:val="single" w:sz="4" w:space="0" w:color="auto"/>
            </w:tcBorders>
            <w:shd w:val="clear" w:color="auto" w:fill="auto"/>
          </w:tcPr>
          <w:p w14:paraId="01DA3050" w14:textId="77777777" w:rsidR="00A66437" w:rsidRDefault="00A66437" w:rsidP="00816720">
            <w:pPr>
              <w:widowControl w:val="0"/>
              <w:autoSpaceDE w:val="0"/>
              <w:rPr>
                <w:b/>
              </w:rPr>
            </w:pPr>
          </w:p>
        </w:tc>
        <w:tc>
          <w:tcPr>
            <w:tcW w:w="263" w:type="dxa"/>
            <w:gridSpan w:val="2"/>
            <w:shd w:val="clear" w:color="auto" w:fill="auto"/>
          </w:tcPr>
          <w:p w14:paraId="2A7C1BBF" w14:textId="77777777" w:rsidR="00A66437" w:rsidRDefault="00A66437" w:rsidP="00816720">
            <w:pPr>
              <w:widowControl w:val="0"/>
              <w:autoSpaceDE w:val="0"/>
              <w:rPr>
                <w:b/>
              </w:rPr>
            </w:pPr>
          </w:p>
        </w:tc>
        <w:tc>
          <w:tcPr>
            <w:tcW w:w="2660" w:type="dxa"/>
            <w:tcBorders>
              <w:left w:val="nil"/>
              <w:bottom w:val="single" w:sz="4" w:space="0" w:color="auto"/>
            </w:tcBorders>
            <w:shd w:val="clear" w:color="auto" w:fill="auto"/>
          </w:tcPr>
          <w:p w14:paraId="76412815" w14:textId="7EDB8947" w:rsidR="00A66437" w:rsidRDefault="000D3CE5" w:rsidP="00816720">
            <w:pPr>
              <w:widowControl w:val="0"/>
              <w:autoSpaceDE w:val="0"/>
              <w:rPr>
                <w:b/>
              </w:rPr>
            </w:pPr>
            <w:permStart w:id="1142711404" w:edGrp="everyone"/>
            <w:r>
              <w:rPr>
                <w:b/>
              </w:rPr>
              <w:t xml:space="preserve"> </w:t>
            </w:r>
            <w:r w:rsidR="009A042C">
              <w:rPr>
                <w:b/>
              </w:rPr>
              <w:t>П.Н. Порфирьев</w:t>
            </w:r>
            <w:r>
              <w:rPr>
                <w:b/>
              </w:rPr>
              <w:t xml:space="preserve"> </w:t>
            </w:r>
            <w:permEnd w:id="1142711404"/>
          </w:p>
        </w:tc>
        <w:tc>
          <w:tcPr>
            <w:tcW w:w="639" w:type="dxa"/>
            <w:gridSpan w:val="2"/>
            <w:shd w:val="clear" w:color="auto" w:fill="auto"/>
          </w:tcPr>
          <w:p w14:paraId="3CAB993A" w14:textId="77777777" w:rsidR="00A66437" w:rsidRDefault="00A66437" w:rsidP="00816720">
            <w:pPr>
              <w:widowControl w:val="0"/>
              <w:autoSpaceDE w:val="0"/>
              <w:rPr>
                <w:b/>
              </w:rPr>
            </w:pPr>
          </w:p>
        </w:tc>
        <w:tc>
          <w:tcPr>
            <w:tcW w:w="1792" w:type="dxa"/>
            <w:tcBorders>
              <w:bottom w:val="single" w:sz="4" w:space="0" w:color="auto"/>
            </w:tcBorders>
            <w:shd w:val="clear" w:color="auto" w:fill="auto"/>
          </w:tcPr>
          <w:p w14:paraId="1E22199E" w14:textId="77777777" w:rsidR="00A66437" w:rsidRDefault="00A66437" w:rsidP="00816720">
            <w:pPr>
              <w:tabs>
                <w:tab w:val="left" w:pos="1179"/>
              </w:tabs>
              <w:rPr>
                <w:b/>
                <w:bCs/>
              </w:rPr>
            </w:pPr>
          </w:p>
        </w:tc>
        <w:tc>
          <w:tcPr>
            <w:tcW w:w="261" w:type="dxa"/>
            <w:gridSpan w:val="2"/>
            <w:shd w:val="clear" w:color="auto" w:fill="auto"/>
          </w:tcPr>
          <w:p w14:paraId="1D3D8A2F" w14:textId="77777777" w:rsidR="00A66437" w:rsidRDefault="00A66437" w:rsidP="00816720">
            <w:pPr>
              <w:tabs>
                <w:tab w:val="left" w:pos="1179"/>
              </w:tabs>
              <w:rPr>
                <w:b/>
                <w:bCs/>
              </w:rPr>
            </w:pPr>
          </w:p>
        </w:tc>
        <w:tc>
          <w:tcPr>
            <w:tcW w:w="2623" w:type="dxa"/>
            <w:tcBorders>
              <w:left w:val="nil"/>
              <w:bottom w:val="single" w:sz="4" w:space="0" w:color="auto"/>
            </w:tcBorders>
            <w:shd w:val="clear" w:color="auto" w:fill="auto"/>
          </w:tcPr>
          <w:p w14:paraId="5CEAE100" w14:textId="2606608E" w:rsidR="00A66437" w:rsidRDefault="000D3CE5" w:rsidP="00816720">
            <w:pPr>
              <w:tabs>
                <w:tab w:val="left" w:pos="1179"/>
              </w:tabs>
              <w:rPr>
                <w:b/>
                <w:bCs/>
              </w:rPr>
            </w:pPr>
            <w:permStart w:id="857169330" w:edGrp="everyone"/>
            <w:r>
              <w:rPr>
                <w:b/>
                <w:bCs/>
              </w:rPr>
              <w:t xml:space="preserve">   </w:t>
            </w:r>
            <w:permEnd w:id="857169330"/>
          </w:p>
        </w:tc>
      </w:tr>
      <w:tr w:rsidR="00A66437" w:rsidRPr="00E922CA" w14:paraId="474A3A91" w14:textId="77777777" w:rsidTr="00A62941">
        <w:trPr>
          <w:gridAfter w:val="1"/>
          <w:wAfter w:w="43" w:type="dxa"/>
          <w:trHeight w:val="80"/>
        </w:trPr>
        <w:tc>
          <w:tcPr>
            <w:tcW w:w="1994" w:type="dxa"/>
            <w:gridSpan w:val="2"/>
            <w:shd w:val="clear" w:color="auto" w:fill="auto"/>
          </w:tcPr>
          <w:p w14:paraId="11E06FEE" w14:textId="77777777" w:rsidR="00A66437" w:rsidRPr="00E922CA" w:rsidRDefault="00A66437" w:rsidP="00816720">
            <w:pPr>
              <w:widowControl w:val="0"/>
              <w:autoSpaceDE w:val="0"/>
              <w:jc w:val="center"/>
              <w:rPr>
                <w:sz w:val="18"/>
                <w:szCs w:val="18"/>
              </w:rPr>
            </w:pPr>
            <w:r w:rsidRPr="00E922CA">
              <w:rPr>
                <w:sz w:val="18"/>
                <w:szCs w:val="18"/>
              </w:rPr>
              <w:t>(подпись)</w:t>
            </w:r>
          </w:p>
          <w:p w14:paraId="6A32A792" w14:textId="77777777" w:rsidR="00A66437" w:rsidRPr="00E922CA" w:rsidRDefault="00A66437" w:rsidP="00816720">
            <w:pPr>
              <w:widowControl w:val="0"/>
              <w:autoSpaceDE w:val="0"/>
              <w:jc w:val="center"/>
              <w:rPr>
                <w:b/>
                <w:sz w:val="18"/>
                <w:szCs w:val="18"/>
              </w:rPr>
            </w:pPr>
          </w:p>
        </w:tc>
        <w:tc>
          <w:tcPr>
            <w:tcW w:w="236" w:type="dxa"/>
            <w:shd w:val="clear" w:color="auto" w:fill="auto"/>
          </w:tcPr>
          <w:p w14:paraId="34536907" w14:textId="77777777" w:rsidR="00A66437" w:rsidRPr="00E922CA" w:rsidRDefault="00A66437" w:rsidP="00816720">
            <w:pPr>
              <w:suppressAutoHyphens w:val="0"/>
              <w:jc w:val="center"/>
              <w:rPr>
                <w:bCs/>
                <w:sz w:val="18"/>
                <w:szCs w:val="18"/>
              </w:rPr>
            </w:pPr>
          </w:p>
          <w:p w14:paraId="7EF0F4FA" w14:textId="77777777" w:rsidR="00A66437" w:rsidRPr="00E922CA" w:rsidRDefault="00A66437" w:rsidP="00816720">
            <w:pPr>
              <w:widowControl w:val="0"/>
              <w:autoSpaceDE w:val="0"/>
              <w:jc w:val="center"/>
              <w:rPr>
                <w:b/>
                <w:sz w:val="18"/>
                <w:szCs w:val="18"/>
              </w:rPr>
            </w:pPr>
          </w:p>
        </w:tc>
        <w:tc>
          <w:tcPr>
            <w:tcW w:w="2660" w:type="dxa"/>
            <w:tcBorders>
              <w:left w:val="nil"/>
            </w:tcBorders>
            <w:shd w:val="clear" w:color="auto" w:fill="auto"/>
          </w:tcPr>
          <w:p w14:paraId="7CF306F0" w14:textId="77777777" w:rsidR="00A66437" w:rsidRPr="00E922CA" w:rsidRDefault="00A66437" w:rsidP="00816720">
            <w:pPr>
              <w:suppressAutoHyphens w:val="0"/>
              <w:jc w:val="center"/>
              <w:rPr>
                <w:b/>
                <w:sz w:val="18"/>
                <w:szCs w:val="18"/>
              </w:rPr>
            </w:pPr>
            <w:r w:rsidRPr="00E922CA">
              <w:rPr>
                <w:bCs/>
                <w:sz w:val="18"/>
                <w:szCs w:val="18"/>
              </w:rPr>
              <w:t>(И.О. Фамилия)</w:t>
            </w:r>
          </w:p>
        </w:tc>
        <w:tc>
          <w:tcPr>
            <w:tcW w:w="639" w:type="dxa"/>
            <w:gridSpan w:val="2"/>
            <w:shd w:val="clear" w:color="auto" w:fill="auto"/>
          </w:tcPr>
          <w:p w14:paraId="125E2997" w14:textId="77777777" w:rsidR="00A66437" w:rsidRPr="00E922CA" w:rsidRDefault="00A66437" w:rsidP="00816720">
            <w:pPr>
              <w:suppressAutoHyphens w:val="0"/>
              <w:jc w:val="center"/>
              <w:rPr>
                <w:b/>
                <w:sz w:val="18"/>
                <w:szCs w:val="18"/>
              </w:rPr>
            </w:pPr>
          </w:p>
        </w:tc>
        <w:tc>
          <w:tcPr>
            <w:tcW w:w="1817" w:type="dxa"/>
            <w:gridSpan w:val="2"/>
            <w:shd w:val="clear" w:color="auto" w:fill="auto"/>
          </w:tcPr>
          <w:p w14:paraId="416E37D5" w14:textId="77777777" w:rsidR="00A66437" w:rsidRPr="00E922CA" w:rsidRDefault="00A66437" w:rsidP="00816720">
            <w:pPr>
              <w:widowControl w:val="0"/>
              <w:autoSpaceDE w:val="0"/>
              <w:jc w:val="center"/>
              <w:rPr>
                <w:sz w:val="18"/>
                <w:szCs w:val="18"/>
              </w:rPr>
            </w:pPr>
            <w:r w:rsidRPr="00E922CA">
              <w:rPr>
                <w:sz w:val="18"/>
                <w:szCs w:val="18"/>
              </w:rPr>
              <w:t>(подпись)</w:t>
            </w:r>
          </w:p>
        </w:tc>
        <w:tc>
          <w:tcPr>
            <w:tcW w:w="236" w:type="dxa"/>
            <w:shd w:val="clear" w:color="auto" w:fill="auto"/>
          </w:tcPr>
          <w:p w14:paraId="3C60C623" w14:textId="77777777" w:rsidR="00A66437" w:rsidRPr="00E922CA" w:rsidRDefault="00A66437" w:rsidP="00816720">
            <w:pPr>
              <w:suppressAutoHyphens w:val="0"/>
              <w:jc w:val="center"/>
              <w:rPr>
                <w:bCs/>
                <w:sz w:val="18"/>
                <w:szCs w:val="18"/>
              </w:rPr>
            </w:pPr>
          </w:p>
          <w:p w14:paraId="679E0BCC" w14:textId="77777777" w:rsidR="00A66437" w:rsidRPr="00E922CA" w:rsidRDefault="00A66437" w:rsidP="00816720">
            <w:pPr>
              <w:tabs>
                <w:tab w:val="left" w:pos="1179"/>
              </w:tabs>
              <w:jc w:val="center"/>
              <w:rPr>
                <w:b/>
                <w:bCs/>
                <w:sz w:val="18"/>
                <w:szCs w:val="18"/>
              </w:rPr>
            </w:pPr>
          </w:p>
        </w:tc>
        <w:tc>
          <w:tcPr>
            <w:tcW w:w="2671" w:type="dxa"/>
            <w:gridSpan w:val="2"/>
            <w:tcBorders>
              <w:top w:val="single" w:sz="4" w:space="0" w:color="auto"/>
              <w:left w:val="nil"/>
            </w:tcBorders>
            <w:shd w:val="clear" w:color="auto" w:fill="auto"/>
          </w:tcPr>
          <w:p w14:paraId="35377E35" w14:textId="77777777" w:rsidR="00A66437" w:rsidRPr="00E922CA" w:rsidRDefault="00A66437" w:rsidP="00816720">
            <w:pPr>
              <w:suppressAutoHyphens w:val="0"/>
              <w:jc w:val="center"/>
              <w:rPr>
                <w:bCs/>
                <w:sz w:val="18"/>
                <w:szCs w:val="18"/>
              </w:rPr>
            </w:pPr>
            <w:r w:rsidRPr="00E922CA">
              <w:rPr>
                <w:bCs/>
                <w:sz w:val="18"/>
                <w:szCs w:val="18"/>
              </w:rPr>
              <w:t>(И.О. Фамилия)</w:t>
            </w:r>
          </w:p>
          <w:p w14:paraId="2CF17CB7" w14:textId="77777777" w:rsidR="00A66437" w:rsidRPr="00E922CA" w:rsidRDefault="00A66437" w:rsidP="00816720">
            <w:pPr>
              <w:tabs>
                <w:tab w:val="left" w:pos="1179"/>
              </w:tabs>
              <w:jc w:val="center"/>
              <w:rPr>
                <w:b/>
                <w:bCs/>
                <w:sz w:val="18"/>
                <w:szCs w:val="18"/>
              </w:rPr>
            </w:pPr>
          </w:p>
        </w:tc>
      </w:tr>
      <w:tr w:rsidR="00A66437" w:rsidRPr="00E922CA" w14:paraId="2935D1AC" w14:textId="77777777" w:rsidTr="00A62941">
        <w:trPr>
          <w:gridAfter w:val="2"/>
          <w:wAfter w:w="91" w:type="dxa"/>
          <w:trHeight w:val="80"/>
        </w:trPr>
        <w:tc>
          <w:tcPr>
            <w:tcW w:w="4890" w:type="dxa"/>
            <w:gridSpan w:val="4"/>
            <w:shd w:val="clear" w:color="auto" w:fill="auto"/>
          </w:tcPr>
          <w:p w14:paraId="05B5AE76" w14:textId="77777777" w:rsidR="00A66437" w:rsidRPr="00E922CA" w:rsidRDefault="00A66437" w:rsidP="00816720">
            <w:pPr>
              <w:widowControl w:val="0"/>
              <w:autoSpaceDE w:val="0"/>
              <w:rPr>
                <w:b/>
                <w:sz w:val="20"/>
              </w:rPr>
            </w:pPr>
            <w:r w:rsidRPr="00E922CA">
              <w:rPr>
                <w:sz w:val="20"/>
              </w:rPr>
              <w:t>МП</w:t>
            </w:r>
          </w:p>
        </w:tc>
        <w:tc>
          <w:tcPr>
            <w:tcW w:w="639" w:type="dxa"/>
            <w:gridSpan w:val="2"/>
            <w:shd w:val="clear" w:color="auto" w:fill="auto"/>
          </w:tcPr>
          <w:p w14:paraId="25F299EB" w14:textId="77777777" w:rsidR="00A66437" w:rsidRPr="00E922CA" w:rsidRDefault="00A66437" w:rsidP="00816720">
            <w:pPr>
              <w:widowControl w:val="0"/>
              <w:autoSpaceDE w:val="0"/>
              <w:rPr>
                <w:b/>
                <w:sz w:val="20"/>
              </w:rPr>
            </w:pPr>
          </w:p>
        </w:tc>
        <w:tc>
          <w:tcPr>
            <w:tcW w:w="4676" w:type="dxa"/>
            <w:gridSpan w:val="4"/>
            <w:shd w:val="clear" w:color="auto" w:fill="auto"/>
          </w:tcPr>
          <w:p w14:paraId="670796EC" w14:textId="77777777" w:rsidR="00A66437" w:rsidRPr="00E922CA" w:rsidRDefault="00A66437" w:rsidP="00816720">
            <w:pPr>
              <w:tabs>
                <w:tab w:val="left" w:pos="1179"/>
              </w:tabs>
              <w:rPr>
                <w:b/>
                <w:bCs/>
                <w:sz w:val="20"/>
              </w:rPr>
            </w:pPr>
            <w:r w:rsidRPr="00E922CA">
              <w:rPr>
                <w:sz w:val="20"/>
              </w:rPr>
              <w:t>МП</w:t>
            </w:r>
          </w:p>
        </w:tc>
      </w:tr>
    </w:tbl>
    <w:p w14:paraId="383AD0DB" w14:textId="77777777" w:rsidR="00C21E0D" w:rsidRDefault="00C21E0D" w:rsidP="00980EEE">
      <w:pPr>
        <w:ind w:left="4111" w:right="-284"/>
      </w:pPr>
    </w:p>
    <w:p w14:paraId="03F5082E" w14:textId="77777777" w:rsidR="00C21E0D" w:rsidRDefault="00C21E0D" w:rsidP="00980EEE">
      <w:pPr>
        <w:ind w:left="4111" w:right="-284"/>
      </w:pPr>
    </w:p>
    <w:p w14:paraId="5252D706" w14:textId="77777777" w:rsidR="00C21E0D" w:rsidRDefault="00C21E0D" w:rsidP="00980EEE">
      <w:pPr>
        <w:ind w:left="4111" w:right="-284"/>
      </w:pPr>
    </w:p>
    <w:p w14:paraId="315FFD50" w14:textId="77777777" w:rsidR="00C21E0D" w:rsidRDefault="00C21E0D" w:rsidP="00980EEE">
      <w:pPr>
        <w:ind w:left="4111" w:right="-284"/>
      </w:pPr>
    </w:p>
    <w:p w14:paraId="06CCA1DB" w14:textId="77777777" w:rsidR="00C21E0D" w:rsidRDefault="00C21E0D" w:rsidP="00980EEE">
      <w:pPr>
        <w:ind w:left="4111" w:right="-284"/>
      </w:pPr>
    </w:p>
    <w:p w14:paraId="42EE7B30" w14:textId="77777777" w:rsidR="00C21E0D" w:rsidRDefault="00C21E0D" w:rsidP="00980EEE">
      <w:pPr>
        <w:ind w:left="4111" w:right="-284"/>
      </w:pPr>
    </w:p>
    <w:p w14:paraId="4B012AA4" w14:textId="19114EDC" w:rsidR="00C21E0D" w:rsidRDefault="00C21E0D" w:rsidP="00980EEE">
      <w:pPr>
        <w:ind w:left="4111" w:right="-284"/>
      </w:pPr>
    </w:p>
    <w:p w14:paraId="480AFDE0" w14:textId="68BA5DCD" w:rsidR="00432BAF" w:rsidRDefault="00432BAF" w:rsidP="00980EEE">
      <w:pPr>
        <w:ind w:left="4111" w:right="-284"/>
      </w:pPr>
    </w:p>
    <w:p w14:paraId="50AD8319" w14:textId="2B8B3910" w:rsidR="00432BAF" w:rsidRDefault="00432BAF" w:rsidP="00980EEE">
      <w:pPr>
        <w:ind w:left="4111" w:right="-284"/>
      </w:pPr>
    </w:p>
    <w:p w14:paraId="1718F2A2" w14:textId="77777777" w:rsidR="00432BAF" w:rsidRDefault="00432BAF" w:rsidP="00980EEE">
      <w:pPr>
        <w:ind w:left="4111" w:right="-284"/>
      </w:pPr>
    </w:p>
    <w:p w14:paraId="00D8EDD7" w14:textId="4A4C8C13" w:rsidR="00C21E0D" w:rsidRDefault="00C21E0D" w:rsidP="00980EEE">
      <w:pPr>
        <w:ind w:left="4111" w:right="-284"/>
      </w:pPr>
    </w:p>
    <w:p w14:paraId="75A699D4" w14:textId="13684D8F" w:rsidR="0055469A" w:rsidRDefault="0055469A" w:rsidP="00980EEE">
      <w:pPr>
        <w:ind w:left="4111" w:right="-284"/>
      </w:pPr>
    </w:p>
    <w:p w14:paraId="23741E06" w14:textId="38B09310" w:rsidR="0055469A" w:rsidRDefault="0055469A" w:rsidP="00980EEE">
      <w:pPr>
        <w:ind w:left="4111" w:right="-284"/>
      </w:pPr>
    </w:p>
    <w:p w14:paraId="6906A035" w14:textId="3E3CF176" w:rsidR="0055469A" w:rsidRDefault="0055469A" w:rsidP="00980EEE">
      <w:pPr>
        <w:ind w:left="4111" w:right="-284"/>
      </w:pPr>
    </w:p>
    <w:p w14:paraId="43081E66" w14:textId="2983036D" w:rsidR="0055469A" w:rsidRDefault="0055469A" w:rsidP="00980EEE">
      <w:pPr>
        <w:ind w:left="4111" w:right="-284"/>
      </w:pPr>
    </w:p>
    <w:p w14:paraId="2227344E" w14:textId="550E67A8" w:rsidR="0055469A" w:rsidRDefault="0055469A" w:rsidP="00980EEE">
      <w:pPr>
        <w:ind w:left="4111" w:right="-284"/>
      </w:pPr>
    </w:p>
    <w:p w14:paraId="24AB7146" w14:textId="60254AB7" w:rsidR="0055469A" w:rsidRDefault="0055469A" w:rsidP="00980EEE">
      <w:pPr>
        <w:ind w:left="4111" w:right="-284"/>
      </w:pPr>
    </w:p>
    <w:p w14:paraId="11B048D7" w14:textId="32E72B56" w:rsidR="0055469A" w:rsidRDefault="0055469A" w:rsidP="00980EEE">
      <w:pPr>
        <w:ind w:left="4111" w:right="-284"/>
      </w:pPr>
    </w:p>
    <w:p w14:paraId="697643CD" w14:textId="79140D33" w:rsidR="0055469A" w:rsidRDefault="0055469A" w:rsidP="00980EEE">
      <w:pPr>
        <w:ind w:left="4111" w:right="-284"/>
      </w:pPr>
    </w:p>
    <w:p w14:paraId="114B55CA" w14:textId="1226EE64" w:rsidR="0055469A" w:rsidRDefault="0055469A" w:rsidP="00980EEE">
      <w:pPr>
        <w:ind w:left="4111" w:right="-284"/>
      </w:pPr>
    </w:p>
    <w:p w14:paraId="7A943B28" w14:textId="23AE5CA7" w:rsidR="0055469A" w:rsidRDefault="0055469A" w:rsidP="00980EEE">
      <w:pPr>
        <w:ind w:left="4111" w:right="-284"/>
      </w:pPr>
    </w:p>
    <w:p w14:paraId="73253487" w14:textId="755D1248" w:rsidR="0055469A" w:rsidRDefault="0055469A" w:rsidP="00980EEE">
      <w:pPr>
        <w:ind w:left="4111" w:right="-284"/>
      </w:pPr>
    </w:p>
    <w:p w14:paraId="0E933C16" w14:textId="4174C912" w:rsidR="0055469A" w:rsidRDefault="0055469A" w:rsidP="00980EEE">
      <w:pPr>
        <w:ind w:left="4111" w:right="-284"/>
      </w:pPr>
    </w:p>
    <w:p w14:paraId="535417C4" w14:textId="37C9F22F" w:rsidR="00980EEE" w:rsidRPr="00AC781A" w:rsidRDefault="00980EEE" w:rsidP="00980EEE">
      <w:pPr>
        <w:ind w:left="4111" w:right="-284"/>
      </w:pPr>
      <w:r w:rsidRPr="00A44DE1">
        <w:lastRenderedPageBreak/>
        <w:t xml:space="preserve">Приложение № </w:t>
      </w:r>
      <w:r w:rsidR="00E33397">
        <w:t>3</w:t>
      </w:r>
      <w:r>
        <w:t xml:space="preserve"> </w:t>
      </w:r>
      <w:r w:rsidRPr="00A44DE1">
        <w:t xml:space="preserve">к договору № </w:t>
      </w:r>
      <w:r w:rsidRPr="00AC781A">
        <w:t>_________</w:t>
      </w:r>
    </w:p>
    <w:p w14:paraId="5C208A13" w14:textId="77777777" w:rsidR="00980EEE" w:rsidRDefault="00980EEE" w:rsidP="00980EEE">
      <w:pPr>
        <w:ind w:left="4111" w:right="-284"/>
      </w:pPr>
      <w:r w:rsidRPr="002C2A25">
        <w:t>подряда на выполнение</w:t>
      </w:r>
      <w:r>
        <w:t xml:space="preserve"> </w:t>
      </w:r>
      <w:r w:rsidRPr="002C2A25">
        <w:t xml:space="preserve">строительно-монтажных работ </w:t>
      </w:r>
    </w:p>
    <w:p w14:paraId="675DECDE" w14:textId="77777777" w:rsidR="00980EEE" w:rsidRDefault="00980EEE" w:rsidP="00980EEE">
      <w:pPr>
        <w:ind w:left="4111" w:right="-284"/>
      </w:pPr>
    </w:p>
    <w:p w14:paraId="1954E50E" w14:textId="77777777" w:rsidR="00980EEE" w:rsidRDefault="00980EEE" w:rsidP="00980EEE">
      <w:pPr>
        <w:ind w:left="4111" w:right="-284"/>
        <w:rPr>
          <w:spacing w:val="-2"/>
          <w:kern w:val="2"/>
        </w:rPr>
      </w:pPr>
      <w:r w:rsidRPr="00A44DE1">
        <w:rPr>
          <w:spacing w:val="-2"/>
          <w:kern w:val="2"/>
        </w:rPr>
        <w:t>от «___» ____20__ года</w:t>
      </w:r>
    </w:p>
    <w:p w14:paraId="68E40CD8" w14:textId="77777777" w:rsidR="00980EEE" w:rsidRDefault="00980EEE" w:rsidP="00980EEE">
      <w:pPr>
        <w:ind w:left="4111" w:right="-284"/>
        <w:rPr>
          <w:spacing w:val="-2"/>
          <w:kern w:val="2"/>
        </w:rPr>
      </w:pPr>
    </w:p>
    <w:p w14:paraId="0FCDB49B" w14:textId="77777777" w:rsidR="00980EEE" w:rsidRDefault="00980EEE" w:rsidP="00980EEE">
      <w:pPr>
        <w:jc w:val="center"/>
        <w:rPr>
          <w:b/>
          <w:bCs/>
        </w:rPr>
      </w:pPr>
    </w:p>
    <w:tbl>
      <w:tblPr>
        <w:tblW w:w="9584" w:type="dxa"/>
        <w:tblInd w:w="108" w:type="dxa"/>
        <w:tblLayout w:type="fixed"/>
        <w:tblLook w:val="0000" w:firstRow="0" w:lastRow="0" w:firstColumn="0" w:lastColumn="0" w:noHBand="0" w:noVBand="0"/>
      </w:tblPr>
      <w:tblGrid>
        <w:gridCol w:w="1968"/>
        <w:gridCol w:w="27"/>
        <w:gridCol w:w="236"/>
        <w:gridCol w:w="2661"/>
        <w:gridCol w:w="246"/>
        <w:gridCol w:w="1792"/>
        <w:gridCol w:w="25"/>
        <w:gridCol w:w="236"/>
        <w:gridCol w:w="2340"/>
        <w:gridCol w:w="53"/>
      </w:tblGrid>
      <w:tr w:rsidR="00980EEE" w14:paraId="0000C43C" w14:textId="77777777" w:rsidTr="00FE274A">
        <w:trPr>
          <w:gridAfter w:val="1"/>
          <w:wAfter w:w="53" w:type="dxa"/>
          <w:trHeight w:val="80"/>
        </w:trPr>
        <w:tc>
          <w:tcPr>
            <w:tcW w:w="4892" w:type="dxa"/>
            <w:gridSpan w:val="4"/>
            <w:shd w:val="clear" w:color="auto" w:fill="auto"/>
          </w:tcPr>
          <w:p w14:paraId="619654A1" w14:textId="77777777" w:rsidR="00980EEE" w:rsidRPr="00E922CA" w:rsidRDefault="00980EEE" w:rsidP="00FE274A">
            <w:pPr>
              <w:widowControl w:val="0"/>
              <w:autoSpaceDE w:val="0"/>
            </w:pPr>
            <w:r w:rsidRPr="002D309A">
              <w:rPr>
                <w:b/>
                <w:lang w:eastAsia="ru-RU"/>
              </w:rPr>
              <w:t>ЗАКАЗЧИК</w:t>
            </w:r>
            <w:r>
              <w:rPr>
                <w:b/>
              </w:rPr>
              <w:t xml:space="preserve">: </w:t>
            </w:r>
          </w:p>
        </w:tc>
        <w:tc>
          <w:tcPr>
            <w:tcW w:w="246" w:type="dxa"/>
            <w:shd w:val="clear" w:color="auto" w:fill="auto"/>
          </w:tcPr>
          <w:p w14:paraId="5F3998C7" w14:textId="77777777" w:rsidR="00980EEE" w:rsidRPr="00E922CA" w:rsidRDefault="00980EEE" w:rsidP="00FE274A">
            <w:pPr>
              <w:widowControl w:val="0"/>
              <w:autoSpaceDE w:val="0"/>
            </w:pPr>
          </w:p>
        </w:tc>
        <w:tc>
          <w:tcPr>
            <w:tcW w:w="4393" w:type="dxa"/>
            <w:gridSpan w:val="4"/>
            <w:shd w:val="clear" w:color="auto" w:fill="auto"/>
          </w:tcPr>
          <w:p w14:paraId="3FA6E089" w14:textId="77777777" w:rsidR="00980EEE" w:rsidRPr="00E922CA" w:rsidRDefault="00980EEE" w:rsidP="00FE274A">
            <w:pPr>
              <w:tabs>
                <w:tab w:val="left" w:pos="1179"/>
              </w:tabs>
              <w:rPr>
                <w:b/>
              </w:rPr>
            </w:pPr>
            <w:r w:rsidRPr="002D309A">
              <w:rPr>
                <w:b/>
                <w:bCs/>
                <w:lang w:eastAsia="ar-SA"/>
              </w:rPr>
              <w:t>ПОДРЯДЧИК</w:t>
            </w:r>
            <w:r>
              <w:rPr>
                <w:b/>
                <w:bCs/>
              </w:rPr>
              <w:t>:</w:t>
            </w:r>
          </w:p>
        </w:tc>
      </w:tr>
      <w:tr w:rsidR="00980EEE" w14:paraId="7A667D3F" w14:textId="77777777" w:rsidTr="00FE274A">
        <w:trPr>
          <w:gridAfter w:val="1"/>
          <w:wAfter w:w="53" w:type="dxa"/>
          <w:trHeight w:val="80"/>
        </w:trPr>
        <w:tc>
          <w:tcPr>
            <w:tcW w:w="4892" w:type="dxa"/>
            <w:gridSpan w:val="4"/>
            <w:tcBorders>
              <w:bottom w:val="single" w:sz="4" w:space="0" w:color="auto"/>
            </w:tcBorders>
            <w:shd w:val="clear" w:color="auto" w:fill="auto"/>
          </w:tcPr>
          <w:p w14:paraId="4D7BCD9F" w14:textId="77777777" w:rsidR="00980EEE" w:rsidRDefault="00980EEE" w:rsidP="00FE274A">
            <w:pPr>
              <w:widowControl w:val="0"/>
              <w:autoSpaceDE w:val="0"/>
              <w:rPr>
                <w:b/>
              </w:rPr>
            </w:pPr>
            <w:r>
              <w:rPr>
                <w:b/>
              </w:rPr>
              <w:t xml:space="preserve">    </w:t>
            </w:r>
            <w:r w:rsidR="002D7DB7">
              <w:rPr>
                <w:b/>
              </w:rPr>
              <w:t>Заместитель директора</w:t>
            </w:r>
          </w:p>
          <w:p w14:paraId="0B5C99DE" w14:textId="77777777" w:rsidR="002D7DB7" w:rsidRDefault="002D7DB7" w:rsidP="00FE274A">
            <w:pPr>
              <w:widowControl w:val="0"/>
              <w:autoSpaceDE w:val="0"/>
              <w:rPr>
                <w:b/>
              </w:rPr>
            </w:pPr>
            <w:r>
              <w:rPr>
                <w:b/>
              </w:rPr>
              <w:t>по инвестиционной деятельности и</w:t>
            </w:r>
          </w:p>
          <w:p w14:paraId="3874EAD1" w14:textId="6B4D0A50" w:rsidR="002D7DB7" w:rsidRDefault="002D7DB7" w:rsidP="00FE274A">
            <w:pPr>
              <w:widowControl w:val="0"/>
              <w:autoSpaceDE w:val="0"/>
              <w:rPr>
                <w:b/>
              </w:rPr>
            </w:pPr>
            <w:r>
              <w:rPr>
                <w:b/>
              </w:rPr>
              <w:t>учету электрической энергии</w:t>
            </w:r>
          </w:p>
        </w:tc>
        <w:tc>
          <w:tcPr>
            <w:tcW w:w="246" w:type="dxa"/>
            <w:shd w:val="clear" w:color="auto" w:fill="auto"/>
          </w:tcPr>
          <w:p w14:paraId="78613688" w14:textId="77777777" w:rsidR="00980EEE" w:rsidRDefault="00980EEE" w:rsidP="00FE274A">
            <w:pPr>
              <w:widowControl w:val="0"/>
              <w:autoSpaceDE w:val="0"/>
              <w:rPr>
                <w:b/>
              </w:rPr>
            </w:pPr>
          </w:p>
        </w:tc>
        <w:tc>
          <w:tcPr>
            <w:tcW w:w="4393" w:type="dxa"/>
            <w:gridSpan w:val="4"/>
            <w:tcBorders>
              <w:bottom w:val="single" w:sz="4" w:space="0" w:color="auto"/>
            </w:tcBorders>
            <w:shd w:val="clear" w:color="auto" w:fill="auto"/>
          </w:tcPr>
          <w:p w14:paraId="4475E888" w14:textId="77777777" w:rsidR="00980EEE" w:rsidRDefault="00980EEE" w:rsidP="00FE274A">
            <w:pPr>
              <w:tabs>
                <w:tab w:val="left" w:pos="1179"/>
              </w:tabs>
              <w:rPr>
                <w:b/>
                <w:bCs/>
              </w:rPr>
            </w:pPr>
            <w:r>
              <w:rPr>
                <w:b/>
                <w:bCs/>
              </w:rPr>
              <w:t xml:space="preserve">   </w:t>
            </w:r>
          </w:p>
        </w:tc>
      </w:tr>
      <w:tr w:rsidR="00980EEE" w:rsidRPr="00E922CA" w14:paraId="067D5466" w14:textId="77777777" w:rsidTr="00FE274A">
        <w:trPr>
          <w:gridAfter w:val="1"/>
          <w:wAfter w:w="53" w:type="dxa"/>
          <w:trHeight w:val="80"/>
        </w:trPr>
        <w:tc>
          <w:tcPr>
            <w:tcW w:w="4892" w:type="dxa"/>
            <w:gridSpan w:val="4"/>
            <w:tcBorders>
              <w:top w:val="single" w:sz="4" w:space="0" w:color="auto"/>
            </w:tcBorders>
            <w:shd w:val="clear" w:color="auto" w:fill="auto"/>
          </w:tcPr>
          <w:p w14:paraId="48DFE3E8" w14:textId="77777777" w:rsidR="00980EEE" w:rsidRPr="00E922CA" w:rsidRDefault="00980EEE" w:rsidP="00FE274A">
            <w:pPr>
              <w:widowControl w:val="0"/>
              <w:autoSpaceDE w:val="0"/>
              <w:jc w:val="center"/>
              <w:rPr>
                <w:bCs/>
                <w:sz w:val="18"/>
                <w:szCs w:val="18"/>
              </w:rPr>
            </w:pPr>
            <w:r w:rsidRPr="00E922CA">
              <w:rPr>
                <w:bCs/>
                <w:sz w:val="18"/>
                <w:szCs w:val="18"/>
              </w:rPr>
              <w:t>(наименование должности)</w:t>
            </w:r>
          </w:p>
        </w:tc>
        <w:tc>
          <w:tcPr>
            <w:tcW w:w="246" w:type="dxa"/>
            <w:shd w:val="clear" w:color="auto" w:fill="auto"/>
          </w:tcPr>
          <w:p w14:paraId="5037053C" w14:textId="77777777" w:rsidR="00980EEE" w:rsidRPr="00E922CA" w:rsidRDefault="00980EEE" w:rsidP="00FE274A">
            <w:pPr>
              <w:widowControl w:val="0"/>
              <w:autoSpaceDE w:val="0"/>
              <w:jc w:val="center"/>
              <w:rPr>
                <w:bCs/>
                <w:sz w:val="18"/>
                <w:szCs w:val="18"/>
              </w:rPr>
            </w:pPr>
          </w:p>
        </w:tc>
        <w:tc>
          <w:tcPr>
            <w:tcW w:w="4393" w:type="dxa"/>
            <w:gridSpan w:val="4"/>
            <w:tcBorders>
              <w:top w:val="single" w:sz="4" w:space="0" w:color="auto"/>
            </w:tcBorders>
            <w:shd w:val="clear" w:color="auto" w:fill="auto"/>
          </w:tcPr>
          <w:p w14:paraId="69D0B359" w14:textId="77777777" w:rsidR="00980EEE" w:rsidRPr="00E922CA" w:rsidRDefault="00980EEE" w:rsidP="00FE274A">
            <w:pPr>
              <w:tabs>
                <w:tab w:val="left" w:pos="1179"/>
              </w:tabs>
              <w:jc w:val="center"/>
              <w:rPr>
                <w:bCs/>
                <w:sz w:val="18"/>
                <w:szCs w:val="18"/>
              </w:rPr>
            </w:pPr>
            <w:r w:rsidRPr="00E922CA">
              <w:rPr>
                <w:bCs/>
                <w:sz w:val="18"/>
                <w:szCs w:val="18"/>
              </w:rPr>
              <w:t>(наименование должности)</w:t>
            </w:r>
          </w:p>
        </w:tc>
      </w:tr>
      <w:tr w:rsidR="00980EEE" w14:paraId="3BB17106" w14:textId="77777777" w:rsidTr="00FE274A">
        <w:trPr>
          <w:gridAfter w:val="1"/>
          <w:wAfter w:w="53" w:type="dxa"/>
          <w:trHeight w:val="80"/>
        </w:trPr>
        <w:tc>
          <w:tcPr>
            <w:tcW w:w="1968" w:type="dxa"/>
            <w:tcBorders>
              <w:bottom w:val="single" w:sz="4" w:space="0" w:color="auto"/>
            </w:tcBorders>
            <w:shd w:val="clear" w:color="auto" w:fill="auto"/>
          </w:tcPr>
          <w:p w14:paraId="111B7239" w14:textId="77777777" w:rsidR="00980EEE" w:rsidRDefault="00980EEE" w:rsidP="00FE274A">
            <w:pPr>
              <w:widowControl w:val="0"/>
              <w:autoSpaceDE w:val="0"/>
              <w:rPr>
                <w:b/>
              </w:rPr>
            </w:pPr>
          </w:p>
          <w:p w14:paraId="64F9ABC7" w14:textId="77777777" w:rsidR="00980EEE" w:rsidRDefault="00980EEE" w:rsidP="00FE274A">
            <w:pPr>
              <w:widowControl w:val="0"/>
              <w:autoSpaceDE w:val="0"/>
              <w:rPr>
                <w:b/>
              </w:rPr>
            </w:pPr>
          </w:p>
        </w:tc>
        <w:tc>
          <w:tcPr>
            <w:tcW w:w="263" w:type="dxa"/>
            <w:gridSpan w:val="2"/>
            <w:shd w:val="clear" w:color="auto" w:fill="auto"/>
          </w:tcPr>
          <w:p w14:paraId="593FDE8A" w14:textId="77777777" w:rsidR="00980EEE" w:rsidRDefault="00980EEE" w:rsidP="00FE274A">
            <w:pPr>
              <w:widowControl w:val="0"/>
              <w:autoSpaceDE w:val="0"/>
              <w:rPr>
                <w:b/>
              </w:rPr>
            </w:pPr>
          </w:p>
        </w:tc>
        <w:tc>
          <w:tcPr>
            <w:tcW w:w="2661" w:type="dxa"/>
            <w:tcBorders>
              <w:left w:val="nil"/>
              <w:bottom w:val="single" w:sz="4" w:space="0" w:color="auto"/>
            </w:tcBorders>
            <w:shd w:val="clear" w:color="auto" w:fill="auto"/>
          </w:tcPr>
          <w:p w14:paraId="02492788" w14:textId="77777777" w:rsidR="00980EEE" w:rsidRDefault="00980EEE" w:rsidP="00FE274A">
            <w:pPr>
              <w:widowControl w:val="0"/>
              <w:autoSpaceDE w:val="0"/>
              <w:rPr>
                <w:b/>
              </w:rPr>
            </w:pPr>
          </w:p>
          <w:p w14:paraId="4B7E4640" w14:textId="2D307F3F" w:rsidR="00980EEE" w:rsidRDefault="00980EEE" w:rsidP="00FE274A">
            <w:pPr>
              <w:widowControl w:val="0"/>
              <w:autoSpaceDE w:val="0"/>
              <w:rPr>
                <w:b/>
              </w:rPr>
            </w:pPr>
            <w:r>
              <w:rPr>
                <w:b/>
              </w:rPr>
              <w:t xml:space="preserve">     </w:t>
            </w:r>
            <w:r w:rsidR="002D7DB7">
              <w:rPr>
                <w:b/>
              </w:rPr>
              <w:t>П.Н. Порфирьев</w:t>
            </w:r>
          </w:p>
        </w:tc>
        <w:tc>
          <w:tcPr>
            <w:tcW w:w="246" w:type="dxa"/>
            <w:shd w:val="clear" w:color="auto" w:fill="auto"/>
          </w:tcPr>
          <w:p w14:paraId="4659E7C8" w14:textId="77777777" w:rsidR="00980EEE" w:rsidRDefault="00980EEE" w:rsidP="00FE274A">
            <w:pPr>
              <w:widowControl w:val="0"/>
              <w:autoSpaceDE w:val="0"/>
              <w:rPr>
                <w:b/>
              </w:rPr>
            </w:pPr>
          </w:p>
        </w:tc>
        <w:tc>
          <w:tcPr>
            <w:tcW w:w="1792" w:type="dxa"/>
            <w:tcBorders>
              <w:bottom w:val="single" w:sz="4" w:space="0" w:color="auto"/>
            </w:tcBorders>
            <w:shd w:val="clear" w:color="auto" w:fill="auto"/>
          </w:tcPr>
          <w:p w14:paraId="021DCF08" w14:textId="77777777" w:rsidR="00980EEE" w:rsidRDefault="00980EEE" w:rsidP="00FE274A">
            <w:pPr>
              <w:tabs>
                <w:tab w:val="left" w:pos="1179"/>
              </w:tabs>
              <w:rPr>
                <w:b/>
                <w:bCs/>
              </w:rPr>
            </w:pPr>
          </w:p>
        </w:tc>
        <w:tc>
          <w:tcPr>
            <w:tcW w:w="261" w:type="dxa"/>
            <w:gridSpan w:val="2"/>
            <w:shd w:val="clear" w:color="auto" w:fill="auto"/>
          </w:tcPr>
          <w:p w14:paraId="4C9C248C" w14:textId="77777777" w:rsidR="00980EEE" w:rsidRDefault="00980EEE" w:rsidP="00FE274A">
            <w:pPr>
              <w:tabs>
                <w:tab w:val="left" w:pos="1179"/>
              </w:tabs>
              <w:rPr>
                <w:b/>
                <w:bCs/>
              </w:rPr>
            </w:pPr>
          </w:p>
        </w:tc>
        <w:tc>
          <w:tcPr>
            <w:tcW w:w="2340" w:type="dxa"/>
            <w:tcBorders>
              <w:left w:val="nil"/>
              <w:bottom w:val="single" w:sz="4" w:space="0" w:color="auto"/>
            </w:tcBorders>
            <w:shd w:val="clear" w:color="auto" w:fill="auto"/>
          </w:tcPr>
          <w:p w14:paraId="1D32E302" w14:textId="77777777" w:rsidR="00980EEE" w:rsidRDefault="00980EEE" w:rsidP="00FE274A">
            <w:pPr>
              <w:tabs>
                <w:tab w:val="left" w:pos="1179"/>
              </w:tabs>
              <w:rPr>
                <w:b/>
                <w:bCs/>
              </w:rPr>
            </w:pPr>
          </w:p>
          <w:p w14:paraId="443B8D88" w14:textId="77777777" w:rsidR="00980EEE" w:rsidRDefault="00980EEE" w:rsidP="00FE274A">
            <w:pPr>
              <w:tabs>
                <w:tab w:val="left" w:pos="1179"/>
              </w:tabs>
              <w:rPr>
                <w:b/>
                <w:bCs/>
              </w:rPr>
            </w:pPr>
            <w:r>
              <w:rPr>
                <w:b/>
                <w:bCs/>
              </w:rPr>
              <w:t xml:space="preserve">    </w:t>
            </w:r>
          </w:p>
        </w:tc>
      </w:tr>
      <w:tr w:rsidR="00980EEE" w:rsidRPr="00E922CA" w14:paraId="5DA3B444" w14:textId="77777777" w:rsidTr="00FE274A">
        <w:trPr>
          <w:trHeight w:val="80"/>
        </w:trPr>
        <w:tc>
          <w:tcPr>
            <w:tcW w:w="1995" w:type="dxa"/>
            <w:gridSpan w:val="2"/>
            <w:shd w:val="clear" w:color="auto" w:fill="auto"/>
          </w:tcPr>
          <w:p w14:paraId="2149CC1F" w14:textId="77777777" w:rsidR="00980EEE" w:rsidRPr="00E922CA" w:rsidRDefault="00980EEE" w:rsidP="00FE274A">
            <w:pPr>
              <w:widowControl w:val="0"/>
              <w:autoSpaceDE w:val="0"/>
              <w:jc w:val="center"/>
              <w:rPr>
                <w:sz w:val="18"/>
                <w:szCs w:val="18"/>
              </w:rPr>
            </w:pPr>
            <w:r w:rsidRPr="00E922CA">
              <w:rPr>
                <w:sz w:val="18"/>
                <w:szCs w:val="18"/>
              </w:rPr>
              <w:t>(подпись)</w:t>
            </w:r>
          </w:p>
          <w:p w14:paraId="27288C0B" w14:textId="77777777" w:rsidR="00980EEE" w:rsidRPr="00E922CA" w:rsidRDefault="00980EEE" w:rsidP="00FE274A">
            <w:pPr>
              <w:widowControl w:val="0"/>
              <w:autoSpaceDE w:val="0"/>
              <w:jc w:val="center"/>
              <w:rPr>
                <w:b/>
                <w:sz w:val="18"/>
                <w:szCs w:val="18"/>
              </w:rPr>
            </w:pPr>
          </w:p>
        </w:tc>
        <w:tc>
          <w:tcPr>
            <w:tcW w:w="236" w:type="dxa"/>
            <w:shd w:val="clear" w:color="auto" w:fill="auto"/>
          </w:tcPr>
          <w:p w14:paraId="5991401C" w14:textId="77777777" w:rsidR="00980EEE" w:rsidRPr="00E922CA" w:rsidRDefault="00980EEE" w:rsidP="00FE274A">
            <w:pPr>
              <w:suppressAutoHyphens w:val="0"/>
              <w:jc w:val="center"/>
              <w:rPr>
                <w:bCs/>
                <w:sz w:val="18"/>
                <w:szCs w:val="18"/>
              </w:rPr>
            </w:pPr>
          </w:p>
          <w:p w14:paraId="34556244" w14:textId="77777777" w:rsidR="00980EEE" w:rsidRPr="00E922CA" w:rsidRDefault="00980EEE" w:rsidP="00FE274A">
            <w:pPr>
              <w:widowControl w:val="0"/>
              <w:autoSpaceDE w:val="0"/>
              <w:jc w:val="center"/>
              <w:rPr>
                <w:b/>
                <w:sz w:val="18"/>
                <w:szCs w:val="18"/>
              </w:rPr>
            </w:pPr>
          </w:p>
        </w:tc>
        <w:tc>
          <w:tcPr>
            <w:tcW w:w="2661" w:type="dxa"/>
            <w:tcBorders>
              <w:left w:val="nil"/>
            </w:tcBorders>
            <w:shd w:val="clear" w:color="auto" w:fill="auto"/>
          </w:tcPr>
          <w:p w14:paraId="4AA79A5A" w14:textId="77777777" w:rsidR="00980EEE" w:rsidRPr="00E922CA" w:rsidRDefault="00980EEE" w:rsidP="00FE274A">
            <w:pPr>
              <w:suppressAutoHyphens w:val="0"/>
              <w:jc w:val="center"/>
              <w:rPr>
                <w:b/>
                <w:sz w:val="18"/>
                <w:szCs w:val="18"/>
              </w:rPr>
            </w:pPr>
            <w:r w:rsidRPr="00E922CA">
              <w:rPr>
                <w:bCs/>
                <w:sz w:val="18"/>
                <w:szCs w:val="18"/>
              </w:rPr>
              <w:t>(И.О. Фамилия)</w:t>
            </w:r>
          </w:p>
        </w:tc>
        <w:tc>
          <w:tcPr>
            <w:tcW w:w="246" w:type="dxa"/>
            <w:shd w:val="clear" w:color="auto" w:fill="auto"/>
          </w:tcPr>
          <w:p w14:paraId="1AD94BC2" w14:textId="77777777" w:rsidR="00980EEE" w:rsidRPr="00E922CA" w:rsidRDefault="00980EEE" w:rsidP="00FE274A">
            <w:pPr>
              <w:suppressAutoHyphens w:val="0"/>
              <w:jc w:val="center"/>
              <w:rPr>
                <w:b/>
                <w:sz w:val="18"/>
                <w:szCs w:val="18"/>
              </w:rPr>
            </w:pPr>
          </w:p>
        </w:tc>
        <w:tc>
          <w:tcPr>
            <w:tcW w:w="1817" w:type="dxa"/>
            <w:gridSpan w:val="2"/>
            <w:shd w:val="clear" w:color="auto" w:fill="auto"/>
          </w:tcPr>
          <w:p w14:paraId="1D3C1BE2" w14:textId="77777777" w:rsidR="00980EEE" w:rsidRPr="00E922CA" w:rsidRDefault="00980EEE" w:rsidP="00FE274A">
            <w:pPr>
              <w:widowControl w:val="0"/>
              <w:autoSpaceDE w:val="0"/>
              <w:jc w:val="center"/>
              <w:rPr>
                <w:sz w:val="18"/>
                <w:szCs w:val="18"/>
              </w:rPr>
            </w:pPr>
            <w:r w:rsidRPr="00E922CA">
              <w:rPr>
                <w:sz w:val="18"/>
                <w:szCs w:val="18"/>
              </w:rPr>
              <w:t>(подпись)</w:t>
            </w:r>
          </w:p>
        </w:tc>
        <w:tc>
          <w:tcPr>
            <w:tcW w:w="236" w:type="dxa"/>
            <w:shd w:val="clear" w:color="auto" w:fill="auto"/>
          </w:tcPr>
          <w:p w14:paraId="26066EBE" w14:textId="77777777" w:rsidR="00980EEE" w:rsidRPr="00E922CA" w:rsidRDefault="00980EEE" w:rsidP="00FE274A">
            <w:pPr>
              <w:suppressAutoHyphens w:val="0"/>
              <w:jc w:val="center"/>
              <w:rPr>
                <w:bCs/>
                <w:sz w:val="18"/>
                <w:szCs w:val="18"/>
              </w:rPr>
            </w:pPr>
          </w:p>
          <w:p w14:paraId="5FD326FE" w14:textId="77777777" w:rsidR="00980EEE" w:rsidRPr="00E922CA" w:rsidRDefault="00980EEE" w:rsidP="00FE274A">
            <w:pPr>
              <w:tabs>
                <w:tab w:val="left" w:pos="1179"/>
              </w:tabs>
              <w:jc w:val="center"/>
              <w:rPr>
                <w:b/>
                <w:bCs/>
                <w:sz w:val="18"/>
                <w:szCs w:val="18"/>
              </w:rPr>
            </w:pPr>
          </w:p>
        </w:tc>
        <w:tc>
          <w:tcPr>
            <w:tcW w:w="2393" w:type="dxa"/>
            <w:gridSpan w:val="2"/>
            <w:tcBorders>
              <w:top w:val="single" w:sz="4" w:space="0" w:color="auto"/>
              <w:left w:val="nil"/>
            </w:tcBorders>
            <w:shd w:val="clear" w:color="auto" w:fill="auto"/>
          </w:tcPr>
          <w:p w14:paraId="428BD26A" w14:textId="77777777" w:rsidR="00980EEE" w:rsidRPr="00E922CA" w:rsidRDefault="00980EEE" w:rsidP="00FE274A">
            <w:pPr>
              <w:suppressAutoHyphens w:val="0"/>
              <w:jc w:val="center"/>
              <w:rPr>
                <w:bCs/>
                <w:sz w:val="18"/>
                <w:szCs w:val="18"/>
              </w:rPr>
            </w:pPr>
            <w:r w:rsidRPr="00E922CA">
              <w:rPr>
                <w:bCs/>
                <w:sz w:val="18"/>
                <w:szCs w:val="18"/>
              </w:rPr>
              <w:t>(И.О. Фамилия)</w:t>
            </w:r>
          </w:p>
          <w:p w14:paraId="0913F4D1" w14:textId="77777777" w:rsidR="00980EEE" w:rsidRPr="00E922CA" w:rsidRDefault="00980EEE" w:rsidP="00FE274A">
            <w:pPr>
              <w:tabs>
                <w:tab w:val="left" w:pos="1179"/>
              </w:tabs>
              <w:jc w:val="center"/>
              <w:rPr>
                <w:b/>
                <w:bCs/>
                <w:sz w:val="18"/>
                <w:szCs w:val="18"/>
              </w:rPr>
            </w:pPr>
          </w:p>
        </w:tc>
      </w:tr>
      <w:tr w:rsidR="00980EEE" w:rsidRPr="00E922CA" w14:paraId="3599C909" w14:textId="77777777" w:rsidTr="00FE274A">
        <w:trPr>
          <w:gridAfter w:val="1"/>
          <w:wAfter w:w="53" w:type="dxa"/>
          <w:trHeight w:val="80"/>
        </w:trPr>
        <w:tc>
          <w:tcPr>
            <w:tcW w:w="4892" w:type="dxa"/>
            <w:gridSpan w:val="4"/>
            <w:shd w:val="clear" w:color="auto" w:fill="auto"/>
          </w:tcPr>
          <w:p w14:paraId="6C477356" w14:textId="77777777" w:rsidR="00980EEE" w:rsidRPr="00E922CA" w:rsidRDefault="00980EEE" w:rsidP="00FE274A">
            <w:pPr>
              <w:widowControl w:val="0"/>
              <w:autoSpaceDE w:val="0"/>
              <w:rPr>
                <w:b/>
                <w:sz w:val="20"/>
              </w:rPr>
            </w:pPr>
            <w:r w:rsidRPr="00E922CA">
              <w:rPr>
                <w:sz w:val="20"/>
              </w:rPr>
              <w:t>МП</w:t>
            </w:r>
          </w:p>
        </w:tc>
        <w:tc>
          <w:tcPr>
            <w:tcW w:w="246" w:type="dxa"/>
            <w:shd w:val="clear" w:color="auto" w:fill="auto"/>
          </w:tcPr>
          <w:p w14:paraId="0C2093E5" w14:textId="77777777" w:rsidR="00980EEE" w:rsidRPr="00E922CA" w:rsidRDefault="00980EEE" w:rsidP="00FE274A">
            <w:pPr>
              <w:widowControl w:val="0"/>
              <w:autoSpaceDE w:val="0"/>
              <w:rPr>
                <w:b/>
                <w:sz w:val="20"/>
              </w:rPr>
            </w:pPr>
          </w:p>
        </w:tc>
        <w:tc>
          <w:tcPr>
            <w:tcW w:w="4393" w:type="dxa"/>
            <w:gridSpan w:val="4"/>
            <w:shd w:val="clear" w:color="auto" w:fill="auto"/>
          </w:tcPr>
          <w:p w14:paraId="58D67029" w14:textId="77777777" w:rsidR="00980EEE" w:rsidRPr="00E922CA" w:rsidRDefault="00980EEE" w:rsidP="00FE274A">
            <w:pPr>
              <w:tabs>
                <w:tab w:val="left" w:pos="1179"/>
              </w:tabs>
              <w:rPr>
                <w:b/>
                <w:bCs/>
                <w:sz w:val="20"/>
              </w:rPr>
            </w:pPr>
            <w:r w:rsidRPr="00E922CA">
              <w:rPr>
                <w:sz w:val="20"/>
              </w:rPr>
              <w:t>МП</w:t>
            </w:r>
          </w:p>
        </w:tc>
      </w:tr>
    </w:tbl>
    <w:p w14:paraId="67C22693" w14:textId="77777777" w:rsidR="00980EEE" w:rsidRDefault="00980EEE" w:rsidP="00980EEE">
      <w:pPr>
        <w:pStyle w:val="-0"/>
        <w:jc w:val="center"/>
        <w:rPr>
          <w:b/>
          <w:bCs/>
          <w:sz w:val="24"/>
          <w:szCs w:val="24"/>
        </w:rPr>
      </w:pPr>
    </w:p>
    <w:p w14:paraId="777666B0" w14:textId="3C47799A" w:rsidR="00980EEE" w:rsidRDefault="00980EEE" w:rsidP="00980EEE">
      <w:pPr>
        <w:jc w:val="center"/>
        <w:rPr>
          <w:b/>
          <w:bCs/>
          <w:sz w:val="28"/>
          <w:szCs w:val="28"/>
        </w:rPr>
      </w:pPr>
      <w:bookmarkStart w:id="6" w:name="_Hlk164067228"/>
      <w:r w:rsidRPr="00660182">
        <w:rPr>
          <w:b/>
          <w:bCs/>
          <w:sz w:val="28"/>
          <w:szCs w:val="28"/>
        </w:rPr>
        <w:t>Требовани</w:t>
      </w:r>
      <w:r>
        <w:rPr>
          <w:b/>
          <w:bCs/>
          <w:sz w:val="28"/>
          <w:szCs w:val="28"/>
        </w:rPr>
        <w:t>я</w:t>
      </w:r>
    </w:p>
    <w:p w14:paraId="4F7E339E" w14:textId="50E36333" w:rsidR="00D61564" w:rsidRDefault="00980EEE" w:rsidP="00D61564">
      <w:pPr>
        <w:jc w:val="center"/>
      </w:pPr>
      <w:r w:rsidRPr="00660182">
        <w:rPr>
          <w:b/>
          <w:bCs/>
          <w:sz w:val="28"/>
          <w:szCs w:val="28"/>
        </w:rPr>
        <w:t xml:space="preserve">по допуску к работам в электроустановках, предъявляемые к </w:t>
      </w:r>
      <w:bookmarkEnd w:id="6"/>
      <w:r>
        <w:rPr>
          <w:b/>
          <w:bCs/>
          <w:sz w:val="28"/>
          <w:szCs w:val="28"/>
        </w:rPr>
        <w:t>Подрядчику</w:t>
      </w:r>
      <w:r w:rsidR="00D61564">
        <w:rPr>
          <w:b/>
          <w:bCs/>
          <w:sz w:val="28"/>
          <w:szCs w:val="28"/>
        </w:rPr>
        <w:t xml:space="preserve"> по </w:t>
      </w:r>
      <w:r w:rsidR="00D61564">
        <w:rPr>
          <w:b/>
          <w:bCs/>
        </w:rPr>
        <w:t xml:space="preserve">договору № </w:t>
      </w:r>
      <w:permStart w:id="791760658" w:edGrp="everyone"/>
      <w:r w:rsidR="00D61564">
        <w:rPr>
          <w:bCs/>
        </w:rPr>
        <w:t>_____</w:t>
      </w:r>
      <w:permEnd w:id="791760658"/>
      <w:r w:rsidR="00D61564" w:rsidRPr="002D309A">
        <w:rPr>
          <w:bCs/>
        </w:rPr>
        <w:t xml:space="preserve"> </w:t>
      </w:r>
      <w:r w:rsidR="00D61564" w:rsidRPr="00A44DE1">
        <w:rPr>
          <w:spacing w:val="-2"/>
          <w:kern w:val="2"/>
        </w:rPr>
        <w:t>от «___» ____20__ года</w:t>
      </w:r>
      <w:r w:rsidR="00D61564">
        <w:rPr>
          <w:spacing w:val="-2"/>
          <w:kern w:val="2"/>
        </w:rPr>
        <w:t xml:space="preserve"> </w:t>
      </w:r>
      <w:r w:rsidR="00D61564">
        <w:rPr>
          <w:b/>
          <w:bCs/>
        </w:rPr>
        <w:t>подряда на выполнение строительно-монтажных работ (далее – Договор)</w:t>
      </w:r>
    </w:p>
    <w:p w14:paraId="433DA805" w14:textId="2F639B37" w:rsidR="00D61564" w:rsidRPr="00D61564" w:rsidRDefault="00DD7A4F" w:rsidP="00D61564">
      <w:pPr>
        <w:jc w:val="center"/>
        <w:rPr>
          <w:color w:val="464C55"/>
          <w:sz w:val="22"/>
          <w:szCs w:val="22"/>
          <w:shd w:val="clear" w:color="auto" w:fill="FFFFFF"/>
        </w:rPr>
      </w:pPr>
      <w:r w:rsidRPr="00DD7A4F">
        <w:rPr>
          <w:color w:val="464C55"/>
          <w:sz w:val="22"/>
          <w:szCs w:val="22"/>
          <w:shd w:val="clear" w:color="auto" w:fill="FFFFFF"/>
        </w:rPr>
        <w:t>(в соответствии с Правилами по охране труда при эксплуатации электроустановок, утвержденными приказом Министерства труда и социальной защиты РФ от 15.12.2020 № 903н</w:t>
      </w:r>
      <w:r w:rsidR="0052298E">
        <w:rPr>
          <w:color w:val="464C55"/>
          <w:sz w:val="22"/>
          <w:szCs w:val="22"/>
          <w:shd w:val="clear" w:color="auto" w:fill="FFFFFF"/>
        </w:rPr>
        <w:t xml:space="preserve"> – далее Правила</w:t>
      </w:r>
      <w:r w:rsidRPr="00DD7A4F">
        <w:rPr>
          <w:color w:val="464C55"/>
          <w:sz w:val="22"/>
          <w:szCs w:val="22"/>
          <w:shd w:val="clear" w:color="auto" w:fill="FFFFFF"/>
        </w:rPr>
        <w:t>)</w:t>
      </w:r>
    </w:p>
    <w:p w14:paraId="6DB6C7B5" w14:textId="18184F3C" w:rsidR="00980EEE" w:rsidRDefault="00980EEE" w:rsidP="00980EEE">
      <w:pPr>
        <w:rPr>
          <w:b/>
          <w:bCs/>
          <w:sz w:val="28"/>
          <w:szCs w:val="28"/>
        </w:rPr>
      </w:pPr>
    </w:p>
    <w:p w14:paraId="6790FDC9" w14:textId="3FE071D4" w:rsidR="00980EEE" w:rsidRPr="002D7DB7" w:rsidRDefault="00DD7A4F" w:rsidP="00980EEE">
      <w:pPr>
        <w:pStyle w:val="af6"/>
        <w:numPr>
          <w:ilvl w:val="0"/>
          <w:numId w:val="7"/>
        </w:numPr>
        <w:suppressAutoHyphens w:val="0"/>
        <w:spacing w:after="160" w:line="259" w:lineRule="auto"/>
        <w:ind w:left="0" w:firstLine="851"/>
        <w:jc w:val="both"/>
      </w:pPr>
      <w:r w:rsidRPr="002D7DB7">
        <w:rPr>
          <w:rFonts w:ascii="PT Serif" w:hAnsi="PT Serif"/>
          <w:color w:val="22272F"/>
          <w:sz w:val="23"/>
          <w:szCs w:val="23"/>
          <w:shd w:val="clear" w:color="auto" w:fill="FFFFFF"/>
        </w:rPr>
        <w:t>До начала</w:t>
      </w:r>
      <w:r w:rsidR="0052298E" w:rsidRPr="002D7DB7">
        <w:rPr>
          <w:rFonts w:ascii="PT Serif" w:hAnsi="PT Serif"/>
          <w:color w:val="22272F"/>
          <w:sz w:val="23"/>
          <w:szCs w:val="23"/>
          <w:shd w:val="clear" w:color="auto" w:fill="FFFFFF"/>
        </w:rPr>
        <w:t xml:space="preserve"> </w:t>
      </w:r>
      <w:r w:rsidRPr="002D7DB7">
        <w:rPr>
          <w:rFonts w:ascii="PT Serif" w:hAnsi="PT Serif"/>
          <w:color w:val="22272F"/>
          <w:sz w:val="23"/>
          <w:szCs w:val="23"/>
          <w:shd w:val="clear" w:color="auto" w:fill="FFFFFF"/>
        </w:rPr>
        <w:t>работ </w:t>
      </w:r>
      <w:r w:rsidR="0052298E" w:rsidRPr="002D7DB7">
        <w:rPr>
          <w:rFonts w:ascii="PT Serif" w:hAnsi="PT Serif"/>
          <w:color w:val="22272F"/>
          <w:sz w:val="23"/>
          <w:szCs w:val="23"/>
          <w:shd w:val="clear" w:color="auto" w:fill="FFFFFF"/>
        </w:rPr>
        <w:t xml:space="preserve">(не позднее чем </w:t>
      </w:r>
      <w:r w:rsidR="00E11662" w:rsidRPr="002D7DB7">
        <w:rPr>
          <w:rFonts w:ascii="PT Serif" w:hAnsi="PT Serif"/>
          <w:color w:val="22272F"/>
          <w:sz w:val="23"/>
          <w:szCs w:val="23"/>
          <w:shd w:val="clear" w:color="auto" w:fill="FFFFFF"/>
        </w:rPr>
        <w:t xml:space="preserve">через </w:t>
      </w:r>
      <w:r w:rsidR="00733F02" w:rsidRPr="002D7DB7">
        <w:rPr>
          <w:rFonts w:ascii="PT Serif" w:hAnsi="PT Serif"/>
          <w:color w:val="22272F"/>
          <w:sz w:val="23"/>
          <w:szCs w:val="23"/>
          <w:shd w:val="clear" w:color="auto" w:fill="FFFFFF"/>
        </w:rPr>
        <w:t xml:space="preserve">3 (три) рабочих </w:t>
      </w:r>
      <w:r w:rsidR="0052298E" w:rsidRPr="002D7DB7">
        <w:rPr>
          <w:rFonts w:ascii="PT Serif" w:hAnsi="PT Serif"/>
          <w:color w:val="22272F"/>
          <w:sz w:val="23"/>
          <w:szCs w:val="23"/>
          <w:shd w:val="clear" w:color="auto" w:fill="FFFFFF"/>
        </w:rPr>
        <w:t>дн</w:t>
      </w:r>
      <w:r w:rsidR="00733F02" w:rsidRPr="002D7DB7">
        <w:rPr>
          <w:rFonts w:ascii="PT Serif" w:hAnsi="PT Serif"/>
          <w:color w:val="22272F"/>
          <w:sz w:val="23"/>
          <w:szCs w:val="23"/>
          <w:shd w:val="clear" w:color="auto" w:fill="FFFFFF"/>
        </w:rPr>
        <w:t>я</w:t>
      </w:r>
      <w:r w:rsidR="0052298E" w:rsidRPr="002D7DB7">
        <w:rPr>
          <w:rFonts w:ascii="PT Serif" w:hAnsi="PT Serif"/>
          <w:color w:val="22272F"/>
          <w:sz w:val="23"/>
          <w:szCs w:val="23"/>
          <w:shd w:val="clear" w:color="auto" w:fill="FFFFFF"/>
        </w:rPr>
        <w:t xml:space="preserve"> </w:t>
      </w:r>
      <w:r w:rsidR="00E11662" w:rsidRPr="002D7DB7">
        <w:rPr>
          <w:rFonts w:ascii="PT Serif" w:hAnsi="PT Serif"/>
          <w:color w:val="22272F"/>
          <w:sz w:val="23"/>
          <w:szCs w:val="23"/>
          <w:shd w:val="clear" w:color="auto" w:fill="FFFFFF"/>
        </w:rPr>
        <w:t>с момента заключения Договора</w:t>
      </w:r>
      <w:r w:rsidR="0052298E" w:rsidRPr="002D7DB7">
        <w:rPr>
          <w:rFonts w:ascii="PT Serif" w:hAnsi="PT Serif"/>
          <w:color w:val="22272F"/>
          <w:sz w:val="23"/>
          <w:szCs w:val="23"/>
          <w:shd w:val="clear" w:color="auto" w:fill="FFFFFF"/>
        </w:rPr>
        <w:t xml:space="preserve">) </w:t>
      </w:r>
      <w:r w:rsidRPr="002D7DB7">
        <w:rPr>
          <w:rFonts w:eastAsia="Arial"/>
          <w:lang w:eastAsia="ar-SA" w:bidi="hi-IN"/>
        </w:rPr>
        <w:t xml:space="preserve">Подрядчик </w:t>
      </w:r>
      <w:r w:rsidR="00980EEE" w:rsidRPr="002D7DB7">
        <w:t>направляет письмом</w:t>
      </w:r>
      <w:r w:rsidRPr="002D7DB7">
        <w:t xml:space="preserve"> Заказчику</w:t>
      </w:r>
      <w:r w:rsidR="00980EEE" w:rsidRPr="002D7DB7">
        <w:t xml:space="preserve"> список лиц</w:t>
      </w:r>
      <w:r w:rsidR="00D61564" w:rsidRPr="002D7DB7">
        <w:t xml:space="preserve"> (работников)</w:t>
      </w:r>
      <w:r w:rsidR="00980EEE" w:rsidRPr="002D7DB7">
        <w:t>,</w:t>
      </w:r>
      <w:r w:rsidR="00D61564" w:rsidRPr="002D7DB7">
        <w:t xml:space="preserve"> осуществляющих непосредственное выполнение Работ по Договору (далее – </w:t>
      </w:r>
      <w:r w:rsidR="00E27E68" w:rsidRPr="002D7DB7">
        <w:t>П</w:t>
      </w:r>
      <w:r w:rsidR="00D61564" w:rsidRPr="002D7DB7">
        <w:t>ерсонал)</w:t>
      </w:r>
      <w:r w:rsidR="00980EEE" w:rsidRPr="002D7DB7">
        <w:t xml:space="preserve"> задействованных в процессе производства Работ с указанием (п. 46.</w:t>
      </w:r>
      <w:r w:rsidR="0052298E" w:rsidRPr="002D7DB7">
        <w:t>2, п. 46.</w:t>
      </w:r>
      <w:r w:rsidR="00980EEE" w:rsidRPr="002D7DB7">
        <w:t>3., п. 47.1. Правил):</w:t>
      </w:r>
    </w:p>
    <w:p w14:paraId="4064F33E" w14:textId="77777777" w:rsidR="00980EEE" w:rsidRPr="002D7DB7" w:rsidRDefault="00980EEE" w:rsidP="00980EEE">
      <w:pPr>
        <w:pStyle w:val="af6"/>
        <w:ind w:left="0" w:firstLine="851"/>
        <w:jc w:val="both"/>
      </w:pPr>
      <w:r w:rsidRPr="002D7DB7">
        <w:t>- период выполнения работ;</w:t>
      </w:r>
    </w:p>
    <w:p w14:paraId="7BD46896" w14:textId="77777777" w:rsidR="00980EEE" w:rsidRPr="002D7DB7" w:rsidRDefault="00980EEE" w:rsidP="00980EEE">
      <w:pPr>
        <w:pStyle w:val="af6"/>
        <w:ind w:left="0" w:firstLine="851"/>
        <w:jc w:val="both"/>
      </w:pPr>
      <w:r w:rsidRPr="002D7DB7">
        <w:t>- сведения о содержании и объеме работ;</w:t>
      </w:r>
    </w:p>
    <w:p w14:paraId="1EBD453F" w14:textId="1AB887B6" w:rsidR="00980EEE" w:rsidRPr="002D7DB7" w:rsidRDefault="00980EEE" w:rsidP="00980EEE">
      <w:pPr>
        <w:pStyle w:val="af6"/>
        <w:ind w:left="0" w:firstLine="851"/>
        <w:jc w:val="both"/>
      </w:pPr>
      <w:r w:rsidRPr="002D7DB7">
        <w:t xml:space="preserve">- список </w:t>
      </w:r>
      <w:r w:rsidR="00D61564" w:rsidRPr="002D7DB7">
        <w:t>персонала</w:t>
      </w:r>
      <w:r w:rsidRPr="002D7DB7">
        <w:t xml:space="preserve"> с указанием фамилии и инициалов, должностей, а также групп по электробезопасности;</w:t>
      </w:r>
    </w:p>
    <w:p w14:paraId="5E163403" w14:textId="77777777" w:rsidR="00980EEE" w:rsidRPr="002D7DB7" w:rsidRDefault="00980EEE" w:rsidP="00980EEE">
      <w:pPr>
        <w:pStyle w:val="af6"/>
        <w:ind w:left="0" w:firstLine="851"/>
        <w:jc w:val="both"/>
      </w:pPr>
      <w:r w:rsidRPr="002D7DB7">
        <w:t>- цель командировки;</w:t>
      </w:r>
    </w:p>
    <w:p w14:paraId="14D644CA" w14:textId="2AA6A1D6" w:rsidR="00980EEE" w:rsidRPr="002D7DB7" w:rsidRDefault="00980EEE" w:rsidP="00980EEE">
      <w:pPr>
        <w:pStyle w:val="af6"/>
        <w:ind w:left="0" w:firstLine="851"/>
        <w:jc w:val="both"/>
      </w:pPr>
      <w:r w:rsidRPr="002D7DB7">
        <w:t xml:space="preserve">- указанием прав </w:t>
      </w:r>
      <w:r w:rsidR="00D61564" w:rsidRPr="002D7DB7">
        <w:t>персонала</w:t>
      </w:r>
      <w:r w:rsidRPr="002D7DB7">
        <w:t xml:space="preserve">, ответственных </w:t>
      </w:r>
      <w:bookmarkStart w:id="7" w:name="_Hlk163631100"/>
      <w:r w:rsidRPr="002D7DB7">
        <w:t xml:space="preserve">за безопасное ведение работ в электроустановках </w:t>
      </w:r>
      <w:bookmarkEnd w:id="7"/>
      <w:r w:rsidRPr="002D7DB7">
        <w:t xml:space="preserve">(выдачи нарядов-допусков и распоряжений, ответственных руководителей, производителей работ, членов бригады, а также </w:t>
      </w:r>
      <w:r w:rsidR="00D61564" w:rsidRPr="002D7DB7">
        <w:t>персонала</w:t>
      </w:r>
      <w:r w:rsidRPr="002D7DB7">
        <w:t>, имеющих право проведения специальных работ);</w:t>
      </w:r>
    </w:p>
    <w:p w14:paraId="7B19A9DC" w14:textId="77777777" w:rsidR="00980EEE" w:rsidRPr="002D7DB7" w:rsidRDefault="00980EEE" w:rsidP="00980EEE">
      <w:pPr>
        <w:pStyle w:val="af6"/>
        <w:ind w:left="0" w:firstLine="851"/>
        <w:jc w:val="both"/>
      </w:pPr>
      <w:r w:rsidRPr="002D7DB7">
        <w:t>- марки (модели) и номера автотранспорта для пропуска на территорию объектов Заказчика.</w:t>
      </w:r>
    </w:p>
    <w:p w14:paraId="22964AC5" w14:textId="012DFCC0" w:rsidR="00980EEE" w:rsidRPr="002D7DB7" w:rsidRDefault="00A94047" w:rsidP="00980EEE">
      <w:pPr>
        <w:pStyle w:val="af6"/>
        <w:numPr>
          <w:ilvl w:val="0"/>
          <w:numId w:val="7"/>
        </w:numPr>
        <w:suppressAutoHyphens w:val="0"/>
        <w:spacing w:after="160" w:line="259" w:lineRule="auto"/>
        <w:ind w:left="0" w:firstLine="851"/>
        <w:jc w:val="both"/>
      </w:pPr>
      <w:r w:rsidRPr="002D7DB7">
        <w:rPr>
          <w:rFonts w:eastAsia="Arial"/>
          <w:lang w:eastAsia="ar-SA" w:bidi="hi-IN"/>
        </w:rPr>
        <w:t xml:space="preserve">Подрядчик </w:t>
      </w:r>
      <w:r w:rsidR="00E11662" w:rsidRPr="002D7DB7">
        <w:rPr>
          <w:rFonts w:eastAsia="Arial"/>
          <w:lang w:eastAsia="ar-SA" w:bidi="hi-IN"/>
        </w:rPr>
        <w:t xml:space="preserve">обязан </w:t>
      </w:r>
      <w:r w:rsidR="00E11662" w:rsidRPr="002D7DB7">
        <w:rPr>
          <w:rFonts w:ascii="PT Serif" w:hAnsi="PT Serif"/>
          <w:color w:val="22272F"/>
          <w:sz w:val="23"/>
          <w:szCs w:val="23"/>
          <w:shd w:val="clear" w:color="auto" w:fill="FFFFFF"/>
        </w:rPr>
        <w:t>не позднее чем через 3 (три) рабочих дня с момента заключения Договора</w:t>
      </w:r>
      <w:r w:rsidR="00E11662" w:rsidRPr="002D7DB7">
        <w:rPr>
          <w:rFonts w:eastAsia="Arial"/>
          <w:lang w:eastAsia="ar-SA" w:bidi="hi-IN"/>
        </w:rPr>
        <w:t xml:space="preserve"> направить </w:t>
      </w:r>
      <w:r w:rsidR="00D61564" w:rsidRPr="002D7DB7">
        <w:t>персонал</w:t>
      </w:r>
      <w:r w:rsidR="00E11662" w:rsidRPr="002D7DB7">
        <w:t>,</w:t>
      </w:r>
      <w:r w:rsidR="00E11662" w:rsidRPr="002D7DB7">
        <w:rPr>
          <w:rFonts w:eastAsia="Arial"/>
          <w:lang w:eastAsia="ar-SA" w:bidi="hi-IN"/>
        </w:rPr>
        <w:t xml:space="preserve"> </w:t>
      </w:r>
      <w:r w:rsidR="00980EEE" w:rsidRPr="002D7DB7">
        <w:t xml:space="preserve">на </w:t>
      </w:r>
      <w:r w:rsidR="0027469E" w:rsidRPr="002D7DB7">
        <w:t xml:space="preserve">вводный и первичный </w:t>
      </w:r>
      <w:r w:rsidR="00980EEE" w:rsidRPr="002D7DB7">
        <w:t>инструктаж</w:t>
      </w:r>
      <w:r w:rsidR="0027469E" w:rsidRPr="002D7DB7">
        <w:t>и</w:t>
      </w:r>
      <w:r w:rsidR="00980EEE" w:rsidRPr="002D7DB7">
        <w:t xml:space="preserve"> </w:t>
      </w:r>
      <w:r w:rsidR="00E11662" w:rsidRPr="002D7DB7">
        <w:t xml:space="preserve">с </w:t>
      </w:r>
      <w:r w:rsidR="00980EEE" w:rsidRPr="002D7DB7">
        <w:t>предоставле</w:t>
      </w:r>
      <w:r w:rsidR="00E11662" w:rsidRPr="002D7DB7">
        <w:t>нием</w:t>
      </w:r>
      <w:r w:rsidR="00980EEE" w:rsidRPr="002D7DB7">
        <w:t xml:space="preserve"> следующи</w:t>
      </w:r>
      <w:r w:rsidR="00E11662" w:rsidRPr="002D7DB7">
        <w:t>х</w:t>
      </w:r>
      <w:r w:rsidR="00980EEE" w:rsidRPr="002D7DB7">
        <w:t xml:space="preserve"> документ</w:t>
      </w:r>
      <w:r w:rsidR="00E11662" w:rsidRPr="002D7DB7">
        <w:t>ов</w:t>
      </w:r>
      <w:r w:rsidR="00980EEE" w:rsidRPr="002D7DB7">
        <w:t>:</w:t>
      </w:r>
    </w:p>
    <w:p w14:paraId="7ABF2621" w14:textId="32918022" w:rsidR="00980EEE" w:rsidRPr="002D7DB7" w:rsidRDefault="00980EEE" w:rsidP="00980EEE">
      <w:pPr>
        <w:pStyle w:val="af6"/>
        <w:ind w:left="0" w:firstLine="851"/>
        <w:jc w:val="both"/>
      </w:pPr>
      <w:r w:rsidRPr="002D7DB7">
        <w:t>- подтвержд</w:t>
      </w:r>
      <w:r w:rsidR="00AA2627" w:rsidRPr="002D7DB7">
        <w:t>ение</w:t>
      </w:r>
      <w:r w:rsidRPr="002D7DB7">
        <w:t xml:space="preserve"> групп допуска по электробезопасности </w:t>
      </w:r>
      <w:r w:rsidR="004B2075" w:rsidRPr="002D7DB7">
        <w:t>Персонала</w:t>
      </w:r>
      <w:r w:rsidRPr="002D7DB7">
        <w:t>: удостоверение по проверки знаний, протокол проверки знаний, журнал регистрации проверки знаний, протокол проверки знаний Ростехнадзора членов комиссии по проверке знаний в составе не менее чем из пяти человек, включая председателя и заместителя председателя комиссии из числа административно-технического персонала, имеющих группу по электробезопасности не ниже группы, присваиваемой (подтверждаемой) работнику, проверка знаний которого осуществляется</w:t>
      </w:r>
      <w:r w:rsidR="006501C7" w:rsidRPr="002D7DB7">
        <w:t>, приказ о создании комиссии по проверке знаний</w:t>
      </w:r>
      <w:r w:rsidRPr="002D7DB7">
        <w:t xml:space="preserve"> (п. 46.2., п. 2.4. Правил по </w:t>
      </w:r>
      <w:r w:rsidRPr="002D7DB7">
        <w:lastRenderedPageBreak/>
        <w:t>охране труда при эксплуатации электроустановок, п. 49 1., п. 51., п. 54. Правил работы с персоналом в организациях электроэнергетики Российской Федерации);</w:t>
      </w:r>
    </w:p>
    <w:p w14:paraId="1226B388" w14:textId="77777777" w:rsidR="00980EEE" w:rsidRPr="002D7DB7" w:rsidRDefault="00980EEE" w:rsidP="00980EEE">
      <w:pPr>
        <w:pStyle w:val="af6"/>
        <w:ind w:left="0" w:firstLine="851"/>
        <w:jc w:val="both"/>
      </w:pPr>
      <w:r w:rsidRPr="002D7DB7">
        <w:t>- приказ о назначении ответственного лица за безопасное производство работ на объекте (ст. 212, ст. 214 Трудового кодекса, п. 35 Правил по охране труда при работе на высоте);</w:t>
      </w:r>
    </w:p>
    <w:p w14:paraId="71C21F7A" w14:textId="77777777" w:rsidR="00980EEE" w:rsidRPr="002D7DB7" w:rsidRDefault="00980EEE" w:rsidP="00980EEE">
      <w:pPr>
        <w:pStyle w:val="af6"/>
        <w:ind w:left="0" w:firstLine="851"/>
        <w:jc w:val="both"/>
      </w:pPr>
      <w:r w:rsidRPr="002D7DB7">
        <w:t>- при выполнении работ по субподряду договор на строительно-монтажные, ремонтные и наладочные работы на объектах Заказчика (ст. 706. Гражданского кодекса, п. 47.1. Правил по охране труда при эксплуатации электроустановок);</w:t>
      </w:r>
    </w:p>
    <w:p w14:paraId="3F3E7891" w14:textId="77777777" w:rsidR="00980EEE" w:rsidRPr="002D7DB7" w:rsidRDefault="00980EEE" w:rsidP="00980EEE">
      <w:pPr>
        <w:pStyle w:val="af6"/>
        <w:ind w:left="0" w:firstLine="851"/>
        <w:jc w:val="both"/>
      </w:pPr>
      <w:r w:rsidRPr="002D7DB7">
        <w:t>- протокол прохождения каждого работника обучения по оказанию первой помощи пострадавшим, обучения по использованию (применению) средств индивидуальной защиты, обучение требованиям охраны труда (</w:t>
      </w:r>
      <w:proofErr w:type="spellStart"/>
      <w:r w:rsidRPr="002D7DB7">
        <w:t>п.п</w:t>
      </w:r>
      <w:proofErr w:type="spellEnd"/>
      <w:r w:rsidRPr="002D7DB7">
        <w:t xml:space="preserve">. «а», п. «б», п. «в» п. 46 Правил) с присвоением регистрационного номера записи о прохождении проверки знания требований охраны труда в реестре обученных по охране труда лиц (п. 33, п. 38, п. 46, п. 43, п. 44 Правил обучения по охране труда и проверки знания требований охраны труда, ст. 212, ст. 76 </w:t>
      </w:r>
      <w:bookmarkStart w:id="8" w:name="_Hlk163728546"/>
      <w:r w:rsidRPr="002D7DB7">
        <w:t>Трудового кодекса</w:t>
      </w:r>
      <w:bookmarkEnd w:id="8"/>
      <w:r w:rsidRPr="002D7DB7">
        <w:t>);</w:t>
      </w:r>
    </w:p>
    <w:p w14:paraId="5AA42638" w14:textId="4AAA6774" w:rsidR="00980EEE" w:rsidRPr="002D7DB7" w:rsidRDefault="00980EEE" w:rsidP="00980EEE">
      <w:pPr>
        <w:pStyle w:val="af6"/>
        <w:ind w:left="0" w:firstLine="851"/>
        <w:jc w:val="both"/>
      </w:pPr>
      <w:r w:rsidRPr="002D7DB7">
        <w:t>- разработанного и согласованного с Заказчиком проекта производства работ</w:t>
      </w:r>
      <w:r w:rsidR="00AA2627" w:rsidRPr="002D7DB7">
        <w:t xml:space="preserve"> и технологические карты</w:t>
      </w:r>
      <w:r w:rsidRPr="002D7DB7">
        <w:t xml:space="preserve"> на капитальный ремонт электрооборудования (п. 4.4. Правил по охране труда при эксплуатации электроустановок);</w:t>
      </w:r>
    </w:p>
    <w:p w14:paraId="665B207C" w14:textId="0E983763" w:rsidR="00980EEE" w:rsidRPr="002D7DB7" w:rsidRDefault="00980EEE" w:rsidP="00980EEE">
      <w:pPr>
        <w:pStyle w:val="af6"/>
        <w:ind w:left="0" w:firstLine="851"/>
        <w:jc w:val="both"/>
        <w:rPr>
          <w:u w:val="single"/>
        </w:rPr>
      </w:pPr>
      <w:r w:rsidRPr="002D7DB7">
        <w:t xml:space="preserve">- </w:t>
      </w:r>
      <w:r w:rsidRPr="002D7DB7">
        <w:rPr>
          <w:u w:val="single"/>
        </w:rPr>
        <w:t xml:space="preserve">при выполнении работ </w:t>
      </w:r>
      <w:r w:rsidR="00A94047" w:rsidRPr="002D7DB7">
        <w:rPr>
          <w:rFonts w:eastAsia="Arial"/>
          <w:u w:val="single"/>
          <w:lang w:eastAsia="ar-SA" w:bidi="hi-IN"/>
        </w:rPr>
        <w:t xml:space="preserve">Подрядчиком </w:t>
      </w:r>
      <w:r w:rsidRPr="002D7DB7">
        <w:rPr>
          <w:u w:val="single"/>
        </w:rPr>
        <w:t>с использованием подъемных машин и механизмов допускается только при наличии:</w:t>
      </w:r>
    </w:p>
    <w:p w14:paraId="50FA35B3" w14:textId="77777777" w:rsidR="00980EEE" w:rsidRPr="002D7DB7" w:rsidRDefault="00980EEE" w:rsidP="00980EEE">
      <w:pPr>
        <w:pStyle w:val="af6"/>
        <w:ind w:left="0" w:firstLine="851"/>
        <w:jc w:val="both"/>
      </w:pPr>
      <w:r w:rsidRPr="002D7DB7">
        <w:t>- приказа о назначении ответственного за безопасное производство работ с применением подъемных сооружений, прошедшего аттестацию по промышленной безопасности по областям аттестации А.1., Б.9.3., Б.9.4. в соответствующих аттестационных комиссиях (Ростехнадзор, единый портал тестирования) (п. 22 Правила безопасности опасных производственных объектов, на которых используются подъемные сооружения, ст. 9 Федерального закона от 21 июля 1997 г. № 116-ФЗ, п. 2, п. 7, п 35 Положения</w:t>
      </w:r>
      <w:r w:rsidRPr="002D7DB7">
        <w:br/>
        <w:t>об аттестации в области промышленной безопасности, по вопросам безопасности гидротехнических сооружений, безопасности в сфере электроэнергетики);</w:t>
      </w:r>
    </w:p>
    <w:p w14:paraId="29EAE926" w14:textId="77777777" w:rsidR="00980EEE" w:rsidRPr="002D7DB7" w:rsidRDefault="00980EEE" w:rsidP="00980EEE">
      <w:pPr>
        <w:pStyle w:val="af6"/>
        <w:ind w:left="0" w:firstLine="851"/>
        <w:jc w:val="both"/>
      </w:pPr>
      <w:r w:rsidRPr="002D7DB7">
        <w:t>- приказа о назначении специалиста, ответственного за содержание подъемных сооружений, прошедшего аттестацию по промышленной безопасности по областям аттестации А.1., Б.9.3., Б.9.4. в соответствующих аттестационных комиссиях (Ростехнадзор, единый портал тестирования) (п. 22 Правила безопасности опасных производственных объектов, на которых используются подъемные сооружения, ст. 9 Федерального закона от 21 июля 1997 г. № 116-ФЗ, п. 2, п. 7, п 35 Положения об аттестации в области промышленной безопасности, по вопросам безопасности гидротехнических сооружений, безопасности в сфере электроэнергетики);</w:t>
      </w:r>
    </w:p>
    <w:p w14:paraId="33FF1778" w14:textId="77777777" w:rsidR="00980EEE" w:rsidRPr="002D7DB7" w:rsidRDefault="00980EEE" w:rsidP="00980EEE">
      <w:pPr>
        <w:pStyle w:val="af6"/>
        <w:ind w:left="0" w:firstLine="851"/>
        <w:jc w:val="both"/>
      </w:pPr>
      <w:r w:rsidRPr="002D7DB7">
        <w:t xml:space="preserve">- удостоверений на персонал выполняющего работу с применением подъемного сооружения имеющего право выполнение работ в качестве рабочего люльки подъемники (вышки) </w:t>
      </w:r>
      <w:bookmarkStart w:id="9" w:name="_Hlk163723687"/>
      <w:r w:rsidRPr="002D7DB7">
        <w:t>(п. 7 Правил по охране труда при работе на высоте, п. 22, п. 151 Правил безопасности опасных производственных объектов, на которых используются подъемные сооружения);</w:t>
      </w:r>
      <w:bookmarkEnd w:id="9"/>
    </w:p>
    <w:p w14:paraId="5C342711" w14:textId="77777777" w:rsidR="00980EEE" w:rsidRPr="002D7DB7" w:rsidRDefault="00980EEE" w:rsidP="00980EEE">
      <w:pPr>
        <w:pStyle w:val="af6"/>
        <w:ind w:left="0" w:firstLine="851"/>
        <w:jc w:val="both"/>
      </w:pPr>
      <w:r w:rsidRPr="002D7DB7">
        <w:t xml:space="preserve">- </w:t>
      </w:r>
      <w:bookmarkStart w:id="10" w:name="_Hlk163647095"/>
      <w:r w:rsidRPr="002D7DB7">
        <w:t xml:space="preserve">удостоверений на персонал </w:t>
      </w:r>
      <w:bookmarkEnd w:id="10"/>
      <w:r w:rsidRPr="002D7DB7">
        <w:t>выполняющего работу с применением подъемного сооружения имеющего право выполнение работ в качестве стропальщика на грузоподъемные машины и механизмы всех типов (п. 22, п. 151 Правил безопасности опасных производственных объектов, на которых используются подъемные сооружения);</w:t>
      </w:r>
    </w:p>
    <w:p w14:paraId="57CB9429" w14:textId="77777777" w:rsidR="00980EEE" w:rsidRPr="002D7DB7" w:rsidRDefault="00980EEE" w:rsidP="00980EEE">
      <w:pPr>
        <w:pStyle w:val="af6"/>
        <w:ind w:left="0" w:firstLine="851"/>
        <w:jc w:val="both"/>
      </w:pPr>
      <w:r w:rsidRPr="002D7DB7">
        <w:t xml:space="preserve">- удостоверений на персонал управляющий подъемными сооружениями в качестве машиниста автовышек и автогидроподъемников или машиниста автомобильных кранов с </w:t>
      </w:r>
      <w:proofErr w:type="spellStart"/>
      <w:r w:rsidRPr="002D7DB7">
        <w:t>мехгидроэлектро</w:t>
      </w:r>
      <w:proofErr w:type="spellEnd"/>
      <w:r w:rsidRPr="002D7DB7">
        <w:t xml:space="preserve"> приводом со </w:t>
      </w:r>
      <w:r w:rsidRPr="002D7DB7">
        <w:rPr>
          <w:lang w:val="en-US"/>
        </w:rPr>
        <w:t>II</w:t>
      </w:r>
      <w:r w:rsidRPr="002D7DB7">
        <w:t xml:space="preserve"> группой по электробезопасности (п. 22, п. 151 Правил безопасности опасных производственных объектов, на которых используются подъемные сооружения, п. 45.2. Правил по охране труда при эксплуатации электроустановок);</w:t>
      </w:r>
    </w:p>
    <w:p w14:paraId="37FFD2B2" w14:textId="589824FE" w:rsidR="00980EEE" w:rsidRPr="002D7DB7" w:rsidRDefault="00980EEE" w:rsidP="00980EEE">
      <w:pPr>
        <w:pStyle w:val="af6"/>
        <w:ind w:left="0" w:firstLine="851"/>
        <w:jc w:val="both"/>
      </w:pPr>
      <w:r w:rsidRPr="002D7DB7">
        <w:t xml:space="preserve">- </w:t>
      </w:r>
      <w:r w:rsidRPr="002D7DB7">
        <w:rPr>
          <w:u w:val="single"/>
        </w:rPr>
        <w:t xml:space="preserve">при выполнении работ </w:t>
      </w:r>
      <w:r w:rsidR="00A94047" w:rsidRPr="002D7DB7">
        <w:rPr>
          <w:u w:val="single"/>
        </w:rPr>
        <w:t>Подрядчиком</w:t>
      </w:r>
      <w:r w:rsidRPr="002D7DB7">
        <w:t xml:space="preserve"> </w:t>
      </w:r>
      <w:r w:rsidRPr="002D7DB7">
        <w:rPr>
          <w:u w:val="single"/>
        </w:rPr>
        <w:t xml:space="preserve">с использованием газовой горелки и баллона </w:t>
      </w:r>
      <w:r w:rsidRPr="002D7DB7">
        <w:t>к выполнению работ по пайке, наплавке допускается при наличии:</w:t>
      </w:r>
    </w:p>
    <w:p w14:paraId="6C42BC6C" w14:textId="77777777" w:rsidR="00980EEE" w:rsidRPr="002D7DB7" w:rsidRDefault="00980EEE" w:rsidP="00980EEE">
      <w:pPr>
        <w:pStyle w:val="af6"/>
        <w:ind w:left="0" w:firstLine="851"/>
        <w:jc w:val="both"/>
      </w:pPr>
      <w:r w:rsidRPr="002D7DB7">
        <w:lastRenderedPageBreak/>
        <w:t xml:space="preserve">- удостоверений на персонал, осуществляющий техническое обслуживание баллонов со сжатыми, сжиженными и растворенными газами (п. 3, п. 237 Правил промышленной безопасности при использовании оборудования, работающего под избыточным давлением); </w:t>
      </w:r>
    </w:p>
    <w:p w14:paraId="57435932" w14:textId="77777777" w:rsidR="00980EEE" w:rsidRPr="002D7DB7" w:rsidRDefault="00980EEE" w:rsidP="00980EEE">
      <w:pPr>
        <w:pStyle w:val="af6"/>
        <w:ind w:left="0" w:firstLine="851"/>
        <w:jc w:val="both"/>
      </w:pPr>
      <w:r w:rsidRPr="002D7DB7">
        <w:t>- документа подтверждающего обучение персонала мерам пожарной безопасности перед выполнением работ, связанных с повышенной пожарной опасностью по программам противопожарного инструктажа (п. 18, п. 6 Порядка, вида, сроков обучения лиц, осуществляющих трудовую или служебную деятельность в организациях, по программам противопожарного инструктажа);</w:t>
      </w:r>
    </w:p>
    <w:p w14:paraId="4DC1A49C" w14:textId="37101552" w:rsidR="00980EEE" w:rsidRPr="002D7DB7" w:rsidRDefault="00980EEE" w:rsidP="00980EEE">
      <w:pPr>
        <w:pStyle w:val="af6"/>
        <w:ind w:left="0" w:firstLine="851"/>
        <w:jc w:val="both"/>
      </w:pPr>
      <w:r w:rsidRPr="002D7DB7">
        <w:t xml:space="preserve">- </w:t>
      </w:r>
      <w:r w:rsidRPr="002D7DB7">
        <w:rPr>
          <w:u w:val="single"/>
        </w:rPr>
        <w:t xml:space="preserve">при выполнении работ </w:t>
      </w:r>
      <w:r w:rsidR="00A94047" w:rsidRPr="002D7DB7">
        <w:rPr>
          <w:u w:val="single"/>
        </w:rPr>
        <w:t>Подрядчиком</w:t>
      </w:r>
      <w:r w:rsidR="00A94047" w:rsidRPr="002D7DB7">
        <w:t xml:space="preserve"> </w:t>
      </w:r>
      <w:r w:rsidRPr="002D7DB7">
        <w:rPr>
          <w:u w:val="single"/>
        </w:rPr>
        <w:t>на высоте</w:t>
      </w:r>
      <w:r w:rsidRPr="002D7DB7">
        <w:t xml:space="preserve"> допускается при наличии:</w:t>
      </w:r>
    </w:p>
    <w:p w14:paraId="18D4DF86" w14:textId="77777777" w:rsidR="00980EEE" w:rsidRPr="002D7DB7" w:rsidRDefault="00980EEE" w:rsidP="00980EEE">
      <w:pPr>
        <w:pStyle w:val="af6"/>
        <w:ind w:left="0" w:firstLine="851"/>
        <w:jc w:val="both"/>
      </w:pPr>
      <w:r w:rsidRPr="002D7DB7">
        <w:t>- удостоверение о допуске к работам на высоте персоналом на 1 группу по безопасности работ на высоте (работники, допускаемые к работам в составе бригады или под непосредственным контролем работника, назначенного приказом работодателя) (п. 14 Правил по охране труда при работе на высоте);</w:t>
      </w:r>
    </w:p>
    <w:p w14:paraId="398FCBE8" w14:textId="77777777" w:rsidR="00980EEE" w:rsidRPr="002D7DB7" w:rsidRDefault="00980EEE" w:rsidP="00980EEE">
      <w:pPr>
        <w:pStyle w:val="af6"/>
        <w:ind w:left="0" w:firstLine="851"/>
        <w:jc w:val="both"/>
      </w:pPr>
      <w:r w:rsidRPr="002D7DB7">
        <w:t>- удостоверение о допуске к работам на высоте персоналом на 2 группу по безопасности работ на высоте (бригадиры, мастера, работники, назначаемые по наряду-допуску ответственными производителями работ на высоте и работники, допускаемые к работам в составе бригады из числа высококвалифицированных рабочих и специалистов) (п. 14 Правил по охране труда при работе на высоте);</w:t>
      </w:r>
    </w:p>
    <w:p w14:paraId="5C8E4DE9" w14:textId="77777777" w:rsidR="00980EEE" w:rsidRPr="002D7DB7" w:rsidRDefault="00980EEE" w:rsidP="00980EEE">
      <w:pPr>
        <w:pStyle w:val="af6"/>
        <w:ind w:left="0" w:firstLine="851"/>
        <w:jc w:val="both"/>
      </w:pPr>
      <w:r w:rsidRPr="002D7DB7">
        <w:t>- удостоверение о допуске к работам на высоте персоналом на 3 группу по безопасности работ на высоте (ответственные за организацию и безопасное проведение работ на высоте, в том числе выполняемых с оформлением наряда-допуска) (п. 15 Правил по охране труда при работе на высоте);</w:t>
      </w:r>
    </w:p>
    <w:p w14:paraId="5A4FBA2F" w14:textId="77777777" w:rsidR="00980EEE" w:rsidRPr="002D7DB7" w:rsidRDefault="00980EEE" w:rsidP="00980EEE">
      <w:pPr>
        <w:pStyle w:val="af6"/>
        <w:ind w:left="0" w:firstLine="851"/>
        <w:jc w:val="both"/>
      </w:pPr>
      <w:r w:rsidRPr="002D7DB7">
        <w:t>- разработанного и согласованного с Заказчиком плана производства работ на высоте или технологических карт на производство работ (п. 35, п. 36 Правил по охране труда при работе на высоте);</w:t>
      </w:r>
    </w:p>
    <w:p w14:paraId="3FA69569" w14:textId="77777777" w:rsidR="00980EEE" w:rsidRPr="002D7DB7" w:rsidRDefault="00980EEE" w:rsidP="00980EEE">
      <w:pPr>
        <w:pStyle w:val="af6"/>
        <w:ind w:left="0" w:firstLine="851"/>
        <w:jc w:val="both"/>
      </w:pPr>
      <w:r w:rsidRPr="002D7DB7">
        <w:t>- разработанного плана мероприятий по эвакуации и спасению при возникновении аварийной ситуации и при проведении спасательных работ (п. 43, п. 44 Правил по охране труда при работе на высоте);</w:t>
      </w:r>
    </w:p>
    <w:p w14:paraId="74BEAC0B" w14:textId="77777777" w:rsidR="00980EEE" w:rsidRPr="002D7DB7" w:rsidRDefault="00980EEE" w:rsidP="00980EEE">
      <w:pPr>
        <w:pStyle w:val="af6"/>
        <w:ind w:left="0" w:firstLine="851"/>
        <w:jc w:val="both"/>
      </w:pPr>
      <w:r w:rsidRPr="002D7DB7">
        <w:t>- оформленного наряда - допуска на работы на высоте (п. 48, п. 52 Правил по охране труда при работе на высоте).</w:t>
      </w:r>
    </w:p>
    <w:p w14:paraId="51DB0619" w14:textId="4EA2101A"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Заказчик на </w:t>
      </w:r>
      <w:r w:rsidR="00E27E68" w:rsidRPr="002D7DB7">
        <w:t xml:space="preserve">командирующем </w:t>
      </w:r>
      <w:r w:rsidRPr="002D7DB7">
        <w:t xml:space="preserve">письме </w:t>
      </w:r>
      <w:r w:rsidR="00E27E68" w:rsidRPr="002D7DB7">
        <w:t>Подрядчика</w:t>
      </w:r>
      <w:r w:rsidRPr="002D7DB7">
        <w:t xml:space="preserve"> резолюцией предоставляет командированному персоналу </w:t>
      </w:r>
      <w:r w:rsidR="00A94047" w:rsidRPr="002D7DB7">
        <w:t xml:space="preserve">Подрядчика </w:t>
      </w:r>
      <w:r w:rsidRPr="002D7DB7">
        <w:t>права работы в действующих электроустановках в качестве, выдающих наряды-допуски и распоряжения, быть ответственными руководителями и производителями работ (п. 46.5. Правил по охране труда при эксплуатации электроустановок).</w:t>
      </w:r>
      <w:r w:rsidR="0083683E" w:rsidRPr="002D7DB7">
        <w:t xml:space="preserve"> </w:t>
      </w:r>
    </w:p>
    <w:p w14:paraId="3300C869" w14:textId="59534284" w:rsidR="004B2CC6" w:rsidRPr="002D7DB7" w:rsidRDefault="004B2075" w:rsidP="00980EEE">
      <w:pPr>
        <w:pStyle w:val="af6"/>
        <w:numPr>
          <w:ilvl w:val="0"/>
          <w:numId w:val="7"/>
        </w:numPr>
        <w:suppressAutoHyphens w:val="0"/>
        <w:spacing w:after="160" w:line="259" w:lineRule="auto"/>
        <w:ind w:left="0" w:firstLine="851"/>
        <w:jc w:val="both"/>
      </w:pPr>
      <w:r w:rsidRPr="002D7DB7">
        <w:rPr>
          <w:rFonts w:eastAsia="Arial"/>
          <w:lang w:eastAsia="ar-SA" w:bidi="hi-IN"/>
        </w:rPr>
        <w:t xml:space="preserve">Подрядчик обязан </w:t>
      </w:r>
      <w:r w:rsidR="004B2CC6" w:rsidRPr="002D7DB7">
        <w:rPr>
          <w:rFonts w:eastAsia="Arial"/>
          <w:lang w:eastAsia="ar-SA" w:bidi="hi-IN"/>
        </w:rPr>
        <w:t xml:space="preserve">обеспечить </w:t>
      </w:r>
      <w:r w:rsidR="007730D0" w:rsidRPr="002D7DB7">
        <w:rPr>
          <w:rFonts w:ascii="PT Serif" w:hAnsi="PT Serif"/>
          <w:color w:val="22272F"/>
          <w:sz w:val="23"/>
          <w:szCs w:val="23"/>
          <w:shd w:val="clear" w:color="auto" w:fill="FFFFFF"/>
        </w:rPr>
        <w:t xml:space="preserve">до начала фактического выполнения Работ, но </w:t>
      </w:r>
      <w:r w:rsidRPr="002D7DB7">
        <w:rPr>
          <w:rFonts w:ascii="PT Serif" w:hAnsi="PT Serif"/>
          <w:color w:val="22272F"/>
          <w:sz w:val="23"/>
          <w:szCs w:val="23"/>
          <w:shd w:val="clear" w:color="auto" w:fill="FFFFFF"/>
        </w:rPr>
        <w:t>не позднее чем через 5 (пять) рабочих дней с момента заключения Договора</w:t>
      </w:r>
      <w:r w:rsidR="004B2CC6" w:rsidRPr="002D7DB7">
        <w:rPr>
          <w:rFonts w:ascii="PT Serif" w:hAnsi="PT Serif"/>
          <w:color w:val="22272F"/>
          <w:sz w:val="23"/>
          <w:szCs w:val="23"/>
          <w:shd w:val="clear" w:color="auto" w:fill="FFFFFF"/>
        </w:rPr>
        <w:t>:</w:t>
      </w:r>
    </w:p>
    <w:p w14:paraId="544D1961" w14:textId="77777777" w:rsidR="007730D0" w:rsidRPr="002D7DB7" w:rsidRDefault="004B2CC6" w:rsidP="007730D0">
      <w:pPr>
        <w:pStyle w:val="af6"/>
        <w:suppressAutoHyphens w:val="0"/>
        <w:spacing w:after="160" w:line="259" w:lineRule="auto"/>
        <w:ind w:left="0" w:firstLine="851"/>
        <w:jc w:val="both"/>
      </w:pPr>
      <w:r w:rsidRPr="002D7DB7">
        <w:rPr>
          <w:rFonts w:eastAsia="Arial"/>
          <w:lang w:eastAsia="ar-SA" w:bidi="hi-IN"/>
        </w:rPr>
        <w:t xml:space="preserve">- </w:t>
      </w:r>
      <w:r w:rsidR="004B2075" w:rsidRPr="002D7DB7">
        <w:rPr>
          <w:rFonts w:eastAsia="Arial"/>
          <w:lang w:eastAsia="ar-SA" w:bidi="hi-IN"/>
        </w:rPr>
        <w:t>прохождение П</w:t>
      </w:r>
      <w:r w:rsidR="004B2075" w:rsidRPr="002D7DB7">
        <w:t>ерсоналом вводного и первичного инструктажей</w:t>
      </w:r>
      <w:r w:rsidRPr="002D7DB7">
        <w:t xml:space="preserve"> по охране труда, </w:t>
      </w:r>
    </w:p>
    <w:p w14:paraId="6519019E" w14:textId="18A35863" w:rsidR="004B2CC6" w:rsidRPr="002D7DB7" w:rsidRDefault="007730D0" w:rsidP="007730D0">
      <w:pPr>
        <w:pStyle w:val="af6"/>
        <w:suppressAutoHyphens w:val="0"/>
        <w:spacing w:after="160" w:line="259" w:lineRule="auto"/>
        <w:ind w:left="0" w:firstLine="851"/>
        <w:jc w:val="both"/>
      </w:pPr>
      <w:r w:rsidRPr="002D7DB7">
        <w:t xml:space="preserve">- </w:t>
      </w:r>
      <w:r w:rsidR="004B2CC6" w:rsidRPr="002D7DB7">
        <w:t>ознакомлен</w:t>
      </w:r>
      <w:r w:rsidRPr="002D7DB7">
        <w:t>ие</w:t>
      </w:r>
      <w:r w:rsidR="00E83C40" w:rsidRPr="002D7DB7">
        <w:rPr>
          <w:rFonts w:eastAsia="Arial"/>
          <w:lang w:eastAsia="ar-SA" w:bidi="hi-IN"/>
        </w:rPr>
        <w:t xml:space="preserve"> П</w:t>
      </w:r>
      <w:r w:rsidR="00E83C40" w:rsidRPr="002D7DB7">
        <w:t>ерсоналом</w:t>
      </w:r>
      <w:r w:rsidR="004B2CC6" w:rsidRPr="002D7DB7">
        <w:t xml:space="preserve"> с электрической схемой и особенностями электроустановки, в которой им предстоит работать, а </w:t>
      </w:r>
      <w:r w:rsidR="00E83C40" w:rsidRPr="002D7DB7">
        <w:t>персоналом</w:t>
      </w:r>
      <w:r w:rsidR="004B2CC6" w:rsidRPr="002D7DB7">
        <w:t>, котор</w:t>
      </w:r>
      <w:r w:rsidR="00E83C40" w:rsidRPr="002D7DB7">
        <w:t>о</w:t>
      </w:r>
      <w:r w:rsidR="004B2CC6" w:rsidRPr="002D7DB7">
        <w:t>м</w:t>
      </w:r>
      <w:r w:rsidR="00E83C40" w:rsidRPr="002D7DB7">
        <w:t>у</w:t>
      </w:r>
      <w:r w:rsidR="004B2CC6" w:rsidRPr="002D7DB7">
        <w:t xml:space="preserve"> предоставляется право выдачи нарядов-допусков и распоряжений</w:t>
      </w:r>
      <w:r w:rsidR="00E83C40" w:rsidRPr="002D7DB7">
        <w:t xml:space="preserve"> (при необходимости) и </w:t>
      </w:r>
      <w:r w:rsidR="004B2CC6" w:rsidRPr="002D7DB7">
        <w:t>исполн</w:t>
      </w:r>
      <w:r w:rsidR="00E83C40" w:rsidRPr="002D7DB7">
        <w:t>ение</w:t>
      </w:r>
      <w:r w:rsidR="004B2CC6" w:rsidRPr="002D7DB7">
        <w:t xml:space="preserve"> обязанност</w:t>
      </w:r>
      <w:r w:rsidR="00E83C40" w:rsidRPr="002D7DB7">
        <w:t>ей</w:t>
      </w:r>
      <w:r w:rsidR="004B2CC6" w:rsidRPr="002D7DB7">
        <w:t xml:space="preserve"> ответственного руководителя и производителя </w:t>
      </w:r>
      <w:r w:rsidR="00E83C40" w:rsidRPr="002D7DB7">
        <w:t>Р</w:t>
      </w:r>
      <w:r w:rsidR="004B2CC6" w:rsidRPr="002D7DB7">
        <w:t>абот</w:t>
      </w:r>
      <w:r w:rsidR="00E83C40" w:rsidRPr="002D7DB7">
        <w:t xml:space="preserve"> - </w:t>
      </w:r>
      <w:r w:rsidR="00E83C40" w:rsidRPr="002D7DB7">
        <w:rPr>
          <w:rFonts w:eastAsia="Arial"/>
          <w:lang w:eastAsia="ar-SA" w:bidi="hi-IN"/>
        </w:rPr>
        <w:t xml:space="preserve">прохождение </w:t>
      </w:r>
      <w:r w:rsidR="004B2CC6" w:rsidRPr="002D7DB7">
        <w:t>инструктаж</w:t>
      </w:r>
      <w:r w:rsidR="00E83C40" w:rsidRPr="002D7DB7">
        <w:t>а</w:t>
      </w:r>
      <w:r w:rsidR="004B2CC6" w:rsidRPr="002D7DB7">
        <w:t xml:space="preserve"> по схеме электроснабжения электроустановки</w:t>
      </w:r>
      <w:r w:rsidR="001D1BDD" w:rsidRPr="002D7DB7">
        <w:t>.</w:t>
      </w:r>
    </w:p>
    <w:p w14:paraId="7E724864" w14:textId="0FCF66CB" w:rsidR="004B2CC6" w:rsidRPr="002D7DB7" w:rsidRDefault="00E83C40" w:rsidP="00E83C40">
      <w:pPr>
        <w:pStyle w:val="af6"/>
        <w:suppressAutoHyphens w:val="0"/>
        <w:spacing w:after="160" w:line="259" w:lineRule="auto"/>
        <w:ind w:left="0" w:firstLine="851"/>
        <w:jc w:val="both"/>
      </w:pPr>
      <w:r w:rsidRPr="002D7DB7">
        <w:t>Факт прохождения и</w:t>
      </w:r>
      <w:r w:rsidR="004B2CC6" w:rsidRPr="002D7DB7">
        <w:t>нструктаж</w:t>
      </w:r>
      <w:r w:rsidRPr="002D7DB7">
        <w:t xml:space="preserve">ей </w:t>
      </w:r>
      <w:r w:rsidR="001D1BDD" w:rsidRPr="002D7DB7">
        <w:t xml:space="preserve">подтверждается </w:t>
      </w:r>
      <w:r w:rsidR="004B2CC6" w:rsidRPr="002D7DB7">
        <w:t>оформлен</w:t>
      </w:r>
      <w:r w:rsidR="001D1BDD" w:rsidRPr="002D7DB7">
        <w:t>ием</w:t>
      </w:r>
      <w:r w:rsidR="004B2CC6" w:rsidRPr="002D7DB7">
        <w:t xml:space="preserve"> </w:t>
      </w:r>
      <w:r w:rsidRPr="002D7DB7">
        <w:t xml:space="preserve">в установленный настоящим пунктом срок </w:t>
      </w:r>
      <w:r w:rsidR="001D1BDD" w:rsidRPr="002D7DB7">
        <w:t xml:space="preserve">соответствующих </w:t>
      </w:r>
      <w:r w:rsidR="004B2CC6" w:rsidRPr="002D7DB7">
        <w:t>запис</w:t>
      </w:r>
      <w:r w:rsidR="001D1BDD" w:rsidRPr="002D7DB7">
        <w:t>ей</w:t>
      </w:r>
      <w:r w:rsidR="004B2CC6" w:rsidRPr="002D7DB7">
        <w:t xml:space="preserve"> в журналах </w:t>
      </w:r>
      <w:r w:rsidRPr="002D7DB7">
        <w:t>инструктажа с подписями,</w:t>
      </w:r>
      <w:r w:rsidR="004B2CC6" w:rsidRPr="002D7DB7">
        <w:t xml:space="preserve"> командированных </w:t>
      </w:r>
      <w:r w:rsidRPr="002D7DB7">
        <w:t xml:space="preserve">Персонала </w:t>
      </w:r>
      <w:r w:rsidR="004B2CC6" w:rsidRPr="002D7DB7">
        <w:t>и работников, проводивших инструктажи.</w:t>
      </w:r>
    </w:p>
    <w:p w14:paraId="5A85E0B2" w14:textId="1139803F"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При явке на вводный инструктаж и выполнения </w:t>
      </w:r>
      <w:r w:rsidR="00677570" w:rsidRPr="002D7DB7">
        <w:t>Р</w:t>
      </w:r>
      <w:r w:rsidRPr="002D7DB7">
        <w:t xml:space="preserve">абот персонал </w:t>
      </w:r>
      <w:r w:rsidR="00A94047" w:rsidRPr="002D7DB7">
        <w:t xml:space="preserve">Подрядчика </w:t>
      </w:r>
      <w:r w:rsidRPr="002D7DB7">
        <w:t xml:space="preserve">должен иметь при себе </w:t>
      </w:r>
      <w:r w:rsidR="005F3227" w:rsidRPr="002D7DB7">
        <w:t>действующее</w:t>
      </w:r>
      <w:r w:rsidR="0083683E" w:rsidRPr="002D7DB7">
        <w:t xml:space="preserve"> в течение всего срока действия Договора</w:t>
      </w:r>
      <w:r w:rsidR="005F3227" w:rsidRPr="002D7DB7">
        <w:t xml:space="preserve"> </w:t>
      </w:r>
      <w:r w:rsidRPr="002D7DB7">
        <w:t xml:space="preserve">удостоверение </w:t>
      </w:r>
      <w:r w:rsidRPr="002D7DB7">
        <w:lastRenderedPageBreak/>
        <w:t xml:space="preserve">о проверке знаний правил работы в электроустановках, с отметкой о </w:t>
      </w:r>
      <w:r w:rsidR="0083683E" w:rsidRPr="002D7DB7">
        <w:t xml:space="preserve">необходимой </w:t>
      </w:r>
      <w:r w:rsidRPr="002D7DB7">
        <w:t xml:space="preserve">группе по электробезопасности с указанием специальных работ в электроустановках: работы на высоте, работы под напряжением на токоведущих частях, испытания оборудования повышенным напряжением, работы под наведенным напряжением. (п. 2.5., </w:t>
      </w:r>
      <w:bookmarkStart w:id="11" w:name="_Hlk163726777"/>
      <w:r w:rsidRPr="002D7DB7">
        <w:t>п. 2.11, Приложение № 3 Правил по охране труда при эксплуатации электроустановок).</w:t>
      </w:r>
    </w:p>
    <w:p w14:paraId="5D09F0EB" w14:textId="5A328716" w:rsidR="00980EEE" w:rsidRPr="002D7DB7" w:rsidRDefault="00980EEE" w:rsidP="00980EEE">
      <w:pPr>
        <w:pStyle w:val="af6"/>
        <w:numPr>
          <w:ilvl w:val="0"/>
          <w:numId w:val="7"/>
        </w:numPr>
        <w:suppressAutoHyphens w:val="0"/>
        <w:spacing w:after="160" w:line="259" w:lineRule="auto"/>
        <w:ind w:left="0" w:firstLine="851"/>
        <w:jc w:val="both"/>
      </w:pPr>
      <w:bookmarkStart w:id="12" w:name="_Hlk163632302"/>
      <w:bookmarkEnd w:id="11"/>
      <w:r w:rsidRPr="002D7DB7">
        <w:t xml:space="preserve">При явке на вводный инструктаж и выполнения работ персонал </w:t>
      </w:r>
      <w:r w:rsidR="00A94047" w:rsidRPr="002D7DB7">
        <w:t xml:space="preserve">Подрядчика </w:t>
      </w:r>
      <w:r w:rsidRPr="002D7DB7">
        <w:t>должен иметь при себе документ, удостоверяющий личность с фотографией (паспорт или удостоверение на право управление транспортным средством).</w:t>
      </w:r>
      <w:bookmarkEnd w:id="12"/>
    </w:p>
    <w:p w14:paraId="616C428F" w14:textId="48980B18"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Персонал </w:t>
      </w:r>
      <w:r w:rsidR="00A94047" w:rsidRPr="002D7DB7">
        <w:t xml:space="preserve">Подрядчика </w:t>
      </w:r>
      <w:r w:rsidRPr="002D7DB7">
        <w:t xml:space="preserve">проходит первичный инструктаж по охране труда в структурном подразделении </w:t>
      </w:r>
      <w:r w:rsidR="0083683E" w:rsidRPr="002D7DB7">
        <w:t xml:space="preserve">Заказчика, </w:t>
      </w:r>
      <w:r w:rsidRPr="002D7DB7">
        <w:t xml:space="preserve">в котором предстоит работать и </w:t>
      </w:r>
      <w:proofErr w:type="spellStart"/>
      <w:r w:rsidRPr="002D7DB7">
        <w:t>ознакамливается</w:t>
      </w:r>
      <w:proofErr w:type="spellEnd"/>
      <w:r w:rsidRPr="002D7DB7">
        <w:t xml:space="preserve"> с электрической схемой и особенностями электроустановки, в которой предстоит работать и с другими необходимыми документами (п. 46.6., п. 47.5. Правил по охране труда при эксплуатации электроустановок).</w:t>
      </w:r>
    </w:p>
    <w:p w14:paraId="114243F7" w14:textId="35CE5B79"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Допуск персонала </w:t>
      </w:r>
      <w:r w:rsidR="00A94047" w:rsidRPr="002D7DB7">
        <w:t xml:space="preserve">Подрядчика </w:t>
      </w:r>
      <w:r w:rsidRPr="002D7DB7">
        <w:t xml:space="preserve">к непосредственному выполнению </w:t>
      </w:r>
      <w:r w:rsidR="0083683E" w:rsidRPr="002D7DB7">
        <w:t>Р</w:t>
      </w:r>
      <w:r w:rsidRPr="002D7DB7">
        <w:t xml:space="preserve">абот на </w:t>
      </w:r>
      <w:r w:rsidR="0083683E" w:rsidRPr="002D7DB7">
        <w:t>месте производства Работ</w:t>
      </w:r>
      <w:r w:rsidRPr="002D7DB7">
        <w:t xml:space="preserve"> осуществляется административно-техническим персоналом структурного подразделения</w:t>
      </w:r>
      <w:r w:rsidR="0083683E" w:rsidRPr="002D7DB7">
        <w:t xml:space="preserve"> Заказчика</w:t>
      </w:r>
      <w:r w:rsidRPr="002D7DB7">
        <w:t>, в котором предстоит работать (п. 46.9. п. 10.5. Правил по охране труда при эксплуатации электроустановок).</w:t>
      </w:r>
    </w:p>
    <w:p w14:paraId="3636104E" w14:textId="587B4A9B"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Допуск персонала </w:t>
      </w:r>
      <w:r w:rsidR="00A94047" w:rsidRPr="002D7DB7">
        <w:t xml:space="preserve">Подрядчика </w:t>
      </w:r>
      <w:r w:rsidRPr="002D7DB7">
        <w:t>к работам в охранной зоне линии электропередачи, находящейся под напряжением, а также в пролете пересечения с действующей воздушной линией, осуществляется допускающим структурного подразделения</w:t>
      </w:r>
      <w:r w:rsidR="0083683E" w:rsidRPr="002D7DB7">
        <w:t xml:space="preserve"> Заказчика</w:t>
      </w:r>
      <w:r w:rsidRPr="002D7DB7">
        <w:t>, в котором предстоит работать (п. 47.13. Правил по охране труда при эксплуатации электроустановок).</w:t>
      </w:r>
    </w:p>
    <w:p w14:paraId="531C554E" w14:textId="1BB480E6"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Командированному персоналу </w:t>
      </w:r>
      <w:r w:rsidR="00A94047" w:rsidRPr="002D7DB7">
        <w:t xml:space="preserve">Подрядчика </w:t>
      </w:r>
      <w:r w:rsidR="0083683E" w:rsidRPr="002D7DB7">
        <w:t xml:space="preserve">до начала непосредственного выполнения работ </w:t>
      </w:r>
      <w:r w:rsidRPr="002D7DB7">
        <w:t>в действующих электроустановках Заказчиком выдается наряд-допуск или распоряжение, в соответствии с требованиями нормативных правовых актов, устанавливающих требования охраны труда в электроустановках. (п. 5.1., п. 5.3. Правил по охране труда при эксплуатации электроустановок).</w:t>
      </w:r>
    </w:p>
    <w:p w14:paraId="01016A6E" w14:textId="7F7A7BB0"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Подготовка рабочего места Заказчиком для выполнения </w:t>
      </w:r>
      <w:r w:rsidR="0083683E" w:rsidRPr="002D7DB7">
        <w:t>Р</w:t>
      </w:r>
      <w:r w:rsidRPr="002D7DB7">
        <w:t xml:space="preserve">абот выполняется по заявке </w:t>
      </w:r>
      <w:r w:rsidR="00A94047" w:rsidRPr="002D7DB7">
        <w:t>Подрядчика</w:t>
      </w:r>
      <w:r w:rsidRPr="002D7DB7">
        <w:t>, в соответствии с требованиями нормативных правовых актов, устанавливающих требования охраны труда в электроустановках (п. 5.5., п. 5.6. Правил по охране труда при эксплуатации электроустановок).</w:t>
      </w:r>
    </w:p>
    <w:p w14:paraId="2E5CB050" w14:textId="165DCF13"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Отключение линии электропередачи Заказчиком для выполнения </w:t>
      </w:r>
      <w:r w:rsidR="0083683E" w:rsidRPr="002D7DB7">
        <w:t>Р</w:t>
      </w:r>
      <w:r w:rsidRPr="002D7DB7">
        <w:t xml:space="preserve">абот выполняется по заранее поданной заявке </w:t>
      </w:r>
      <w:r w:rsidR="00A94047" w:rsidRPr="002D7DB7">
        <w:t xml:space="preserve">Подрядчика </w:t>
      </w:r>
      <w:r w:rsidRPr="002D7DB7">
        <w:t>(п. 38.20., п. 47.14. Правил по охране труда при эксплуатации электроустановок).</w:t>
      </w:r>
    </w:p>
    <w:p w14:paraId="34E4C94D" w14:textId="6C8EA221" w:rsidR="00980EEE" w:rsidRPr="002D7DB7" w:rsidRDefault="00980EEE" w:rsidP="00980EEE">
      <w:pPr>
        <w:pStyle w:val="af6"/>
        <w:numPr>
          <w:ilvl w:val="0"/>
          <w:numId w:val="7"/>
        </w:numPr>
        <w:suppressAutoHyphens w:val="0"/>
        <w:spacing w:after="160" w:line="259" w:lineRule="auto"/>
        <w:ind w:left="0" w:firstLine="851"/>
        <w:jc w:val="both"/>
      </w:pPr>
      <w:r w:rsidRPr="002D7DB7">
        <w:t xml:space="preserve">Перед допуском к выполнению работ в электроустановках </w:t>
      </w:r>
      <w:r w:rsidR="00A94047" w:rsidRPr="002D7DB7">
        <w:t xml:space="preserve">Подрядчик </w:t>
      </w:r>
      <w:r w:rsidRPr="002D7DB7">
        <w:t>гарантирует</w:t>
      </w:r>
      <w:r w:rsidR="00AA2627" w:rsidRPr="002D7DB7">
        <w:t>, что</w:t>
      </w:r>
      <w:r w:rsidRPr="002D7DB7">
        <w:t xml:space="preserve"> персонал </w:t>
      </w:r>
      <w:r w:rsidR="00A94047" w:rsidRPr="002D7DB7">
        <w:t xml:space="preserve">Подрядчика </w:t>
      </w:r>
      <w:r w:rsidRPr="002D7DB7">
        <w:t>проше</w:t>
      </w:r>
      <w:r w:rsidR="00AA2627" w:rsidRPr="002D7DB7">
        <w:t>л</w:t>
      </w:r>
      <w:r w:rsidRPr="002D7DB7">
        <w:t xml:space="preserve"> медицинский осмотр</w:t>
      </w:r>
      <w:r w:rsidR="00AA2627" w:rsidRPr="002D7DB7">
        <w:t xml:space="preserve"> и психиатрическое освидетельствование по выполняемым видам работ</w:t>
      </w:r>
      <w:r w:rsidRPr="002D7DB7">
        <w:t xml:space="preserve">, </w:t>
      </w:r>
      <w:r w:rsidR="00AA2627" w:rsidRPr="002D7DB7">
        <w:t xml:space="preserve">и </w:t>
      </w:r>
      <w:r w:rsidRPr="002D7DB7">
        <w:t>не имеющего противопоказаний к выполнению работ (ст. 220, с. 76 Трудового кодекса</w:t>
      </w:r>
      <w:r w:rsidR="00A94047" w:rsidRPr="002D7DB7">
        <w:t xml:space="preserve"> РФ</w:t>
      </w:r>
      <w:r w:rsidRPr="002D7DB7">
        <w:t>).</w:t>
      </w:r>
    </w:p>
    <w:p w14:paraId="4C8E6451" w14:textId="2035A0BA" w:rsidR="002C2A25" w:rsidRPr="002C2A25" w:rsidRDefault="002C2A25" w:rsidP="00A94047">
      <w:pPr>
        <w:rPr>
          <w:b/>
          <w:bCs/>
        </w:rPr>
      </w:pPr>
    </w:p>
    <w:sectPr w:rsidR="002C2A25" w:rsidRPr="002C2A25" w:rsidSect="00746875">
      <w:headerReference w:type="default" r:id="rId8"/>
      <w:footerReference w:type="default" r:id="rId9"/>
      <w:pgSz w:w="12240" w:h="15840"/>
      <w:pgMar w:top="851" w:right="900" w:bottom="993" w:left="1701" w:header="720" w:footer="1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FA0E" w14:textId="77777777" w:rsidR="00E54FC2" w:rsidRDefault="00E54FC2">
      <w:r>
        <w:separator/>
      </w:r>
    </w:p>
  </w:endnote>
  <w:endnote w:type="continuationSeparator" w:id="0">
    <w:p w14:paraId="654D1EEC" w14:textId="77777777" w:rsidR="00E54FC2" w:rsidRDefault="00E5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altName w:val="Times New Roman"/>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Liberation Serif">
    <w:charset w:val="CC"/>
    <w:family w:val="roman"/>
    <w:pitch w:val="variable"/>
  </w:font>
  <w:font w:name="PT Serif">
    <w:charset w:val="CC"/>
    <w:family w:val="roman"/>
    <w:pitch w:val="variable"/>
    <w:sig w:usb0="A00002EF" w:usb1="5000204B" w:usb2="00000000" w:usb3="00000000" w:csb0="00000097" w:csb1="00000000"/>
  </w:font>
  <w:font w:name="Calibri Light">
    <w:altName w:val="Calibri"/>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375331"/>
      <w:docPartObj>
        <w:docPartGallery w:val="Page Numbers (Bottom of Page)"/>
        <w:docPartUnique/>
      </w:docPartObj>
    </w:sdtPr>
    <w:sdtEndPr/>
    <w:sdtContent>
      <w:p w14:paraId="128B27A3" w14:textId="6A6B8936" w:rsidR="001E1117" w:rsidRDefault="001E1117">
        <w:pPr>
          <w:pStyle w:val="af"/>
          <w:jc w:val="right"/>
        </w:pPr>
        <w:r w:rsidRPr="001E1117">
          <w:rPr>
            <w:sz w:val="16"/>
            <w:szCs w:val="16"/>
          </w:rPr>
          <w:fldChar w:fldCharType="begin"/>
        </w:r>
        <w:r w:rsidRPr="001E1117">
          <w:rPr>
            <w:sz w:val="16"/>
            <w:szCs w:val="16"/>
          </w:rPr>
          <w:instrText>PAGE   \* MERGEFORMAT</w:instrText>
        </w:r>
        <w:r w:rsidRPr="001E1117">
          <w:rPr>
            <w:sz w:val="16"/>
            <w:szCs w:val="16"/>
          </w:rPr>
          <w:fldChar w:fldCharType="separate"/>
        </w:r>
        <w:r w:rsidRPr="001E1117">
          <w:rPr>
            <w:sz w:val="16"/>
            <w:szCs w:val="16"/>
          </w:rPr>
          <w:t>2</w:t>
        </w:r>
        <w:r w:rsidRPr="001E1117">
          <w:rPr>
            <w:sz w:val="16"/>
            <w:szCs w:val="16"/>
          </w:rPr>
          <w:fldChar w:fldCharType="end"/>
        </w:r>
      </w:p>
    </w:sdtContent>
  </w:sdt>
  <w:p w14:paraId="323533CD" w14:textId="77777777" w:rsidR="008D3074" w:rsidRDefault="008D3074">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D2093" w14:textId="77777777" w:rsidR="00E54FC2" w:rsidRDefault="00E54FC2">
      <w:r>
        <w:separator/>
      </w:r>
    </w:p>
  </w:footnote>
  <w:footnote w:type="continuationSeparator" w:id="0">
    <w:p w14:paraId="17AE8C82" w14:textId="77777777" w:rsidR="00E54FC2" w:rsidRDefault="00E54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1F006" w14:textId="77777777" w:rsidR="00906676" w:rsidRPr="00350CCD" w:rsidRDefault="00906676" w:rsidP="00906676">
    <w:pPr>
      <w:pStyle w:val="ad"/>
      <w:tabs>
        <w:tab w:val="clear" w:pos="4844"/>
        <w:tab w:val="clear" w:pos="9689"/>
        <w:tab w:val="center" w:pos="5173"/>
        <w:tab w:val="right" w:pos="10346"/>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9"/>
    <w:lvl w:ilvl="0">
      <w:start w:val="1"/>
      <w:numFmt w:val="upperRoman"/>
      <w:pStyle w:val="1"/>
      <w:lvlText w:val="Раздел %1."/>
      <w:lvlJc w:val="left"/>
      <w:pPr>
        <w:tabs>
          <w:tab w:val="num" w:pos="2268"/>
        </w:tabs>
        <w:ind w:left="2268" w:hanging="2268"/>
      </w:pPr>
      <w:rPr>
        <w:rFonts w:cs="Times New Roman"/>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color="000000"/>
        <w:vertAlign w:val="baseline"/>
      </w:rPr>
    </w:lvl>
    <w:lvl w:ilvl="2">
      <w:start w:val="1"/>
      <w:numFmt w:val="decimal"/>
      <w:lvlText w:val="%2.%3."/>
      <w:lvlJc w:val="left"/>
      <w:pPr>
        <w:tabs>
          <w:tab w:val="num" w:pos="1134"/>
        </w:tabs>
        <w:ind w:left="1134" w:hanging="1134"/>
      </w:pPr>
      <w:rPr>
        <w:rFonts w:cs="Times New Roman"/>
        <w:b/>
      </w:rPr>
    </w:lvl>
    <w:lvl w:ilvl="3">
      <w:start w:val="1"/>
      <w:numFmt w:val="decimal"/>
      <w:lvlText w:val="%2.%3.%4."/>
      <w:lvlJc w:val="left"/>
      <w:pPr>
        <w:tabs>
          <w:tab w:val="num" w:pos="2394"/>
        </w:tabs>
        <w:ind w:left="2394" w:hanging="1134"/>
      </w:pPr>
      <w:rPr>
        <w:rFonts w:cs="Times New Roman"/>
        <w:b w:val="0"/>
        <w:i w:val="0"/>
        <w:strike w:val="0"/>
        <w:dstrike w:val="0"/>
        <w:color w:val="000000"/>
        <w:u w:val="none"/>
      </w:rPr>
    </w:lvl>
    <w:lvl w:ilvl="4">
      <w:start w:val="1"/>
      <w:numFmt w:val="decimal"/>
      <w:lvlText w:val="(%5)"/>
      <w:lvlJc w:val="left"/>
      <w:pPr>
        <w:tabs>
          <w:tab w:val="num" w:pos="2835"/>
        </w:tabs>
        <w:ind w:left="2835" w:hanging="567"/>
      </w:pPr>
      <w:rPr>
        <w:rFonts w:cs="Times New Roman"/>
        <w:b w:val="0"/>
        <w:strike w:val="0"/>
        <w:dstrike w:val="0"/>
        <w:color w:val="000000"/>
        <w:u w:val="none"/>
      </w:rPr>
    </w:lvl>
    <w:lvl w:ilvl="5">
      <w:start w:val="1"/>
      <w:numFmt w:val="decimal"/>
      <w:lvlText w:val="(%6)"/>
      <w:lvlJc w:val="left"/>
      <w:pPr>
        <w:tabs>
          <w:tab w:val="num" w:pos="2835"/>
        </w:tabs>
        <w:ind w:left="2835" w:hanging="567"/>
      </w:pPr>
      <w:rPr>
        <w:rFonts w:cs="Times New Roman"/>
        <w:b w:val="0"/>
        <w:strike w:val="0"/>
        <w:dstrike w:val="0"/>
        <w:color w:val="000000"/>
        <w:u w:val="none"/>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multilevel"/>
    <w:tmpl w:val="00000006"/>
    <w:name w:val="WW8Num5"/>
    <w:lvl w:ilvl="0">
      <w:start w:val="1"/>
      <w:numFmt w:val="decimal"/>
      <w:lvlText w:val="%1."/>
      <w:lvlJc w:val="left"/>
      <w:pPr>
        <w:tabs>
          <w:tab w:val="num" w:pos="0"/>
        </w:tabs>
        <w:ind w:left="360" w:hanging="360"/>
      </w:pPr>
      <w:rPr>
        <w:rFonts w:cs="Times New Roman" w:hint="default"/>
        <w:b w:val="0"/>
        <w:color w:val="000000"/>
        <w:sz w:val="24"/>
        <w:szCs w:val="24"/>
      </w:rPr>
    </w:lvl>
    <w:lvl w:ilvl="1">
      <w:start w:val="1"/>
      <w:numFmt w:val="decimal"/>
      <w:lvlText w:val="%1.%2."/>
      <w:lvlJc w:val="left"/>
      <w:pPr>
        <w:tabs>
          <w:tab w:val="num" w:pos="0"/>
        </w:tabs>
        <w:ind w:left="567" w:hanging="567"/>
      </w:pPr>
      <w:rPr>
        <w:rFonts w:cs="Times New Roman" w:hint="default"/>
        <w:b w:val="0"/>
        <w:color w:val="000000"/>
        <w:sz w:val="24"/>
        <w:szCs w:val="24"/>
      </w:rPr>
    </w:lvl>
    <w:lvl w:ilvl="2">
      <w:start w:val="1"/>
      <w:numFmt w:val="decimal"/>
      <w:lvlText w:val="%1.%2.%3."/>
      <w:lvlJc w:val="left"/>
      <w:pPr>
        <w:tabs>
          <w:tab w:val="num" w:pos="0"/>
        </w:tabs>
        <w:ind w:left="1440" w:hanging="720"/>
      </w:pPr>
      <w:rPr>
        <w:rFonts w:cs="Times New Roman" w:hint="default"/>
        <w:b w:val="0"/>
        <w:color w:val="000000"/>
        <w:sz w:val="24"/>
        <w:szCs w:val="24"/>
      </w:rPr>
    </w:lvl>
    <w:lvl w:ilvl="3">
      <w:start w:val="1"/>
      <w:numFmt w:val="decimal"/>
      <w:lvlText w:val="%1.%2.%3.%4."/>
      <w:lvlJc w:val="left"/>
      <w:pPr>
        <w:tabs>
          <w:tab w:val="num" w:pos="0"/>
        </w:tabs>
        <w:ind w:left="1800" w:hanging="720"/>
      </w:pPr>
      <w:rPr>
        <w:rFonts w:cs="Times New Roman" w:hint="default"/>
        <w:b w:val="0"/>
        <w:color w:val="000000"/>
        <w:sz w:val="24"/>
        <w:szCs w:val="24"/>
      </w:rPr>
    </w:lvl>
    <w:lvl w:ilvl="4">
      <w:start w:val="1"/>
      <w:numFmt w:val="decimal"/>
      <w:lvlText w:val="%1.%2.%3.%4.%5."/>
      <w:lvlJc w:val="left"/>
      <w:pPr>
        <w:tabs>
          <w:tab w:val="num" w:pos="0"/>
        </w:tabs>
        <w:ind w:left="2520" w:hanging="1080"/>
      </w:pPr>
      <w:rPr>
        <w:rFonts w:cs="Times New Roman" w:hint="default"/>
        <w:b w:val="0"/>
        <w:color w:val="000000"/>
        <w:sz w:val="24"/>
        <w:szCs w:val="24"/>
      </w:rPr>
    </w:lvl>
    <w:lvl w:ilvl="5">
      <w:start w:val="1"/>
      <w:numFmt w:val="decimal"/>
      <w:lvlText w:val="%1.%2.%3.%4.%5.%6."/>
      <w:lvlJc w:val="left"/>
      <w:pPr>
        <w:tabs>
          <w:tab w:val="num" w:pos="0"/>
        </w:tabs>
        <w:ind w:left="2880" w:hanging="1080"/>
      </w:pPr>
      <w:rPr>
        <w:rFonts w:cs="Times New Roman" w:hint="default"/>
        <w:b w:val="0"/>
        <w:color w:val="000000"/>
        <w:sz w:val="24"/>
        <w:szCs w:val="24"/>
      </w:rPr>
    </w:lvl>
    <w:lvl w:ilvl="6">
      <w:start w:val="1"/>
      <w:numFmt w:val="decimal"/>
      <w:lvlText w:val="%1.%2.%3.%4.%5.%6.%7."/>
      <w:lvlJc w:val="left"/>
      <w:pPr>
        <w:tabs>
          <w:tab w:val="num" w:pos="0"/>
        </w:tabs>
        <w:ind w:left="3600" w:hanging="1440"/>
      </w:pPr>
      <w:rPr>
        <w:rFonts w:cs="Times New Roman" w:hint="default"/>
        <w:b w:val="0"/>
        <w:color w:val="000000"/>
        <w:sz w:val="24"/>
        <w:szCs w:val="24"/>
      </w:rPr>
    </w:lvl>
    <w:lvl w:ilvl="7">
      <w:start w:val="1"/>
      <w:numFmt w:val="decimal"/>
      <w:lvlText w:val="%1.%2.%3.%4.%5.%6.%7.%8."/>
      <w:lvlJc w:val="left"/>
      <w:pPr>
        <w:tabs>
          <w:tab w:val="num" w:pos="0"/>
        </w:tabs>
        <w:ind w:left="3960" w:hanging="1440"/>
      </w:pPr>
      <w:rPr>
        <w:rFonts w:cs="Times New Roman" w:hint="default"/>
        <w:b w:val="0"/>
        <w:color w:val="000000"/>
        <w:sz w:val="24"/>
        <w:szCs w:val="24"/>
      </w:rPr>
    </w:lvl>
    <w:lvl w:ilvl="8">
      <w:start w:val="1"/>
      <w:numFmt w:val="decimal"/>
      <w:lvlText w:val="%1.%2.%3.%4.%5.%6.%7.%8.%9."/>
      <w:lvlJc w:val="left"/>
      <w:pPr>
        <w:tabs>
          <w:tab w:val="num" w:pos="0"/>
        </w:tabs>
        <w:ind w:left="4680" w:hanging="1800"/>
      </w:pPr>
      <w:rPr>
        <w:rFonts w:cs="Times New Roman" w:hint="default"/>
        <w:b w:val="0"/>
        <w:color w:val="000000"/>
        <w:sz w:val="24"/>
        <w:szCs w:val="24"/>
      </w:rPr>
    </w:lvl>
  </w:abstractNum>
  <w:abstractNum w:abstractNumId="3" w15:restartNumberingAfterBreak="0">
    <w:nsid w:val="0B6E374B"/>
    <w:multiLevelType w:val="hybridMultilevel"/>
    <w:tmpl w:val="11A2EB24"/>
    <w:lvl w:ilvl="0" w:tplc="618008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0F609E"/>
    <w:multiLevelType w:val="hybridMultilevel"/>
    <w:tmpl w:val="C4128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F62A3E"/>
    <w:multiLevelType w:val="hybridMultilevel"/>
    <w:tmpl w:val="8026BD68"/>
    <w:lvl w:ilvl="0" w:tplc="A9AEE1F2">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A7574C2"/>
    <w:multiLevelType w:val="hybridMultilevel"/>
    <w:tmpl w:val="4882FD58"/>
    <w:lvl w:ilvl="0" w:tplc="A0FC4FE4">
      <w:start w:val="1"/>
      <w:numFmt w:val="decimal"/>
      <w:isLgl/>
      <w:lvlText w:val="4.1.%1."/>
      <w:lvlJc w:val="left"/>
      <w:pPr>
        <w:tabs>
          <w:tab w:val="num" w:pos="72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2D37FAF"/>
    <w:multiLevelType w:val="hybridMultilevel"/>
    <w:tmpl w:val="D864F0B2"/>
    <w:lvl w:ilvl="0" w:tplc="6106800C">
      <w:start w:val="1"/>
      <w:numFmt w:val="decimal"/>
      <w:isLgl/>
      <w:lvlText w:val="4.2.%1."/>
      <w:lvlJc w:val="left"/>
      <w:pPr>
        <w:tabs>
          <w:tab w:val="num" w:pos="72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5AA7AC4"/>
    <w:multiLevelType w:val="hybridMultilevel"/>
    <w:tmpl w:val="6B7E4706"/>
    <w:lvl w:ilvl="0" w:tplc="F1BA15C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65639C4"/>
    <w:multiLevelType w:val="multilevel"/>
    <w:tmpl w:val="7DA492B0"/>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4E48669F"/>
    <w:multiLevelType w:val="multilevel"/>
    <w:tmpl w:val="5398413E"/>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9"/>
  </w:num>
  <w:num w:numId="4">
    <w:abstractNumId w:val="2"/>
  </w:num>
  <w:num w:numId="5">
    <w:abstractNumId w:val="6"/>
  </w:num>
  <w:num w:numId="6">
    <w:abstractNumId w:val="7"/>
  </w:num>
  <w:num w:numId="7">
    <w:abstractNumId w:val="4"/>
  </w:num>
  <w:num w:numId="8">
    <w:abstractNumId w:val="3"/>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AB6"/>
    <w:rsid w:val="00014745"/>
    <w:rsid w:val="00015B22"/>
    <w:rsid w:val="000209DF"/>
    <w:rsid w:val="00022242"/>
    <w:rsid w:val="0002533F"/>
    <w:rsid w:val="0003099C"/>
    <w:rsid w:val="00036DC1"/>
    <w:rsid w:val="00041C0B"/>
    <w:rsid w:val="00050387"/>
    <w:rsid w:val="00051FDA"/>
    <w:rsid w:val="00052C2D"/>
    <w:rsid w:val="0005579A"/>
    <w:rsid w:val="000600EB"/>
    <w:rsid w:val="00064220"/>
    <w:rsid w:val="00071B29"/>
    <w:rsid w:val="00072838"/>
    <w:rsid w:val="00074B82"/>
    <w:rsid w:val="00087602"/>
    <w:rsid w:val="00092E5E"/>
    <w:rsid w:val="00094C34"/>
    <w:rsid w:val="00095423"/>
    <w:rsid w:val="000B0274"/>
    <w:rsid w:val="000B0B11"/>
    <w:rsid w:val="000C0BB5"/>
    <w:rsid w:val="000D3CE5"/>
    <w:rsid w:val="000E1AD8"/>
    <w:rsid w:val="000F03BD"/>
    <w:rsid w:val="000F1BA3"/>
    <w:rsid w:val="000F2AF5"/>
    <w:rsid w:val="001000DA"/>
    <w:rsid w:val="001044AE"/>
    <w:rsid w:val="00111514"/>
    <w:rsid w:val="0012008B"/>
    <w:rsid w:val="00120FE0"/>
    <w:rsid w:val="00121FB1"/>
    <w:rsid w:val="00126421"/>
    <w:rsid w:val="00130B6D"/>
    <w:rsid w:val="00144A35"/>
    <w:rsid w:val="001475FF"/>
    <w:rsid w:val="001556B6"/>
    <w:rsid w:val="00155E7D"/>
    <w:rsid w:val="00161716"/>
    <w:rsid w:val="001641A4"/>
    <w:rsid w:val="00165878"/>
    <w:rsid w:val="00167B4F"/>
    <w:rsid w:val="001752CC"/>
    <w:rsid w:val="001764C4"/>
    <w:rsid w:val="00196A20"/>
    <w:rsid w:val="001B14EE"/>
    <w:rsid w:val="001B39C6"/>
    <w:rsid w:val="001C5396"/>
    <w:rsid w:val="001C5AAB"/>
    <w:rsid w:val="001D1BDD"/>
    <w:rsid w:val="001D26D0"/>
    <w:rsid w:val="001D39C4"/>
    <w:rsid w:val="001E1117"/>
    <w:rsid w:val="001E5755"/>
    <w:rsid w:val="00205106"/>
    <w:rsid w:val="00232657"/>
    <w:rsid w:val="00240C6C"/>
    <w:rsid w:val="00244270"/>
    <w:rsid w:val="00244C55"/>
    <w:rsid w:val="002476BB"/>
    <w:rsid w:val="00257E7B"/>
    <w:rsid w:val="00266C74"/>
    <w:rsid w:val="0027469E"/>
    <w:rsid w:val="00274B4E"/>
    <w:rsid w:val="00276B1B"/>
    <w:rsid w:val="00276DB2"/>
    <w:rsid w:val="00286B30"/>
    <w:rsid w:val="00291C56"/>
    <w:rsid w:val="002953F4"/>
    <w:rsid w:val="0029540F"/>
    <w:rsid w:val="00295FA8"/>
    <w:rsid w:val="002A54D1"/>
    <w:rsid w:val="002B2414"/>
    <w:rsid w:val="002B2BF4"/>
    <w:rsid w:val="002B46F1"/>
    <w:rsid w:val="002B521D"/>
    <w:rsid w:val="002C2A25"/>
    <w:rsid w:val="002D309A"/>
    <w:rsid w:val="002D7DB7"/>
    <w:rsid w:val="002E3608"/>
    <w:rsid w:val="002E507A"/>
    <w:rsid w:val="002E5C9E"/>
    <w:rsid w:val="002F77A4"/>
    <w:rsid w:val="00307132"/>
    <w:rsid w:val="00313B12"/>
    <w:rsid w:val="00317825"/>
    <w:rsid w:val="003263A6"/>
    <w:rsid w:val="003347A7"/>
    <w:rsid w:val="00335BB8"/>
    <w:rsid w:val="00345B8C"/>
    <w:rsid w:val="003474E3"/>
    <w:rsid w:val="0034750F"/>
    <w:rsid w:val="00350CCD"/>
    <w:rsid w:val="00352180"/>
    <w:rsid w:val="0035271D"/>
    <w:rsid w:val="00356089"/>
    <w:rsid w:val="003575C6"/>
    <w:rsid w:val="00360E07"/>
    <w:rsid w:val="00362862"/>
    <w:rsid w:val="0036351F"/>
    <w:rsid w:val="00367653"/>
    <w:rsid w:val="0036771A"/>
    <w:rsid w:val="003946B4"/>
    <w:rsid w:val="003956F9"/>
    <w:rsid w:val="003A5456"/>
    <w:rsid w:val="003A7F85"/>
    <w:rsid w:val="003B1EE4"/>
    <w:rsid w:val="003B579E"/>
    <w:rsid w:val="003C11DB"/>
    <w:rsid w:val="003C4C26"/>
    <w:rsid w:val="003C5624"/>
    <w:rsid w:val="003C61D5"/>
    <w:rsid w:val="003E285E"/>
    <w:rsid w:val="003F2935"/>
    <w:rsid w:val="003F54D2"/>
    <w:rsid w:val="00414F60"/>
    <w:rsid w:val="00421637"/>
    <w:rsid w:val="00424CEB"/>
    <w:rsid w:val="00425297"/>
    <w:rsid w:val="0043273E"/>
    <w:rsid w:val="00432AAE"/>
    <w:rsid w:val="00432BAF"/>
    <w:rsid w:val="0043590A"/>
    <w:rsid w:val="00437419"/>
    <w:rsid w:val="00437FE3"/>
    <w:rsid w:val="00461108"/>
    <w:rsid w:val="00470062"/>
    <w:rsid w:val="0047311B"/>
    <w:rsid w:val="00473908"/>
    <w:rsid w:val="00477388"/>
    <w:rsid w:val="00485082"/>
    <w:rsid w:val="00485DBC"/>
    <w:rsid w:val="004900D2"/>
    <w:rsid w:val="004A3788"/>
    <w:rsid w:val="004B0F04"/>
    <w:rsid w:val="004B2075"/>
    <w:rsid w:val="004B2CC6"/>
    <w:rsid w:val="004B470B"/>
    <w:rsid w:val="004B59CD"/>
    <w:rsid w:val="004C3407"/>
    <w:rsid w:val="004C7B0A"/>
    <w:rsid w:val="004D68AF"/>
    <w:rsid w:val="004E250C"/>
    <w:rsid w:val="004F08C4"/>
    <w:rsid w:val="004F142A"/>
    <w:rsid w:val="004F2C88"/>
    <w:rsid w:val="004F4437"/>
    <w:rsid w:val="004F71B7"/>
    <w:rsid w:val="004F72ED"/>
    <w:rsid w:val="00505E1D"/>
    <w:rsid w:val="005070E7"/>
    <w:rsid w:val="0051418D"/>
    <w:rsid w:val="005148EB"/>
    <w:rsid w:val="00514C2D"/>
    <w:rsid w:val="0052298E"/>
    <w:rsid w:val="00531AA5"/>
    <w:rsid w:val="0053258D"/>
    <w:rsid w:val="005363F4"/>
    <w:rsid w:val="005450A8"/>
    <w:rsid w:val="00551763"/>
    <w:rsid w:val="0055469A"/>
    <w:rsid w:val="00565849"/>
    <w:rsid w:val="00570FC7"/>
    <w:rsid w:val="0057479A"/>
    <w:rsid w:val="005773E3"/>
    <w:rsid w:val="00580C09"/>
    <w:rsid w:val="00581EA0"/>
    <w:rsid w:val="00585268"/>
    <w:rsid w:val="00587E47"/>
    <w:rsid w:val="005933EC"/>
    <w:rsid w:val="005A113F"/>
    <w:rsid w:val="005A1DDE"/>
    <w:rsid w:val="005A4A3F"/>
    <w:rsid w:val="005B1396"/>
    <w:rsid w:val="005B4198"/>
    <w:rsid w:val="005C4CE6"/>
    <w:rsid w:val="005E06DE"/>
    <w:rsid w:val="005E2D95"/>
    <w:rsid w:val="005F1DE3"/>
    <w:rsid w:val="005F3227"/>
    <w:rsid w:val="00605199"/>
    <w:rsid w:val="00605F90"/>
    <w:rsid w:val="006126A6"/>
    <w:rsid w:val="0062224E"/>
    <w:rsid w:val="00622CE4"/>
    <w:rsid w:val="006233E8"/>
    <w:rsid w:val="006242FB"/>
    <w:rsid w:val="006302E0"/>
    <w:rsid w:val="00635F5F"/>
    <w:rsid w:val="00641AFA"/>
    <w:rsid w:val="006501C7"/>
    <w:rsid w:val="00665919"/>
    <w:rsid w:val="00666024"/>
    <w:rsid w:val="006674FD"/>
    <w:rsid w:val="00677570"/>
    <w:rsid w:val="0068012B"/>
    <w:rsid w:val="006805B1"/>
    <w:rsid w:val="00682F65"/>
    <w:rsid w:val="00687737"/>
    <w:rsid w:val="006A6F55"/>
    <w:rsid w:val="006C6515"/>
    <w:rsid w:val="006C6C85"/>
    <w:rsid w:val="006D0167"/>
    <w:rsid w:val="006D65B8"/>
    <w:rsid w:val="006D6C33"/>
    <w:rsid w:val="006E1087"/>
    <w:rsid w:val="006E340E"/>
    <w:rsid w:val="006F239C"/>
    <w:rsid w:val="006F3F01"/>
    <w:rsid w:val="00700EBA"/>
    <w:rsid w:val="0070519A"/>
    <w:rsid w:val="00710F86"/>
    <w:rsid w:val="007125B9"/>
    <w:rsid w:val="007127C5"/>
    <w:rsid w:val="00715675"/>
    <w:rsid w:val="007308F4"/>
    <w:rsid w:val="00731A32"/>
    <w:rsid w:val="00733F02"/>
    <w:rsid w:val="0073786F"/>
    <w:rsid w:val="00744D32"/>
    <w:rsid w:val="00746875"/>
    <w:rsid w:val="00753D54"/>
    <w:rsid w:val="00760F94"/>
    <w:rsid w:val="00761008"/>
    <w:rsid w:val="00772CEC"/>
    <w:rsid w:val="007730D0"/>
    <w:rsid w:val="00773E9A"/>
    <w:rsid w:val="00781640"/>
    <w:rsid w:val="007937B7"/>
    <w:rsid w:val="007B1023"/>
    <w:rsid w:val="007B1199"/>
    <w:rsid w:val="007B2760"/>
    <w:rsid w:val="007B2A04"/>
    <w:rsid w:val="007D2B7E"/>
    <w:rsid w:val="007D3D82"/>
    <w:rsid w:val="007D47CB"/>
    <w:rsid w:val="007D7A07"/>
    <w:rsid w:val="007E6EAF"/>
    <w:rsid w:val="007F1DCF"/>
    <w:rsid w:val="007F2E8B"/>
    <w:rsid w:val="008001A5"/>
    <w:rsid w:val="00813AE8"/>
    <w:rsid w:val="00813FC2"/>
    <w:rsid w:val="00816720"/>
    <w:rsid w:val="00816A38"/>
    <w:rsid w:val="008277B6"/>
    <w:rsid w:val="00830C2D"/>
    <w:rsid w:val="0083683E"/>
    <w:rsid w:val="0085427A"/>
    <w:rsid w:val="008569A6"/>
    <w:rsid w:val="00861AA0"/>
    <w:rsid w:val="00863C06"/>
    <w:rsid w:val="00871035"/>
    <w:rsid w:val="00871050"/>
    <w:rsid w:val="0087582A"/>
    <w:rsid w:val="0087777E"/>
    <w:rsid w:val="00881973"/>
    <w:rsid w:val="008849A1"/>
    <w:rsid w:val="00893A9E"/>
    <w:rsid w:val="008A572D"/>
    <w:rsid w:val="008B066C"/>
    <w:rsid w:val="008D08A3"/>
    <w:rsid w:val="008D3074"/>
    <w:rsid w:val="008E0539"/>
    <w:rsid w:val="008E325B"/>
    <w:rsid w:val="008E6F32"/>
    <w:rsid w:val="008F0D69"/>
    <w:rsid w:val="00901EC8"/>
    <w:rsid w:val="009039B6"/>
    <w:rsid w:val="00906676"/>
    <w:rsid w:val="00921C5C"/>
    <w:rsid w:val="00921DD7"/>
    <w:rsid w:val="00924E88"/>
    <w:rsid w:val="009333AA"/>
    <w:rsid w:val="0093377F"/>
    <w:rsid w:val="00952E73"/>
    <w:rsid w:val="009741B1"/>
    <w:rsid w:val="00974B45"/>
    <w:rsid w:val="00980EEE"/>
    <w:rsid w:val="0098123C"/>
    <w:rsid w:val="00982AA4"/>
    <w:rsid w:val="00994ED7"/>
    <w:rsid w:val="009978F2"/>
    <w:rsid w:val="00997B1F"/>
    <w:rsid w:val="009A042C"/>
    <w:rsid w:val="009A30A2"/>
    <w:rsid w:val="009A7F96"/>
    <w:rsid w:val="009B5013"/>
    <w:rsid w:val="009E28B3"/>
    <w:rsid w:val="00A04425"/>
    <w:rsid w:val="00A0493C"/>
    <w:rsid w:val="00A074C0"/>
    <w:rsid w:val="00A12305"/>
    <w:rsid w:val="00A12C99"/>
    <w:rsid w:val="00A1598C"/>
    <w:rsid w:val="00A17B55"/>
    <w:rsid w:val="00A27736"/>
    <w:rsid w:val="00A27DAF"/>
    <w:rsid w:val="00A35A35"/>
    <w:rsid w:val="00A40D9B"/>
    <w:rsid w:val="00A40FE5"/>
    <w:rsid w:val="00A54342"/>
    <w:rsid w:val="00A62941"/>
    <w:rsid w:val="00A66437"/>
    <w:rsid w:val="00A71AB6"/>
    <w:rsid w:val="00A760EE"/>
    <w:rsid w:val="00A80F69"/>
    <w:rsid w:val="00A86FFB"/>
    <w:rsid w:val="00A9050E"/>
    <w:rsid w:val="00A926AF"/>
    <w:rsid w:val="00A92F0B"/>
    <w:rsid w:val="00A9387F"/>
    <w:rsid w:val="00A94047"/>
    <w:rsid w:val="00A940C5"/>
    <w:rsid w:val="00A954FB"/>
    <w:rsid w:val="00A95836"/>
    <w:rsid w:val="00A96430"/>
    <w:rsid w:val="00AA1C85"/>
    <w:rsid w:val="00AA2627"/>
    <w:rsid w:val="00AB0959"/>
    <w:rsid w:val="00AB2043"/>
    <w:rsid w:val="00AB21CE"/>
    <w:rsid w:val="00AB34F9"/>
    <w:rsid w:val="00AB4B7B"/>
    <w:rsid w:val="00AC66F1"/>
    <w:rsid w:val="00AC781A"/>
    <w:rsid w:val="00AD0A25"/>
    <w:rsid w:val="00AD76FA"/>
    <w:rsid w:val="00AD7AD0"/>
    <w:rsid w:val="00AF2242"/>
    <w:rsid w:val="00B0360C"/>
    <w:rsid w:val="00B06D5C"/>
    <w:rsid w:val="00B13584"/>
    <w:rsid w:val="00B1616E"/>
    <w:rsid w:val="00B16EF4"/>
    <w:rsid w:val="00B2117F"/>
    <w:rsid w:val="00B22D6E"/>
    <w:rsid w:val="00B34A59"/>
    <w:rsid w:val="00B40389"/>
    <w:rsid w:val="00B42406"/>
    <w:rsid w:val="00B453D7"/>
    <w:rsid w:val="00B471B6"/>
    <w:rsid w:val="00B51A18"/>
    <w:rsid w:val="00B67D44"/>
    <w:rsid w:val="00B7483A"/>
    <w:rsid w:val="00B761E0"/>
    <w:rsid w:val="00B82C85"/>
    <w:rsid w:val="00BA4B38"/>
    <w:rsid w:val="00BA5195"/>
    <w:rsid w:val="00BB1FEA"/>
    <w:rsid w:val="00BC01EC"/>
    <w:rsid w:val="00BC1474"/>
    <w:rsid w:val="00BC70CE"/>
    <w:rsid w:val="00BD4F2B"/>
    <w:rsid w:val="00BD5CE6"/>
    <w:rsid w:val="00BE1E73"/>
    <w:rsid w:val="00BE6509"/>
    <w:rsid w:val="00BF0769"/>
    <w:rsid w:val="00BF7519"/>
    <w:rsid w:val="00BF75A2"/>
    <w:rsid w:val="00C00014"/>
    <w:rsid w:val="00C006DB"/>
    <w:rsid w:val="00C029A3"/>
    <w:rsid w:val="00C07410"/>
    <w:rsid w:val="00C12C70"/>
    <w:rsid w:val="00C14B60"/>
    <w:rsid w:val="00C16911"/>
    <w:rsid w:val="00C21E0D"/>
    <w:rsid w:val="00C3214F"/>
    <w:rsid w:val="00C3533D"/>
    <w:rsid w:val="00C35522"/>
    <w:rsid w:val="00C37675"/>
    <w:rsid w:val="00C40967"/>
    <w:rsid w:val="00C45A69"/>
    <w:rsid w:val="00C4771A"/>
    <w:rsid w:val="00C5311F"/>
    <w:rsid w:val="00C60076"/>
    <w:rsid w:val="00C62B15"/>
    <w:rsid w:val="00C66D75"/>
    <w:rsid w:val="00C808E0"/>
    <w:rsid w:val="00C86CD0"/>
    <w:rsid w:val="00C87D21"/>
    <w:rsid w:val="00CB1B27"/>
    <w:rsid w:val="00CB4E69"/>
    <w:rsid w:val="00CB5978"/>
    <w:rsid w:val="00CC1976"/>
    <w:rsid w:val="00CC24D8"/>
    <w:rsid w:val="00CC423D"/>
    <w:rsid w:val="00CD0BDF"/>
    <w:rsid w:val="00CD6DBE"/>
    <w:rsid w:val="00CE5EBD"/>
    <w:rsid w:val="00CE618A"/>
    <w:rsid w:val="00CE7842"/>
    <w:rsid w:val="00CF1C42"/>
    <w:rsid w:val="00D004E5"/>
    <w:rsid w:val="00D022E0"/>
    <w:rsid w:val="00D047B9"/>
    <w:rsid w:val="00D168A5"/>
    <w:rsid w:val="00D233B2"/>
    <w:rsid w:val="00D24C30"/>
    <w:rsid w:val="00D33EFD"/>
    <w:rsid w:val="00D35979"/>
    <w:rsid w:val="00D43345"/>
    <w:rsid w:val="00D450B9"/>
    <w:rsid w:val="00D51D9C"/>
    <w:rsid w:val="00D569D9"/>
    <w:rsid w:val="00D61564"/>
    <w:rsid w:val="00D619E5"/>
    <w:rsid w:val="00D61FC9"/>
    <w:rsid w:val="00D73B2C"/>
    <w:rsid w:val="00D828E4"/>
    <w:rsid w:val="00D86200"/>
    <w:rsid w:val="00D9119B"/>
    <w:rsid w:val="00D94B80"/>
    <w:rsid w:val="00D97B2D"/>
    <w:rsid w:val="00DA0316"/>
    <w:rsid w:val="00DB3C6C"/>
    <w:rsid w:val="00DB7531"/>
    <w:rsid w:val="00DB7F66"/>
    <w:rsid w:val="00DD0EBC"/>
    <w:rsid w:val="00DD166B"/>
    <w:rsid w:val="00DD2DCE"/>
    <w:rsid w:val="00DD51F2"/>
    <w:rsid w:val="00DD6119"/>
    <w:rsid w:val="00DD715B"/>
    <w:rsid w:val="00DD7A4F"/>
    <w:rsid w:val="00DE2C49"/>
    <w:rsid w:val="00DE483E"/>
    <w:rsid w:val="00E05B1E"/>
    <w:rsid w:val="00E11662"/>
    <w:rsid w:val="00E259AF"/>
    <w:rsid w:val="00E27129"/>
    <w:rsid w:val="00E27E68"/>
    <w:rsid w:val="00E30C75"/>
    <w:rsid w:val="00E33397"/>
    <w:rsid w:val="00E36E7A"/>
    <w:rsid w:val="00E41100"/>
    <w:rsid w:val="00E4318C"/>
    <w:rsid w:val="00E45541"/>
    <w:rsid w:val="00E54FC2"/>
    <w:rsid w:val="00E664B0"/>
    <w:rsid w:val="00E673D0"/>
    <w:rsid w:val="00E7574F"/>
    <w:rsid w:val="00E75A79"/>
    <w:rsid w:val="00E774E0"/>
    <w:rsid w:val="00E83C40"/>
    <w:rsid w:val="00E8601A"/>
    <w:rsid w:val="00E90547"/>
    <w:rsid w:val="00EA158B"/>
    <w:rsid w:val="00EA59E6"/>
    <w:rsid w:val="00EA7C70"/>
    <w:rsid w:val="00EB7688"/>
    <w:rsid w:val="00EC0827"/>
    <w:rsid w:val="00EC0FC5"/>
    <w:rsid w:val="00EC277F"/>
    <w:rsid w:val="00EE1D24"/>
    <w:rsid w:val="00EE6037"/>
    <w:rsid w:val="00EF0777"/>
    <w:rsid w:val="00F0068C"/>
    <w:rsid w:val="00F02150"/>
    <w:rsid w:val="00F03890"/>
    <w:rsid w:val="00F15EEC"/>
    <w:rsid w:val="00F167EE"/>
    <w:rsid w:val="00F2059C"/>
    <w:rsid w:val="00F2479D"/>
    <w:rsid w:val="00F31AEF"/>
    <w:rsid w:val="00F509FE"/>
    <w:rsid w:val="00F5490D"/>
    <w:rsid w:val="00F5539D"/>
    <w:rsid w:val="00F70D96"/>
    <w:rsid w:val="00F7473E"/>
    <w:rsid w:val="00F81321"/>
    <w:rsid w:val="00F82B80"/>
    <w:rsid w:val="00F90226"/>
    <w:rsid w:val="00F9110C"/>
    <w:rsid w:val="00F91F5E"/>
    <w:rsid w:val="00F943EE"/>
    <w:rsid w:val="00F96706"/>
    <w:rsid w:val="00F96A35"/>
    <w:rsid w:val="00FA0DA9"/>
    <w:rsid w:val="00FA23DF"/>
    <w:rsid w:val="00FA5F8A"/>
    <w:rsid w:val="00FB2135"/>
    <w:rsid w:val="00FC0973"/>
    <w:rsid w:val="00FD53DE"/>
    <w:rsid w:val="00FE2402"/>
    <w:rsid w:val="00FE4190"/>
    <w:rsid w:val="00FE4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23945FBC"/>
  <w15:chartTrackingRefBased/>
  <w15:docId w15:val="{9A4DB9EB-EE0D-4CD6-A832-1A36E2176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2">
    <w:name w:val="WW8Num7z2"/>
    <w:rPr>
      <w:rFonts w:hint="default"/>
      <w:i w:val="0"/>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sz w:val="28"/>
      <w:szCs w:val="28"/>
    </w:rPr>
  </w:style>
  <w:style w:type="character" w:customStyle="1" w:styleId="WW8Num9z1">
    <w:name w:val="WW8Num9z1"/>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color="000000"/>
      <w:vertAlign w:val="baseline"/>
    </w:rPr>
  </w:style>
  <w:style w:type="character" w:customStyle="1" w:styleId="WW8Num9z2">
    <w:name w:val="WW8Num9z2"/>
    <w:rPr>
      <w:rFonts w:cs="Times New Roman"/>
      <w:b/>
    </w:rPr>
  </w:style>
  <w:style w:type="character" w:customStyle="1" w:styleId="WW8Num9z3">
    <w:name w:val="WW8Num9z3"/>
    <w:rPr>
      <w:rFonts w:cs="Times New Roman"/>
      <w:b w:val="0"/>
      <w:i w:val="0"/>
      <w:strike w:val="0"/>
      <w:dstrike w:val="0"/>
      <w:color w:val="000000"/>
      <w:u w:val="none"/>
    </w:rPr>
  </w:style>
  <w:style w:type="character" w:customStyle="1" w:styleId="WW8Num9z4">
    <w:name w:val="WW8Num9z4"/>
    <w:rPr>
      <w:rFonts w:cs="Times New Roman"/>
      <w:b w:val="0"/>
      <w:strike w:val="0"/>
      <w:dstrike w:val="0"/>
      <w:color w:val="000000"/>
      <w:u w:val="none"/>
    </w:rPr>
  </w:style>
  <w:style w:type="character" w:customStyle="1" w:styleId="WW8Num9z6">
    <w:name w:val="WW8Num9z6"/>
    <w:rPr>
      <w:rFonts w:cs="Times New Roman"/>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10">
    <w:name w:val="Основной шрифт абзаца1"/>
  </w:style>
  <w:style w:type="character" w:styleId="a3">
    <w:name w:val="page number"/>
    <w:basedOn w:val="10"/>
  </w:style>
  <w:style w:type="character" w:customStyle="1" w:styleId="a4">
    <w:name w:val="Символ сноски"/>
    <w:rPr>
      <w:vertAlign w:val="superscript"/>
    </w:rPr>
  </w:style>
  <w:style w:type="character" w:customStyle="1" w:styleId="a5">
    <w:name w:val="Символ концевой сноски"/>
    <w:rPr>
      <w:vertAlign w:val="superscript"/>
    </w:rPr>
  </w:style>
  <w:style w:type="character" w:styleId="a6">
    <w:name w:val="Hyperlink"/>
    <w:rPr>
      <w:color w:val="0000FF"/>
      <w:u w:val="single"/>
    </w:rPr>
  </w:style>
  <w:style w:type="character" w:customStyle="1" w:styleId="FontStyle20">
    <w:name w:val="Font Style20"/>
    <w:rPr>
      <w:rFonts w:ascii="Times New Roman" w:hAnsi="Times New Roman" w:cs="Times New Roman"/>
      <w:color w:val="000000"/>
      <w:sz w:val="22"/>
      <w:szCs w:val="22"/>
    </w:rPr>
  </w:style>
  <w:style w:type="character" w:styleId="a7">
    <w:name w:val="FollowedHyperlink"/>
    <w:rPr>
      <w:color w:val="800080"/>
      <w:u w:val="single"/>
    </w:rPr>
  </w:style>
  <w:style w:type="paragraph" w:styleId="a8">
    <w:name w:val="Title"/>
    <w:basedOn w:val="a"/>
    <w:next w:val="a9"/>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11">
    <w:name w:val="Указатель1"/>
    <w:basedOn w:val="a"/>
    <w:pPr>
      <w:suppressLineNumbers/>
    </w:pPr>
    <w:rPr>
      <w:rFonts w:cs="Arial"/>
    </w:rPr>
  </w:style>
  <w:style w:type="paragraph" w:customStyle="1" w:styleId="ac">
    <w:name w:val="Верхний и нижний колонтитулы"/>
    <w:basedOn w:val="a"/>
    <w:pPr>
      <w:suppressLineNumbers/>
      <w:tabs>
        <w:tab w:val="center" w:pos="4819"/>
        <w:tab w:val="right" w:pos="9638"/>
      </w:tabs>
    </w:pPr>
  </w:style>
  <w:style w:type="paragraph" w:styleId="ad">
    <w:name w:val="header"/>
    <w:basedOn w:val="a"/>
    <w:link w:val="ae"/>
    <w:uiPriority w:val="99"/>
    <w:pPr>
      <w:tabs>
        <w:tab w:val="center" w:pos="4844"/>
        <w:tab w:val="right" w:pos="9689"/>
      </w:tabs>
    </w:pPr>
  </w:style>
  <w:style w:type="paragraph" w:styleId="af">
    <w:name w:val="footer"/>
    <w:basedOn w:val="a"/>
    <w:link w:val="af0"/>
    <w:uiPriority w:val="99"/>
    <w:pPr>
      <w:tabs>
        <w:tab w:val="center" w:pos="4677"/>
        <w:tab w:val="right" w:pos="9355"/>
      </w:tabs>
    </w:pPr>
  </w:style>
  <w:style w:type="paragraph" w:styleId="af1">
    <w:name w:val="footnote text"/>
    <w:basedOn w:val="a"/>
    <w:rPr>
      <w:sz w:val="20"/>
      <w:szCs w:val="20"/>
    </w:rPr>
  </w:style>
  <w:style w:type="paragraph" w:styleId="af2">
    <w:name w:val="endnote text"/>
    <w:basedOn w:val="a"/>
    <w:rPr>
      <w:sz w:val="20"/>
      <w:szCs w:val="20"/>
    </w:rPr>
  </w:style>
  <w:style w:type="paragraph" w:styleId="af3">
    <w:name w:val="Body Text Indent"/>
    <w:basedOn w:val="a"/>
    <w:pPr>
      <w:widowControl w:val="0"/>
      <w:autoSpaceDE w:val="0"/>
      <w:ind w:left="567" w:hanging="567"/>
    </w:pPr>
  </w:style>
  <w:style w:type="paragraph" w:customStyle="1" w:styleId="21">
    <w:name w:val="Основной текст с отступом 21"/>
    <w:basedOn w:val="a"/>
    <w:pPr>
      <w:widowControl w:val="0"/>
      <w:autoSpaceDE w:val="0"/>
      <w:ind w:left="567"/>
      <w:jc w:val="both"/>
    </w:pPr>
  </w:style>
  <w:style w:type="paragraph" w:styleId="af4">
    <w:name w:val="Balloon Text"/>
    <w:basedOn w:val="a"/>
    <w:rPr>
      <w:rFonts w:ascii="Tahoma" w:hAnsi="Tahoma" w:cs="Tahoma"/>
      <w:sz w:val="16"/>
      <w:szCs w:val="16"/>
    </w:rPr>
  </w:style>
  <w:style w:type="paragraph" w:customStyle="1" w:styleId="-">
    <w:name w:val="Договор - пункт"/>
    <w:basedOn w:val="a"/>
    <w:pPr>
      <w:tabs>
        <w:tab w:val="left" w:pos="454"/>
      </w:tabs>
      <w:ind w:left="454" w:hanging="454"/>
      <w:jc w:val="both"/>
    </w:pPr>
  </w:style>
  <w:style w:type="paragraph" w:customStyle="1" w:styleId="ConsPlusNormal">
    <w:name w:val="ConsPlusNormal"/>
    <w:link w:val="ConsPlusNormal0"/>
    <w:uiPriority w:val="99"/>
    <w:pPr>
      <w:suppressAutoHyphens/>
      <w:autoSpaceDE w:val="0"/>
      <w:ind w:firstLine="720"/>
    </w:pPr>
    <w:rPr>
      <w:rFonts w:ascii="Arial" w:hAnsi="Arial" w:cs="Arial"/>
      <w:lang w:eastAsia="zh-CN"/>
    </w:rPr>
  </w:style>
  <w:style w:type="paragraph" w:customStyle="1" w:styleId="ConsPlusTitle">
    <w:name w:val="ConsPlusTitle"/>
    <w:pPr>
      <w:suppressAutoHyphens/>
      <w:autoSpaceDE w:val="0"/>
    </w:pPr>
    <w:rPr>
      <w:rFonts w:ascii="Arial" w:hAnsi="Arial" w:cs="Arial"/>
      <w:b/>
      <w:bCs/>
      <w:lang w:eastAsia="zh-CN"/>
    </w:rPr>
  </w:style>
  <w:style w:type="paragraph" w:customStyle="1" w:styleId="-0">
    <w:name w:val="Договор - реквизиты"/>
    <w:basedOn w:val="a"/>
    <w:pPr>
      <w:tabs>
        <w:tab w:val="right" w:pos="4572"/>
      </w:tabs>
    </w:pPr>
    <w:rPr>
      <w:sz w:val="22"/>
      <w:szCs w:val="22"/>
      <w:lang w:val="en-US"/>
    </w:rPr>
  </w:style>
  <w:style w:type="paragraph" w:customStyle="1" w:styleId="af5">
    <w:name w:val="Знак Знак Знак"/>
    <w:basedOn w:val="a"/>
    <w:pPr>
      <w:tabs>
        <w:tab w:val="left" w:pos="360"/>
      </w:tabs>
      <w:spacing w:after="160" w:line="240" w:lineRule="exact"/>
    </w:pPr>
    <w:rPr>
      <w:rFonts w:ascii="Verdana" w:hAnsi="Verdana" w:cs="Verdana"/>
      <w:sz w:val="20"/>
      <w:szCs w:val="20"/>
      <w:lang w:val="en-US"/>
    </w:rPr>
  </w:style>
  <w:style w:type="paragraph" w:customStyle="1" w:styleId="31">
    <w:name w:val="Основной текст с отступом 31"/>
    <w:basedOn w:val="a"/>
    <w:pPr>
      <w:autoSpaceDE w:val="0"/>
      <w:ind w:right="-716" w:firstLine="567"/>
      <w:jc w:val="center"/>
    </w:pPr>
    <w:rPr>
      <w:rFonts w:eastAsia="Calibri"/>
      <w:b/>
      <w:bCs/>
    </w:rPr>
  </w:style>
  <w:style w:type="paragraph" w:customStyle="1" w:styleId="1">
    <w:name w:val="1_раздел"/>
    <w:basedOn w:val="a"/>
    <w:pPr>
      <w:keepNext/>
      <w:numPr>
        <w:numId w:val="1"/>
      </w:numPr>
      <w:spacing w:before="480" w:after="360"/>
    </w:pPr>
    <w:rPr>
      <w:rFonts w:ascii="Verdana" w:eastAsia="Calibri" w:hAnsi="Verdana" w:cs="Verdana"/>
      <w:b/>
      <w:sz w:val="36"/>
      <w:szCs w:val="20"/>
    </w:rPr>
  </w:style>
  <w:style w:type="paragraph" w:customStyle="1" w:styleId="2">
    <w:name w:val="2_Статья"/>
    <w:basedOn w:val="a"/>
    <w:pPr>
      <w:keepNext/>
      <w:tabs>
        <w:tab w:val="num" w:pos="2268"/>
      </w:tabs>
      <w:spacing w:before="240" w:after="120"/>
      <w:ind w:left="2268" w:hanging="2268"/>
    </w:pPr>
    <w:rPr>
      <w:rFonts w:ascii="Verdana" w:eastAsia="Calibri" w:hAnsi="Verdana" w:cs="Verdana"/>
      <w:b/>
      <w:sz w:val="28"/>
      <w:szCs w:val="20"/>
    </w:rPr>
  </w:style>
  <w:style w:type="paragraph" w:customStyle="1" w:styleId="3">
    <w:name w:val="3_Пункт"/>
    <w:basedOn w:val="a"/>
    <w:pPr>
      <w:keepNext/>
      <w:tabs>
        <w:tab w:val="num" w:pos="2268"/>
      </w:tabs>
      <w:spacing w:before="240" w:after="120"/>
      <w:ind w:left="2268" w:hanging="2268"/>
    </w:pPr>
    <w:rPr>
      <w:rFonts w:ascii="Verdana" w:eastAsia="Calibri" w:hAnsi="Verdana" w:cs="Verdana"/>
      <w:b/>
      <w:szCs w:val="20"/>
    </w:rPr>
  </w:style>
  <w:style w:type="paragraph" w:customStyle="1" w:styleId="4">
    <w:name w:val="4_Подпункт"/>
    <w:basedOn w:val="a"/>
    <w:pPr>
      <w:tabs>
        <w:tab w:val="num" w:pos="2268"/>
      </w:tabs>
      <w:spacing w:after="120"/>
      <w:ind w:left="2268" w:hanging="2268"/>
      <w:jc w:val="both"/>
    </w:pPr>
    <w:rPr>
      <w:rFonts w:ascii="Verdana" w:eastAsia="Calibri" w:hAnsi="Verdana" w:cs="Verdana"/>
      <w:sz w:val="20"/>
      <w:szCs w:val="20"/>
    </w:rPr>
  </w:style>
  <w:style w:type="paragraph" w:customStyle="1" w:styleId="5">
    <w:name w:val="5_часть"/>
    <w:basedOn w:val="a"/>
    <w:pPr>
      <w:tabs>
        <w:tab w:val="num" w:pos="2268"/>
      </w:tabs>
      <w:spacing w:after="120"/>
      <w:ind w:left="2268" w:hanging="2268"/>
    </w:pPr>
    <w:rPr>
      <w:rFonts w:ascii="Verdana" w:eastAsia="Calibri" w:hAnsi="Verdana" w:cs="Verdana"/>
      <w:sz w:val="20"/>
      <w:szCs w:val="20"/>
    </w:rPr>
  </w:style>
  <w:style w:type="paragraph" w:customStyle="1" w:styleId="6">
    <w:name w:val="6_часть"/>
    <w:basedOn w:val="a"/>
    <w:pPr>
      <w:tabs>
        <w:tab w:val="num" w:pos="2268"/>
      </w:tabs>
      <w:spacing w:after="120"/>
      <w:ind w:left="2268" w:hanging="2268"/>
    </w:pPr>
    <w:rPr>
      <w:rFonts w:ascii="Verdana" w:eastAsia="Calibri" w:hAnsi="Verdana" w:cs="Verdana"/>
      <w:sz w:val="20"/>
      <w:szCs w:val="20"/>
    </w:rPr>
  </w:style>
  <w:style w:type="paragraph" w:styleId="af6">
    <w:name w:val="List Paragraph"/>
    <w:aliases w:val="Нумерованый список,List Paragraph1,Абзац маркированнный,ПАРАГРАФ,Абзац списка2,Перечисление,List Paragraph,AC List 01,Table-Normal,RSHB_Table-Normal,3_Абзац списка,Маркер,название,Bullet Number,Bullet List,FooterText,numbered,lp1"/>
    <w:basedOn w:val="a"/>
    <w:link w:val="af7"/>
    <w:uiPriority w:val="99"/>
    <w:qFormat/>
    <w:pPr>
      <w:ind w:left="720"/>
      <w:contextualSpacing/>
    </w:pPr>
  </w:style>
  <w:style w:type="paragraph" w:customStyle="1" w:styleId="af8">
    <w:name w:val="Содержимое таблицы"/>
    <w:basedOn w:val="a"/>
    <w:pPr>
      <w:widowControl w:val="0"/>
      <w:suppressLineNumbers/>
    </w:pPr>
  </w:style>
  <w:style w:type="paragraph" w:customStyle="1" w:styleId="af9">
    <w:name w:val="Заголовок таблицы"/>
    <w:basedOn w:val="af8"/>
    <w:pPr>
      <w:jc w:val="center"/>
    </w:pPr>
    <w:rPr>
      <w:b/>
      <w:bCs/>
    </w:rPr>
  </w:style>
  <w:style w:type="paragraph" w:customStyle="1" w:styleId="ConsNormal">
    <w:name w:val="ConsNormal"/>
    <w:pPr>
      <w:widowControl w:val="0"/>
      <w:suppressAutoHyphens/>
      <w:ind w:firstLine="720"/>
    </w:pPr>
    <w:rPr>
      <w:rFonts w:ascii="Arial" w:eastAsia="Arial" w:hAnsi="Arial" w:cs="Liberation Serif"/>
      <w:lang w:eastAsia="zh-CN" w:bidi="hi-IN"/>
    </w:rPr>
  </w:style>
  <w:style w:type="paragraph" w:styleId="afa">
    <w:name w:val="Plain Text"/>
    <w:basedOn w:val="a"/>
    <w:link w:val="afb"/>
    <w:uiPriority w:val="99"/>
    <w:unhideWhenUsed/>
    <w:qFormat/>
    <w:rsid w:val="0036771A"/>
    <w:rPr>
      <w:rFonts w:ascii="Calibri" w:eastAsia="Calibri" w:hAnsi="Calibri"/>
      <w:sz w:val="22"/>
      <w:szCs w:val="21"/>
      <w:lang w:eastAsia="en-US"/>
    </w:rPr>
  </w:style>
  <w:style w:type="character" w:customStyle="1" w:styleId="afb">
    <w:name w:val="Текст Знак"/>
    <w:link w:val="afa"/>
    <w:uiPriority w:val="99"/>
    <w:rsid w:val="0036771A"/>
    <w:rPr>
      <w:rFonts w:ascii="Calibri" w:eastAsia="Calibri" w:hAnsi="Calibri"/>
      <w:sz w:val="22"/>
      <w:szCs w:val="21"/>
      <w:lang w:eastAsia="en-US"/>
    </w:rPr>
  </w:style>
  <w:style w:type="table" w:styleId="afc">
    <w:name w:val="Table Grid"/>
    <w:basedOn w:val="a1"/>
    <w:uiPriority w:val="39"/>
    <w:rsid w:val="00350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Верхний колонтитул Знак"/>
    <w:link w:val="ad"/>
    <w:uiPriority w:val="99"/>
    <w:rsid w:val="007D2B7E"/>
    <w:rPr>
      <w:sz w:val="24"/>
      <w:szCs w:val="24"/>
      <w:lang w:eastAsia="zh-CN"/>
    </w:rPr>
  </w:style>
  <w:style w:type="paragraph" w:customStyle="1" w:styleId="12">
    <w:name w:val="Абзац списка1"/>
    <w:basedOn w:val="a"/>
    <w:rsid w:val="0051418D"/>
    <w:pPr>
      <w:spacing w:line="360" w:lineRule="auto"/>
      <w:ind w:left="720" w:firstLine="567"/>
      <w:contextualSpacing/>
      <w:jc w:val="both"/>
    </w:pPr>
    <w:rPr>
      <w:rFonts w:eastAsia="Calibri"/>
      <w:sz w:val="28"/>
      <w:szCs w:val="20"/>
    </w:rPr>
  </w:style>
  <w:style w:type="paragraph" w:styleId="afd">
    <w:name w:val="Normal (Web)"/>
    <w:basedOn w:val="a"/>
    <w:uiPriority w:val="99"/>
    <w:semiHidden/>
    <w:unhideWhenUsed/>
    <w:rsid w:val="00E673D0"/>
    <w:pPr>
      <w:suppressAutoHyphens w:val="0"/>
      <w:spacing w:before="100" w:beforeAutospacing="1" w:after="100" w:afterAutospacing="1"/>
    </w:pPr>
    <w:rPr>
      <w:lang w:eastAsia="ru-RU"/>
    </w:rPr>
  </w:style>
  <w:style w:type="character" w:customStyle="1" w:styleId="af0">
    <w:name w:val="Нижний колонтитул Знак"/>
    <w:basedOn w:val="a0"/>
    <w:link w:val="af"/>
    <w:uiPriority w:val="99"/>
    <w:rsid w:val="001E1117"/>
    <w:rPr>
      <w:sz w:val="24"/>
      <w:szCs w:val="24"/>
      <w:lang w:eastAsia="zh-CN"/>
    </w:rPr>
  </w:style>
  <w:style w:type="paragraph" w:customStyle="1" w:styleId="40">
    <w:name w:val="Обычный4"/>
    <w:rsid w:val="00D33EFD"/>
  </w:style>
  <w:style w:type="character" w:customStyle="1" w:styleId="ConsPlusNormal0">
    <w:name w:val="ConsPlusNormal Знак"/>
    <w:link w:val="ConsPlusNormal"/>
    <w:locked/>
    <w:rsid w:val="00092E5E"/>
    <w:rPr>
      <w:rFonts w:ascii="Arial" w:hAnsi="Arial" w:cs="Arial"/>
      <w:lang w:eastAsia="zh-CN"/>
    </w:rPr>
  </w:style>
  <w:style w:type="paragraph" w:styleId="afe">
    <w:name w:val="No Spacing"/>
    <w:link w:val="aff"/>
    <w:uiPriority w:val="1"/>
    <w:qFormat/>
    <w:rsid w:val="001D39C4"/>
    <w:rPr>
      <w:rFonts w:eastAsia="Calibri"/>
      <w:sz w:val="28"/>
      <w:szCs w:val="22"/>
      <w:lang w:eastAsia="en-US"/>
    </w:rPr>
  </w:style>
  <w:style w:type="character" w:customStyle="1" w:styleId="af7">
    <w:name w:val="Абзац списка Знак"/>
    <w:aliases w:val="Нумерованый список Знак,List Paragraph1 Знак,Абзац маркированнный Знак,ПАРАГРАФ Знак,Абзац списка2 Знак,Перечисление Знак,List Paragraph Знак,AC List 01 Знак,Table-Normal Знак,RSHB_Table-Normal Знак,3_Абзац списка Знак,Маркер Знак"/>
    <w:link w:val="af6"/>
    <w:uiPriority w:val="99"/>
    <w:qFormat/>
    <w:rsid w:val="001D39C4"/>
    <w:rPr>
      <w:sz w:val="24"/>
      <w:szCs w:val="24"/>
      <w:lang w:eastAsia="zh-CN"/>
    </w:rPr>
  </w:style>
  <w:style w:type="character" w:customStyle="1" w:styleId="aff">
    <w:name w:val="Без интервала Знак"/>
    <w:link w:val="afe"/>
    <w:uiPriority w:val="1"/>
    <w:rsid w:val="001D39C4"/>
    <w:rPr>
      <w:rFonts w:eastAsia="Calibri"/>
      <w:sz w:val="28"/>
      <w:szCs w:val="22"/>
      <w:lang w:eastAsia="en-US"/>
    </w:rPr>
  </w:style>
  <w:style w:type="paragraph" w:customStyle="1" w:styleId="13">
    <w:name w:val="Стиль1"/>
    <w:basedOn w:val="af6"/>
    <w:link w:val="14"/>
    <w:qFormat/>
    <w:rsid w:val="00111514"/>
    <w:pPr>
      <w:widowControl w:val="0"/>
      <w:shd w:val="clear" w:color="auto" w:fill="FFFFFF"/>
      <w:tabs>
        <w:tab w:val="left" w:pos="1134"/>
      </w:tabs>
      <w:suppressAutoHyphens w:val="0"/>
      <w:spacing w:before="14" w:after="14"/>
      <w:ind w:left="0"/>
      <w:jc w:val="both"/>
    </w:pPr>
    <w:rPr>
      <w:lang w:eastAsia="en-US"/>
    </w:rPr>
  </w:style>
  <w:style w:type="character" w:customStyle="1" w:styleId="14">
    <w:name w:val="Стиль1 Знак"/>
    <w:link w:val="13"/>
    <w:rsid w:val="00111514"/>
    <w:rPr>
      <w:sz w:val="24"/>
      <w:szCs w:val="24"/>
      <w:shd w:val="clear" w:color="auto" w:fill="FFFFFF"/>
      <w:lang w:eastAsia="en-US"/>
    </w:rPr>
  </w:style>
  <w:style w:type="character" w:styleId="aff0">
    <w:name w:val="annotation reference"/>
    <w:basedOn w:val="a0"/>
    <w:uiPriority w:val="99"/>
    <w:semiHidden/>
    <w:unhideWhenUsed/>
    <w:rsid w:val="003C4C26"/>
    <w:rPr>
      <w:sz w:val="16"/>
      <w:szCs w:val="16"/>
    </w:rPr>
  </w:style>
  <w:style w:type="paragraph" w:styleId="aff1">
    <w:name w:val="annotation text"/>
    <w:basedOn w:val="a"/>
    <w:link w:val="aff2"/>
    <w:uiPriority w:val="99"/>
    <w:semiHidden/>
    <w:unhideWhenUsed/>
    <w:rsid w:val="003C4C26"/>
    <w:rPr>
      <w:sz w:val="20"/>
      <w:szCs w:val="20"/>
    </w:rPr>
  </w:style>
  <w:style w:type="character" w:customStyle="1" w:styleId="aff2">
    <w:name w:val="Текст примечания Знак"/>
    <w:basedOn w:val="a0"/>
    <w:link w:val="aff1"/>
    <w:uiPriority w:val="99"/>
    <w:semiHidden/>
    <w:rsid w:val="003C4C26"/>
    <w:rPr>
      <w:lang w:eastAsia="zh-CN"/>
    </w:rPr>
  </w:style>
  <w:style w:type="paragraph" w:styleId="aff3">
    <w:name w:val="annotation subject"/>
    <w:basedOn w:val="aff1"/>
    <w:next w:val="aff1"/>
    <w:link w:val="aff4"/>
    <w:uiPriority w:val="99"/>
    <w:semiHidden/>
    <w:unhideWhenUsed/>
    <w:rsid w:val="003C4C26"/>
    <w:rPr>
      <w:b/>
      <w:bCs/>
    </w:rPr>
  </w:style>
  <w:style w:type="character" w:customStyle="1" w:styleId="aff4">
    <w:name w:val="Тема примечания Знак"/>
    <w:basedOn w:val="aff2"/>
    <w:link w:val="aff3"/>
    <w:uiPriority w:val="99"/>
    <w:semiHidden/>
    <w:rsid w:val="003C4C26"/>
    <w:rPr>
      <w:b/>
      <w:bCs/>
      <w:lang w:eastAsia="zh-CN"/>
    </w:rPr>
  </w:style>
  <w:style w:type="character" w:customStyle="1" w:styleId="50">
    <w:name w:val="Заголовок 5 Знак"/>
    <w:rsid w:val="00266C74"/>
    <w:rPr>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403892">
      <w:bodyDiv w:val="1"/>
      <w:marLeft w:val="0"/>
      <w:marRight w:val="0"/>
      <w:marTop w:val="0"/>
      <w:marBottom w:val="0"/>
      <w:divBdr>
        <w:top w:val="none" w:sz="0" w:space="0" w:color="auto"/>
        <w:left w:val="none" w:sz="0" w:space="0" w:color="auto"/>
        <w:bottom w:val="none" w:sz="0" w:space="0" w:color="auto"/>
        <w:right w:val="none" w:sz="0" w:space="0" w:color="auto"/>
      </w:divBdr>
    </w:div>
    <w:div w:id="73220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grigoriev\&#1056;&#1072;&#1073;&#1086;&#1095;&#1080;&#1081;%20&#1089;&#1090;&#1086;&#1083;\&#1064;&#1072;&#1073;&#1083;&#1086;&#1085;%20&#1076;&#1086;&#1075;&#1086;&#1074;&#1086;&#1088;&#1086;&#1074;%20&#1058;&#1043;&#1050;%20&#8470;5\&#1069;&#1051;&#1045;&#1050;&#1058;&#1056;&#1054;&#1053;&#1053;&#1067;&#1045;%20&#1060;&#1054;&#1056;&#1052;&#1067;%20(&#1089;%20&#1080;&#1089;&#1087;&#1088;&#1072;&#1074;&#1083;&#1077;&#1085;&#1080;&#1103;&#1084;&#1080;%20&#1086;&#1096;&#1080;&#1073;&#1086;&#1082;%20&#1085;&#1072;%2021.07.2006)\3.4%20-%20&#1055;&#1086;&#1076;&#1088;&#1103;&#1076;%20-%20&#1073;&#1077;&#1079;%20&#1082;&#1086;&#1085;&#1082;&#1091;&#1088;&#1089;&#1072;%20-%20&#1087;&#1088;&#1077;&#1076;&#1086;&#1087;&#1083;&#1072;&#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53199-40EE-4927-98AB-4EE07041C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3.4 - Подряд - без конкурса - предоплата.dot</Template>
  <TotalTime>140</TotalTime>
  <Pages>20</Pages>
  <Words>9579</Words>
  <Characters>54603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ОАО «Территориальная генерирующая компания № 5» Типовой бланк</vt:lpstr>
    </vt:vector>
  </TitlesOfParts>
  <Company>SPecialiST RePack</Company>
  <LinksUpToDate>false</LinksUpToDate>
  <CharactersWithSpaces>64054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«Территориальная генерирующая компания № 5» Типовой бланк</dc:title>
  <dc:subject/>
  <dc:creator>IT</dc:creator>
  <cp:keywords/>
  <cp:lastModifiedBy>Архипова Наталья Владиславовна</cp:lastModifiedBy>
  <cp:revision>75</cp:revision>
  <cp:lastPrinted>2024-08-19T12:56:00Z</cp:lastPrinted>
  <dcterms:created xsi:type="dcterms:W3CDTF">2024-08-09T06:43:00Z</dcterms:created>
  <dcterms:modified xsi:type="dcterms:W3CDTF">2024-08-20T11:46:00Z</dcterms:modified>
</cp:coreProperties>
</file>