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Liberation Serif" w:hAnsi="Liberation Serif" w:cs="Liberation Serif"/>
          <w:bCs/>
          <w:sz w:val="24"/>
          <w:szCs w:val="24"/>
        </w:rPr>
      </w:pPr>
      <w:r>
        <w:rPr>
          <w:rFonts w:cs="Liberation Serif" w:ascii="Liberation Serif" w:hAnsi="Liberation Serif"/>
          <w:bCs/>
          <w:sz w:val="24"/>
          <w:szCs w:val="24"/>
        </w:rPr>
      </w:r>
      <w:bookmarkStart w:id="0" w:name="_Hlk136437769"/>
      <w:bookmarkStart w:id="1" w:name="_Hlk136437769"/>
      <w:bookmarkEnd w:id="1"/>
    </w:p>
    <w:tbl>
      <w:tblPr>
        <w:tblW w:w="10485" w:type="dxa"/>
        <w:jc w:val="left"/>
        <w:tblInd w:w="0" w:type="dxa"/>
        <w:tblLayout w:type="fixed"/>
        <w:tblCellMar>
          <w:top w:w="75" w:type="dxa"/>
          <w:left w:w="75" w:type="dxa"/>
          <w:bottom w:w="75" w:type="dxa"/>
          <w:right w:w="75" w:type="dxa"/>
        </w:tblCellMar>
        <w:tblLook w:val="0000"/>
      </w:tblPr>
      <w:tblGrid>
        <w:gridCol w:w="10485"/>
      </w:tblGrid>
      <w:tr>
        <w:trPr/>
        <w:tc>
          <w:tcPr>
            <w:tcW w:w="10485"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widowControl w:val="false"/>
              <w:suppressLineNumbers/>
              <w:ind w:hanging="0"/>
              <w:rPr>
                <w:rFonts w:ascii="Liberation Serif" w:hAnsi="Liberation Serif" w:cs="Liberation Serif"/>
                <w:b/>
                <w:sz w:val="24"/>
                <w:szCs w:val="24"/>
              </w:rPr>
            </w:pPr>
            <w:r>
              <w:rPr>
                <w:rFonts w:cs="Liberation Serif" w:ascii="Liberation Serif" w:hAnsi="Liberation Serif"/>
                <w:b/>
                <w:sz w:val="24"/>
                <w:szCs w:val="24"/>
              </w:rPr>
              <w:t>Требования к участникам закупки в соответствии со статьей 31</w:t>
            </w:r>
          </w:p>
        </w:tc>
      </w:tr>
      <w:tr>
        <w:trPr/>
        <w:tc>
          <w:tcPr>
            <w:tcW w:w="1048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LineNumbers/>
              <w:rPr>
                <w:rFonts w:ascii="Liberation Serif" w:hAnsi="Liberation Serif" w:cs="Liberation Serif"/>
                <w:b/>
                <w:bCs/>
                <w:sz w:val="24"/>
                <w:szCs w:val="24"/>
                <w:u w:val="single"/>
              </w:rPr>
            </w:pPr>
            <w:r>
              <w:rPr>
                <w:rFonts w:cs="Liberation Serif" w:ascii="Liberation Serif" w:hAnsi="Liberation Serif"/>
                <w:b/>
                <w:bCs/>
                <w:sz w:val="24"/>
                <w:szCs w:val="24"/>
                <w:u w:val="single"/>
              </w:rPr>
              <w:t>Требования к участникам закупок в соответствии с ч. 1 ст. 31 Закона № 44-ФЗ</w:t>
            </w:r>
          </w:p>
          <w:p>
            <w:pPr>
              <w:pStyle w:val="Normal"/>
              <w:widowControl w:val="false"/>
              <w:suppressLineNumbers/>
              <w:rPr>
                <w:rFonts w:ascii="Liberation Serif" w:hAnsi="Liberation Serif" w:cs="Liberation Serif"/>
                <w:bCs/>
                <w:sz w:val="24"/>
                <w:szCs w:val="24"/>
              </w:rPr>
            </w:pPr>
            <w:r>
              <w:rPr>
                <w:rFonts w:cs="Liberation Serif" w:ascii="Liberation Serif" w:hAnsi="Liberation Serif"/>
                <w:bCs/>
                <w:sz w:val="24"/>
                <w:szCs w:val="24"/>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pPr>
              <w:pStyle w:val="Normal"/>
              <w:widowControl w:val="false"/>
              <w:suppressLineNumbers/>
              <w:rPr>
                <w:rFonts w:ascii="Liberation Serif" w:hAnsi="Liberation Serif" w:cs="Liberation Serif"/>
                <w:bCs/>
                <w:sz w:val="24"/>
                <w:szCs w:val="24"/>
              </w:rPr>
            </w:pPr>
            <w:r>
              <w:rPr>
                <w:rFonts w:cs="Liberation Serif" w:ascii="Liberation Serif" w:hAnsi="Liberation Serif"/>
                <w:bCs/>
                <w:sz w:val="24"/>
                <w:szCs w:val="24"/>
              </w:rPr>
              <w:t>- неприостановление деятельности участника закупки в порядке, установленном Кодексом Российской Федерации об административных правонарушениях;</w:t>
            </w:r>
          </w:p>
          <w:p>
            <w:pPr>
              <w:pStyle w:val="Normal"/>
              <w:widowControl w:val="false"/>
              <w:suppressLineNumbers/>
              <w:rPr>
                <w:rFonts w:ascii="Liberation Serif" w:hAnsi="Liberation Serif" w:cs="Liberation Serif"/>
                <w:bCs/>
                <w:sz w:val="24"/>
                <w:szCs w:val="24"/>
              </w:rPr>
            </w:pPr>
            <w:r>
              <w:rPr>
                <w:rFonts w:cs="Liberation Serif" w:ascii="Liberation Serif" w:hAnsi="Liberation Serif"/>
                <w:bCs/>
                <w:sz w:val="24"/>
                <w:szCs w:val="24"/>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pPr>
              <w:pStyle w:val="Normal"/>
              <w:widowControl w:val="false"/>
              <w:suppressLineNumbers/>
              <w:rPr>
                <w:rFonts w:ascii="Liberation Serif" w:hAnsi="Liberation Serif" w:cs="Liberation Serif"/>
                <w:bCs/>
                <w:sz w:val="24"/>
                <w:szCs w:val="24"/>
              </w:rPr>
            </w:pPr>
            <w:r>
              <w:rPr>
                <w:rFonts w:cs="Liberation Serif" w:ascii="Liberation Serif" w:hAnsi="Liberation Serif"/>
                <w:bCs/>
                <w:sz w:val="24"/>
                <w:szCs w:val="24"/>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pPr>
              <w:pStyle w:val="Normal"/>
              <w:widowControl w:val="false"/>
              <w:suppressLineNumbers/>
              <w:rPr>
                <w:rFonts w:ascii="Liberation Serif" w:hAnsi="Liberation Serif" w:cs="Liberation Serif"/>
                <w:bCs/>
                <w:sz w:val="24"/>
                <w:szCs w:val="24"/>
              </w:rPr>
            </w:pPr>
            <w:r>
              <w:rPr>
                <w:rFonts w:cs="Liberation Serif" w:ascii="Liberation Serif" w:hAnsi="Liberation Serif"/>
                <w:bCs/>
                <w:sz w:val="24"/>
                <w:szCs w:val="24"/>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pPr>
              <w:pStyle w:val="Normal"/>
              <w:widowControl w:val="false"/>
              <w:suppressLineNumbers/>
              <w:rPr>
                <w:rFonts w:ascii="Liberation Serif" w:hAnsi="Liberation Serif" w:cs="Liberation Serif"/>
                <w:bCs/>
                <w:sz w:val="24"/>
                <w:szCs w:val="24"/>
              </w:rPr>
            </w:pPr>
            <w:r>
              <w:rPr>
                <w:rFonts w:cs="Liberation Serif" w:ascii="Liberation Serif" w:hAnsi="Liberation Serif"/>
                <w:bCs/>
                <w:sz w:val="24"/>
                <w:szCs w:val="24"/>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pPr>
              <w:pStyle w:val="Normal"/>
              <w:widowControl w:val="false"/>
              <w:suppressLineNumbers/>
              <w:rPr>
                <w:rFonts w:ascii="Liberation Serif" w:hAnsi="Liberation Serif" w:cs="Liberation Serif"/>
                <w:bCs/>
                <w:sz w:val="24"/>
                <w:szCs w:val="24"/>
              </w:rPr>
            </w:pPr>
            <w:r>
              <w:rPr>
                <w:rFonts w:cs="Liberation Serif" w:ascii="Liberation Serif" w:hAnsi="Liberation Serif"/>
                <w:bCs/>
                <w:sz w:val="24"/>
                <w:szCs w:val="24"/>
              </w:rPr>
              <w:t>-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pPr>
              <w:pStyle w:val="Normal"/>
              <w:widowControl w:val="false"/>
              <w:suppressLineNumbers/>
              <w:rPr>
                <w:rFonts w:ascii="Liberation Serif" w:hAnsi="Liberation Serif" w:cs="Liberation Serif"/>
                <w:bCs/>
                <w:sz w:val="24"/>
                <w:szCs w:val="24"/>
              </w:rPr>
            </w:pPr>
            <w:r>
              <w:rPr>
                <w:rFonts w:cs="Liberation Serif" w:ascii="Liberation Serif" w:hAnsi="Liberation Serif"/>
                <w:bCs/>
                <w:sz w:val="24"/>
                <w:szCs w:val="24"/>
              </w:rPr>
              <w:t>а) физическим лицом (в том числе зарегистрированным в качестве индивидуального предпринимателя), являющимся участником закупки;</w:t>
            </w:r>
          </w:p>
          <w:p>
            <w:pPr>
              <w:pStyle w:val="Normal"/>
              <w:widowControl w:val="false"/>
              <w:suppressLineNumbers/>
              <w:rPr>
                <w:rFonts w:ascii="Liberation Serif" w:hAnsi="Liberation Serif" w:cs="Liberation Serif"/>
                <w:bCs/>
                <w:sz w:val="24"/>
                <w:szCs w:val="24"/>
              </w:rPr>
            </w:pPr>
            <w:r>
              <w:rPr>
                <w:rFonts w:cs="Liberation Serif" w:ascii="Liberation Serif" w:hAnsi="Liberation Serif"/>
                <w:bCs/>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pPr>
              <w:pStyle w:val="Normal"/>
              <w:widowControl w:val="false"/>
              <w:suppressLineNumbers/>
              <w:rPr>
                <w:rFonts w:ascii="Liberation Serif" w:hAnsi="Liberation Serif" w:cs="Liberation Serif"/>
                <w:bCs/>
                <w:sz w:val="24"/>
                <w:szCs w:val="24"/>
              </w:rPr>
            </w:pPr>
            <w:r>
              <w:rPr>
                <w:rFonts w:cs="Liberation Serif" w:ascii="Liberation Serif" w:hAnsi="Liberation Serif"/>
                <w:bCs/>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pPr>
              <w:pStyle w:val="Normal"/>
              <w:widowControl w:val="false"/>
              <w:suppressLineNumbers/>
              <w:rPr>
                <w:rFonts w:ascii="Liberation Serif" w:hAnsi="Liberation Serif" w:cs="Liberation Serif"/>
                <w:bCs/>
                <w:sz w:val="24"/>
                <w:szCs w:val="24"/>
              </w:rPr>
            </w:pPr>
            <w:r>
              <w:rPr>
                <w:rFonts w:cs="Liberation Serif" w:ascii="Liberation Serif" w:hAnsi="Liberation Serif"/>
                <w:bCs/>
                <w:sz w:val="24"/>
                <w:szCs w:val="24"/>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pPr>
              <w:pStyle w:val="Normal"/>
              <w:widowControl w:val="false"/>
              <w:suppressLineNumbers/>
              <w:rPr>
                <w:rFonts w:ascii="Liberation Serif" w:hAnsi="Liberation Serif" w:cs="Liberation Serif"/>
                <w:bCs/>
                <w:sz w:val="24"/>
                <w:szCs w:val="24"/>
              </w:rPr>
            </w:pPr>
            <w:r>
              <w:rPr>
                <w:rFonts w:cs="Liberation Serif" w:ascii="Liberation Serif" w:hAnsi="Liberation Serif"/>
                <w:bCs/>
                <w:sz w:val="24"/>
                <w:szCs w:val="24"/>
              </w:rPr>
              <w:t>- участник закупки не является иностранным агентом;</w:t>
            </w:r>
          </w:p>
          <w:p>
            <w:pPr>
              <w:pStyle w:val="Normal"/>
              <w:widowControl w:val="false"/>
              <w:suppressLineNumbers/>
              <w:rPr>
                <w:rFonts w:ascii="Liberation Serif" w:hAnsi="Liberation Serif" w:cs="Liberation Serif"/>
                <w:bCs/>
                <w:sz w:val="24"/>
                <w:szCs w:val="24"/>
              </w:rPr>
            </w:pPr>
            <w:r>
              <w:rPr>
                <w:rFonts w:cs="Liberation Serif" w:ascii="Liberation Serif" w:hAnsi="Liberation Serif"/>
                <w:bCs/>
                <w:sz w:val="24"/>
                <w:szCs w:val="24"/>
              </w:rPr>
              <w:t>- отсутствие у участника закупки ограничений для участия в закупках, установленных законодательством Российской Федерации.</w:t>
            </w:r>
          </w:p>
          <w:p>
            <w:pPr>
              <w:pStyle w:val="Normal"/>
              <w:widowControl w:val="false"/>
              <w:suppressLineNumbers/>
              <w:rPr>
                <w:rFonts w:ascii="Liberation Serif" w:hAnsi="Liberation Serif" w:cs="Liberation Serif"/>
                <w:bCs/>
                <w:sz w:val="24"/>
                <w:szCs w:val="24"/>
              </w:rPr>
            </w:pPr>
            <w:r>
              <w:rPr>
                <w:rFonts w:cs="Liberation Serif" w:ascii="Liberation Serif" w:hAnsi="Liberation Serif"/>
                <w:bCs/>
                <w:sz w:val="24"/>
                <w:szCs w:val="24"/>
              </w:rPr>
            </w:r>
          </w:p>
          <w:p>
            <w:pPr>
              <w:pStyle w:val="Normal"/>
              <w:widowControl w:val="false"/>
              <w:suppressLineNumbers/>
              <w:rPr>
                <w:rFonts w:ascii="Liberation Serif" w:hAnsi="Liberation Serif" w:cs="Liberation Serif"/>
                <w:lang w:eastAsia="ar-SA"/>
              </w:rPr>
            </w:pPr>
            <w:r>
              <w:rPr>
                <w:rFonts w:cs="Liberation Serif" w:ascii="Liberation Serif" w:hAnsi="Liberation Serif"/>
                <w:lang w:eastAsia="ar-SA"/>
              </w:rPr>
            </w:r>
          </w:p>
          <w:p>
            <w:pPr>
              <w:pStyle w:val="Normal"/>
              <w:widowControl w:val="false"/>
              <w:suppressLineNumbers/>
              <w:rPr>
                <w:rFonts w:ascii="Liberation Serif" w:hAnsi="Liberation Serif" w:cs="Liberation Serif"/>
                <w:b/>
                <w:sz w:val="24"/>
                <w:szCs w:val="24"/>
                <w:u w:val="single"/>
              </w:rPr>
            </w:pPr>
            <w:r>
              <w:rPr>
                <w:rFonts w:cs="Liberation Serif" w:ascii="Liberation Serif" w:hAnsi="Liberation Serif"/>
                <w:b/>
                <w:sz w:val="24"/>
                <w:szCs w:val="24"/>
                <w:u w:val="single"/>
              </w:rPr>
              <w:t>Требование к участникам закупок в соответствии с п. 1 ч. 1 ст. 31 Закона № 44-ФЗ:</w:t>
            </w:r>
          </w:p>
          <w:p>
            <w:pPr>
              <w:pStyle w:val="Normal"/>
              <w:widowControl w:val="false"/>
              <w:rPr>
                <w:rFonts w:ascii="Liberation Serif" w:hAnsi="Liberation Serif" w:cs="Liberation Serif"/>
                <w:sz w:val="24"/>
                <w:szCs w:val="24"/>
              </w:rPr>
            </w:pPr>
            <w:r>
              <w:rPr>
                <w:rFonts w:cs="Liberation Serif" w:ascii="Liberation Serif" w:hAnsi="Liberation Serif"/>
                <w:sz w:val="24"/>
                <w:szCs w:val="24"/>
              </w:rPr>
            </w:r>
          </w:p>
          <w:p>
            <w:pPr>
              <w:pStyle w:val="Normal"/>
              <w:widowControl w:val="false"/>
              <w:rPr>
                <w:rFonts w:ascii="Liberation Serif" w:hAnsi="Liberation Serif" w:cs="Liberation Serif"/>
                <w:sz w:val="24"/>
                <w:szCs w:val="24"/>
                <w:lang w:val="en-US"/>
              </w:rPr>
            </w:pPr>
            <w:r>
              <w:rPr>
                <w:rFonts w:cs="Liberation Serif" w:ascii="Liberation Serif" w:hAnsi="Liberation Serif"/>
                <w:sz w:val="24"/>
                <w:szCs w:val="24"/>
                <w:lang w:val="en-US"/>
              </w:rPr>
              <w:t>___________</w:t>
            </w:r>
          </w:p>
          <w:p>
            <w:pPr>
              <w:pStyle w:val="Normal"/>
              <w:widowControl w:val="false"/>
              <w:suppressLineNumbers/>
              <w:rPr>
                <w:rFonts w:ascii="Liberation Serif" w:hAnsi="Liberation Serif" w:cs="Liberation Serif"/>
                <w:sz w:val="24"/>
                <w:szCs w:val="24"/>
                <w:lang w:val="en-US"/>
              </w:rPr>
            </w:pPr>
            <w:r>
              <w:rPr>
                <w:rFonts w:cs="Liberation Serif" w:ascii="Liberation Serif" w:hAnsi="Liberation Serif"/>
                <w:sz w:val="24"/>
                <w:szCs w:val="24"/>
                <w:lang w:val="en-US"/>
              </w:rPr>
              <w:t>При закупке жилых помещений путем инвестирования в строительство:</w:t>
            </w:r>
          </w:p>
          <w:p>
            <w:pPr>
              <w:pStyle w:val="Normal"/>
              <w:widowControl w:val="false"/>
              <w:suppressLineNumbers/>
              <w:rPr>
                <w:rFonts w:ascii="Liberation Serif" w:hAnsi="Liberation Serif" w:cs="Liberation Serif"/>
                <w:sz w:val="24"/>
                <w:szCs w:val="24"/>
                <w:lang w:val="en-US"/>
              </w:rPr>
            </w:pPr>
            <w:r>
              <w:rPr>
                <w:rFonts w:cs="Liberation Serif" w:ascii="Liberation Serif" w:hAnsi="Liberation Serif"/>
                <w:sz w:val="24"/>
                <w:szCs w:val="24"/>
                <w:lang w:val="en-US"/>
              </w:rPr>
              <w:t>Наличие действующего разрешения на строительство в отношении объекта(-ов) строительства, которое подтверждается копией разрешения на строительство.</w:t>
            </w:r>
          </w:p>
          <w:p>
            <w:pPr>
              <w:pStyle w:val="Normal"/>
              <w:widowControl w:val="false"/>
              <w:suppressLineNumbers/>
              <w:rPr>
                <w:rFonts w:ascii="Liberation Serif" w:hAnsi="Liberation Serif" w:cs="Liberation Serif"/>
                <w:i/>
                <w:i/>
                <w:sz w:val="24"/>
                <w:szCs w:val="24"/>
                <w:lang w:val="en-US"/>
              </w:rPr>
            </w:pPr>
            <w:r>
              <w:rPr>
                <w:rFonts w:cs="Liberation Serif" w:ascii="Liberation Serif" w:hAnsi="Liberation Serif"/>
                <w:i/>
                <w:sz w:val="24"/>
                <w:szCs w:val="24"/>
                <w:lang w:val="en-US"/>
              </w:rPr>
              <w:t>Основание:</w:t>
            </w:r>
          </w:p>
          <w:p>
            <w:pPr>
              <w:pStyle w:val="Normal"/>
              <w:widowControl w:val="false"/>
              <w:suppressLineNumbers/>
              <w:rPr>
                <w:rFonts w:ascii="Liberation Serif" w:hAnsi="Liberation Serif" w:cs="Liberation Serif"/>
                <w:sz w:val="24"/>
                <w:szCs w:val="24"/>
                <w:lang w:val="en-US"/>
              </w:rPr>
            </w:pPr>
            <w:r>
              <w:rPr>
                <w:rFonts w:cs="Liberation Serif" w:ascii="Liberation Serif" w:hAnsi="Liberation Serif"/>
                <w:i/>
                <w:sz w:val="24"/>
                <w:szCs w:val="24"/>
                <w:lang w:val="en-US"/>
              </w:rPr>
              <w:t>статья 51 Градостроительного кодекса РФ.</w:t>
            </w:r>
          </w:p>
          <w:p>
            <w:pPr>
              <w:pStyle w:val="Normal"/>
              <w:widowControl w:val="false"/>
              <w:suppressLineNumbers/>
              <w:rPr>
                <w:rFonts w:ascii="Liberation Serif" w:hAnsi="Liberation Serif" w:cs="Liberation Serif"/>
                <w:b/>
                <w:sz w:val="24"/>
                <w:szCs w:val="24"/>
                <w:u w:val="single"/>
                <w:lang w:val="en-US"/>
              </w:rPr>
            </w:pPr>
            <w:r>
              <w:rPr>
                <w:rFonts w:cs="Liberation Serif" w:ascii="Liberation Serif" w:hAnsi="Liberation Serif"/>
                <w:b/>
                <w:sz w:val="24"/>
                <w:szCs w:val="24"/>
                <w:u w:val="single"/>
                <w:lang w:val="en-US"/>
              </w:rPr>
            </w:r>
          </w:p>
          <w:p>
            <w:pPr>
              <w:pStyle w:val="Normal"/>
              <w:widowControl w:val="false"/>
              <w:suppressLineNumbers/>
              <w:rPr>
                <w:rFonts w:ascii="Liberation Serif" w:hAnsi="Liberation Serif" w:cs="Liberation Serif"/>
                <w:b/>
                <w:sz w:val="24"/>
                <w:szCs w:val="24"/>
                <w:u w:val="single"/>
              </w:rPr>
            </w:pPr>
            <w:r>
              <w:rPr>
                <w:rFonts w:cs="Liberation Serif" w:ascii="Liberation Serif" w:hAnsi="Liberation Serif"/>
                <w:b/>
                <w:sz w:val="24"/>
                <w:szCs w:val="24"/>
                <w:u w:val="single"/>
              </w:rPr>
              <w:t>Дополнительные требования, в соответствии с ч.2 статьи 31:</w:t>
            </w:r>
          </w:p>
          <w:p>
            <w:pPr>
              <w:pStyle w:val="Normal"/>
              <w:widowControl w:val="false"/>
              <w:suppressLineNumbers/>
              <w:rPr>
                <w:rFonts w:ascii="Liberation Serif" w:hAnsi="Liberation Serif" w:cs="Liberation Serif"/>
                <w:bCs/>
                <w:sz w:val="24"/>
                <w:szCs w:val="24"/>
              </w:rPr>
            </w:pPr>
            <w:r>
              <w:rPr>
                <w:rFonts w:cs="Liberation Serif" w:ascii="Liberation Serif" w:hAnsi="Liberation Serif"/>
                <w:bCs/>
                <w:sz w:val="24"/>
                <w:szCs w:val="24"/>
              </w:rPr>
              <w:t>Не установлены</w:t>
            </w:r>
          </w:p>
          <w:p>
            <w:pPr>
              <w:pStyle w:val="Normal"/>
              <w:widowControl w:val="false"/>
              <w:suppressLineNumbers/>
              <w:rPr>
                <w:rFonts w:ascii="Liberation Serif" w:hAnsi="Liberation Serif" w:cs="Liberation Serif"/>
                <w:bCs/>
                <w:sz w:val="24"/>
                <w:szCs w:val="24"/>
              </w:rPr>
            </w:pPr>
            <w:r>
              <w:rPr>
                <w:rFonts w:cs="Liberation Serif" w:ascii="Liberation Serif" w:hAnsi="Liberation Serif"/>
                <w:bCs/>
                <w:sz w:val="24"/>
                <w:szCs w:val="24"/>
              </w:rPr>
            </w:r>
          </w:p>
          <w:p>
            <w:pPr>
              <w:pStyle w:val="Normal"/>
              <w:widowControl w:val="false"/>
              <w:suppressLineNumbers/>
              <w:rPr>
                <w:rFonts w:ascii="Liberation Serif" w:hAnsi="Liberation Serif" w:cs="Liberation Serif"/>
                <w:sz w:val="24"/>
                <w:szCs w:val="24"/>
              </w:rPr>
            </w:pPr>
            <w:r>
              <w:rPr>
                <w:rFonts w:cs="Liberation Serif" w:ascii="Liberation Serif" w:hAnsi="Liberation Serif"/>
                <w:b/>
                <w:sz w:val="24"/>
                <w:szCs w:val="24"/>
                <w:u w:val="single"/>
              </w:rPr>
              <w:t>Дополнительные требования в соответствии с ч. 2.1 статьи 31</w:t>
            </w:r>
          </w:p>
          <w:p>
            <w:pPr>
              <w:pStyle w:val="Normal"/>
              <w:widowControl w:val="false"/>
              <w:suppressLineNumbers/>
              <w:rPr>
                <w:rFonts w:ascii="Liberation Serif" w:hAnsi="Liberation Serif" w:cs="Liberation Serif"/>
                <w:bCs/>
                <w:sz w:val="24"/>
                <w:szCs w:val="24"/>
              </w:rPr>
            </w:pPr>
            <w:r>
              <w:rPr>
                <w:rFonts w:cs="Liberation Serif" w:ascii="Liberation Serif" w:hAnsi="Liberation Serif"/>
                <w:bCs/>
                <w:sz w:val="24"/>
                <w:szCs w:val="24"/>
              </w:rPr>
              <w:t>Не установлены</w:t>
            </w:r>
          </w:p>
          <w:p>
            <w:pPr>
              <w:pStyle w:val="Normal"/>
              <w:widowControl w:val="false"/>
              <w:suppressLineNumbers/>
              <w:rPr>
                <w:rFonts w:ascii="Liberation Serif" w:hAnsi="Liberation Serif" w:cs="Liberation Serif"/>
                <w:bCs/>
                <w:sz w:val="24"/>
                <w:szCs w:val="24"/>
              </w:rPr>
            </w:pPr>
            <w:r>
              <w:rPr>
                <w:rFonts w:cs="Liberation Serif" w:ascii="Liberation Serif" w:hAnsi="Liberation Serif"/>
                <w:bCs/>
                <w:sz w:val="24"/>
                <w:szCs w:val="24"/>
              </w:rPr>
            </w:r>
          </w:p>
          <w:p>
            <w:pPr>
              <w:pStyle w:val="Normal"/>
              <w:widowControl w:val="false"/>
              <w:suppressLineNumbers/>
              <w:rPr>
                <w:rFonts w:ascii="Liberation Serif" w:hAnsi="Liberation Serif" w:cs="Liberation Serif"/>
                <w:sz w:val="24"/>
                <w:szCs w:val="24"/>
              </w:rPr>
            </w:pPr>
            <w:r>
              <w:rPr>
                <w:rFonts w:cs="Liberation Serif" w:ascii="Liberation Serif" w:hAnsi="Liberation Serif"/>
                <w:sz w:val="24"/>
                <w:szCs w:val="24"/>
              </w:rPr>
            </w:r>
          </w:p>
        </w:tc>
      </w:tr>
      <w:tr>
        <w:trPr/>
        <w:tc>
          <w:tcPr>
            <w:tcW w:w="10485"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widowControl w:val="false"/>
              <w:suppressLineNumbers/>
              <w:ind w:hanging="0"/>
              <w:jc w:val="center"/>
              <w:rPr>
                <w:rFonts w:ascii="Liberation Serif" w:hAnsi="Liberation Serif" w:cs="Liberation Serif"/>
                <w:b/>
                <w:sz w:val="24"/>
                <w:szCs w:val="24"/>
                <w:lang w:eastAsia="ar-SA"/>
              </w:rPr>
            </w:pPr>
            <w:r>
              <w:rPr>
                <w:rFonts w:cs="Liberation Serif" w:ascii="Liberation Serif" w:hAnsi="Liberation Serif"/>
                <w:b/>
                <w:sz w:val="24"/>
                <w:szCs w:val="24"/>
                <w:lang w:eastAsia="ar-SA"/>
              </w:rPr>
              <w:t>Порядок предоставления обеспечения заявки.</w:t>
            </w:r>
          </w:p>
          <w:p>
            <w:pPr>
              <w:pStyle w:val="Normal"/>
              <w:widowControl w:val="false"/>
              <w:suppressLineNumbers/>
              <w:ind w:hanging="0"/>
              <w:jc w:val="center"/>
              <w:rPr>
                <w:rFonts w:ascii="Liberation Serif" w:hAnsi="Liberation Serif" w:cs="Liberation Serif"/>
                <w:b/>
                <w:sz w:val="24"/>
                <w:szCs w:val="24"/>
                <w:lang w:eastAsia="ar-SA"/>
              </w:rPr>
            </w:pPr>
            <w:r>
              <w:rPr>
                <w:rFonts w:cs="Liberation Serif" w:ascii="Liberation Serif" w:hAnsi="Liberation Serif"/>
                <w:b/>
                <w:sz w:val="24"/>
                <w:szCs w:val="24"/>
                <w:lang w:eastAsia="ar-SA"/>
              </w:rPr>
              <w:t>Порядок внесения денежных средств в качестве обеспечения заявки</w:t>
            </w:r>
          </w:p>
          <w:p>
            <w:pPr>
              <w:pStyle w:val="Normal"/>
              <w:widowControl w:val="false"/>
              <w:suppressLineNumbers/>
              <w:ind w:hanging="0"/>
              <w:jc w:val="center"/>
              <w:rPr>
                <w:rFonts w:ascii="Liberation Serif" w:hAnsi="Liberation Serif" w:cs="Liberation Serif"/>
                <w:sz w:val="24"/>
                <w:szCs w:val="24"/>
                <w:u w:val="single"/>
              </w:rPr>
            </w:pPr>
            <w:r>
              <w:rPr>
                <w:rFonts w:cs="Liberation Serif" w:ascii="Liberation Serif" w:hAnsi="Liberation Serif"/>
                <w:sz w:val="24"/>
                <w:szCs w:val="24"/>
                <w:lang w:eastAsia="ar-SA"/>
              </w:rPr>
              <w:t>(требования установлены в соответствии со статьей 44 Закона № 44-ФЗ)</w:t>
            </w:r>
          </w:p>
        </w:tc>
      </w:tr>
      <w:tr>
        <w:trPr/>
        <w:tc>
          <w:tcPr>
            <w:tcW w:w="1048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709"/>
              <w:rPr>
                <w:rFonts w:ascii="Liberation Serif" w:hAnsi="Liberation Serif" w:cs="Liberation Serif"/>
                <w:b/>
                <w:sz w:val="24"/>
                <w:szCs w:val="24"/>
              </w:rPr>
            </w:pPr>
            <w:r>
              <w:rPr>
                <w:rFonts w:cs="Liberation Serif" w:ascii="Liberation Serif" w:hAnsi="Liberation Serif"/>
                <w:b/>
                <w:sz w:val="24"/>
                <w:szCs w:val="24"/>
              </w:rPr>
              <w:t>1. Общие положения по предоставлению обеспечения заявки</w:t>
            </w:r>
          </w:p>
          <w:p>
            <w:pPr>
              <w:pStyle w:val="Normal"/>
              <w:widowControl w:val="false"/>
              <w:ind w:firstLine="709"/>
              <w:rPr>
                <w:rFonts w:ascii="Liberation Serif" w:hAnsi="Liberation Serif" w:cs="Liberation Serif"/>
                <w:sz w:val="24"/>
                <w:szCs w:val="24"/>
              </w:rPr>
            </w:pPr>
            <w:r>
              <w:rPr>
                <w:rFonts w:cs="Liberation Serif" w:ascii="Liberation Serif" w:hAnsi="Liberation Serif"/>
                <w:sz w:val="24"/>
                <w:szCs w:val="24"/>
              </w:rPr>
              <w:t>Размер обеспечения заявки определен в соответствии с частью 2 статьи 44 Закона № 44-ФЗ и установлен в извещении об осуществлении закупки. При этом:</w:t>
            </w:r>
          </w:p>
          <w:p>
            <w:pPr>
              <w:pStyle w:val="Normal"/>
              <w:widowControl w:val="false"/>
              <w:ind w:firstLine="709"/>
              <w:rPr>
                <w:rFonts w:ascii="Liberation Serif" w:hAnsi="Liberation Serif" w:cs="Liberation Serif"/>
                <w:sz w:val="24"/>
                <w:szCs w:val="24"/>
              </w:rPr>
            </w:pPr>
            <w:r>
              <w:rPr>
                <w:rFonts w:cs="Liberation Serif" w:ascii="Liberation Serif" w:hAnsi="Liberation Serif"/>
                <w:sz w:val="24"/>
                <w:szCs w:val="24"/>
              </w:rPr>
              <w:t>- 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случае установления заказчиком требования обеспечения заявок на участие в закупке) в размере одной второй процента начальной (максимальной) цены контракта;</w:t>
            </w:r>
          </w:p>
          <w:p>
            <w:pPr>
              <w:pStyle w:val="Normal"/>
              <w:widowControl w:val="false"/>
              <w:ind w:firstLine="709"/>
              <w:rPr>
                <w:rFonts w:ascii="Liberation Serif" w:hAnsi="Liberation Serif" w:cs="Liberation Serif"/>
                <w:sz w:val="24"/>
                <w:szCs w:val="24"/>
              </w:rPr>
            </w:pPr>
            <w:r>
              <w:rPr>
                <w:rFonts w:cs="Liberation Serif" w:ascii="Liberation Serif" w:hAnsi="Liberation Serif"/>
                <w:sz w:val="24"/>
                <w:szCs w:val="24"/>
              </w:rPr>
              <w:t>- государственные, муниципальные учреждения не предоставляют обеспечение подаваемых ими заявок на участие в закупке.</w:t>
            </w:r>
          </w:p>
          <w:p>
            <w:pPr>
              <w:pStyle w:val="Normal"/>
              <w:widowControl w:val="false"/>
              <w:ind w:firstLine="709"/>
              <w:rPr>
                <w:rFonts w:ascii="Liberation Serif" w:hAnsi="Liberation Serif" w:cs="Liberation Serif"/>
                <w:sz w:val="24"/>
                <w:szCs w:val="24"/>
              </w:rPr>
            </w:pPr>
            <w:r>
              <w:rPr>
                <w:rFonts w:cs="Liberation Serif" w:ascii="Liberation Serif" w:hAnsi="Liberation Serif"/>
                <w:sz w:val="24"/>
                <w:szCs w:val="24"/>
              </w:rPr>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w:t>
            </w:r>
          </w:p>
          <w:p>
            <w:pPr>
              <w:pStyle w:val="Normal"/>
              <w:widowControl w:val="false"/>
              <w:ind w:firstLine="709"/>
              <w:rPr>
                <w:rFonts w:ascii="Liberation Serif" w:hAnsi="Liberation Serif" w:cs="Liberation Serif"/>
                <w:sz w:val="24"/>
                <w:szCs w:val="24"/>
              </w:rPr>
            </w:pPr>
            <w:r>
              <w:rPr>
                <w:rFonts w:cs="Liberation Serif" w:ascii="Liberation Serif" w:hAnsi="Liberation Serif"/>
                <w:sz w:val="24"/>
                <w:szCs w:val="24"/>
              </w:rPr>
              <w:t xml:space="preserve">№ </w:t>
            </w:r>
            <w:r>
              <w:rPr>
                <w:rFonts w:cs="Liberation Serif" w:ascii="Liberation Serif" w:hAnsi="Liberation Serif"/>
                <w:sz w:val="24"/>
                <w:szCs w:val="24"/>
              </w:rPr>
              <w:t xml:space="preserve">44-ФЗ (выбор способа обеспечения заявки осуществляется участником закупки самостоятельно). </w:t>
            </w:r>
          </w:p>
          <w:p>
            <w:pPr>
              <w:pStyle w:val="Normal"/>
              <w:widowControl w:val="false"/>
              <w:ind w:firstLine="709"/>
              <w:rPr>
                <w:rFonts w:ascii="Liberation Serif" w:hAnsi="Liberation Serif" w:cs="Liberation Serif"/>
                <w:sz w:val="24"/>
                <w:szCs w:val="24"/>
              </w:rPr>
            </w:pPr>
            <w:r>
              <w:rPr>
                <w:rFonts w:cs="Liberation Serif" w:ascii="Liberation Serif" w:hAnsi="Liberation Serif"/>
                <w:sz w:val="24"/>
                <w:szCs w:val="24"/>
              </w:rPr>
              <w:t>При проведении электронных процедур обеспечение заявки на участие в закупке предоставляется одним из следующих способов:</w:t>
            </w:r>
          </w:p>
          <w:p>
            <w:pPr>
              <w:pStyle w:val="Normal"/>
              <w:widowControl w:val="false"/>
              <w:ind w:firstLine="709"/>
              <w:rPr>
                <w:rFonts w:ascii="Liberation Serif" w:hAnsi="Liberation Serif" w:cs="Liberation Serif"/>
                <w:sz w:val="24"/>
                <w:szCs w:val="24"/>
              </w:rPr>
            </w:pPr>
            <w:r>
              <w:rPr>
                <w:rFonts w:cs="Liberation Serif" w:ascii="Liberation Serif" w:hAnsi="Liberation Serif"/>
                <w:sz w:val="24"/>
                <w:szCs w:val="24"/>
              </w:rPr>
              <w:t>1)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настоящей статьей,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p>
          <w:p>
            <w:pPr>
              <w:pStyle w:val="Normal"/>
              <w:widowControl w:val="false"/>
              <w:ind w:firstLine="709"/>
              <w:rPr>
                <w:rFonts w:ascii="Liberation Serif" w:hAnsi="Liberation Serif" w:cs="Liberation Serif"/>
                <w:sz w:val="24"/>
                <w:szCs w:val="24"/>
              </w:rPr>
            </w:pPr>
            <w:r>
              <w:rPr>
                <w:rFonts w:cs="Liberation Serif" w:ascii="Liberation Serif" w:hAnsi="Liberation Serif"/>
                <w:sz w:val="24"/>
                <w:szCs w:val="24"/>
              </w:rPr>
              <w:t>2) путем предоставления независимой гарантии, соответствующей требованиям статьи 45 Закона № 44-ФЗ (срок действия независимой гарантии должен составлять не менее месяца с даты окончания срока подачи заявок).</w:t>
            </w:r>
          </w:p>
          <w:p>
            <w:pPr>
              <w:pStyle w:val="Normal"/>
              <w:widowControl w:val="false"/>
              <w:ind w:firstLine="709"/>
              <w:rPr>
                <w:rFonts w:ascii="Liberation Serif" w:hAnsi="Liberation Serif" w:cs="Liberation Serif"/>
                <w:sz w:val="24"/>
                <w:szCs w:val="24"/>
              </w:rPr>
            </w:pPr>
            <w:r>
              <w:rPr>
                <w:rFonts w:cs="Liberation Serif" w:ascii="Liberation Serif" w:hAnsi="Liberation Serif"/>
                <w:sz w:val="24"/>
                <w:szCs w:val="24"/>
              </w:rPr>
              <w:t>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p>
          <w:p>
            <w:pPr>
              <w:pStyle w:val="Normal"/>
              <w:widowControl w:val="false"/>
              <w:ind w:firstLine="709"/>
              <w:rPr>
                <w:rFonts w:ascii="Liberation Serif" w:hAnsi="Liberation Serif" w:cs="Liberation Serif"/>
                <w:b/>
                <w:sz w:val="24"/>
                <w:szCs w:val="24"/>
              </w:rPr>
            </w:pPr>
            <w:r>
              <w:rPr>
                <w:rFonts w:cs="Liberation Serif" w:ascii="Liberation Serif" w:hAnsi="Liberation Serif"/>
                <w:b/>
                <w:sz w:val="24"/>
                <w:szCs w:val="24"/>
              </w:rPr>
              <w:t>2. В случае предоставления обеспечения заявки на участие в закупке в виде денежных средств:</w:t>
            </w:r>
          </w:p>
          <w:p>
            <w:pPr>
              <w:pStyle w:val="Normal"/>
              <w:widowControl w:val="false"/>
              <w:ind w:firstLine="709"/>
              <w:rPr>
                <w:rFonts w:ascii="Liberation Serif" w:hAnsi="Liberation Serif" w:cs="Liberation Serif"/>
                <w:sz w:val="24"/>
                <w:szCs w:val="24"/>
              </w:rPr>
            </w:pPr>
            <w:r>
              <w:rPr>
                <w:rFonts w:cs="Liberation Serif" w:ascii="Liberation Serif" w:hAnsi="Liberation Serif"/>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pPr>
              <w:pStyle w:val="Normal"/>
              <w:widowControl w:val="false"/>
              <w:ind w:firstLine="709"/>
              <w:rPr>
                <w:rFonts w:ascii="Liberation Serif" w:hAnsi="Liberation Serif" w:cs="Liberation Serif"/>
                <w:sz w:val="24"/>
                <w:szCs w:val="24"/>
              </w:rPr>
            </w:pPr>
            <w:r>
              <w:rPr>
                <w:rFonts w:cs="Liberation Serif" w:ascii="Liberation Serif" w:hAnsi="Liberation Serif"/>
                <w:sz w:val="24"/>
                <w:szCs w:val="24"/>
              </w:rPr>
              <w:t>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pPr>
              <w:pStyle w:val="Normal"/>
              <w:widowControl w:val="false"/>
              <w:ind w:firstLine="709"/>
              <w:rPr>
                <w:rFonts w:ascii="Liberation Serif" w:hAnsi="Liberation Serif" w:cs="Liberation Serif"/>
                <w:sz w:val="24"/>
                <w:szCs w:val="24"/>
              </w:rPr>
            </w:pPr>
            <w:r>
              <w:rPr>
                <w:rFonts w:cs="Liberation Serif" w:ascii="Liberation Serif" w:hAnsi="Liberation Serif"/>
                <w:sz w:val="24"/>
                <w:szCs w:val="24"/>
              </w:rPr>
              <w:t>банк не позднее сорока минут с момента получения информации, предусмотренной подпунктом «б» пункта 3 статьи 44 Закона № 44-ФЗ,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pPr>
              <w:pStyle w:val="Normal"/>
              <w:widowControl w:val="false"/>
              <w:ind w:firstLine="709"/>
              <w:rPr>
                <w:rFonts w:ascii="Liberation Serif" w:hAnsi="Liberation Serif" w:cs="Liberation Serif"/>
                <w:sz w:val="24"/>
                <w:szCs w:val="24"/>
              </w:rPr>
            </w:pPr>
            <w:r>
              <w:rPr>
                <w:rFonts w:cs="Liberation Serif" w:ascii="Liberation Serif" w:hAnsi="Liberation Serif"/>
                <w:sz w:val="24"/>
                <w:szCs w:val="24"/>
              </w:rPr>
              <w:t>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 соответствии с подпунктом «е» пункта 5 части 6 статьи 43 Закона № 44-ФЗ возврат заявки подавшему ее участнику закупки.</w:t>
            </w:r>
          </w:p>
          <w:p>
            <w:pPr>
              <w:pStyle w:val="Normal"/>
              <w:widowControl w:val="false"/>
              <w:ind w:firstLine="709"/>
              <w:rPr>
                <w:rFonts w:ascii="Liberation Serif" w:hAnsi="Liberation Serif" w:cs="Liberation Serif"/>
                <w:sz w:val="24"/>
                <w:szCs w:val="24"/>
              </w:rPr>
            </w:pPr>
            <w:r>
              <w:rPr>
                <w:rFonts w:cs="Liberation Serif" w:ascii="Liberation Serif" w:hAnsi="Liberation Serif"/>
                <w:sz w:val="24"/>
                <w:szCs w:val="24"/>
              </w:rPr>
            </w:r>
          </w:p>
          <w:p>
            <w:pPr>
              <w:pStyle w:val="Normal"/>
              <w:widowControl w:val="false"/>
              <w:ind w:firstLine="709"/>
              <w:rPr>
                <w:rFonts w:ascii="Liberation Serif" w:hAnsi="Liberation Serif" w:cs="Liberation Serif"/>
                <w:b/>
                <w:sz w:val="24"/>
                <w:szCs w:val="24"/>
              </w:rPr>
            </w:pPr>
            <w:r>
              <w:rPr>
                <w:rFonts w:cs="Liberation Serif" w:ascii="Liberation Serif" w:hAnsi="Liberation Serif"/>
                <w:b/>
                <w:sz w:val="24"/>
                <w:szCs w:val="24"/>
              </w:rPr>
              <w:t>3. В случае предоставления обеспечения заявки на участие в закупке в виде независимой гарантии:</w:t>
            </w:r>
          </w:p>
          <w:p>
            <w:pPr>
              <w:pStyle w:val="Normal"/>
              <w:widowControl w:val="false"/>
              <w:ind w:firstLine="709"/>
              <w:rPr>
                <w:rFonts w:ascii="Liberation Serif" w:hAnsi="Liberation Serif" w:cs="Liberation Serif"/>
                <w:sz w:val="24"/>
                <w:szCs w:val="24"/>
              </w:rPr>
            </w:pPr>
            <w:r>
              <w:rPr>
                <w:rFonts w:cs="Liberation Serif" w:ascii="Liberation Serif" w:hAnsi="Liberation Serif"/>
                <w:sz w:val="24"/>
                <w:szCs w:val="24"/>
              </w:rPr>
              <w:t>оператор электронной площадки посредством взаимодействия с реестром независимых гарантий, размещенным в единой информационной системе,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подпунктом «ж» пункта 5 части 6 статьи 43 Закона № 44-ФЗ</w:t>
            </w:r>
          </w:p>
          <w:p>
            <w:pPr>
              <w:pStyle w:val="Normal"/>
              <w:widowControl w:val="false"/>
              <w:suppressLineNumbers/>
              <w:ind w:firstLine="709"/>
              <w:rPr>
                <w:rFonts w:ascii="Liberation Serif" w:hAnsi="Liberation Serif" w:cs="Liberation Serif"/>
                <w:b/>
                <w:sz w:val="24"/>
                <w:szCs w:val="24"/>
              </w:rPr>
            </w:pPr>
            <w:r>
              <w:rPr>
                <w:rFonts w:cs="Liberation Serif" w:ascii="Liberation Serif" w:hAnsi="Liberation Serif"/>
                <w:b/>
                <w:bCs/>
                <w:sz w:val="24"/>
                <w:szCs w:val="24"/>
              </w:rPr>
              <w:t>4.</w:t>
            </w:r>
            <w:r>
              <w:rPr/>
              <w:t xml:space="preserve"> </w:t>
            </w:r>
            <w:r>
              <w:rPr>
                <w:rFonts w:cs="Liberation Serif" w:ascii="Liberation Serif" w:hAnsi="Liberation Serif"/>
                <w:b/>
                <w:sz w:val="24"/>
                <w:szCs w:val="24"/>
              </w:rPr>
              <w:t>Особенности порядка предоставления обеспечения заявок на участие в закупках товаров, работ, услуг для обеспечения государственных или муниципальных нужд</w:t>
            </w:r>
            <w:r>
              <w:rPr>
                <w:rFonts w:cs="Liberation Serif" w:ascii="Liberation Serif" w:hAnsi="Liberation Serif"/>
                <w:sz w:val="24"/>
                <w:szCs w:val="24"/>
              </w:rPr>
              <w:t xml:space="preserve"> </w:t>
            </w:r>
            <w:r>
              <w:rPr>
                <w:rFonts w:cs="Liberation Serif" w:ascii="Liberation Serif" w:hAnsi="Liberation Serif"/>
                <w:b/>
                <w:sz w:val="24"/>
                <w:szCs w:val="24"/>
              </w:rPr>
              <w:t>в соответствии с постановлением Правительства РФ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Pr/>
              <w:t xml:space="preserve"> (</w:t>
            </w:r>
            <w:r>
              <w:rPr>
                <w:rFonts w:cs="Liberation Serif" w:ascii="Liberation Serif" w:hAnsi="Liberation Serif"/>
                <w:sz w:val="24"/>
                <w:szCs w:val="24"/>
              </w:rPr>
              <w:t>далее -</w:t>
            </w:r>
            <w:r>
              <w:rPr/>
              <w:t xml:space="preserve"> </w:t>
            </w:r>
            <w:r>
              <w:rPr>
                <w:rFonts w:cs="Liberation Serif" w:ascii="Liberation Serif" w:hAnsi="Liberation Serif"/>
                <w:b/>
                <w:sz w:val="24"/>
                <w:szCs w:val="24"/>
              </w:rPr>
              <w:t>постановление Правительства РФ № 579):</w:t>
            </w:r>
          </w:p>
          <w:p>
            <w:pPr>
              <w:pStyle w:val="Normal"/>
              <w:widowControl w:val="false"/>
              <w:suppressLineNumbers/>
              <w:ind w:firstLine="709"/>
              <w:rPr>
                <w:rFonts w:ascii="Liberation Serif" w:hAnsi="Liberation Serif" w:cs="Liberation Serif"/>
                <w:sz w:val="24"/>
                <w:szCs w:val="24"/>
              </w:rPr>
            </w:pPr>
            <w:r>
              <w:rPr>
                <w:rFonts w:cs="Liberation Serif" w:ascii="Liberation Serif" w:hAnsi="Liberation Serif"/>
                <w:sz w:val="24"/>
                <w:szCs w:val="24"/>
              </w:rPr>
              <w:t xml:space="preserve">если при проведении предусмотренных Законом № 44-ФЗ электронных процедур предусмотрено предоставление обеспечения заявки на участие в закупке товаров, работ, услуг для обеспечения государственных или муниципальных нужд (далее - закупка), участники закупки, </w:t>
            </w:r>
            <w:r>
              <w:rPr>
                <w:rFonts w:cs="Liberation Serif" w:ascii="Liberation Serif" w:hAnsi="Liberation Serif"/>
                <w:b/>
                <w:sz w:val="24"/>
                <w:szCs w:val="24"/>
              </w:rPr>
              <w:t>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w:t>
            </w:r>
            <w:r>
              <w:rPr>
                <w:rFonts w:cs="Liberation Serif" w:ascii="Liberation Serif" w:hAnsi="Liberation Serif"/>
                <w:sz w:val="24"/>
                <w:szCs w:val="24"/>
              </w:rPr>
              <w:t xml:space="preserve">, или физическими лицами, являющимися гражданами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(далее - участники закупки), </w:t>
            </w:r>
            <w:r>
              <w:rPr>
                <w:rFonts w:cs="Liberation Serif" w:ascii="Liberation Serif" w:hAnsi="Liberation Serif"/>
                <w:b/>
                <w:sz w:val="24"/>
                <w:szCs w:val="24"/>
              </w:rPr>
              <w:t>вправе</w:t>
            </w:r>
            <w:r>
              <w:rPr>
                <w:rFonts w:cs="Liberation Serif" w:ascii="Liberation Serif" w:hAnsi="Liberation Serif"/>
                <w:sz w:val="24"/>
                <w:szCs w:val="24"/>
              </w:rPr>
              <w:t xml:space="preserve"> предоставить обеспечение заявок </w:t>
            </w:r>
            <w:r>
              <w:rPr>
                <w:rFonts w:cs="Liberation Serif" w:ascii="Liberation Serif" w:hAnsi="Liberation Serif"/>
                <w:b/>
                <w:sz w:val="24"/>
                <w:szCs w:val="24"/>
              </w:rPr>
              <w:t>в виде денежных средств с учетом следующих особенностей:</w:t>
            </w:r>
          </w:p>
          <w:p>
            <w:pPr>
              <w:pStyle w:val="Normal"/>
              <w:widowControl w:val="false"/>
              <w:suppressLineNumbers/>
              <w:ind w:firstLine="709"/>
              <w:rPr>
                <w:rFonts w:ascii="Liberation Serif" w:hAnsi="Liberation Serif" w:cs="Liberation Serif"/>
                <w:sz w:val="24"/>
                <w:szCs w:val="24"/>
              </w:rPr>
            </w:pPr>
            <w:r>
              <w:rPr>
                <w:rFonts w:cs="Liberation Serif" w:ascii="Liberation Serif" w:hAnsi="Liberation Serif"/>
                <w:sz w:val="24"/>
                <w:szCs w:val="24"/>
              </w:rPr>
              <w:t>а) денежные средства вносятся участниками закупки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pPr>
              <w:pStyle w:val="Normal"/>
              <w:widowControl w:val="false"/>
              <w:suppressLineNumbers/>
              <w:ind w:firstLine="709"/>
              <w:rPr>
                <w:rFonts w:ascii="Liberation Serif" w:hAnsi="Liberation Serif" w:cs="Liberation Serif"/>
                <w:sz w:val="24"/>
                <w:szCs w:val="24"/>
              </w:rPr>
            </w:pPr>
            <w:r>
              <w:rPr>
                <w:rFonts w:cs="Liberation Serif" w:ascii="Liberation Serif" w:hAnsi="Liberation Serif"/>
                <w:sz w:val="24"/>
                <w:szCs w:val="24"/>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pPr>
              <w:pStyle w:val="Normal"/>
              <w:widowControl w:val="false"/>
              <w:suppressLineNumbers/>
              <w:ind w:firstLine="709"/>
              <w:rPr>
                <w:rFonts w:ascii="Liberation Serif" w:hAnsi="Liberation Serif" w:cs="Liberation Serif"/>
                <w:sz w:val="24"/>
                <w:szCs w:val="24"/>
              </w:rPr>
            </w:pPr>
            <w:r>
              <w:rPr>
                <w:rFonts w:cs="Liberation Serif" w:ascii="Liberation Serif" w:hAnsi="Liberation Serif"/>
                <w:sz w:val="24"/>
                <w:szCs w:val="24"/>
              </w:rPr>
              <w:t>в) участник закупки признается непредоставившим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предусмотренный подпунктом "а" пункта 1</w:t>
            </w:r>
            <w:r>
              <w:rPr/>
              <w:t xml:space="preserve"> </w:t>
            </w:r>
            <w:r>
              <w:rPr>
                <w:rFonts w:cs="Liberation Serif" w:ascii="Liberation Serif" w:hAnsi="Liberation Serif"/>
                <w:sz w:val="24"/>
                <w:szCs w:val="24"/>
              </w:rPr>
              <w:t>постановления Правительства РФ № 579 .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Закона № 44-ФЗ;</w:t>
            </w:r>
          </w:p>
          <w:p>
            <w:pPr>
              <w:pStyle w:val="Normal"/>
              <w:widowControl w:val="false"/>
              <w:suppressLineNumbers/>
              <w:ind w:firstLine="709"/>
              <w:rPr>
                <w:rFonts w:ascii="Liberation Serif" w:hAnsi="Liberation Serif" w:cs="Liberation Serif"/>
                <w:sz w:val="24"/>
                <w:szCs w:val="24"/>
              </w:rPr>
            </w:pPr>
            <w:r>
              <w:rPr>
                <w:rFonts w:cs="Liberation Serif" w:ascii="Liberation Serif" w:hAnsi="Liberation Serif"/>
                <w:sz w:val="24"/>
                <w:szCs w:val="24"/>
              </w:rPr>
              <w:t>г) заказчик возвращает денежные средства, внесенные в качестве обеспечения заявки на участие в закупке, не позднее 5 рабочих дней со дня, следующего за днем наступления случаев, предусмотренных пунктами 1 - 6 части 10 статьи 44 Закона № 44-ФЗ. Возврат таких денежных средств участнику закупки не осуществляется в случае, предусмотренном пунктом 7 части 10 статьи 44 Закона № 44-ФЗ.</w:t>
            </w:r>
          </w:p>
        </w:tc>
      </w:tr>
      <w:tr>
        <w:trPr/>
        <w:tc>
          <w:tcPr>
            <w:tcW w:w="10485"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widowControl w:val="false"/>
              <w:suppressLineNumbers/>
              <w:ind w:hanging="0"/>
              <w:jc w:val="center"/>
              <w:rPr>
                <w:rFonts w:ascii="Liberation Serif" w:hAnsi="Liberation Serif" w:cs="Liberation Serif"/>
                <w:b/>
                <w:sz w:val="24"/>
                <w:szCs w:val="24"/>
                <w:lang w:eastAsia="ar-SA"/>
              </w:rPr>
            </w:pPr>
            <w:r>
              <w:rPr>
                <w:rFonts w:cs="Liberation Serif" w:ascii="Liberation Serif" w:hAnsi="Liberation Serif"/>
                <w:b/>
                <w:sz w:val="24"/>
                <w:szCs w:val="24"/>
                <w:lang w:eastAsia="ar-SA"/>
              </w:rPr>
              <w:t xml:space="preserve">Условия независимой гарантии </w:t>
              <w:br/>
              <w:t xml:space="preserve">и порядок ее предоставления в качестве обеспечения заявки </w:t>
            </w:r>
          </w:p>
          <w:p>
            <w:pPr>
              <w:pStyle w:val="Normal"/>
              <w:widowControl w:val="false"/>
              <w:suppressLineNumbers/>
              <w:ind w:hanging="0"/>
              <w:jc w:val="center"/>
              <w:rPr>
                <w:rFonts w:ascii="Liberation Serif" w:hAnsi="Liberation Serif" w:cs="Liberation Serif"/>
                <w:i/>
                <w:i/>
                <w:sz w:val="24"/>
                <w:szCs w:val="24"/>
                <w:lang w:eastAsia="ar-SA"/>
              </w:rPr>
            </w:pPr>
            <w:r>
              <w:rPr>
                <w:rFonts w:cs="Liberation Serif" w:ascii="Liberation Serif" w:hAnsi="Liberation Serif"/>
                <w:i/>
                <w:sz w:val="24"/>
                <w:szCs w:val="24"/>
                <w:lang w:eastAsia="ar-SA"/>
              </w:rPr>
              <w:t xml:space="preserve">(требования установлены в соответствии со статьей 45 Закона № 44-ФЗ, </w:t>
            </w:r>
          </w:p>
          <w:p>
            <w:pPr>
              <w:pStyle w:val="Normal"/>
              <w:widowControl w:val="false"/>
              <w:suppressLineNumbers/>
              <w:ind w:hanging="0"/>
              <w:jc w:val="center"/>
              <w:rPr>
                <w:rFonts w:ascii="Liberation Serif" w:hAnsi="Liberation Serif" w:cs="Liberation Serif"/>
                <w:b/>
                <w:sz w:val="24"/>
                <w:szCs w:val="24"/>
                <w:u w:val="single"/>
              </w:rPr>
            </w:pPr>
            <w:r>
              <w:rPr>
                <w:rFonts w:cs="Liberation Serif" w:ascii="Liberation Serif" w:hAnsi="Liberation Serif"/>
                <w:i/>
                <w:sz w:val="24"/>
                <w:szCs w:val="24"/>
                <w:lang w:eastAsia="ar-SA"/>
              </w:rPr>
              <w:t>постановлением Правительства РФ от 08.11.2013 № 1005)</w:t>
            </w:r>
          </w:p>
        </w:tc>
      </w:tr>
      <w:tr>
        <w:trPr/>
        <w:tc>
          <w:tcPr>
            <w:tcW w:w="1048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Liberation Serif" w:hAnsi="Liberation Serif" w:cs="Liberation Serif"/>
                <w:sz w:val="24"/>
                <w:szCs w:val="24"/>
              </w:rPr>
            </w:pPr>
            <w:r>
              <w:rPr>
                <w:rFonts w:cs="Liberation Serif" w:ascii="Liberation Serif" w:hAnsi="Liberation Serif"/>
                <w:sz w:val="24"/>
                <w:szCs w:val="24"/>
                <w:lang w:eastAsia="en-US"/>
              </w:rPr>
              <w:t xml:space="preserve">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или в случаях, предусмотренных Федеральным законом "Об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проверки которой содержит указание только на участника финансового рынка в качестве владельца такого сертификата, и должна быть составлена по утвержденной постановлением Правительства РФ от 08.11.2013 № 1005 типовой форме независимой гарантии, предоставляемой в качестве обеспечения заявки на участие в закупке товара, работы, услуги для обеспечения государственных и муниципальных нужд (в случае составления независимой гарантии, предоставляемой в качестве обеспечения заявки на участие в закупке), на условиях, определенных гражданским законодательством и статьей 45 </w:t>
            </w:r>
            <w:r>
              <w:rPr>
                <w:rFonts w:cs="Liberation Serif" w:ascii="Liberation Serif" w:hAnsi="Liberation Serif"/>
                <w:sz w:val="24"/>
                <w:szCs w:val="24"/>
              </w:rPr>
              <w:t>Закона № 44-ФЗ.</w:t>
            </w:r>
          </w:p>
          <w:p>
            <w:pPr>
              <w:pStyle w:val="ListParagraph"/>
              <w:widowControl w:val="false"/>
              <w:ind w:left="0" w:firstLine="487"/>
              <w:rPr>
                <w:rFonts w:ascii="Liberation Serif" w:hAnsi="Liberation Serif" w:cs="Liberation Serif"/>
              </w:rPr>
            </w:pPr>
            <w:r>
              <w:rPr>
                <w:rFonts w:cs="Liberation Serif" w:ascii="Liberation Serif" w:hAnsi="Liberation Serif"/>
                <w:lang w:val="ru-RU"/>
              </w:rPr>
              <w:t xml:space="preserve">Требования к </w:t>
            </w:r>
            <w:r>
              <w:rPr>
                <w:rFonts w:cs="Liberation Serif" w:ascii="Liberation Serif" w:hAnsi="Liberation Serif"/>
              </w:rPr>
              <w:t>независимой гарантии:</w:t>
            </w:r>
          </w:p>
          <w:p>
            <w:pPr>
              <w:pStyle w:val="ListParagraph"/>
              <w:widowControl w:val="false"/>
              <w:ind w:left="0" w:firstLine="487"/>
              <w:rPr>
                <w:rFonts w:ascii="Liberation Serif" w:hAnsi="Liberation Serif" w:cs="Liberation Serif"/>
              </w:rPr>
            </w:pPr>
            <w:r>
              <w:rPr>
                <w:rFonts w:cs="Liberation Serif" w:ascii="Liberation Serif" w:hAnsi="Liberation Serif"/>
                <w:lang w:val="ru-RU"/>
              </w:rPr>
              <w:t xml:space="preserve">1) в соответствии с частью 2 статьи 45 Закона № 44-ФЗ </w:t>
            </w:r>
            <w:r>
              <w:rPr>
                <w:rFonts w:cs="Liberation Serif" w:ascii="Liberation Serif" w:hAnsi="Liberation Serif"/>
              </w:rPr>
              <w:t>независимая гарантия должна быть безотзывной и должна содержать:</w:t>
            </w:r>
          </w:p>
          <w:p>
            <w:pPr>
              <w:pStyle w:val="ListParagraph"/>
              <w:widowControl w:val="false"/>
              <w:numPr>
                <w:ilvl w:val="0"/>
                <w:numId w:val="1"/>
              </w:numPr>
              <w:ind w:left="0" w:firstLine="359"/>
              <w:rPr>
                <w:rFonts w:ascii="Liberation Serif" w:hAnsi="Liberation Serif" w:cs="Liberation Serif"/>
              </w:rPr>
            </w:pPr>
            <w:r>
              <w:rPr>
                <w:rFonts w:cs="Liberation Serif" w:ascii="Liberation Serif" w:hAnsi="Liberation Serif"/>
              </w:rPr>
              <w:t>сумму независимой гарантии, подлежащую уплате гарантом заказчику в установленных статьей 44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предоставляется такая независимая гарантия;</w:t>
            </w:r>
          </w:p>
          <w:p>
            <w:pPr>
              <w:pStyle w:val="ListParagraph"/>
              <w:widowControl w:val="false"/>
              <w:numPr>
                <w:ilvl w:val="0"/>
                <w:numId w:val="1"/>
              </w:numPr>
              <w:ind w:left="0" w:firstLine="487"/>
              <w:rPr>
                <w:rFonts w:ascii="Liberation Serif" w:hAnsi="Liberation Serif" w:cs="Liberation Serif"/>
              </w:rPr>
            </w:pPr>
            <w:r>
              <w:rPr>
                <w:rFonts w:cs="Liberation Serif" w:ascii="Liberation Serif" w:hAnsi="Liberation Serif"/>
              </w:rPr>
              <w:t>обязательства принципала, надлежащее исполнение которых обеспечивается независимой гарантией;</w:t>
            </w:r>
          </w:p>
          <w:p>
            <w:pPr>
              <w:pStyle w:val="ListParagraph"/>
              <w:widowControl w:val="false"/>
              <w:numPr>
                <w:ilvl w:val="0"/>
                <w:numId w:val="1"/>
              </w:numPr>
              <w:ind w:left="0" w:firstLine="487"/>
              <w:rPr>
                <w:rFonts w:ascii="Liberation Serif" w:hAnsi="Liberation Serif" w:cs="Liberation Serif"/>
                <w:bCs/>
                <w:iCs/>
              </w:rPr>
            </w:pPr>
            <w:r>
              <w:rPr>
                <w:rFonts w:cs="Liberation Serif" w:ascii="Liberation Serif" w:hAnsi="Liberation Serif"/>
                <w:bCs/>
                <w:iCs/>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Pr>
                <w:rFonts w:cs="Liberation Serif" w:ascii="Liberation Serif" w:hAnsi="Liberation Serif"/>
                <w:bCs/>
                <w:iCs/>
                <w:lang w:val="ru-RU"/>
              </w:rPr>
              <w:t>;</w:t>
            </w:r>
          </w:p>
          <w:p>
            <w:pPr>
              <w:pStyle w:val="ListParagraph"/>
              <w:widowControl w:val="false"/>
              <w:numPr>
                <w:ilvl w:val="0"/>
                <w:numId w:val="1"/>
              </w:numPr>
              <w:ind w:left="0" w:firstLine="487"/>
              <w:rPr>
                <w:rFonts w:ascii="Liberation Serif" w:hAnsi="Liberation Serif" w:cs="Liberation Serif"/>
              </w:rPr>
            </w:pPr>
            <w:r>
              <w:rPr>
                <w:rFonts w:cs="Liberation Serif" w:ascii="Liberation Serif" w:hAnsi="Liberation Serif"/>
              </w:rPr>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pPr>
              <w:pStyle w:val="ListParagraph"/>
              <w:widowControl w:val="false"/>
              <w:numPr>
                <w:ilvl w:val="0"/>
                <w:numId w:val="1"/>
              </w:numPr>
              <w:ind w:left="0" w:firstLine="487"/>
              <w:rPr>
                <w:rFonts w:ascii="Liberation Serif" w:hAnsi="Liberation Serif" w:cs="Liberation Serif"/>
                <w:lang w:val="ru-RU"/>
              </w:rPr>
            </w:pPr>
            <w:r>
              <w:rPr>
                <w:rFonts w:cs="Liberation Serif" w:ascii="Liberation Serif" w:hAnsi="Liberation Serif"/>
              </w:rPr>
              <w:t>срок действия независимой гарантии с учетом требований стат</w:t>
            </w:r>
            <w:r>
              <w:rPr>
                <w:rFonts w:cs="Liberation Serif" w:ascii="Liberation Serif" w:hAnsi="Liberation Serif"/>
                <w:lang w:val="ru-RU"/>
              </w:rPr>
              <w:t>ьи</w:t>
            </w:r>
            <w:r>
              <w:rPr>
                <w:rFonts w:cs="Liberation Serif" w:ascii="Liberation Serif" w:hAnsi="Liberation Serif"/>
              </w:rPr>
              <w:t xml:space="preserve"> 44 </w:t>
            </w:r>
            <w:r>
              <w:rPr>
                <w:rFonts w:cs="Liberation Serif" w:ascii="Liberation Serif" w:hAnsi="Liberation Serif"/>
                <w:bCs/>
                <w:lang w:eastAsia="ar-SA"/>
              </w:rPr>
              <w:t>Закон</w:t>
            </w:r>
            <w:r>
              <w:rPr>
                <w:rFonts w:cs="Liberation Serif" w:ascii="Liberation Serif" w:hAnsi="Liberation Serif"/>
                <w:bCs/>
                <w:lang w:val="ru-RU" w:eastAsia="ar-SA"/>
              </w:rPr>
              <w:t>а</w:t>
            </w:r>
            <w:r>
              <w:rPr>
                <w:rFonts w:cs="Liberation Serif" w:ascii="Liberation Serif" w:hAnsi="Liberation Serif"/>
                <w:bCs/>
                <w:lang w:eastAsia="ar-SA"/>
              </w:rPr>
              <w:t xml:space="preserve"> № 44-ФЗ</w:t>
            </w:r>
            <w:r>
              <w:rPr>
                <w:rFonts w:cs="Liberation Serif" w:ascii="Liberation Serif" w:hAnsi="Liberation Serif"/>
                <w:bCs/>
                <w:lang w:val="ru-RU" w:eastAsia="ar-SA"/>
              </w:rPr>
              <w:t xml:space="preserve"> </w:t>
            </w:r>
            <w:r>
              <w:rPr>
                <w:rFonts w:cs="Liberation Serif" w:ascii="Liberation Serif" w:hAnsi="Liberation Serif"/>
                <w:bCs/>
                <w:lang w:eastAsia="ar-SA"/>
              </w:rPr>
              <w:t>(</w:t>
            </w:r>
            <w:r>
              <w:rPr>
                <w:rFonts w:cs="Liberation Serif" w:ascii="Liberation Serif" w:hAnsi="Liberation Serif"/>
                <w:bCs/>
                <w:lang w:val="ru-RU" w:eastAsia="ar-SA"/>
              </w:rPr>
              <w:t xml:space="preserve">такой срок </w:t>
            </w:r>
            <w:r>
              <w:rPr>
                <w:rFonts w:cs="Liberation Serif" w:ascii="Liberation Serif" w:hAnsi="Liberation Serif"/>
              </w:rPr>
              <w:t>должен составлять не менее месяца с даты окончания срока подачи заявок);</w:t>
            </w:r>
            <w:r>
              <w:rPr>
                <w:rFonts w:cs="Liberation Serif" w:ascii="Liberation Serif" w:hAnsi="Liberation Serif"/>
                <w:lang w:val="ru-RU"/>
              </w:rPr>
              <w:t xml:space="preserve"> </w:t>
            </w:r>
          </w:p>
          <w:p>
            <w:pPr>
              <w:pStyle w:val="ListParagraph"/>
              <w:widowControl w:val="false"/>
              <w:numPr>
                <w:ilvl w:val="0"/>
                <w:numId w:val="1"/>
              </w:numPr>
              <w:ind w:left="0" w:firstLine="847"/>
              <w:rPr>
                <w:rFonts w:ascii="Liberation Serif" w:hAnsi="Liberation Serif" w:cs="Liberation Serif"/>
              </w:rPr>
            </w:pPr>
            <w:r>
              <w:rPr>
                <w:rFonts w:cs="Liberation Serif" w:ascii="Liberation Serif" w:hAnsi="Liberation Serif"/>
              </w:rPr>
              <w:t>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r>
              <w:rPr>
                <w:rFonts w:cs="Liberation Serif" w:ascii="Liberation Serif" w:hAnsi="Liberation Serif"/>
                <w:lang w:val="ru-RU"/>
              </w:rPr>
              <w:t xml:space="preserve">, в соответствии с </w:t>
            </w:r>
            <w:r>
              <w:rPr>
                <w:rFonts w:cs="Liberation Serif" w:ascii="Liberation Serif" w:hAnsi="Liberation Serif"/>
              </w:rPr>
              <w:t xml:space="preserve">постановлением Правительства Российской Федерации от 08.11.2013 № 1005 «О независимых гарантиях, используемых для целей Федерального закона </w:t>
            </w:r>
            <w:r>
              <w:rPr>
                <w:rFonts w:cs="Liberation Serif" w:ascii="Liberation Serif" w:hAnsi="Liberation Serif"/>
                <w:lang w:val="ru-RU"/>
              </w:rPr>
              <w:t>«</w:t>
            </w:r>
            <w:r>
              <w:rPr>
                <w:rFonts w:cs="Liberation Serif" w:ascii="Liberation Serif" w:hAnsi="Liberation Serif"/>
              </w:rPr>
              <w:t>О контрактной системе в сфере закупок товаров, работ, услуг для обеспечения государственных и муниципальных нужд</w:t>
            </w:r>
            <w:r>
              <w:rPr>
                <w:rFonts w:cs="Liberation Serif" w:ascii="Liberation Serif" w:hAnsi="Liberation Serif"/>
                <w:lang w:val="ru-RU"/>
              </w:rPr>
              <w:t>»</w:t>
            </w:r>
            <w:r>
              <w:rPr>
                <w:rFonts w:cs="Liberation Serif" w:ascii="Liberation Serif" w:hAnsi="Liberation Serif"/>
              </w:rPr>
              <w:t xml:space="preserve"> (далее – Постановление № 1005);</w:t>
            </w:r>
          </w:p>
          <w:p>
            <w:pPr>
              <w:pStyle w:val="ListParagraph"/>
              <w:widowControl w:val="false"/>
              <w:numPr>
                <w:ilvl w:val="0"/>
                <w:numId w:val="1"/>
              </w:numPr>
              <w:ind w:left="0" w:firstLine="359"/>
              <w:rPr>
                <w:rFonts w:ascii="Liberation Serif" w:hAnsi="Liberation Serif" w:cs="Liberation Serif"/>
              </w:rPr>
            </w:pPr>
            <w:r>
              <w:rPr>
                <w:rFonts w:cs="Liberation Serif" w:ascii="Liberation Serif" w:hAnsi="Liberation Serif"/>
              </w:rPr>
              <w:t>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pPr>
              <w:pStyle w:val="ListParagraph"/>
              <w:widowControl w:val="false"/>
              <w:numPr>
                <w:ilvl w:val="0"/>
                <w:numId w:val="1"/>
              </w:numPr>
              <w:ind w:left="0" w:firstLine="359"/>
              <w:rPr>
                <w:rFonts w:ascii="Liberation Serif" w:hAnsi="Liberation Serif" w:cs="Liberation Serif"/>
              </w:rPr>
            </w:pPr>
            <w:r>
              <w:rPr>
                <w:rFonts w:cs="Liberation Serif" w:ascii="Liberation Serif" w:hAnsi="Liberation Serif"/>
              </w:rPr>
              <w:t>условия о рассмотрении споров, возникающих в связи с исполнением обязательств по независимой гарантии, в арбитражном суде;</w:t>
            </w:r>
            <w:r>
              <w:rPr>
                <w:rFonts w:cs="Liberation Serif" w:ascii="Liberation Serif" w:hAnsi="Liberation Serif"/>
                <w:lang w:val="ru-RU"/>
              </w:rPr>
              <w:t>.</w:t>
            </w:r>
          </w:p>
          <w:p>
            <w:pPr>
              <w:pStyle w:val="Normal"/>
              <w:widowControl w:val="false"/>
              <w:ind w:firstLine="487"/>
              <w:rPr>
                <w:rFonts w:ascii="Liberation Serif" w:hAnsi="Liberation Serif" w:cs="Liberation Serif"/>
                <w:sz w:val="24"/>
                <w:szCs w:val="24"/>
              </w:rPr>
            </w:pPr>
            <w:r>
              <w:rPr>
                <w:rFonts w:cs="Liberation Serif" w:ascii="Liberation Serif" w:hAnsi="Liberation Serif"/>
                <w:sz w:val="24"/>
                <w:szCs w:val="24"/>
              </w:rPr>
              <w:t>2)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pPr>
              <w:pStyle w:val="Normal"/>
              <w:widowControl w:val="false"/>
              <w:ind w:firstLine="487"/>
              <w:rPr>
                <w:rFonts w:ascii="Liberation Serif" w:hAnsi="Liberation Serif" w:cs="Liberation Serif"/>
                <w:sz w:val="24"/>
                <w:szCs w:val="24"/>
              </w:rPr>
            </w:pPr>
            <w:r>
              <w:rPr>
                <w:rFonts w:cs="Liberation Serif" w:ascii="Liberation Serif" w:hAnsi="Liberation Serif"/>
                <w:sz w:val="24"/>
                <w:szCs w:val="24"/>
              </w:rPr>
              <w:t>3) независимая гарантия должна соответствовать дополнительным требованиям, установленным Постановлением № 1005.</w:t>
            </w:r>
          </w:p>
          <w:p>
            <w:pPr>
              <w:pStyle w:val="Normal"/>
              <w:widowControl w:val="false"/>
              <w:ind w:firstLine="487"/>
              <w:rPr>
                <w:rFonts w:ascii="Liberation Serif" w:hAnsi="Liberation Serif" w:cs="Liberation Serif"/>
                <w:sz w:val="24"/>
                <w:szCs w:val="24"/>
              </w:rPr>
            </w:pPr>
            <w:r>
              <w:rPr>
                <w:rFonts w:cs="Liberation Serif" w:ascii="Liberation Serif" w:hAnsi="Liberation Serif"/>
                <w:sz w:val="24"/>
                <w:szCs w:val="24"/>
                <w:lang w:eastAsia="en-US"/>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pPr>
              <w:pStyle w:val="Normal"/>
              <w:widowControl w:val="false"/>
              <w:ind w:firstLine="487"/>
              <w:rPr>
                <w:rFonts w:ascii="Liberation Serif" w:hAnsi="Liberation Serif" w:cs="Liberation Serif"/>
                <w:sz w:val="24"/>
                <w:szCs w:val="24"/>
              </w:rPr>
            </w:pPr>
            <w:r>
              <w:rPr>
                <w:rFonts w:cs="Liberation Serif" w:ascii="Liberation Serif" w:hAnsi="Liberation Serif"/>
                <w:sz w:val="24"/>
                <w:szCs w:val="24"/>
                <w:lang w:eastAsia="en-US"/>
              </w:rPr>
              <w:t xml:space="preserve">Независимая гарантия, </w:t>
            </w:r>
            <w:r>
              <w:rPr>
                <w:rFonts w:cs="Liberation Serif" w:ascii="Liberation Serif" w:hAnsi="Liberation Serif"/>
                <w:bCs/>
                <w:sz w:val="24"/>
                <w:szCs w:val="24"/>
                <w:lang w:eastAsia="ar-SA"/>
              </w:rPr>
              <w:t>используемая для целей Закона № 44-ФЗ, информация о ней и документы, предусмотренные частью 9 статьи 45 Закона № 44-ФЗ</w:t>
            </w:r>
            <w:r>
              <w:rPr>
                <w:rFonts w:cs="Liberation Serif" w:ascii="Liberation Serif" w:hAnsi="Liberation Serif"/>
                <w:sz w:val="24"/>
                <w:szCs w:val="24"/>
                <w:lang w:eastAsia="en-US"/>
              </w:rPr>
              <w:t>, должны быть включены в реестр независимых гарантий, размещенный в единой информационной системе, за исключением независимых гарантий, указанных в части 8.1 статьи</w:t>
            </w:r>
            <w:r>
              <w:rPr>
                <w:rFonts w:eastAsia="Calibri" w:cs="Liberation Serif" w:ascii="Liberation Serif" w:hAnsi="Liberation Serif"/>
                <w:sz w:val="24"/>
                <w:szCs w:val="24"/>
                <w:lang w:eastAsia="en-US"/>
              </w:rPr>
              <w:t xml:space="preserve"> </w:t>
            </w:r>
            <w:r>
              <w:rPr>
                <w:rFonts w:cs="Liberation Serif" w:ascii="Liberation Serif" w:hAnsi="Liberation Serif"/>
                <w:sz w:val="24"/>
                <w:szCs w:val="24"/>
                <w:lang w:eastAsia="en-US"/>
              </w:rPr>
              <w:t xml:space="preserve">45 </w:t>
            </w:r>
            <w:r>
              <w:rPr>
                <w:rFonts w:cs="Liberation Serif" w:ascii="Liberation Serif" w:hAnsi="Liberation Serif"/>
                <w:bCs/>
                <w:sz w:val="24"/>
                <w:szCs w:val="24"/>
                <w:lang w:eastAsia="ar-SA"/>
              </w:rPr>
              <w:t>Закона № 44-ФЗ</w:t>
            </w:r>
            <w:r>
              <w:rPr>
                <w:rFonts w:cs="Liberation Serif" w:ascii="Liberation Serif" w:hAnsi="Liberation Serif"/>
                <w:sz w:val="24"/>
                <w:szCs w:val="24"/>
                <w:lang w:eastAsia="en-US"/>
              </w:rPr>
              <w:t xml:space="preserve">. </w:t>
            </w:r>
          </w:p>
          <w:p>
            <w:pPr>
              <w:pStyle w:val="Normal"/>
              <w:widowControl w:val="false"/>
              <w:ind w:firstLine="487"/>
              <w:rPr>
                <w:rFonts w:ascii="Liberation Serif" w:hAnsi="Liberation Serif" w:cs="Liberation Serif"/>
                <w:sz w:val="24"/>
                <w:szCs w:val="24"/>
                <w:lang w:eastAsia="en-US"/>
              </w:rPr>
            </w:pPr>
            <w:r>
              <w:rPr>
                <w:rFonts w:cs="Liberation Serif" w:ascii="Liberation Serif" w:hAnsi="Liberation Serif"/>
                <w:sz w:val="24"/>
                <w:szCs w:val="24"/>
                <w:lang w:eastAsia="en-US"/>
              </w:rPr>
              <w:t>Правительством Российской Федерации устанавливаются:</w:t>
            </w:r>
          </w:p>
          <w:p>
            <w:pPr>
              <w:pStyle w:val="Normal"/>
              <w:widowControl w:val="false"/>
              <w:ind w:firstLine="487"/>
              <w:rPr>
                <w:rFonts w:ascii="Liberation Serif" w:hAnsi="Liberation Serif" w:cs="Liberation Serif"/>
                <w:sz w:val="24"/>
                <w:szCs w:val="24"/>
                <w:lang w:eastAsia="en-US"/>
              </w:rPr>
            </w:pPr>
            <w:r>
              <w:rPr>
                <w:rFonts w:cs="Liberation Serif" w:ascii="Liberation Serif" w:hAnsi="Liberation Serif"/>
                <w:sz w:val="24"/>
                <w:szCs w:val="24"/>
                <w:lang w:eastAsia="en-US"/>
              </w:rPr>
              <w:t xml:space="preserve">1) дополнительные требования к независимой гарантии, используемой для целей </w:t>
            </w:r>
            <w:r>
              <w:rPr>
                <w:rFonts w:cs="Liberation Serif" w:ascii="Liberation Serif" w:hAnsi="Liberation Serif"/>
                <w:bCs/>
                <w:sz w:val="24"/>
                <w:szCs w:val="24"/>
                <w:lang w:eastAsia="ar-SA"/>
              </w:rPr>
              <w:t>Закона № 44-ФЗ</w:t>
            </w:r>
            <w:r>
              <w:rPr>
                <w:rFonts w:cs="Liberation Serif" w:ascii="Liberation Serif" w:hAnsi="Liberation Serif"/>
                <w:sz w:val="24"/>
                <w:szCs w:val="24"/>
                <w:lang w:eastAsia="en-US"/>
              </w:rPr>
              <w:t>;</w:t>
            </w:r>
          </w:p>
          <w:p>
            <w:pPr>
              <w:pStyle w:val="Normal"/>
              <w:widowControl w:val="false"/>
              <w:ind w:firstLine="487"/>
              <w:rPr>
                <w:rFonts w:ascii="Liberation Serif" w:hAnsi="Liberation Serif" w:cs="Liberation Serif"/>
                <w:sz w:val="24"/>
                <w:szCs w:val="24"/>
                <w:lang w:eastAsia="en-US"/>
              </w:rPr>
            </w:pPr>
            <w:r>
              <w:rPr>
                <w:rFonts w:cs="Liberation Serif" w:ascii="Liberation Serif" w:hAnsi="Liberation Serif"/>
                <w:sz w:val="24"/>
                <w:szCs w:val="24"/>
                <w:lang w:eastAsia="en-US"/>
              </w:rPr>
              <w:t>2) порядок ведения и размещения в единой информационной системе реестра независимых гарантий, порядок формирования и ведения закрытого реестра независимых гарантий, в том числе включения в него информации;</w:t>
            </w:r>
          </w:p>
          <w:p>
            <w:pPr>
              <w:pStyle w:val="Normal"/>
              <w:widowControl w:val="false"/>
              <w:ind w:firstLine="487"/>
              <w:rPr>
                <w:rFonts w:ascii="Liberation Serif" w:hAnsi="Liberation Serif" w:cs="Liberation Serif"/>
                <w:sz w:val="24"/>
                <w:szCs w:val="24"/>
                <w:lang w:eastAsia="en-US"/>
              </w:rPr>
            </w:pPr>
            <w:r>
              <w:rPr>
                <w:rFonts w:cs="Liberation Serif" w:ascii="Liberation Serif" w:hAnsi="Liberation Serif"/>
                <w:sz w:val="24"/>
                <w:szCs w:val="24"/>
                <w:lang w:eastAsia="en-US"/>
              </w:rPr>
              <w:t>3) порядок и сроки предоставления выписок из реестра;</w:t>
            </w:r>
          </w:p>
          <w:p>
            <w:pPr>
              <w:pStyle w:val="Normal"/>
              <w:widowControl w:val="false"/>
              <w:ind w:firstLine="487"/>
              <w:rPr>
                <w:rFonts w:ascii="Liberation Serif" w:hAnsi="Liberation Serif" w:cs="Liberation Serif"/>
                <w:sz w:val="24"/>
                <w:szCs w:val="24"/>
              </w:rPr>
            </w:pPr>
            <w:r>
              <w:rPr>
                <w:rFonts w:cs="Liberation Serif" w:ascii="Liberation Serif" w:hAnsi="Liberation Serif"/>
                <w:sz w:val="24"/>
                <w:szCs w:val="24"/>
                <w:lang w:eastAsia="en-US"/>
              </w:rPr>
              <w:t>4) </w:t>
            </w:r>
            <w:r>
              <w:rPr>
                <w:rFonts w:cs="Liberation Serif" w:ascii="Liberation Serif" w:hAnsi="Liberation Serif"/>
                <w:sz w:val="24"/>
                <w:szCs w:val="24"/>
              </w:rPr>
              <w:t>типовая форма независимой гарантии, используемой для целей Закона № 44-ФЗ;</w:t>
            </w:r>
          </w:p>
          <w:p>
            <w:pPr>
              <w:pStyle w:val="Normal"/>
              <w:widowControl w:val="false"/>
              <w:ind w:firstLine="487"/>
              <w:rPr>
                <w:rFonts w:ascii="Liberation Serif" w:hAnsi="Liberation Serif" w:cs="Liberation Serif"/>
                <w:sz w:val="24"/>
                <w:szCs w:val="24"/>
              </w:rPr>
            </w:pPr>
            <w:r>
              <w:rPr>
                <w:rFonts w:cs="Liberation Serif" w:ascii="Liberation Serif" w:hAnsi="Liberation Serif"/>
                <w:sz w:val="24"/>
                <w:szCs w:val="24"/>
              </w:rPr>
              <w:t>5) </w:t>
            </w:r>
            <w:r>
              <w:rPr>
                <w:rFonts w:cs="Liberation Serif" w:ascii="Liberation Serif" w:hAnsi="Liberation Serif"/>
                <w:sz w:val="24"/>
                <w:szCs w:val="24"/>
                <w:lang w:eastAsia="en-US"/>
              </w:rPr>
              <w:t>форма требования об осуществлении уплаты денежной суммы по независимой гарантии.</w:t>
            </w:r>
          </w:p>
        </w:tc>
      </w:tr>
      <w:tr>
        <w:trPr/>
        <w:tc>
          <w:tcPr>
            <w:tcW w:w="10485"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widowControl w:val="false"/>
              <w:suppressLineNumbers/>
              <w:ind w:hanging="0"/>
              <w:jc w:val="center"/>
              <w:rPr>
                <w:rFonts w:ascii="Liberation Serif" w:hAnsi="Liberation Serif" w:cs="Liberation Serif"/>
                <w:b/>
                <w:sz w:val="24"/>
                <w:szCs w:val="24"/>
                <w:lang w:eastAsia="ar-SA"/>
              </w:rPr>
            </w:pPr>
            <w:r>
              <w:rPr>
                <w:rFonts w:cs="Liberation Serif" w:ascii="Liberation Serif" w:hAnsi="Liberation Serif"/>
                <w:b/>
                <w:sz w:val="24"/>
                <w:szCs w:val="24"/>
                <w:lang w:eastAsia="ar-SA"/>
              </w:rPr>
              <w:t xml:space="preserve">Порядок предоставления обеспечения исполнения контракта, </w:t>
              <w:br/>
              <w:t>гарантийных обязательств, требования к такому обеспечению</w:t>
            </w:r>
          </w:p>
          <w:p>
            <w:pPr>
              <w:pStyle w:val="Normal"/>
              <w:widowControl w:val="false"/>
              <w:suppressLineNumbers/>
              <w:ind w:hanging="0"/>
              <w:jc w:val="center"/>
              <w:rPr>
                <w:rFonts w:ascii="Liberation Serif" w:hAnsi="Liberation Serif" w:cs="Liberation Serif"/>
                <w:i/>
                <w:i/>
                <w:sz w:val="24"/>
                <w:szCs w:val="24"/>
                <w:lang w:eastAsia="ar-SA"/>
              </w:rPr>
            </w:pPr>
            <w:r>
              <w:rPr>
                <w:rFonts w:cs="Liberation Serif" w:ascii="Liberation Serif" w:hAnsi="Liberation Serif"/>
                <w:i/>
                <w:sz w:val="24"/>
                <w:szCs w:val="24"/>
                <w:lang w:eastAsia="ar-SA"/>
              </w:rPr>
              <w:t xml:space="preserve">(требования установлены в соответствии со статьями 45 и 96 Закона № 44-ФЗ, </w:t>
            </w:r>
          </w:p>
          <w:p>
            <w:pPr>
              <w:pStyle w:val="Normal"/>
              <w:widowControl w:val="false"/>
              <w:suppressLineNumbers/>
              <w:ind w:hanging="0"/>
              <w:rPr>
                <w:rFonts w:ascii="Liberation Serif" w:hAnsi="Liberation Serif" w:cs="Liberation Serif"/>
                <w:b/>
                <w:sz w:val="24"/>
                <w:szCs w:val="24"/>
                <w:u w:val="single"/>
              </w:rPr>
            </w:pPr>
            <w:r>
              <w:rPr>
                <w:rFonts w:cs="Liberation Serif" w:ascii="Liberation Serif" w:hAnsi="Liberation Serif"/>
                <w:i/>
                <w:sz w:val="24"/>
                <w:szCs w:val="24"/>
                <w:lang w:eastAsia="ar-SA"/>
              </w:rPr>
              <w:t>постановлением Правительства РФ от 08.11.2013 № 1005)</w:t>
            </w:r>
          </w:p>
        </w:tc>
      </w:tr>
      <w:tr>
        <w:trPr/>
        <w:tc>
          <w:tcPr>
            <w:tcW w:w="1048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LineNumbers/>
              <w:suppressAutoHyphens w:val="true"/>
              <w:ind w:firstLine="487"/>
              <w:rPr>
                <w:rFonts w:ascii="Liberation Serif" w:hAnsi="Liberation Serif" w:cs="Liberation Serif"/>
                <w:b/>
                <w:sz w:val="24"/>
                <w:szCs w:val="24"/>
                <w:lang w:eastAsia="ar-SA"/>
              </w:rPr>
            </w:pPr>
            <w:r>
              <w:rPr>
                <w:rFonts w:cs="Liberation Serif" w:ascii="Liberation Serif" w:hAnsi="Liberation Serif"/>
                <w:b/>
                <w:sz w:val="24"/>
                <w:szCs w:val="24"/>
                <w:lang w:eastAsia="ar-SA"/>
              </w:rPr>
              <w:t>Порядок предоставления обеспечения исполнения контракта</w:t>
            </w:r>
          </w:p>
          <w:p>
            <w:pPr>
              <w:pStyle w:val="ListParagraph"/>
              <w:widowControl w:val="false"/>
              <w:numPr>
                <w:ilvl w:val="0"/>
                <w:numId w:val="1"/>
              </w:numPr>
              <w:suppressLineNumbers/>
              <w:suppressAutoHyphens w:val="true"/>
              <w:ind w:left="0" w:firstLine="487"/>
              <w:rPr>
                <w:rFonts w:ascii="Liberation Serif" w:hAnsi="Liberation Serif" w:cs="Liberation Serif"/>
                <w:iCs/>
                <w:color w:val="000000"/>
              </w:rPr>
            </w:pPr>
            <w:r>
              <w:rPr>
                <w:rFonts w:cs="Liberation Serif" w:ascii="Liberation Serif" w:hAnsi="Liberation Serif"/>
                <w:iCs/>
                <w:lang w:eastAsia="ru-RU"/>
              </w:rPr>
              <w:t xml:space="preserve">Документы, </w:t>
            </w:r>
            <w:r>
              <w:rPr>
                <w:rFonts w:cs="Liberation Serif" w:ascii="Liberation Serif" w:hAnsi="Liberation Serif"/>
                <w:iCs/>
                <w:color w:val="000000"/>
              </w:rPr>
              <w:t xml:space="preserve">подтверждающие предоставление обеспечения исполнения контракта, предоставляются </w:t>
            </w:r>
            <w:r>
              <w:rPr>
                <w:rFonts w:cs="Liberation Serif" w:ascii="Liberation Serif" w:hAnsi="Liberation Serif"/>
                <w:iCs/>
                <w:color w:val="000000"/>
                <w:lang w:val="ru-RU"/>
              </w:rPr>
              <w:t>участником закупки, с которым заключается контракт,</w:t>
            </w:r>
            <w:r>
              <w:rPr>
                <w:rFonts w:cs="Liberation Serif" w:ascii="Liberation Serif" w:hAnsi="Liberation Serif"/>
                <w:iCs/>
                <w:color w:val="000000"/>
              </w:rPr>
              <w:t xml:space="preserve"> одновременно с подписанным проектом контракта</w:t>
            </w:r>
            <w:r>
              <w:rPr>
                <w:rFonts w:cs="Liberation Serif" w:ascii="Liberation Serif" w:hAnsi="Liberation Serif"/>
                <w:iCs/>
                <w:color w:val="000000"/>
                <w:lang w:val="ru-RU"/>
              </w:rPr>
              <w:t xml:space="preserve"> (</w:t>
            </w:r>
            <w:r>
              <w:rPr>
                <w:rFonts w:cs="Liberation Serif" w:ascii="Liberation Serif" w:hAnsi="Liberation Serif"/>
                <w:iCs/>
                <w:color w:val="000000"/>
              </w:rPr>
              <w:t>без подписи заказчика) в порядке и сроки, предусмотренные статьей </w:t>
            </w:r>
            <w:r>
              <w:rPr>
                <w:rFonts w:cs="Liberation Serif" w:ascii="Liberation Serif" w:hAnsi="Liberation Serif"/>
                <w:iCs/>
                <w:color w:val="000000"/>
                <w:lang w:val="ru-RU"/>
              </w:rPr>
              <w:t>51</w:t>
            </w:r>
            <w:r>
              <w:rPr>
                <w:rFonts w:cs="Liberation Serif" w:ascii="Liberation Serif" w:hAnsi="Liberation Serif"/>
                <w:iCs/>
                <w:color w:val="000000"/>
              </w:rPr>
              <w:t xml:space="preserve"> Закона </w:t>
            </w:r>
            <w:r>
              <w:rPr>
                <w:rFonts w:cs="Liberation Serif" w:ascii="Liberation Serif" w:hAnsi="Liberation Serif"/>
                <w:iCs/>
                <w:color w:val="000000"/>
                <w:lang w:val="ru-RU"/>
              </w:rPr>
              <w:t>№ 44-ФЗ</w:t>
            </w:r>
            <w:r>
              <w:rPr>
                <w:rFonts w:cs="Liberation Serif" w:ascii="Liberation Serif" w:hAnsi="Liberation Serif"/>
                <w:iCs/>
                <w:color w:val="000000"/>
              </w:rPr>
              <w:t xml:space="preserve"> для заключения контракта.</w:t>
            </w:r>
          </w:p>
          <w:p>
            <w:pPr>
              <w:pStyle w:val="Normal"/>
              <w:widowControl w:val="false"/>
              <w:suppressLineNumbers/>
              <w:suppressAutoHyphens w:val="true"/>
              <w:ind w:firstLine="487"/>
              <w:rPr>
                <w:rFonts w:ascii="Liberation Serif" w:hAnsi="Liberation Serif" w:cs="Liberation Serif"/>
                <w:sz w:val="24"/>
                <w:szCs w:val="24"/>
                <w:lang w:eastAsia="ar-SA"/>
              </w:rPr>
            </w:pPr>
            <w:r>
              <w:rPr>
                <w:rFonts w:cs="Liberation Serif" w:ascii="Liberation Serif" w:hAnsi="Liberation Serif"/>
                <w:sz w:val="24"/>
                <w:szCs w:val="24"/>
                <w:lang w:eastAsia="ar-SA"/>
              </w:rPr>
              <w:t>В случае, если при проведении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такой участник предоставляет обеспечение исполнения контракта с учетом положений статьи 37 Закона № 44-ФЗ.</w:t>
            </w:r>
          </w:p>
          <w:p>
            <w:pPr>
              <w:pStyle w:val="ListParagraph"/>
              <w:widowControl w:val="false"/>
              <w:numPr>
                <w:ilvl w:val="0"/>
                <w:numId w:val="1"/>
              </w:numPr>
              <w:suppressLineNumbers/>
              <w:suppressAutoHyphens w:val="true"/>
              <w:ind w:left="0" w:firstLine="487"/>
              <w:rPr>
                <w:rFonts w:ascii="Liberation Serif" w:hAnsi="Liberation Serif" w:cs="Liberation Serif"/>
                <w:lang w:eastAsia="ar-SA"/>
              </w:rPr>
            </w:pPr>
            <w:r>
              <w:rPr>
                <w:rFonts w:cs="Liberation Serif" w:ascii="Liberation Serif" w:hAnsi="Liberation Serif"/>
                <w:lang w:eastAsia="ar-SA"/>
              </w:rPr>
              <w:t>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 № 44-ФЗ.</w:t>
            </w:r>
            <w:r>
              <w:rPr>
                <w:rFonts w:cs="Liberation Serif" w:ascii="Liberation Serif" w:hAnsi="Liberation Serif"/>
                <w:lang w:val="ru-RU" w:eastAsia="ar-SA"/>
              </w:rPr>
              <w:t xml:space="preserve"> </w:t>
            </w:r>
            <w:r>
              <w:rPr>
                <w:rFonts w:cs="Liberation Serif" w:ascii="Liberation Serif" w:hAnsi="Liberation Serif"/>
                <w:lang w:eastAsia="ar-SA"/>
              </w:rPr>
              <w:t xml:space="preserve">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пунктом 1 части 1.1 статьи 96 Закона № 44-ФЗ. </w:t>
            </w:r>
          </w:p>
          <w:p>
            <w:pPr>
              <w:pStyle w:val="ListParagraph"/>
              <w:widowControl w:val="false"/>
              <w:numPr>
                <w:ilvl w:val="0"/>
                <w:numId w:val="1"/>
              </w:numPr>
              <w:suppressLineNumbers/>
              <w:suppressAutoHyphens w:val="true"/>
              <w:ind w:left="0" w:firstLine="487"/>
              <w:rPr>
                <w:rFonts w:ascii="Liberation Serif" w:hAnsi="Liberation Serif" w:cs="Liberation Serif"/>
                <w:lang w:eastAsia="ar-SA"/>
              </w:rPr>
            </w:pPr>
            <w:r>
              <w:rPr>
                <w:rFonts w:cs="Liberation Serif" w:ascii="Liberation Serif" w:hAnsi="Liberation Serif"/>
                <w:lang w:eastAsia="ar-SA"/>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pPr>
              <w:pStyle w:val="ListParagraph"/>
              <w:widowControl w:val="false"/>
              <w:numPr>
                <w:ilvl w:val="0"/>
                <w:numId w:val="1"/>
              </w:numPr>
              <w:suppressLineNumbers/>
              <w:suppressAutoHyphens w:val="true"/>
              <w:ind w:left="0" w:firstLine="487"/>
              <w:rPr>
                <w:rFonts w:ascii="Liberation Serif" w:hAnsi="Liberation Serif" w:cs="Liberation Serif"/>
                <w:lang w:eastAsia="ar-SA"/>
              </w:rPr>
            </w:pPr>
            <w:r>
              <w:rPr>
                <w:rFonts w:cs="Liberation Serif" w:ascii="Liberation Serif" w:hAnsi="Liberation Serif"/>
                <w:lang w:eastAsia="ar-SA"/>
              </w:rPr>
              <w:t>Положения Закона № 44-ФЗ об обеспечении исполнения контракта, включая положения о предоставлении такого обеспечения с учетом положений статьи 37 Закона № 44-ФЗ, об обеспечении гарантийных обязательств не применяются в случае:</w:t>
            </w:r>
          </w:p>
          <w:p>
            <w:pPr>
              <w:pStyle w:val="Normal"/>
              <w:widowControl w:val="false"/>
              <w:suppressLineNumbers/>
              <w:suppressAutoHyphens w:val="true"/>
              <w:ind w:left="487" w:hanging="0"/>
              <w:rPr>
                <w:rFonts w:ascii="Liberation Serif" w:hAnsi="Liberation Serif" w:cs="Liberation Serif"/>
                <w:sz w:val="24"/>
                <w:szCs w:val="24"/>
                <w:lang w:eastAsia="ar-SA"/>
              </w:rPr>
            </w:pPr>
            <w:r>
              <w:rPr>
                <w:rFonts w:cs="Liberation Serif" w:ascii="Liberation Serif" w:hAnsi="Liberation Serif"/>
                <w:sz w:val="24"/>
                <w:szCs w:val="24"/>
                <w:lang w:eastAsia="ar-SA"/>
              </w:rPr>
              <w:t>- заключения контракта с участником закупки, который является казенным учреждением;</w:t>
            </w:r>
          </w:p>
          <w:p>
            <w:pPr>
              <w:pStyle w:val="Normal"/>
              <w:widowControl w:val="false"/>
              <w:suppressLineNumbers/>
              <w:suppressAutoHyphens w:val="true"/>
              <w:ind w:left="487" w:hanging="0"/>
              <w:rPr>
                <w:rFonts w:ascii="Liberation Serif" w:hAnsi="Liberation Serif" w:cs="Liberation Serif"/>
                <w:sz w:val="24"/>
                <w:szCs w:val="24"/>
                <w:lang w:eastAsia="ar-SA"/>
              </w:rPr>
            </w:pPr>
            <w:r>
              <w:rPr>
                <w:rFonts w:cs="Liberation Serif" w:ascii="Liberation Serif" w:hAnsi="Liberation Serif"/>
                <w:sz w:val="24"/>
                <w:szCs w:val="24"/>
                <w:lang w:eastAsia="ar-SA"/>
              </w:rPr>
              <w:t>- осуществления закупки услуги по предоставлению кредита;</w:t>
            </w:r>
          </w:p>
          <w:p>
            <w:pPr>
              <w:pStyle w:val="Normal"/>
              <w:widowControl w:val="false"/>
              <w:suppressLineNumbers/>
              <w:suppressAutoHyphens w:val="true"/>
              <w:ind w:left="487" w:hanging="0"/>
              <w:rPr>
                <w:rFonts w:ascii="Liberation Serif" w:hAnsi="Liberation Serif" w:cs="Liberation Serif"/>
                <w:sz w:val="24"/>
                <w:szCs w:val="24"/>
                <w:lang w:eastAsia="ar-SA"/>
              </w:rPr>
            </w:pPr>
            <w:r>
              <w:rPr>
                <w:rFonts w:cs="Liberation Serif" w:ascii="Liberation Serif" w:hAnsi="Liberation Serif"/>
                <w:sz w:val="24"/>
                <w:szCs w:val="24"/>
                <w:lang w:eastAsia="ar-SA"/>
              </w:rPr>
              <w:t>-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pPr>
              <w:pStyle w:val="ListParagraph"/>
              <w:widowControl w:val="false"/>
              <w:numPr>
                <w:ilvl w:val="0"/>
                <w:numId w:val="1"/>
              </w:numPr>
              <w:suppressLineNumbers/>
              <w:suppressAutoHyphens w:val="true"/>
              <w:ind w:left="0" w:firstLine="487"/>
              <w:rPr>
                <w:rFonts w:ascii="Liberation Serif" w:hAnsi="Liberation Serif" w:cs="Liberation Serif"/>
                <w:lang w:eastAsia="ar-SA"/>
              </w:rPr>
            </w:pPr>
            <w:r>
              <w:rPr>
                <w:rFonts w:cs="Liberation Serif" w:ascii="Liberation Serif" w:hAnsi="Liberation Serif"/>
                <w:lang w:eastAsia="ar-SA"/>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 44-ФЗ, освобождается от предоставления обеспечения исполнения контракта, в том числе с учетом положений статьи 37 Закона №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pPr>
              <w:pStyle w:val="ListParagraph"/>
              <w:widowControl w:val="false"/>
              <w:numPr>
                <w:ilvl w:val="0"/>
                <w:numId w:val="1"/>
              </w:numPr>
              <w:suppressLineNumbers/>
              <w:suppressAutoHyphens w:val="true"/>
              <w:ind w:left="0" w:firstLine="487"/>
              <w:rPr>
                <w:rFonts w:ascii="Liberation Serif" w:hAnsi="Liberation Serif" w:cs="Liberation Serif"/>
                <w:lang w:eastAsia="ar-SA"/>
              </w:rPr>
            </w:pPr>
            <w:r>
              <w:rPr>
                <w:rFonts w:cs="Liberation Serif" w:ascii="Liberation Serif" w:hAnsi="Liberation Serif"/>
                <w:lang w:eastAsia="ar-SA"/>
              </w:rPr>
              <w:t xml:space="preserve">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 44-ФЗ. </w:t>
            </w:r>
          </w:p>
          <w:p>
            <w:pPr>
              <w:pStyle w:val="Normal"/>
              <w:widowControl w:val="false"/>
              <w:suppressLineNumbers/>
              <w:suppressAutoHyphens w:val="true"/>
              <w:ind w:firstLine="487"/>
              <w:rPr>
                <w:rFonts w:ascii="Liberation Serif" w:hAnsi="Liberation Serif" w:cs="Liberation Serif"/>
                <w:sz w:val="24"/>
                <w:szCs w:val="24"/>
                <w:lang w:eastAsia="ar-SA"/>
              </w:rPr>
            </w:pPr>
            <w:r>
              <w:rPr>
                <w:rFonts w:cs="Liberation Serif" w:ascii="Liberation Serif" w:hAnsi="Liberation Serif"/>
                <w:sz w:val="24"/>
                <w:szCs w:val="24"/>
                <w:lang w:eastAsia="ar-SA"/>
              </w:rPr>
              <w:t>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pPr>
              <w:pStyle w:val="ListParagraph"/>
              <w:widowControl w:val="false"/>
              <w:numPr>
                <w:ilvl w:val="0"/>
                <w:numId w:val="1"/>
              </w:numPr>
              <w:suppressLineNumbers/>
              <w:suppressAutoHyphens w:val="true"/>
              <w:ind w:left="0" w:firstLine="487"/>
              <w:rPr>
                <w:rFonts w:ascii="Liberation Serif" w:hAnsi="Liberation Serif" w:cs="Liberation Serif"/>
                <w:lang w:eastAsia="ar-SA"/>
              </w:rPr>
            </w:pPr>
            <w:r>
              <w:rPr>
                <w:rFonts w:cs="Liberation Serif" w:ascii="Liberation Serif" w:hAnsi="Liberation Serif"/>
                <w:lang w:eastAsia="ar-SA"/>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 № 44-ФЗ</w:t>
            </w:r>
          </w:p>
        </w:tc>
      </w:tr>
      <w:tr>
        <w:trPr/>
        <w:tc>
          <w:tcPr>
            <w:tcW w:w="1048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LineNumbers/>
              <w:suppressAutoHyphens w:val="true"/>
              <w:ind w:firstLine="487"/>
              <w:rPr>
                <w:rFonts w:ascii="Liberation Serif" w:hAnsi="Liberation Serif" w:cs="Liberation Serif"/>
                <w:sz w:val="24"/>
                <w:szCs w:val="24"/>
                <w:lang w:eastAsia="ar-SA"/>
              </w:rPr>
            </w:pPr>
            <w:r>
              <w:rPr>
                <w:rFonts w:cs="Liberation Serif" w:ascii="Liberation Serif" w:hAnsi="Liberation Serif"/>
                <w:b/>
                <w:sz w:val="24"/>
                <w:szCs w:val="24"/>
                <w:lang w:eastAsia="ar-SA"/>
              </w:rPr>
              <w:t>Требования к обеспечению исполнения контракта</w:t>
            </w:r>
            <w:r>
              <w:rPr>
                <w:rFonts w:cs="Liberation Serif" w:ascii="Liberation Serif" w:hAnsi="Liberation Serif"/>
                <w:sz w:val="24"/>
                <w:szCs w:val="24"/>
                <w:lang w:eastAsia="ar-SA"/>
              </w:rPr>
              <w:t xml:space="preserve"> </w:t>
            </w:r>
          </w:p>
          <w:p>
            <w:pPr>
              <w:pStyle w:val="Normal"/>
              <w:widowControl w:val="false"/>
              <w:suppressLineNumbers/>
              <w:suppressAutoHyphens w:val="true"/>
              <w:ind w:firstLine="487"/>
              <w:rPr>
                <w:rFonts w:ascii="Liberation Serif" w:hAnsi="Liberation Serif" w:cs="Liberation Serif"/>
                <w:sz w:val="24"/>
                <w:szCs w:val="24"/>
                <w:lang w:eastAsia="ar-SA"/>
              </w:rPr>
            </w:pPr>
            <w:r>
              <w:rPr>
                <w:rFonts w:cs="Liberation Serif" w:ascii="Liberation Serif" w:hAnsi="Liberation Serif"/>
                <w:sz w:val="24"/>
                <w:szCs w:val="24"/>
              </w:rPr>
              <w:t xml:space="preserve">Размер обеспечения исполнения контракта определен в соответствии с частью 6 статьи 96 Закона № 44-ФЗ и установлен в извещении об осуществлении закупки. </w:t>
            </w:r>
          </w:p>
          <w:p>
            <w:pPr>
              <w:pStyle w:val="Normal"/>
              <w:widowControl w:val="false"/>
              <w:suppressLineNumbers/>
              <w:suppressAutoHyphens w:val="true"/>
              <w:ind w:firstLine="487"/>
              <w:rPr>
                <w:rFonts w:ascii="Liberation Serif" w:hAnsi="Liberation Serif" w:cs="Liberation Serif"/>
                <w:sz w:val="24"/>
                <w:szCs w:val="24"/>
                <w:lang w:eastAsia="ar-SA"/>
              </w:rPr>
            </w:pPr>
            <w:r>
              <w:rPr>
                <w:rFonts w:cs="Liberation Serif" w:ascii="Liberation Serif" w:hAnsi="Liberation Serif"/>
                <w:sz w:val="24"/>
                <w:szCs w:val="24"/>
                <w:lang w:eastAsia="ar-SA"/>
              </w:rPr>
              <w:t>Исполнение контракта может обеспечиваться предоставлением независимой гарантии, соответствующей требованиям статьи 45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pPr>
              <w:pStyle w:val="Normal"/>
              <w:widowControl w:val="false"/>
              <w:suppressLineNumbers/>
              <w:suppressAutoHyphens w:val="true"/>
              <w:ind w:firstLine="487"/>
              <w:rPr>
                <w:rFonts w:ascii="Liberation Serif" w:hAnsi="Liberation Serif" w:cs="Liberation Serif"/>
                <w:sz w:val="24"/>
                <w:szCs w:val="24"/>
                <w:lang w:eastAsia="ar-SA"/>
              </w:rPr>
            </w:pPr>
            <w:r>
              <w:rPr>
                <w:rFonts w:cs="Liberation Serif" w:ascii="Liberation Serif" w:hAnsi="Liberation Serif"/>
                <w:sz w:val="24"/>
                <w:szCs w:val="24"/>
                <w:lang w:eastAsia="ar-SA"/>
              </w:rPr>
              <w:t xml:space="preserve">Способ обеспечения исполнения контракта,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 </w:t>
            </w:r>
          </w:p>
          <w:p>
            <w:pPr>
              <w:pStyle w:val="Normal"/>
              <w:widowControl w:val="false"/>
              <w:suppressLineNumbers/>
              <w:suppressAutoHyphens w:val="true"/>
              <w:ind w:firstLine="487"/>
              <w:rPr>
                <w:rFonts w:ascii="Liberation Serif" w:hAnsi="Liberation Serif" w:cs="Liberation Serif"/>
                <w:sz w:val="24"/>
                <w:szCs w:val="24"/>
                <w:lang w:eastAsia="ar-SA"/>
              </w:rPr>
            </w:pPr>
            <w:r>
              <w:rPr>
                <w:rFonts w:cs="Liberation Serif" w:ascii="Liberation Serif" w:hAnsi="Liberation Serif"/>
                <w:sz w:val="24"/>
                <w:szCs w:val="24"/>
                <w:lang w:eastAsia="ar-SA"/>
              </w:rPr>
              <w:t>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w:t>
            </w:r>
          </w:p>
          <w:p>
            <w:pPr>
              <w:pStyle w:val="Normal"/>
              <w:widowControl w:val="false"/>
              <w:suppressLineNumbers/>
              <w:suppressAutoHyphens w:val="true"/>
              <w:ind w:firstLine="487"/>
              <w:rPr>
                <w:rFonts w:ascii="Liberation Serif" w:hAnsi="Liberation Serif" w:cs="Liberation Serif"/>
                <w:b/>
                <w:sz w:val="24"/>
                <w:szCs w:val="24"/>
              </w:rPr>
            </w:pPr>
            <w:r>
              <w:rPr>
                <w:rFonts w:cs="Liberation Serif" w:ascii="Liberation Serif" w:hAnsi="Liberation Serif"/>
                <w:b/>
                <w:sz w:val="24"/>
                <w:szCs w:val="24"/>
              </w:rPr>
            </w:r>
          </w:p>
          <w:p>
            <w:pPr>
              <w:pStyle w:val="Normal"/>
              <w:widowControl w:val="false"/>
              <w:suppressLineNumbers/>
              <w:suppressAutoHyphens w:val="true"/>
              <w:ind w:hanging="0"/>
              <w:jc w:val="center"/>
              <w:rPr>
                <w:rFonts w:ascii="Liberation Serif" w:hAnsi="Liberation Serif" w:cs="Liberation Serif"/>
                <w:b/>
                <w:sz w:val="24"/>
                <w:szCs w:val="24"/>
              </w:rPr>
            </w:pPr>
            <w:r>
              <w:rPr>
                <w:rFonts w:cs="Liberation Serif" w:ascii="Liberation Serif" w:hAnsi="Liberation Serif"/>
                <w:b/>
                <w:sz w:val="24"/>
                <w:szCs w:val="24"/>
              </w:rPr>
              <w:t xml:space="preserve">Требования к независимой гарантии, </w:t>
              <w:br/>
              <w:t>выданной в обеспечение исполнения контракта:</w:t>
            </w:r>
          </w:p>
          <w:p>
            <w:pPr>
              <w:pStyle w:val="ListParagraph"/>
              <w:widowControl w:val="false"/>
              <w:ind w:left="0" w:firstLine="487"/>
              <w:rPr>
                <w:rFonts w:ascii="Liberation Serif" w:hAnsi="Liberation Serif" w:cs="Liberation Serif"/>
                <w:lang w:val="ru-RU"/>
              </w:rPr>
            </w:pPr>
            <w:r>
              <w:rPr>
                <w:rFonts w:cs="Liberation Serif" w:ascii="Liberation Serif" w:hAnsi="Liberation Serif"/>
                <w:lang w:val="ru-RU"/>
              </w:rPr>
            </w:r>
          </w:p>
          <w:p>
            <w:pPr>
              <w:pStyle w:val="Normal"/>
              <w:widowControl w:val="false"/>
              <w:rPr>
                <w:rFonts w:ascii="Liberation Serif" w:hAnsi="Liberation Serif" w:cs="Liberation Serif"/>
                <w:sz w:val="24"/>
                <w:szCs w:val="24"/>
              </w:rPr>
            </w:pPr>
            <w:r>
              <w:rPr>
                <w:rFonts w:cs="Liberation Serif" w:ascii="Liberation Serif" w:hAnsi="Liberation Serif"/>
                <w:sz w:val="24"/>
                <w:szCs w:val="24"/>
              </w:rPr>
              <w:t xml:space="preserve">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w:t>
            </w:r>
            <w:r>
              <w:rPr>
                <w:rFonts w:cs="Liberation Serif" w:ascii="Liberation Serif" w:hAnsi="Liberation Serif"/>
                <w:sz w:val="24"/>
                <w:szCs w:val="24"/>
                <w:lang w:eastAsia="en-US"/>
              </w:rPr>
              <w:t xml:space="preserve">или в случаях, предусмотренных Федеральным законом "Об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проверки которой содержит указание только на участника финансового рынка в качестве владельца такого сертификата, </w:t>
            </w:r>
            <w:bookmarkStart w:id="2" w:name="_GoBack"/>
            <w:bookmarkEnd w:id="2"/>
            <w:r>
              <w:rPr>
                <w:rFonts w:cs="Liberation Serif" w:ascii="Liberation Serif" w:hAnsi="Liberation Serif"/>
                <w:sz w:val="24"/>
                <w:szCs w:val="24"/>
              </w:rPr>
              <w:t xml:space="preserve">и должна быть составлена по утвержденной постановлением Правительства РФ от 08.11.2013 № 1005 типовой форме независимой гарантии, </w:t>
            </w:r>
            <w:r>
              <w:rPr>
                <w:rFonts w:cs="Liberation Serif" w:ascii="Liberation Serif" w:hAnsi="Liberation Serif"/>
                <w:sz w:val="24"/>
                <w:szCs w:val="24"/>
                <w:lang w:eastAsia="en-US"/>
              </w:rPr>
              <w:t xml:space="preserve"> предоставляемой в качестве обеспечения исполнения контракта (в случае составления независимой гарантии, предоставляемой в качестве обеспечения исполнения контракта, за исключением обеспечения предусмотренных Законом № 44-ФЗ гарантийных обязательств)</w:t>
            </w:r>
            <w:r>
              <w:rPr>
                <w:rFonts w:cs="Liberation Serif" w:ascii="Liberation Serif" w:hAnsi="Liberation Serif"/>
                <w:sz w:val="24"/>
                <w:szCs w:val="24"/>
              </w:rPr>
              <w:t>, на условиях, определенных гражданским законодательством и статьей 45 Закона № 44-ФЗ.</w:t>
            </w:r>
          </w:p>
          <w:p>
            <w:pPr>
              <w:pStyle w:val="ListParagraph"/>
              <w:widowControl w:val="false"/>
              <w:ind w:left="0" w:firstLine="487"/>
              <w:rPr>
                <w:rFonts w:ascii="Liberation Serif" w:hAnsi="Liberation Serif" w:cs="Liberation Serif"/>
              </w:rPr>
            </w:pPr>
            <w:r>
              <w:rPr>
                <w:rFonts w:cs="Liberation Serif" w:ascii="Liberation Serif" w:hAnsi="Liberation Serif"/>
                <w:lang w:val="ru-RU"/>
              </w:rPr>
              <w:t xml:space="preserve">Требования к </w:t>
            </w:r>
            <w:r>
              <w:rPr>
                <w:rFonts w:cs="Liberation Serif" w:ascii="Liberation Serif" w:hAnsi="Liberation Serif"/>
              </w:rPr>
              <w:t>независимой гарантии:</w:t>
            </w:r>
          </w:p>
          <w:p>
            <w:pPr>
              <w:pStyle w:val="ListParagraph"/>
              <w:widowControl w:val="false"/>
              <w:ind w:left="0" w:firstLine="487"/>
              <w:rPr>
                <w:rFonts w:ascii="Liberation Serif" w:hAnsi="Liberation Serif" w:cs="Liberation Serif"/>
              </w:rPr>
            </w:pPr>
            <w:r>
              <w:rPr>
                <w:rFonts w:cs="Liberation Serif" w:ascii="Liberation Serif" w:hAnsi="Liberation Serif"/>
                <w:lang w:val="ru-RU"/>
              </w:rPr>
              <w:t xml:space="preserve">1) в соответствии с частью 2 статьи 45 Закона № 44-ФЗ </w:t>
            </w:r>
            <w:r>
              <w:rPr>
                <w:rFonts w:cs="Liberation Serif" w:ascii="Liberation Serif" w:hAnsi="Liberation Serif"/>
              </w:rPr>
              <w:t>независимая гарантия должна быть безотзывной и должна содержать:</w:t>
            </w:r>
          </w:p>
          <w:p>
            <w:pPr>
              <w:pStyle w:val="ListParagraph"/>
              <w:widowControl w:val="false"/>
              <w:numPr>
                <w:ilvl w:val="0"/>
                <w:numId w:val="1"/>
              </w:numPr>
              <w:ind w:left="0" w:firstLine="487"/>
              <w:rPr>
                <w:rFonts w:ascii="Liberation Serif" w:hAnsi="Liberation Serif" w:cs="Liberation Serif"/>
              </w:rPr>
            </w:pPr>
            <w:r>
              <w:rPr>
                <w:rFonts w:cs="Liberation Serif" w:ascii="Liberation Serif" w:hAnsi="Liberation Serif"/>
              </w:rPr>
              <w:t xml:space="preserve">сумму независимой гарантии, подлежащую уплате гарантом заказчику в </w:t>
            </w:r>
            <w:r>
              <w:rPr>
                <w:rFonts w:cs="Liberation Serif" w:ascii="Liberation Serif" w:hAnsi="Liberation Serif"/>
                <w:lang w:val="ru-RU"/>
              </w:rPr>
              <w:t>случае ненадлежащего исполнения обязательств принципалом в соответствии со</w:t>
            </w:r>
            <w:r>
              <w:rPr>
                <w:rFonts w:cs="Liberation Serif" w:ascii="Liberation Serif" w:hAnsi="Liberation Serif"/>
              </w:rPr>
              <w:t xml:space="preserve"> стать</w:t>
            </w:r>
            <w:r>
              <w:rPr>
                <w:rFonts w:cs="Liberation Serif" w:ascii="Liberation Serif" w:hAnsi="Liberation Serif"/>
                <w:lang w:val="ru-RU"/>
              </w:rPr>
              <w:t>ей</w:t>
            </w:r>
            <w:r>
              <w:rPr>
                <w:rFonts w:cs="Liberation Serif" w:ascii="Liberation Serif" w:hAnsi="Liberation Serif"/>
              </w:rPr>
              <w:t xml:space="preserve"> </w:t>
            </w:r>
            <w:r>
              <w:rPr>
                <w:rFonts w:cs="Liberation Serif" w:ascii="Liberation Serif" w:hAnsi="Liberation Serif"/>
                <w:lang w:val="ru-RU"/>
              </w:rPr>
              <w:t>96</w:t>
            </w:r>
            <w:r>
              <w:rPr>
                <w:rFonts w:cs="Liberation Serif" w:ascii="Liberation Serif" w:hAnsi="Liberation Serif"/>
              </w:rPr>
              <w:t xml:space="preserve"> </w:t>
            </w:r>
            <w:r>
              <w:rPr>
                <w:rFonts w:cs="Liberation Serif" w:ascii="Liberation Serif" w:hAnsi="Liberation Serif"/>
                <w:bCs/>
                <w:lang w:eastAsia="ar-SA"/>
              </w:rPr>
              <w:t>Закон</w:t>
            </w:r>
            <w:r>
              <w:rPr>
                <w:rFonts w:cs="Liberation Serif" w:ascii="Liberation Serif" w:hAnsi="Liberation Serif"/>
                <w:bCs/>
                <w:lang w:val="ru-RU" w:eastAsia="ar-SA"/>
              </w:rPr>
              <w:t>а</w:t>
            </w:r>
            <w:r>
              <w:rPr>
                <w:rFonts w:cs="Liberation Serif" w:ascii="Liberation Serif" w:hAnsi="Liberation Serif"/>
                <w:bCs/>
                <w:lang w:eastAsia="ar-SA"/>
              </w:rPr>
              <w:t xml:space="preserve"> №</w:t>
            </w:r>
            <w:r>
              <w:rPr>
                <w:rFonts w:cs="Liberation Serif" w:ascii="Liberation Serif" w:hAnsi="Liberation Serif"/>
                <w:bCs/>
                <w:lang w:val="ru-RU" w:eastAsia="ar-SA"/>
              </w:rPr>
              <w:t> </w:t>
            </w:r>
            <w:r>
              <w:rPr>
                <w:rFonts w:cs="Liberation Serif" w:ascii="Liberation Serif" w:hAnsi="Liberation Serif"/>
                <w:bCs/>
                <w:lang w:eastAsia="ar-SA"/>
              </w:rPr>
              <w:t>44-ФЗ</w:t>
            </w:r>
            <w:r>
              <w:rPr>
                <w:rFonts w:cs="Liberation Serif" w:ascii="Liberation Serif" w:hAnsi="Liberation Serif"/>
              </w:rPr>
              <w:t xml:space="preserve">, </w:t>
            </w:r>
            <w:r>
              <w:rPr>
                <w:rFonts w:cs="Liberation Serif" w:ascii="Liberation Serif" w:hAnsi="Liberation Serif"/>
                <w:lang w:val="ru-RU"/>
              </w:rPr>
              <w:t>а</w:t>
            </w:r>
            <w:r>
              <w:rPr>
                <w:rFonts w:cs="Liberation Serif" w:ascii="Liberation Serif" w:hAnsi="Liberation Serif"/>
              </w:rPr>
              <w:t xml:space="preserve"> также идентификационный код закупки, при осуществлении которой предоставляется такая независимая гарантия;</w:t>
            </w:r>
          </w:p>
          <w:p>
            <w:pPr>
              <w:pStyle w:val="ListParagraph"/>
              <w:widowControl w:val="false"/>
              <w:numPr>
                <w:ilvl w:val="0"/>
                <w:numId w:val="1"/>
              </w:numPr>
              <w:ind w:left="0" w:firstLine="487"/>
              <w:rPr>
                <w:rFonts w:ascii="Liberation Serif" w:hAnsi="Liberation Serif" w:cs="Liberation Serif"/>
              </w:rPr>
            </w:pPr>
            <w:r>
              <w:rPr>
                <w:rFonts w:cs="Liberation Serif" w:ascii="Liberation Serif" w:hAnsi="Liberation Serif"/>
              </w:rPr>
              <w:t>обязательства принципала, надлежащее исполнение которых обеспечивается независимой гарантией;</w:t>
            </w:r>
          </w:p>
          <w:p>
            <w:pPr>
              <w:pStyle w:val="ListParagraph"/>
              <w:widowControl w:val="false"/>
              <w:numPr>
                <w:ilvl w:val="0"/>
                <w:numId w:val="1"/>
              </w:numPr>
              <w:ind w:left="0" w:firstLine="487"/>
              <w:rPr>
                <w:rFonts w:ascii="Liberation Serif" w:hAnsi="Liberation Serif" w:cs="Liberation Serif"/>
                <w:bCs/>
                <w:iCs/>
              </w:rPr>
            </w:pPr>
            <w:r>
              <w:rPr>
                <w:rFonts w:cs="Liberation Serif" w:ascii="Liberation Serif" w:hAnsi="Liberation Serif"/>
                <w:bCs/>
                <w:iCs/>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Pr>
                <w:rFonts w:cs="Liberation Serif" w:ascii="Liberation Serif" w:hAnsi="Liberation Serif"/>
                <w:bCs/>
                <w:iCs/>
                <w:lang w:val="ru-RU"/>
              </w:rPr>
              <w:t>;</w:t>
            </w:r>
          </w:p>
          <w:p>
            <w:pPr>
              <w:pStyle w:val="ListParagraph"/>
              <w:widowControl w:val="false"/>
              <w:numPr>
                <w:ilvl w:val="0"/>
                <w:numId w:val="1"/>
              </w:numPr>
              <w:ind w:left="0" w:firstLine="487"/>
              <w:rPr>
                <w:rFonts w:ascii="Liberation Serif" w:hAnsi="Liberation Serif" w:cs="Liberation Serif"/>
              </w:rPr>
            </w:pPr>
            <w:r>
              <w:rPr>
                <w:rFonts w:cs="Liberation Serif" w:ascii="Liberation Serif" w:hAnsi="Liberation Serif"/>
              </w:rPr>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pPr>
              <w:pStyle w:val="ListParagraph"/>
              <w:widowControl w:val="false"/>
              <w:numPr>
                <w:ilvl w:val="0"/>
                <w:numId w:val="1"/>
              </w:numPr>
              <w:ind w:left="0" w:firstLine="487"/>
              <w:rPr>
                <w:rFonts w:ascii="Liberation Serif" w:hAnsi="Liberation Serif" w:cs="Liberation Serif"/>
                <w:lang w:val="ru-RU"/>
              </w:rPr>
            </w:pPr>
            <w:r>
              <w:rPr>
                <w:rFonts w:cs="Liberation Serif" w:ascii="Liberation Serif" w:hAnsi="Liberation Serif"/>
              </w:rPr>
              <w:t>срок действия независимой гарантии с учетом требований стат</w:t>
            </w:r>
            <w:r>
              <w:rPr>
                <w:rFonts w:cs="Liberation Serif" w:ascii="Liberation Serif" w:hAnsi="Liberation Serif"/>
                <w:lang w:val="ru-RU"/>
              </w:rPr>
              <w:t>ьи</w:t>
            </w:r>
            <w:r>
              <w:rPr>
                <w:rFonts w:cs="Liberation Serif" w:ascii="Liberation Serif" w:hAnsi="Liberation Serif"/>
              </w:rPr>
              <w:t xml:space="preserve"> </w:t>
            </w:r>
            <w:r>
              <w:rPr>
                <w:rFonts w:cs="Liberation Serif" w:ascii="Liberation Serif" w:hAnsi="Liberation Serif"/>
                <w:lang w:val="ru-RU"/>
              </w:rPr>
              <w:t>96</w:t>
            </w:r>
            <w:r>
              <w:rPr>
                <w:rFonts w:cs="Liberation Serif" w:ascii="Liberation Serif" w:hAnsi="Liberation Serif"/>
              </w:rPr>
              <w:t xml:space="preserve"> </w:t>
            </w:r>
            <w:r>
              <w:rPr>
                <w:rFonts w:cs="Liberation Serif" w:ascii="Liberation Serif" w:hAnsi="Liberation Serif"/>
                <w:bCs/>
                <w:lang w:eastAsia="ar-SA"/>
              </w:rPr>
              <w:t>Закон</w:t>
            </w:r>
            <w:r>
              <w:rPr>
                <w:rFonts w:cs="Liberation Serif" w:ascii="Liberation Serif" w:hAnsi="Liberation Serif"/>
                <w:bCs/>
                <w:lang w:val="ru-RU" w:eastAsia="ar-SA"/>
              </w:rPr>
              <w:t>а</w:t>
            </w:r>
            <w:r>
              <w:rPr>
                <w:rFonts w:cs="Liberation Serif" w:ascii="Liberation Serif" w:hAnsi="Liberation Serif"/>
                <w:bCs/>
                <w:lang w:eastAsia="ar-SA"/>
              </w:rPr>
              <w:t xml:space="preserve"> № 44-ФЗ</w:t>
            </w:r>
            <w:r>
              <w:rPr>
                <w:rFonts w:cs="Liberation Serif" w:ascii="Liberation Serif" w:hAnsi="Liberation Serif"/>
              </w:rPr>
              <w:t>;</w:t>
            </w:r>
            <w:r>
              <w:rPr>
                <w:rFonts w:cs="Liberation Serif" w:ascii="Liberation Serif" w:hAnsi="Liberation Serif"/>
                <w:lang w:val="ru-RU"/>
              </w:rPr>
              <w:t xml:space="preserve"> </w:t>
            </w:r>
          </w:p>
          <w:p>
            <w:pPr>
              <w:pStyle w:val="ListParagraph"/>
              <w:widowControl w:val="false"/>
              <w:numPr>
                <w:ilvl w:val="0"/>
                <w:numId w:val="1"/>
              </w:numPr>
              <w:ind w:left="0" w:firstLine="487"/>
              <w:rPr>
                <w:rFonts w:ascii="Liberation Serif" w:hAnsi="Liberation Serif" w:cs="Liberation Serif"/>
              </w:rPr>
            </w:pPr>
            <w:r>
              <w:rPr>
                <w:rFonts w:cs="Liberation Serif" w:ascii="Liberation Serif" w:hAnsi="Liberation Serif"/>
              </w:rPr>
              <w:t>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w:t>
            </w:r>
            <w:r>
              <w:rPr>
                <w:rFonts w:cs="Liberation Serif" w:ascii="Liberation Serif" w:hAnsi="Liberation Serif"/>
                <w:lang w:val="ru-RU"/>
              </w:rPr>
              <w:t>;</w:t>
            </w:r>
          </w:p>
          <w:p>
            <w:pPr>
              <w:pStyle w:val="ListParagraph"/>
              <w:widowControl w:val="false"/>
              <w:numPr>
                <w:ilvl w:val="0"/>
                <w:numId w:val="1"/>
              </w:numPr>
              <w:ind w:left="0" w:firstLine="487"/>
              <w:rPr>
                <w:rFonts w:ascii="Liberation Serif" w:hAnsi="Liberation Serif" w:cs="Liberation Serif"/>
              </w:rPr>
            </w:pPr>
            <w:r>
              <w:rPr>
                <w:rFonts w:cs="Liberation Serif" w:ascii="Liberation Serif" w:hAnsi="Liberation Serif"/>
              </w:rPr>
              <w:t>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r>
              <w:rPr>
                <w:rFonts w:cs="Liberation Serif" w:ascii="Liberation Serif" w:hAnsi="Liberation Serif"/>
                <w:lang w:val="ru-RU"/>
              </w:rPr>
              <w:t>, установленный в соответствии с Постановлением № 1005</w:t>
            </w:r>
            <w:r>
              <w:rPr>
                <w:rFonts w:cs="Liberation Serif" w:ascii="Liberation Serif" w:hAnsi="Liberation Serif"/>
              </w:rPr>
              <w:t>;</w:t>
            </w:r>
          </w:p>
          <w:p>
            <w:pPr>
              <w:pStyle w:val="ListParagraph"/>
              <w:widowControl w:val="false"/>
              <w:numPr>
                <w:ilvl w:val="0"/>
                <w:numId w:val="1"/>
              </w:numPr>
              <w:ind w:left="0" w:firstLine="487"/>
              <w:rPr>
                <w:rFonts w:ascii="Liberation Serif" w:hAnsi="Liberation Serif" w:cs="Liberation Serif"/>
              </w:rPr>
            </w:pPr>
            <w:r>
              <w:rPr>
                <w:rFonts w:cs="Liberation Serif" w:ascii="Liberation Serif" w:hAnsi="Liberation Serif"/>
              </w:rPr>
              <w:t xml:space="preserve">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w:t>
            </w:r>
            <w:r>
              <w:rPr>
                <w:rFonts w:cs="Liberation Serif" w:ascii="Liberation Serif" w:hAnsi="Liberation Serif"/>
                <w:lang w:val="ru-RU"/>
              </w:rPr>
              <w:t>Постановлением</w:t>
            </w:r>
            <w:r>
              <w:rPr>
                <w:rFonts w:cs="Liberation Serif" w:ascii="Liberation Serif" w:hAnsi="Liberation Serif"/>
              </w:rPr>
              <w:t xml:space="preserve"> </w:t>
            </w:r>
            <w:r>
              <w:rPr>
                <w:rFonts w:cs="Liberation Serif" w:ascii="Liberation Serif" w:hAnsi="Liberation Serif"/>
                <w:lang w:val="ru-RU"/>
              </w:rPr>
              <w:t>№</w:t>
            </w:r>
            <w:r>
              <w:rPr>
                <w:rFonts w:cs="Liberation Serif" w:ascii="Liberation Serif" w:hAnsi="Liberation Serif"/>
              </w:rPr>
              <w:t xml:space="preserve"> 1005;</w:t>
            </w:r>
          </w:p>
          <w:p>
            <w:pPr>
              <w:pStyle w:val="ListParagraph"/>
              <w:widowControl w:val="false"/>
              <w:numPr>
                <w:ilvl w:val="0"/>
                <w:numId w:val="1"/>
              </w:numPr>
              <w:ind w:left="0" w:firstLine="487"/>
              <w:rPr>
                <w:rFonts w:ascii="Liberation Serif" w:hAnsi="Liberation Serif" w:cs="Liberation Serif"/>
              </w:rPr>
            </w:pPr>
            <w:r>
              <w:rPr>
                <w:rFonts w:cs="Liberation Serif" w:ascii="Liberation Serif" w:hAnsi="Liberation Serif"/>
              </w:rPr>
              <w:t>условия о рассмотрении споров, возникающих в связи с исполнением обязательств по независимой гарантии, в арбитражном суде;</w:t>
            </w:r>
            <w:r>
              <w:rPr>
                <w:rFonts w:cs="Liberation Serif" w:ascii="Liberation Serif" w:hAnsi="Liberation Serif"/>
                <w:lang w:val="ru-RU"/>
              </w:rPr>
              <w:t>.</w:t>
            </w:r>
          </w:p>
          <w:p>
            <w:pPr>
              <w:pStyle w:val="Normal"/>
              <w:widowControl w:val="false"/>
              <w:ind w:firstLine="487"/>
              <w:rPr>
                <w:rFonts w:ascii="Liberation Serif" w:hAnsi="Liberation Serif" w:cs="Liberation Serif"/>
                <w:sz w:val="24"/>
                <w:szCs w:val="24"/>
              </w:rPr>
            </w:pPr>
            <w:r>
              <w:rPr>
                <w:rFonts w:cs="Liberation Serif" w:ascii="Liberation Serif" w:hAnsi="Liberation Serif"/>
                <w:sz w:val="24"/>
                <w:szCs w:val="24"/>
              </w:rPr>
              <w:t>2)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pPr>
              <w:pStyle w:val="Normal"/>
              <w:widowControl w:val="false"/>
              <w:ind w:firstLine="487"/>
              <w:rPr>
                <w:rFonts w:ascii="Liberation Serif" w:hAnsi="Liberation Serif" w:cs="Liberation Serif"/>
                <w:sz w:val="24"/>
                <w:szCs w:val="24"/>
              </w:rPr>
            </w:pPr>
            <w:r>
              <w:rPr>
                <w:rFonts w:cs="Liberation Serif" w:ascii="Liberation Serif" w:hAnsi="Liberation Serif"/>
                <w:sz w:val="24"/>
                <w:szCs w:val="24"/>
              </w:rPr>
              <w:t>3) независимая гарантия должна соответствовать дополнительным требованиям, установленным Постановлением № 1005.</w:t>
            </w:r>
          </w:p>
          <w:p>
            <w:pPr>
              <w:pStyle w:val="Normal"/>
              <w:widowControl w:val="false"/>
              <w:ind w:firstLine="487"/>
              <w:rPr>
                <w:rFonts w:ascii="Liberation Serif" w:hAnsi="Liberation Serif" w:cs="Liberation Serif"/>
                <w:sz w:val="24"/>
                <w:szCs w:val="24"/>
              </w:rPr>
            </w:pPr>
            <w:r>
              <w:rPr>
                <w:rFonts w:cs="Liberation Serif" w:ascii="Liberation Serif" w:hAnsi="Liberation Serif"/>
                <w:sz w:val="24"/>
                <w:szCs w:val="24"/>
                <w:lang w:eastAsia="en-US"/>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pPr>
              <w:pStyle w:val="Normal"/>
              <w:widowControl w:val="false"/>
              <w:ind w:firstLine="487"/>
              <w:rPr>
                <w:rFonts w:ascii="Liberation Serif" w:hAnsi="Liberation Serif" w:cs="Liberation Serif"/>
                <w:sz w:val="24"/>
                <w:szCs w:val="24"/>
              </w:rPr>
            </w:pPr>
            <w:r>
              <w:rPr>
                <w:rFonts w:cs="Liberation Serif" w:ascii="Liberation Serif" w:hAnsi="Liberation Serif"/>
                <w:sz w:val="24"/>
                <w:szCs w:val="24"/>
                <w:lang w:eastAsia="en-US"/>
              </w:rPr>
              <w:t xml:space="preserve">Независимая гарантия, </w:t>
            </w:r>
            <w:r>
              <w:rPr>
                <w:rFonts w:cs="Liberation Serif" w:ascii="Liberation Serif" w:hAnsi="Liberation Serif"/>
                <w:bCs/>
                <w:sz w:val="24"/>
                <w:szCs w:val="24"/>
                <w:lang w:eastAsia="ar-SA"/>
              </w:rPr>
              <w:t>используемая для целей Закона № 44-ФЗ, информация о ней и документы, предусмотренные частью 9 статьи 45 Закона № 44-ФЗ</w:t>
            </w:r>
            <w:r>
              <w:rPr>
                <w:rFonts w:cs="Liberation Serif" w:ascii="Liberation Serif" w:hAnsi="Liberation Serif"/>
                <w:sz w:val="24"/>
                <w:szCs w:val="24"/>
                <w:lang w:eastAsia="en-US"/>
              </w:rPr>
              <w:t>, должны быть включены в реестр независимых гарантий, размещенный в единой информационной системе, за исключением независимых гарантий, указанных в части 8.1 статьи</w:t>
            </w:r>
            <w:r>
              <w:rPr>
                <w:rFonts w:eastAsia="Calibri" w:cs="Liberation Serif" w:ascii="Liberation Serif" w:hAnsi="Liberation Serif"/>
                <w:sz w:val="24"/>
                <w:szCs w:val="24"/>
                <w:lang w:eastAsia="en-US"/>
              </w:rPr>
              <w:t xml:space="preserve"> </w:t>
            </w:r>
            <w:r>
              <w:rPr>
                <w:rFonts w:cs="Liberation Serif" w:ascii="Liberation Serif" w:hAnsi="Liberation Serif"/>
                <w:sz w:val="24"/>
                <w:szCs w:val="24"/>
                <w:lang w:eastAsia="en-US"/>
              </w:rPr>
              <w:t xml:space="preserve">45 </w:t>
            </w:r>
            <w:r>
              <w:rPr>
                <w:rFonts w:cs="Liberation Serif" w:ascii="Liberation Serif" w:hAnsi="Liberation Serif"/>
                <w:bCs/>
                <w:sz w:val="24"/>
                <w:szCs w:val="24"/>
                <w:lang w:eastAsia="ar-SA"/>
              </w:rPr>
              <w:t>Закона № 44-ФЗ</w:t>
            </w:r>
            <w:r>
              <w:rPr>
                <w:rFonts w:cs="Liberation Serif" w:ascii="Liberation Serif" w:hAnsi="Liberation Serif"/>
                <w:sz w:val="24"/>
                <w:szCs w:val="24"/>
                <w:lang w:eastAsia="en-US"/>
              </w:rPr>
              <w:t xml:space="preserve">. </w:t>
            </w:r>
          </w:p>
          <w:p>
            <w:pPr>
              <w:pStyle w:val="Normal"/>
              <w:widowControl w:val="false"/>
              <w:ind w:firstLine="487"/>
              <w:rPr>
                <w:rFonts w:ascii="Liberation Serif" w:hAnsi="Liberation Serif" w:cs="Liberation Serif"/>
                <w:sz w:val="24"/>
                <w:szCs w:val="24"/>
                <w:lang w:eastAsia="en-US"/>
              </w:rPr>
            </w:pPr>
            <w:r>
              <w:rPr>
                <w:rFonts w:cs="Liberation Serif" w:ascii="Liberation Serif" w:hAnsi="Liberation Serif"/>
                <w:sz w:val="24"/>
                <w:szCs w:val="24"/>
                <w:lang w:eastAsia="en-US"/>
              </w:rPr>
              <w:t>Правительством Российской Федерации устанавливаются:</w:t>
            </w:r>
          </w:p>
          <w:p>
            <w:pPr>
              <w:pStyle w:val="Normal"/>
              <w:widowControl w:val="false"/>
              <w:ind w:firstLine="487"/>
              <w:rPr>
                <w:rFonts w:ascii="Liberation Serif" w:hAnsi="Liberation Serif" w:cs="Liberation Serif"/>
                <w:sz w:val="24"/>
                <w:szCs w:val="24"/>
                <w:lang w:eastAsia="en-US"/>
              </w:rPr>
            </w:pPr>
            <w:r>
              <w:rPr>
                <w:rFonts w:cs="Liberation Serif" w:ascii="Liberation Serif" w:hAnsi="Liberation Serif"/>
                <w:sz w:val="24"/>
                <w:szCs w:val="24"/>
                <w:lang w:eastAsia="en-US"/>
              </w:rPr>
              <w:t xml:space="preserve">1) дополнительные требования к независимой гарантии, используемой для целей </w:t>
            </w:r>
            <w:r>
              <w:rPr>
                <w:rFonts w:cs="Liberation Serif" w:ascii="Liberation Serif" w:hAnsi="Liberation Serif"/>
                <w:bCs/>
                <w:sz w:val="24"/>
                <w:szCs w:val="24"/>
                <w:lang w:eastAsia="ar-SA"/>
              </w:rPr>
              <w:t>Закона № 44-ФЗ</w:t>
            </w:r>
            <w:r>
              <w:rPr>
                <w:rFonts w:cs="Liberation Serif" w:ascii="Liberation Serif" w:hAnsi="Liberation Serif"/>
                <w:sz w:val="24"/>
                <w:szCs w:val="24"/>
                <w:lang w:eastAsia="en-US"/>
              </w:rPr>
              <w:t>;</w:t>
            </w:r>
          </w:p>
          <w:p>
            <w:pPr>
              <w:pStyle w:val="Normal"/>
              <w:widowControl w:val="false"/>
              <w:ind w:firstLine="487"/>
              <w:rPr>
                <w:rFonts w:ascii="Liberation Serif" w:hAnsi="Liberation Serif" w:cs="Liberation Serif"/>
                <w:sz w:val="24"/>
                <w:szCs w:val="24"/>
                <w:lang w:eastAsia="en-US"/>
              </w:rPr>
            </w:pPr>
            <w:r>
              <w:rPr>
                <w:rFonts w:cs="Liberation Serif" w:ascii="Liberation Serif" w:hAnsi="Liberation Serif"/>
                <w:sz w:val="24"/>
                <w:szCs w:val="24"/>
                <w:lang w:eastAsia="en-US"/>
              </w:rPr>
              <w:t>2) порядок ведения и размещения в единой информационной системе реестра независимых гарантий, порядок формирования и ведения закрытого реестра независимых гарантий, в том числе включения в него информации;</w:t>
            </w:r>
          </w:p>
          <w:p>
            <w:pPr>
              <w:pStyle w:val="Normal"/>
              <w:widowControl w:val="false"/>
              <w:ind w:firstLine="487"/>
              <w:rPr>
                <w:rFonts w:ascii="Liberation Serif" w:hAnsi="Liberation Serif" w:cs="Liberation Serif"/>
                <w:sz w:val="24"/>
                <w:szCs w:val="24"/>
                <w:lang w:eastAsia="en-US"/>
              </w:rPr>
            </w:pPr>
            <w:r>
              <w:rPr>
                <w:rFonts w:cs="Liberation Serif" w:ascii="Liberation Serif" w:hAnsi="Liberation Serif"/>
                <w:sz w:val="24"/>
                <w:szCs w:val="24"/>
                <w:lang w:eastAsia="en-US"/>
              </w:rPr>
              <w:t>3) порядок и сроки предоставления выписок из реестра;</w:t>
            </w:r>
          </w:p>
          <w:p>
            <w:pPr>
              <w:pStyle w:val="Normal"/>
              <w:widowControl w:val="false"/>
              <w:ind w:firstLine="487"/>
              <w:rPr>
                <w:rFonts w:ascii="Liberation Serif" w:hAnsi="Liberation Serif" w:cs="Liberation Serif"/>
                <w:sz w:val="24"/>
                <w:szCs w:val="24"/>
              </w:rPr>
            </w:pPr>
            <w:r>
              <w:rPr>
                <w:rFonts w:cs="Liberation Serif" w:ascii="Liberation Serif" w:hAnsi="Liberation Serif"/>
                <w:sz w:val="24"/>
                <w:szCs w:val="24"/>
                <w:lang w:eastAsia="en-US"/>
              </w:rPr>
              <w:t>4) </w:t>
            </w:r>
            <w:r>
              <w:rPr>
                <w:rFonts w:cs="Liberation Serif" w:ascii="Liberation Serif" w:hAnsi="Liberation Serif"/>
                <w:sz w:val="24"/>
                <w:szCs w:val="24"/>
              </w:rPr>
              <w:t>типовая форма независимой гарантии, используемой для целей Закона № 44-ФЗ;</w:t>
            </w:r>
          </w:p>
          <w:p>
            <w:pPr>
              <w:pStyle w:val="Normal"/>
              <w:widowControl w:val="false"/>
              <w:ind w:firstLine="487"/>
              <w:rPr>
                <w:rFonts w:ascii="Liberation Serif" w:hAnsi="Liberation Serif" w:cs="Liberation Serif"/>
                <w:sz w:val="24"/>
                <w:szCs w:val="24"/>
                <w:lang w:eastAsia="en-US"/>
              </w:rPr>
            </w:pPr>
            <w:r>
              <w:rPr>
                <w:rFonts w:cs="Liberation Serif" w:ascii="Liberation Serif" w:hAnsi="Liberation Serif"/>
                <w:sz w:val="24"/>
                <w:szCs w:val="24"/>
              </w:rPr>
              <w:t>5) </w:t>
            </w:r>
            <w:r>
              <w:rPr>
                <w:rFonts w:cs="Liberation Serif" w:ascii="Liberation Serif" w:hAnsi="Liberation Serif"/>
                <w:sz w:val="24"/>
                <w:szCs w:val="24"/>
                <w:lang w:eastAsia="en-US"/>
              </w:rPr>
              <w:t>форма требования об осуществлении уплаты денежной суммы по независимой гарантии.</w:t>
            </w:r>
          </w:p>
          <w:p>
            <w:pPr>
              <w:pStyle w:val="Normal"/>
              <w:widowControl w:val="false"/>
              <w:ind w:firstLine="487"/>
              <w:rPr>
                <w:rFonts w:ascii="Liberation Serif" w:hAnsi="Liberation Serif" w:cs="Liberation Serif"/>
                <w:sz w:val="24"/>
                <w:szCs w:val="24"/>
                <w:lang w:eastAsia="en-US"/>
              </w:rPr>
            </w:pPr>
            <w:r>
              <w:rPr>
                <w:rFonts w:cs="Liberation Serif" w:ascii="Liberation Serif" w:hAnsi="Liberation Serif"/>
                <w:sz w:val="24"/>
                <w:szCs w:val="24"/>
                <w:lang w:eastAsia="en-US"/>
              </w:rPr>
            </w:r>
          </w:p>
          <w:p>
            <w:pPr>
              <w:pStyle w:val="Style23"/>
              <w:widowControl w:val="false"/>
              <w:jc w:val="center"/>
              <w:rPr>
                <w:rFonts w:ascii="Liberation Serif" w:hAnsi="Liberation Serif" w:cs="Liberation Serif"/>
                <w:b/>
              </w:rPr>
            </w:pPr>
            <w:r>
              <w:rPr>
                <w:rFonts w:cs="Liberation Serif" w:ascii="Liberation Serif" w:hAnsi="Liberation Serif"/>
                <w:b/>
              </w:rPr>
              <w:t xml:space="preserve">Требования к обеспечению исполнения контракта </w:t>
            </w:r>
          </w:p>
          <w:p>
            <w:pPr>
              <w:pStyle w:val="Style23"/>
              <w:widowControl w:val="false"/>
              <w:jc w:val="center"/>
              <w:rPr>
                <w:rFonts w:ascii="Liberation Serif" w:hAnsi="Liberation Serif" w:cs="Liberation Serif"/>
                <w:b/>
              </w:rPr>
            </w:pPr>
            <w:r>
              <w:rPr>
                <w:rFonts w:cs="Liberation Serif" w:ascii="Liberation Serif" w:hAnsi="Liberation Serif"/>
                <w:b/>
              </w:rPr>
              <w:t>в виде внесения денежных средств на счет, указанный заказчиком:</w:t>
            </w:r>
          </w:p>
          <w:p>
            <w:pPr>
              <w:pStyle w:val="Style23"/>
              <w:widowControl w:val="false"/>
              <w:ind w:firstLine="407"/>
              <w:jc w:val="both"/>
              <w:rPr>
                <w:rFonts w:ascii="Liberation Serif" w:hAnsi="Liberation Serif" w:cs="Liberation Serif"/>
                <w:sz w:val="22"/>
                <w:szCs w:val="22"/>
              </w:rPr>
            </w:pPr>
            <w:r>
              <w:rPr>
                <w:rFonts w:cs="Liberation Serif" w:ascii="Liberation Serif" w:hAnsi="Liberation Serif"/>
                <w:sz w:val="22"/>
                <w:szCs w:val="22"/>
              </w:rPr>
            </w:r>
          </w:p>
          <w:p>
            <w:pPr>
              <w:pStyle w:val="Style23"/>
              <w:widowControl w:val="false"/>
              <w:ind w:firstLine="407"/>
              <w:jc w:val="both"/>
              <w:rPr>
                <w:rFonts w:ascii="Liberation Serif" w:hAnsi="Liberation Serif" w:cs="Liberation Serif"/>
              </w:rPr>
            </w:pPr>
            <w:r>
              <w:rPr>
                <w:rFonts w:cs="Liberation Serif" w:ascii="Liberation Serif" w:hAnsi="Liberation Serif"/>
              </w:rPr>
              <w:t xml:space="preserve">1) участник закупки, с которым заключается контакт, перечисляет денежные средства, вносимые в качестве обеспечения исполнения контракта, в размере, установленном в извещении об осуществлении закупки, на указанный заказчиком счет. </w:t>
            </w:r>
          </w:p>
          <w:p>
            <w:pPr>
              <w:pStyle w:val="Style23"/>
              <w:widowControl w:val="false"/>
              <w:ind w:firstLine="407"/>
              <w:jc w:val="both"/>
              <w:rPr>
                <w:rFonts w:ascii="Liberation Serif" w:hAnsi="Liberation Serif" w:cs="Liberation Serif"/>
              </w:rPr>
            </w:pPr>
            <w:r>
              <w:rPr>
                <w:rFonts w:cs="Liberation Serif" w:ascii="Liberation Serif" w:hAnsi="Liberation Serif"/>
              </w:rPr>
              <w:t xml:space="preserve">2) документ, подтверждающий внесение денежных средств в качестве обеспечения исполнения контракта, направляется заказчику </w:t>
            </w:r>
            <w:r>
              <w:rPr>
                <w:rFonts w:cs="Liberation Serif" w:ascii="Liberation Serif" w:hAnsi="Liberation Serif"/>
                <w:iCs/>
                <w:color w:val="000000"/>
              </w:rPr>
              <w:t>одновременно с подписанным проектом контракта (без подписи заказчика) в порядке и сроки, предусмотренные статьей 51 Закона № 44-ФЗ для заключения контракта</w:t>
            </w:r>
            <w:r>
              <w:rPr>
                <w:rFonts w:cs="Liberation Serif" w:ascii="Liberation Serif" w:hAnsi="Liberation Serif"/>
              </w:rPr>
              <w:t>;</w:t>
            </w:r>
          </w:p>
          <w:p>
            <w:pPr>
              <w:pStyle w:val="Style23"/>
              <w:widowControl w:val="false"/>
              <w:ind w:firstLine="407"/>
              <w:jc w:val="both"/>
              <w:rPr>
                <w:rFonts w:ascii="Liberation Serif" w:hAnsi="Liberation Serif" w:cs="Liberation Serif"/>
              </w:rPr>
            </w:pPr>
            <w:r>
              <w:rPr>
                <w:rFonts w:cs="Liberation Serif" w:ascii="Liberation Serif" w:hAnsi="Liberation Serif"/>
              </w:rPr>
              <w:t>3) 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Закона № 44-ФЗ, подлежат возврату в срок, не превышающий 30 дней с даты исполнения исполнителем обязательств, предусмотренных контрактом, а в случае установления ограничения, предусмотренного частью 3 статьи 30 Закона № 44-ФЗ, в срок, не превышающий 15 дней с  даты исполнения исполнителем обязательств, предусмотренных контрактом.</w:t>
            </w:r>
          </w:p>
        </w:tc>
      </w:tr>
    </w:tbl>
    <w:p>
      <w:pPr>
        <w:pStyle w:val="Normal"/>
        <w:ind w:hanging="0"/>
        <w:rPr>
          <w:rFonts w:ascii="Liberation Serif" w:hAnsi="Liberation Serif" w:cs="Liberation Serif"/>
          <w:sz w:val="24"/>
          <w:szCs w:val="24"/>
        </w:rPr>
      </w:pPr>
      <w:r>
        <w:rPr>
          <w:rFonts w:cs="Liberation Serif" w:ascii="Liberation Serif" w:hAnsi="Liberation Serif"/>
          <w:sz w:val="24"/>
          <w:szCs w:val="24"/>
        </w:rPr>
      </w:r>
    </w:p>
    <w:p>
      <w:pPr>
        <w:pStyle w:val="Normal"/>
        <w:tabs>
          <w:tab w:val="clear" w:pos="708"/>
          <w:tab w:val="left" w:pos="4500" w:leader="none"/>
        </w:tabs>
        <w:rPr>
          <w:rFonts w:ascii="Liberation Serif" w:hAnsi="Liberation Serif" w:cs="Liberation Serif"/>
          <w:sz w:val="24"/>
          <w:szCs w:val="24"/>
        </w:rPr>
      </w:pPr>
      <w:r>
        <w:rPr>
          <w:rFonts w:cs="Liberation Serif" w:ascii="Liberation Serif" w:hAnsi="Liberation Serif"/>
          <w:sz w:val="24"/>
          <w:szCs w:val="24"/>
        </w:rPr>
        <w:tab/>
      </w:r>
    </w:p>
    <w:p>
      <w:pPr>
        <w:pStyle w:val="Normal"/>
        <w:rPr/>
      </w:pPr>
      <w:r>
        <w:rPr/>
      </w:r>
      <w:bookmarkStart w:id="3" w:name="_Hlk136437769"/>
      <w:bookmarkStart w:id="4" w:name="_Hlk136437769"/>
      <w:bookmarkEnd w:id="4"/>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720" w:right="720" w:gutter="0" w:header="709" w:top="766" w:footer="709" w:bottom="766"/>
      <w:pgNumType w:fmt="decimal"/>
      <w:formProt w:val="false"/>
      <w:titlePg/>
      <w:textDirection w:val="lrTb"/>
      <w:docGrid w:type="default" w:linePitch="408"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Tahoma">
    <w:charset w:val="cc"/>
    <w:family w:val="roman"/>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6"/>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6"/>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5"/>
      <w:jc w:val="center"/>
      <w:rPr>
        <w:rFonts w:ascii="Liberation Serif" w:hAnsi="Liberation Serif" w:cs="Liberation Serif"/>
        <w:sz w:val="24"/>
        <w:szCs w:val="24"/>
      </w:rPr>
    </w:pPr>
    <w:r>
      <w:rPr>
        <w:rFonts w:cs="Liberation Serif" w:ascii="Liberation Serif" w:hAnsi="Liberation Serif"/>
        <w:sz w:val="24"/>
        <w:szCs w:val="24"/>
      </w:rPr>
      <w:fldChar w:fldCharType="begin"/>
    </w:r>
    <w:r>
      <w:rPr>
        <w:sz w:val="24"/>
        <w:szCs w:val="24"/>
        <w:rFonts w:cs="Liberation Serif" w:ascii="Liberation Serif" w:hAnsi="Liberation Serif"/>
      </w:rPr>
      <w:instrText xml:space="preserve"> PAGE </w:instrText>
    </w:r>
    <w:r>
      <w:rPr>
        <w:sz w:val="24"/>
        <w:szCs w:val="24"/>
        <w:rFonts w:cs="Liberation Serif" w:ascii="Liberation Serif" w:hAnsi="Liberation Serif"/>
      </w:rPr>
      <w:fldChar w:fldCharType="separate"/>
    </w:r>
    <w:r>
      <w:rPr>
        <w:sz w:val="24"/>
        <w:szCs w:val="24"/>
        <w:rFonts w:cs="Liberation Serif" w:ascii="Liberation Serif" w:hAnsi="Liberation Serif"/>
      </w:rPr>
      <w:t>1</w:t>
    </w:r>
    <w:r>
      <w:rPr>
        <w:sz w:val="24"/>
        <w:szCs w:val="24"/>
        <w:rFonts w:cs="Liberation Serif" w:ascii="Liberation Serif" w:hAnsi="Liberation Serif"/>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5"/>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5"/>
      <w:jc w:val="right"/>
      <w:rPr>
        <w:rFonts w:ascii="Liberation Serif" w:hAnsi="Liberation Serif" w:cs="Liberation Serif"/>
        <w:i/>
        <w:i/>
        <w:sz w:val="24"/>
      </w:rPr>
    </w:pPr>
    <w:r>
      <w:rPr>
        <w:rFonts w:cs="Liberation Serif" w:ascii="Liberation Serif" w:hAnsi="Liberation Serif"/>
        <w:i/>
        <w:sz w:val="24"/>
      </w:rPr>
      <w:t>Приложение к извещению</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5"/>
      <w:jc w:val="right"/>
      <w:rPr>
        <w:rFonts w:ascii="Liberation Serif" w:hAnsi="Liberation Serif" w:cs="Liberation Serif"/>
        <w:i/>
        <w:i/>
        <w:sz w:val="24"/>
      </w:rPr>
    </w:pPr>
    <w:r>
      <w:rPr/>
      <w:tab/>
    </w:r>
    <w:r>
      <w:rPr>
        <w:rFonts w:cs="Liberation Serif" w:ascii="Liberation Serif" w:hAnsi="Liberation Serif"/>
        <w:i/>
        <w:sz w:val="24"/>
      </w:rPr>
      <w:t>Приложение к извещению</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19" w:hanging="360"/>
      </w:pPr>
      <w:rPr>
        <w:rFonts w:ascii="Wingdings" w:hAnsi="Wingdings" w:cs="Wingdings" w:hint="default"/>
      </w:rPr>
    </w:lvl>
    <w:lvl w:ilvl="1">
      <w:start w:val="1"/>
      <w:numFmt w:val="bullet"/>
      <w:lvlText w:val="o"/>
      <w:lvlJc w:val="left"/>
      <w:pPr>
        <w:tabs>
          <w:tab w:val="num" w:pos="0"/>
        </w:tabs>
        <w:ind w:left="1927" w:hanging="360"/>
      </w:pPr>
      <w:rPr>
        <w:rFonts w:ascii="Courier New" w:hAnsi="Courier New" w:cs="Courier New" w:hint="default"/>
      </w:rPr>
    </w:lvl>
    <w:lvl w:ilvl="2">
      <w:start w:val="1"/>
      <w:numFmt w:val="bullet"/>
      <w:lvlText w:val=""/>
      <w:lvlJc w:val="left"/>
      <w:pPr>
        <w:tabs>
          <w:tab w:val="num" w:pos="0"/>
        </w:tabs>
        <w:ind w:left="2647" w:hanging="360"/>
      </w:pPr>
      <w:rPr>
        <w:rFonts w:ascii="Wingdings" w:hAnsi="Wingdings" w:cs="Wingdings" w:hint="default"/>
      </w:rPr>
    </w:lvl>
    <w:lvl w:ilvl="3">
      <w:start w:val="1"/>
      <w:numFmt w:val="bullet"/>
      <w:lvlText w:val=""/>
      <w:lvlJc w:val="left"/>
      <w:pPr>
        <w:tabs>
          <w:tab w:val="num" w:pos="0"/>
        </w:tabs>
        <w:ind w:left="3367" w:hanging="360"/>
      </w:pPr>
      <w:rPr>
        <w:rFonts w:ascii="Symbol" w:hAnsi="Symbol" w:cs="Symbol" w:hint="default"/>
      </w:rPr>
    </w:lvl>
    <w:lvl w:ilvl="4">
      <w:start w:val="1"/>
      <w:numFmt w:val="bullet"/>
      <w:lvlText w:val="o"/>
      <w:lvlJc w:val="left"/>
      <w:pPr>
        <w:tabs>
          <w:tab w:val="num" w:pos="0"/>
        </w:tabs>
        <w:ind w:left="4087" w:hanging="360"/>
      </w:pPr>
      <w:rPr>
        <w:rFonts w:ascii="Courier New" w:hAnsi="Courier New" w:cs="Courier New" w:hint="default"/>
      </w:rPr>
    </w:lvl>
    <w:lvl w:ilvl="5">
      <w:start w:val="1"/>
      <w:numFmt w:val="bullet"/>
      <w:lvlText w:val=""/>
      <w:lvlJc w:val="left"/>
      <w:pPr>
        <w:tabs>
          <w:tab w:val="num" w:pos="0"/>
        </w:tabs>
        <w:ind w:left="4807" w:hanging="360"/>
      </w:pPr>
      <w:rPr>
        <w:rFonts w:ascii="Wingdings" w:hAnsi="Wingdings" w:cs="Wingdings" w:hint="default"/>
      </w:rPr>
    </w:lvl>
    <w:lvl w:ilvl="6">
      <w:start w:val="1"/>
      <w:numFmt w:val="bullet"/>
      <w:lvlText w:val=""/>
      <w:lvlJc w:val="left"/>
      <w:pPr>
        <w:tabs>
          <w:tab w:val="num" w:pos="0"/>
        </w:tabs>
        <w:ind w:left="5527" w:hanging="360"/>
      </w:pPr>
      <w:rPr>
        <w:rFonts w:ascii="Symbol" w:hAnsi="Symbol" w:cs="Symbol" w:hint="default"/>
      </w:rPr>
    </w:lvl>
    <w:lvl w:ilvl="7">
      <w:start w:val="1"/>
      <w:numFmt w:val="bullet"/>
      <w:lvlText w:val="o"/>
      <w:lvlJc w:val="left"/>
      <w:pPr>
        <w:tabs>
          <w:tab w:val="num" w:pos="0"/>
        </w:tabs>
        <w:ind w:left="6247" w:hanging="360"/>
      </w:pPr>
      <w:rPr>
        <w:rFonts w:ascii="Courier New" w:hAnsi="Courier New" w:cs="Courier New" w:hint="default"/>
      </w:rPr>
    </w:lvl>
    <w:lvl w:ilvl="8">
      <w:start w:val="1"/>
      <w:numFmt w:val="bullet"/>
      <w:lvlText w:val=""/>
      <w:lvlJc w:val="left"/>
      <w:pPr>
        <w:tabs>
          <w:tab w:val="num" w:pos="0"/>
        </w:tabs>
        <w:ind w:left="6967"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f7a45"/>
    <w:pPr>
      <w:widowControl w:val="false"/>
      <w:bidi w:val="0"/>
      <w:spacing w:before="0" w:after="0"/>
      <w:ind w:firstLine="720"/>
      <w:jc w:val="both"/>
    </w:pPr>
    <w:rPr>
      <w:rFonts w:ascii="Times New Roman" w:hAnsi="Times New Roman" w:eastAsia="Times New Roman" w:cs="Times New Roman"/>
      <w:color w:val="auto"/>
      <w:kern w:val="0"/>
      <w:sz w:val="30"/>
      <w:szCs w:val="20"/>
      <w:lang w:val="ru-RU" w:eastAsia="ru-RU" w:bidi="ar-SA"/>
    </w:rPr>
  </w:style>
  <w:style w:type="character" w:styleId="DefaultParagraphFont" w:default="1">
    <w:name w:val="Default Paragraph Font"/>
    <w:uiPriority w:val="1"/>
    <w:semiHidden/>
    <w:unhideWhenUsed/>
    <w:qFormat/>
    <w:rPr/>
  </w:style>
  <w:style w:type="character" w:styleId="-">
    <w:name w:val="Hyperlink"/>
    <w:rsid w:val="00af7a45"/>
    <w:rPr>
      <w:color w:val="0000FF"/>
      <w:u w:val="single"/>
    </w:rPr>
  </w:style>
  <w:style w:type="character" w:styleId="Defaultdocbaseattributestylewithoutnowrap1" w:customStyle="1">
    <w:name w:val="defaultdocbaseattributestylewithoutnowrap1"/>
    <w:qFormat/>
    <w:rsid w:val="008b61de"/>
    <w:rPr>
      <w:rFonts w:ascii="Tahoma" w:hAnsi="Tahoma" w:cs="Tahoma"/>
      <w:sz w:val="18"/>
      <w:szCs w:val="18"/>
    </w:rPr>
  </w:style>
  <w:style w:type="character" w:styleId="Style14" w:customStyle="1">
    <w:name w:val="Верхний колонтитул Знак"/>
    <w:uiPriority w:val="99"/>
    <w:qFormat/>
    <w:rsid w:val="00ce293e"/>
    <w:rPr>
      <w:sz w:val="30"/>
    </w:rPr>
  </w:style>
  <w:style w:type="character" w:styleId="Style15" w:customStyle="1">
    <w:name w:val="Нижний колонтитул Знак"/>
    <w:qFormat/>
    <w:rsid w:val="00ce293e"/>
    <w:rPr>
      <w:sz w:val="30"/>
    </w:rPr>
  </w:style>
  <w:style w:type="character" w:styleId="Style16" w:customStyle="1">
    <w:name w:val="Заголовок Знак"/>
    <w:basedOn w:val="DefaultParagraphFont"/>
    <w:qFormat/>
    <w:rsid w:val="00050c27"/>
    <w:rPr>
      <w:b/>
      <w:sz w:val="24"/>
    </w:rPr>
  </w:style>
  <w:style w:type="character" w:styleId="Style17" w:customStyle="1">
    <w:name w:val="Абзац списка Знак"/>
    <w:link w:val="ListParagraph"/>
    <w:uiPriority w:val="34"/>
    <w:qFormat/>
    <w:rsid w:val="00433bce"/>
    <w:rPr>
      <w:sz w:val="24"/>
      <w:szCs w:val="24"/>
      <w:lang w:eastAsia="en-US"/>
    </w:rPr>
  </w:style>
  <w:style w:type="paragraph" w:styleId="Style18">
    <w:name w:val="Заголовок"/>
    <w:basedOn w:val="Normal"/>
    <w:next w:val="Style19"/>
    <w:qFormat/>
    <w:pPr>
      <w:keepNext w:val="true"/>
      <w:spacing w:before="240" w:after="120"/>
    </w:pPr>
    <w:rPr>
      <w:rFonts w:eastAsia="Microsoft YaHei" w:cs="Lucida Sans"/>
      <w:sz w:val="28"/>
      <w:szCs w:val="28"/>
    </w:rPr>
  </w:style>
  <w:style w:type="paragraph" w:styleId="Style19">
    <w:name w:val="Body Text"/>
    <w:basedOn w:val="Normal"/>
    <w:rsid w:val="00af7a45"/>
    <w:pPr>
      <w:widowControl/>
      <w:spacing w:lineRule="auto" w:line="360"/>
      <w:ind w:hanging="0"/>
    </w:pPr>
    <w:rPr>
      <w:sz w:val="24"/>
    </w:rPr>
  </w:style>
  <w:style w:type="paragraph" w:styleId="Style20">
    <w:name w:val="List"/>
    <w:basedOn w:val="Style19"/>
    <w:pPr/>
    <w:rPr>
      <w:rFonts w:cs="Lucida Sans"/>
      <w:sz w:val="24"/>
    </w:rPr>
  </w:style>
  <w:style w:type="paragraph" w:styleId="Style21">
    <w:name w:val="Caption"/>
    <w:basedOn w:val="Normal"/>
    <w:qFormat/>
    <w:pPr>
      <w:suppressLineNumbers/>
      <w:spacing w:before="120" w:after="120"/>
    </w:pPr>
    <w:rPr>
      <w:rFonts w:cs="Lucida Sans"/>
      <w:i/>
      <w:iCs/>
      <w:sz w:val="24"/>
      <w:szCs w:val="24"/>
    </w:rPr>
  </w:style>
  <w:style w:type="paragraph" w:styleId="Style22">
    <w:name w:val="Указатель"/>
    <w:basedOn w:val="Normal"/>
    <w:qFormat/>
    <w:pPr>
      <w:suppressLineNumbers/>
    </w:pPr>
    <w:rPr>
      <w:rFonts w:cs="Lucida Sans"/>
      <w:sz w:val="24"/>
    </w:rPr>
  </w:style>
  <w:style w:type="paragraph" w:styleId="BalloonText">
    <w:name w:val="Balloon Text"/>
    <w:basedOn w:val="Normal"/>
    <w:semiHidden/>
    <w:qFormat/>
    <w:rsid w:val="00af7a45"/>
    <w:pPr/>
    <w:rPr>
      <w:rFonts w:ascii="Tahoma" w:hAnsi="Tahoma" w:cs="Tahoma"/>
      <w:sz w:val="16"/>
      <w:szCs w:val="16"/>
    </w:rPr>
  </w:style>
  <w:style w:type="paragraph" w:styleId="Style23" w:customStyle="1">
    <w:name w:val="Содержимое таблицы"/>
    <w:basedOn w:val="Normal"/>
    <w:qFormat/>
    <w:rsid w:val="00b34d8d"/>
    <w:pPr>
      <w:widowControl/>
      <w:suppressLineNumbers/>
      <w:suppressAutoHyphens w:val="true"/>
      <w:ind w:hanging="0"/>
      <w:jc w:val="left"/>
    </w:pPr>
    <w:rPr>
      <w:sz w:val="24"/>
      <w:szCs w:val="24"/>
      <w:lang w:eastAsia="ar-SA"/>
    </w:rPr>
  </w:style>
  <w:style w:type="paragraph" w:styleId="Style24">
    <w:name w:val="Колонтитул"/>
    <w:basedOn w:val="Normal"/>
    <w:qFormat/>
    <w:pPr/>
    <w:rPr/>
  </w:style>
  <w:style w:type="paragraph" w:styleId="Style25">
    <w:name w:val="Header"/>
    <w:basedOn w:val="Normal"/>
    <w:link w:val="Style14"/>
    <w:uiPriority w:val="99"/>
    <w:rsid w:val="00ce293e"/>
    <w:pPr>
      <w:tabs>
        <w:tab w:val="clear" w:pos="708"/>
        <w:tab w:val="center" w:pos="4677" w:leader="none"/>
        <w:tab w:val="right" w:pos="9355" w:leader="none"/>
      </w:tabs>
    </w:pPr>
    <w:rPr/>
  </w:style>
  <w:style w:type="paragraph" w:styleId="Style26">
    <w:name w:val="Footer"/>
    <w:basedOn w:val="Normal"/>
    <w:link w:val="Style15"/>
    <w:rsid w:val="00ce293e"/>
    <w:pPr>
      <w:tabs>
        <w:tab w:val="clear" w:pos="708"/>
        <w:tab w:val="center" w:pos="4677" w:leader="none"/>
        <w:tab w:val="right" w:pos="9355" w:leader="none"/>
      </w:tabs>
    </w:pPr>
    <w:rPr/>
  </w:style>
  <w:style w:type="paragraph" w:styleId="Style27">
    <w:name w:val="Title"/>
    <w:basedOn w:val="Normal"/>
    <w:link w:val="Style16"/>
    <w:qFormat/>
    <w:rsid w:val="00050c27"/>
    <w:pPr>
      <w:widowControl/>
      <w:ind w:hanging="0"/>
      <w:jc w:val="center"/>
    </w:pPr>
    <w:rPr>
      <w:b/>
      <w:sz w:val="24"/>
    </w:rPr>
  </w:style>
  <w:style w:type="paragraph" w:styleId="ListParagraph">
    <w:name w:val="List Paragraph"/>
    <w:basedOn w:val="Normal"/>
    <w:link w:val="Style17"/>
    <w:uiPriority w:val="34"/>
    <w:qFormat/>
    <w:rsid w:val="00433bce"/>
    <w:pPr>
      <w:widowControl/>
      <w:ind w:left="708" w:hanging="0"/>
    </w:pPr>
    <w:rPr>
      <w:sz w:val="24"/>
      <w:szCs w:val="24"/>
      <w:lang w:eastAsia="en-US"/>
    </w:rPr>
  </w:style>
  <w:style w:type="paragraph" w:styleId="NormalWeb">
    <w:name w:val="Normal (Web)"/>
    <w:basedOn w:val="Normal"/>
    <w:uiPriority w:val="99"/>
    <w:semiHidden/>
    <w:unhideWhenUsed/>
    <w:qFormat/>
    <w:rsid w:val="007922db"/>
    <w:pPr>
      <w:widowControl/>
      <w:spacing w:beforeAutospacing="1" w:afterAutospacing="1"/>
      <w:ind w:hanging="0"/>
      <w:jc w:val="left"/>
    </w:pPr>
    <w:rPr>
      <w:sz w:val="24"/>
      <w:szCs w:val="24"/>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39"/>
    <w:rsid w:val="00433bc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SYS_ANNEXtoNOTIFIC.dotx</Template>
  <TotalTime>11</TotalTime>
  <Application>LibreOffice/7.5.9.2$Windows_X86_64 LibreOffice_project/cdeefe45c17511d326101eed8008ac4092f278a9</Application>
  <AppVersion>15.0000</AppVersion>
  <Pages>9</Pages>
  <Words>3768</Words>
  <Characters>26476</Characters>
  <CharactersWithSpaces>30117</CharactersWithSpaces>
  <Paragraphs>128</Paragraphs>
  <Company>Управление архивами Свердловской области</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2023-10-26T05:04:00Z</dcterms:created>
  <dc:creator>Шестакова Евгения Николаевна</dc:creator>
  <dc:description/>
  <dc:language>ru-RU</dc:language>
  <cp:lastModifiedBy>Гибадулин Руслан Нургаянович</cp:lastModifiedBy>
  <cp:lastPrinted>2015-09-16T11:52:00Z</cp:lastPrinted>
  <dcterms:modified xsi:type="dcterms:W3CDTF">2024-09-30T12:04:00Z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