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0F5D" w:rsidRPr="008960E5" w:rsidRDefault="00360F5D" w:rsidP="00360F5D">
      <w:pPr>
        <w:jc w:val="center"/>
        <w:rPr>
          <w:rFonts w:ascii="Times New Roman" w:hAnsi="Times New Roman" w:cs="Times New Roman"/>
          <w:b/>
          <w:bCs/>
          <w:sz w:val="24"/>
          <w:szCs w:val="24"/>
        </w:rPr>
      </w:pPr>
      <w:bookmarkStart w:id="0" w:name="_GoBack"/>
      <w:bookmarkEnd w:id="0"/>
      <w:r w:rsidRPr="008960E5">
        <w:rPr>
          <w:rFonts w:ascii="Times New Roman" w:hAnsi="Times New Roman" w:cs="Times New Roman"/>
          <w:b/>
          <w:bCs/>
          <w:sz w:val="24"/>
          <w:szCs w:val="24"/>
        </w:rPr>
        <w:t>ТРЕБОВАНИЯ К СОДЕРЖАНИЮ, СОСТАВУ ЗАЯВКИ НА УЧАСТИЕ В ЗАКУПКЕИ ИНСТРУКЦИЯ ПО ЕЕ ЗАПОЛНЕНИЮ</w:t>
      </w:r>
    </w:p>
    <w:p w:rsidR="00360F5D" w:rsidRPr="008960E5" w:rsidRDefault="00360F5D" w:rsidP="00360F5D">
      <w:pPr>
        <w:ind w:firstLine="510"/>
        <w:jc w:val="both"/>
        <w:rPr>
          <w:rFonts w:ascii="Times New Roman" w:hAnsi="Times New Roman" w:cs="Times New Roman"/>
          <w:bCs/>
          <w:sz w:val="24"/>
          <w:szCs w:val="24"/>
        </w:rPr>
      </w:pPr>
      <w:r w:rsidRPr="008960E5">
        <w:rPr>
          <w:rFonts w:ascii="Times New Roman" w:hAnsi="Times New Roman" w:cs="Times New Roman"/>
          <w:bCs/>
          <w:sz w:val="24"/>
          <w:szCs w:val="24"/>
        </w:rPr>
        <w:t xml:space="preserve">Подать заявку на участие </w:t>
      </w:r>
      <w:proofErr w:type="gramStart"/>
      <w:r w:rsidRPr="008960E5">
        <w:rPr>
          <w:rFonts w:ascii="Times New Roman" w:hAnsi="Times New Roman" w:cs="Times New Roman"/>
          <w:bCs/>
          <w:sz w:val="24"/>
          <w:szCs w:val="24"/>
        </w:rPr>
        <w:t>в электроном</w:t>
      </w:r>
      <w:proofErr w:type="gramEnd"/>
      <w:r w:rsidRPr="008960E5">
        <w:rPr>
          <w:rFonts w:ascii="Times New Roman" w:hAnsi="Times New Roman" w:cs="Times New Roman"/>
          <w:bCs/>
          <w:sz w:val="24"/>
          <w:szCs w:val="24"/>
        </w:rPr>
        <w:t xml:space="preserve"> аукционе (далее — аукцион) вправе только зарегистрированный в единой информационной системе и аккредитованный на электронной площадке участник аукциона путем направления такой заявки в соответствии с Федеральным законом Российской Федерации от 5 апреля 2013 г. № 44-ФЗ «О контрактной системе в сфере закупок товаров, услуг, услуг для обеспечения государственных и муниципальных нужд» (далее по тексту Закон № 44-ФЗ) оператору электронной площадки.</w:t>
      </w:r>
    </w:p>
    <w:p w:rsidR="00360F5D" w:rsidRPr="008960E5" w:rsidRDefault="00360F5D" w:rsidP="00360F5D">
      <w:pPr>
        <w:ind w:firstLine="510"/>
        <w:jc w:val="both"/>
        <w:rPr>
          <w:rFonts w:ascii="Times New Roman" w:hAnsi="Times New Roman" w:cs="Times New Roman"/>
          <w:bCs/>
          <w:sz w:val="24"/>
          <w:szCs w:val="24"/>
        </w:rPr>
      </w:pPr>
      <w:r w:rsidRPr="008960E5">
        <w:rPr>
          <w:rFonts w:ascii="Times New Roman" w:hAnsi="Times New Roman" w:cs="Times New Roman"/>
          <w:bCs/>
          <w:sz w:val="24"/>
          <w:szCs w:val="24"/>
        </w:rPr>
        <w:t>Участник аукциона вправе подать только одну заявку на участие в аукционе в любое время с момента размещения в единой информационной системе извещения об осуществлении аукциона до окончания срока подачи заявок на участие в аукционе.</w:t>
      </w:r>
    </w:p>
    <w:p w:rsidR="00360F5D" w:rsidRPr="008960E5" w:rsidRDefault="00360F5D" w:rsidP="00360F5D">
      <w:pPr>
        <w:ind w:firstLine="510"/>
        <w:jc w:val="both"/>
        <w:rPr>
          <w:rFonts w:ascii="Times New Roman" w:hAnsi="Times New Roman" w:cs="Times New Roman"/>
          <w:bCs/>
          <w:sz w:val="24"/>
          <w:szCs w:val="24"/>
        </w:rPr>
      </w:pPr>
      <w:r w:rsidRPr="008960E5">
        <w:rPr>
          <w:rFonts w:ascii="Times New Roman" w:hAnsi="Times New Roman" w:cs="Times New Roman"/>
          <w:bCs/>
          <w:sz w:val="24"/>
          <w:szCs w:val="24"/>
        </w:rPr>
        <w:t>Подача заявки на участие в аукционе означает согласие участника аукциона, подавшего такую заявку, на поставку товара, выполнение работы, оказание услуги на условиях, предусмотренных извещением об осуществлении аукциона, и в соответствии с заявкой такого участника аукциона на участие в аукционе.</w:t>
      </w:r>
    </w:p>
    <w:p w:rsidR="007D753A" w:rsidRPr="008960E5" w:rsidRDefault="007D753A" w:rsidP="007D753A">
      <w:pPr>
        <w:autoSpaceDE w:val="0"/>
        <w:autoSpaceDN w:val="0"/>
        <w:adjustRightInd w:val="0"/>
        <w:spacing w:after="0" w:line="240" w:lineRule="auto"/>
        <w:jc w:val="both"/>
        <w:rPr>
          <w:rFonts w:ascii="Times New Roman" w:hAnsi="Times New Roman" w:cs="Times New Roman"/>
          <w:bCs/>
          <w:sz w:val="24"/>
          <w:szCs w:val="24"/>
        </w:rPr>
      </w:pPr>
      <w:bookmarkStart w:id="1" w:name="Par0"/>
      <w:bookmarkEnd w:id="1"/>
      <w:r w:rsidRPr="008960E5">
        <w:rPr>
          <w:rFonts w:ascii="Times New Roman" w:hAnsi="Times New Roman" w:cs="Times New Roman"/>
          <w:bCs/>
          <w:sz w:val="24"/>
          <w:szCs w:val="24"/>
        </w:rPr>
        <w:t>Заявка на участие в закупке должна содержать:</w:t>
      </w:r>
    </w:p>
    <w:p w:rsidR="007D753A" w:rsidRPr="008960E5" w:rsidRDefault="007D753A" w:rsidP="007D753A">
      <w:pPr>
        <w:autoSpaceDE w:val="0"/>
        <w:autoSpaceDN w:val="0"/>
        <w:adjustRightInd w:val="0"/>
        <w:spacing w:before="240" w:after="0" w:line="240" w:lineRule="auto"/>
        <w:ind w:firstLine="540"/>
        <w:jc w:val="both"/>
        <w:rPr>
          <w:rFonts w:ascii="Times New Roman" w:hAnsi="Times New Roman" w:cs="Times New Roman"/>
          <w:b/>
          <w:bCs/>
          <w:sz w:val="24"/>
          <w:szCs w:val="24"/>
        </w:rPr>
      </w:pPr>
      <w:r w:rsidRPr="008960E5">
        <w:rPr>
          <w:rFonts w:ascii="Times New Roman" w:hAnsi="Times New Roman" w:cs="Times New Roman"/>
          <w:b/>
          <w:bCs/>
          <w:sz w:val="24"/>
          <w:szCs w:val="24"/>
        </w:rPr>
        <w:t>1. Информацию и документы об участнике закупки:</w:t>
      </w:r>
    </w:p>
    <w:p w:rsidR="007D753A" w:rsidRPr="008960E5" w:rsidRDefault="007D753A" w:rsidP="007D753A">
      <w:pPr>
        <w:autoSpaceDE w:val="0"/>
        <w:autoSpaceDN w:val="0"/>
        <w:adjustRightInd w:val="0"/>
        <w:spacing w:after="0" w:line="240" w:lineRule="auto"/>
        <w:ind w:firstLine="539"/>
        <w:jc w:val="both"/>
        <w:rPr>
          <w:rFonts w:ascii="Times New Roman" w:hAnsi="Times New Roman" w:cs="Times New Roman"/>
          <w:bCs/>
          <w:sz w:val="24"/>
          <w:szCs w:val="24"/>
        </w:rPr>
      </w:pPr>
      <w:r w:rsidRPr="008960E5">
        <w:rPr>
          <w:rFonts w:ascii="Times New Roman" w:hAnsi="Times New Roman" w:cs="Times New Roman"/>
          <w:b/>
          <w:bCs/>
          <w:sz w:val="24"/>
          <w:szCs w:val="24"/>
        </w:rPr>
        <w:t>1.1.</w:t>
      </w:r>
      <w:r w:rsidRPr="008960E5">
        <w:rPr>
          <w:rFonts w:ascii="Times New Roman" w:hAnsi="Times New Roman" w:cs="Times New Roman"/>
          <w:bCs/>
          <w:sz w:val="24"/>
          <w:szCs w:val="24"/>
        </w:rPr>
        <w:t xml:space="preserve"> полное и сокращенное (при наличии) наименование юридического лица, в том числеиностранного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7D753A" w:rsidRPr="008960E5" w:rsidRDefault="007D753A" w:rsidP="007D753A">
      <w:pPr>
        <w:autoSpaceDE w:val="0"/>
        <w:autoSpaceDN w:val="0"/>
        <w:adjustRightInd w:val="0"/>
        <w:spacing w:after="0" w:line="240" w:lineRule="auto"/>
        <w:ind w:firstLine="539"/>
        <w:jc w:val="both"/>
        <w:rPr>
          <w:rFonts w:ascii="Times New Roman" w:hAnsi="Times New Roman" w:cs="Times New Roman"/>
          <w:bCs/>
          <w:sz w:val="24"/>
          <w:szCs w:val="24"/>
        </w:rPr>
      </w:pPr>
      <w:r w:rsidRPr="008960E5">
        <w:rPr>
          <w:rFonts w:ascii="Times New Roman" w:hAnsi="Times New Roman" w:cs="Times New Roman"/>
          <w:bCs/>
          <w:sz w:val="24"/>
          <w:szCs w:val="24"/>
        </w:rPr>
        <w:t xml:space="preserve"> - </w:t>
      </w:r>
      <w:r w:rsidRPr="008960E5">
        <w:rPr>
          <w:rFonts w:ascii="Times New Roman" w:hAnsi="Times New Roman" w:cs="Times New Roman"/>
          <w:b/>
          <w:bCs/>
          <w:i/>
          <w:sz w:val="24"/>
          <w:szCs w:val="24"/>
        </w:rPr>
        <w:t>не включается участником закупки в заявку на участие в закупке. Такие информация и документы направляются (по состоянию на дату и время их направления) оператором электронной площадки путем информационного взаимодействия с единой информационной системой</w:t>
      </w:r>
      <w:r w:rsidRPr="008960E5">
        <w:rPr>
          <w:rFonts w:ascii="Times New Roman" w:hAnsi="Times New Roman" w:cs="Times New Roman"/>
          <w:bCs/>
          <w:sz w:val="24"/>
          <w:szCs w:val="24"/>
        </w:rPr>
        <w:t>;</w:t>
      </w:r>
    </w:p>
    <w:p w:rsidR="007D753A" w:rsidRPr="008960E5" w:rsidRDefault="007D753A" w:rsidP="007D753A">
      <w:pPr>
        <w:autoSpaceDE w:val="0"/>
        <w:autoSpaceDN w:val="0"/>
        <w:adjustRightInd w:val="0"/>
        <w:spacing w:after="0" w:line="240" w:lineRule="auto"/>
        <w:ind w:firstLine="539"/>
        <w:jc w:val="both"/>
        <w:rPr>
          <w:rFonts w:ascii="Times New Roman" w:hAnsi="Times New Roman" w:cs="Times New Roman"/>
          <w:bCs/>
          <w:sz w:val="24"/>
          <w:szCs w:val="24"/>
        </w:rPr>
      </w:pPr>
    </w:p>
    <w:p w:rsidR="007D753A" w:rsidRPr="008960E5" w:rsidRDefault="007D753A" w:rsidP="007D753A">
      <w:pPr>
        <w:autoSpaceDE w:val="0"/>
        <w:autoSpaceDN w:val="0"/>
        <w:adjustRightInd w:val="0"/>
        <w:spacing w:after="0" w:line="240" w:lineRule="auto"/>
        <w:ind w:firstLine="539"/>
        <w:jc w:val="both"/>
        <w:rPr>
          <w:rFonts w:ascii="Times New Roman" w:hAnsi="Times New Roman" w:cs="Times New Roman"/>
          <w:bCs/>
          <w:sz w:val="24"/>
          <w:szCs w:val="24"/>
        </w:rPr>
      </w:pPr>
      <w:r w:rsidRPr="008960E5">
        <w:rPr>
          <w:rFonts w:ascii="Times New Roman" w:hAnsi="Times New Roman" w:cs="Times New Roman"/>
          <w:b/>
          <w:bCs/>
          <w:sz w:val="24"/>
          <w:szCs w:val="24"/>
        </w:rPr>
        <w:t>1.2.</w:t>
      </w:r>
      <w:r w:rsidRPr="008960E5">
        <w:rPr>
          <w:rFonts w:ascii="Times New Roman" w:hAnsi="Times New Roman" w:cs="Times New Roman"/>
          <w:bCs/>
          <w:sz w:val="24"/>
          <w:szCs w:val="24"/>
        </w:rPr>
        <w:t xml:space="preserve">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7D753A" w:rsidRPr="008960E5" w:rsidRDefault="007D753A" w:rsidP="007D753A">
      <w:pPr>
        <w:autoSpaceDE w:val="0"/>
        <w:autoSpaceDN w:val="0"/>
        <w:adjustRightInd w:val="0"/>
        <w:spacing w:after="0" w:line="240" w:lineRule="auto"/>
        <w:ind w:firstLine="539"/>
        <w:jc w:val="both"/>
        <w:rPr>
          <w:rFonts w:ascii="Times New Roman" w:hAnsi="Times New Roman" w:cs="Times New Roman"/>
          <w:b/>
          <w:bCs/>
          <w:i/>
          <w:sz w:val="24"/>
          <w:szCs w:val="24"/>
        </w:rPr>
      </w:pPr>
      <w:r w:rsidRPr="008960E5">
        <w:rPr>
          <w:rFonts w:ascii="Times New Roman" w:hAnsi="Times New Roman" w:cs="Times New Roman"/>
          <w:bCs/>
          <w:sz w:val="24"/>
          <w:szCs w:val="24"/>
        </w:rPr>
        <w:t xml:space="preserve"> - </w:t>
      </w:r>
      <w:r w:rsidRPr="008960E5">
        <w:rPr>
          <w:rFonts w:ascii="Times New Roman" w:hAnsi="Times New Roman" w:cs="Times New Roman"/>
          <w:b/>
          <w:bCs/>
          <w:i/>
          <w:sz w:val="24"/>
          <w:szCs w:val="24"/>
        </w:rPr>
        <w:t>не включается участником закупки в заявку на участие в закупке. Такие информация и документы направляются (по состоянию на дату и время их направления) оператором электронной площадки путем информационного взаимодействия с единой информационной системой;</w:t>
      </w:r>
    </w:p>
    <w:p w:rsidR="007D753A" w:rsidRPr="008960E5" w:rsidRDefault="007D753A" w:rsidP="007D753A">
      <w:pPr>
        <w:autoSpaceDE w:val="0"/>
        <w:autoSpaceDN w:val="0"/>
        <w:adjustRightInd w:val="0"/>
        <w:spacing w:after="0" w:line="240" w:lineRule="auto"/>
        <w:ind w:firstLine="539"/>
        <w:jc w:val="both"/>
        <w:rPr>
          <w:rFonts w:ascii="Times New Roman" w:hAnsi="Times New Roman" w:cs="Times New Roman"/>
          <w:bCs/>
          <w:sz w:val="24"/>
          <w:szCs w:val="24"/>
        </w:rPr>
      </w:pPr>
    </w:p>
    <w:p w:rsidR="00C67C7A" w:rsidRPr="008960E5" w:rsidRDefault="007D753A" w:rsidP="00C67C7A">
      <w:pPr>
        <w:ind w:firstLine="540"/>
        <w:jc w:val="both"/>
        <w:rPr>
          <w:rFonts w:ascii="Times New Roman" w:eastAsia="Times New Roman" w:hAnsi="Times New Roman" w:cs="Times New Roman"/>
          <w:sz w:val="24"/>
          <w:szCs w:val="24"/>
          <w:lang w:eastAsia="ru-RU"/>
        </w:rPr>
      </w:pPr>
      <w:r w:rsidRPr="008960E5">
        <w:rPr>
          <w:rFonts w:ascii="Times New Roman" w:hAnsi="Times New Roman" w:cs="Times New Roman"/>
          <w:b/>
          <w:bCs/>
          <w:sz w:val="24"/>
          <w:szCs w:val="24"/>
        </w:rPr>
        <w:t>1.3.</w:t>
      </w:r>
      <w:r w:rsidRPr="008960E5">
        <w:rPr>
          <w:rFonts w:ascii="Times New Roman" w:hAnsi="Times New Roman" w:cs="Times New Roman"/>
          <w:bCs/>
          <w:sz w:val="24"/>
          <w:szCs w:val="24"/>
        </w:rPr>
        <w:t xml:space="preserve"> </w:t>
      </w:r>
      <w:r w:rsidR="00C67C7A" w:rsidRPr="008960E5">
        <w:rPr>
          <w:rFonts w:ascii="Times New Roman" w:eastAsia="Times New Roman" w:hAnsi="Times New Roman" w:cs="Times New Roman"/>
          <w:sz w:val="24"/>
          <w:szCs w:val="24"/>
          <w:lang w:eastAsia="ru-RU"/>
        </w:rPr>
        <w:t xml:space="preserve">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w:t>
      </w:r>
      <w:r w:rsidR="00C67C7A" w:rsidRPr="008960E5">
        <w:rPr>
          <w:rFonts w:ascii="Times New Roman" w:eastAsia="Times New Roman" w:hAnsi="Times New Roman" w:cs="Times New Roman"/>
          <w:sz w:val="24"/>
          <w:szCs w:val="24"/>
          <w:lang w:eastAsia="ru-RU"/>
        </w:rPr>
        <w:lastRenderedPageBreak/>
        <w:t xml:space="preserve">соответствующего иностранного государства аналог идентификационного номера налогоплательщика таких лиц </w:t>
      </w:r>
    </w:p>
    <w:p w:rsidR="007D753A" w:rsidRPr="008960E5" w:rsidRDefault="007D753A" w:rsidP="007D753A">
      <w:pPr>
        <w:autoSpaceDE w:val="0"/>
        <w:autoSpaceDN w:val="0"/>
        <w:adjustRightInd w:val="0"/>
        <w:spacing w:after="0" w:line="240" w:lineRule="auto"/>
        <w:ind w:firstLine="539"/>
        <w:jc w:val="both"/>
        <w:rPr>
          <w:rFonts w:ascii="Times New Roman" w:hAnsi="Times New Roman" w:cs="Times New Roman"/>
          <w:bCs/>
          <w:sz w:val="24"/>
          <w:szCs w:val="24"/>
        </w:rPr>
      </w:pPr>
    </w:p>
    <w:p w:rsidR="007D753A" w:rsidRPr="008960E5" w:rsidRDefault="007D753A" w:rsidP="007D753A">
      <w:pPr>
        <w:autoSpaceDE w:val="0"/>
        <w:autoSpaceDN w:val="0"/>
        <w:adjustRightInd w:val="0"/>
        <w:spacing w:after="0" w:line="240" w:lineRule="auto"/>
        <w:ind w:firstLine="539"/>
        <w:jc w:val="both"/>
        <w:rPr>
          <w:rFonts w:ascii="Times New Roman" w:hAnsi="Times New Roman" w:cs="Times New Roman"/>
          <w:b/>
          <w:bCs/>
          <w:i/>
          <w:sz w:val="24"/>
          <w:szCs w:val="24"/>
        </w:rPr>
      </w:pPr>
      <w:r w:rsidRPr="008960E5">
        <w:rPr>
          <w:rFonts w:ascii="Times New Roman" w:hAnsi="Times New Roman" w:cs="Times New Roman"/>
          <w:b/>
          <w:bCs/>
          <w:i/>
          <w:sz w:val="24"/>
          <w:szCs w:val="24"/>
        </w:rPr>
        <w:t>- не включается участником закупки в заявку на участие в закупке. Такие информация и документы направляются (по состоянию на дату и время их направления) оператором электронной площадки путем информационного взаимодействия с единой информационной системой;</w:t>
      </w:r>
    </w:p>
    <w:p w:rsidR="007D753A" w:rsidRPr="008960E5" w:rsidRDefault="007D753A" w:rsidP="007D753A">
      <w:pPr>
        <w:autoSpaceDE w:val="0"/>
        <w:autoSpaceDN w:val="0"/>
        <w:adjustRightInd w:val="0"/>
        <w:spacing w:after="0" w:line="240" w:lineRule="auto"/>
        <w:ind w:firstLine="539"/>
        <w:jc w:val="both"/>
        <w:rPr>
          <w:rFonts w:ascii="Times New Roman" w:hAnsi="Times New Roman" w:cs="Times New Roman"/>
          <w:bCs/>
          <w:sz w:val="24"/>
          <w:szCs w:val="24"/>
        </w:rPr>
      </w:pPr>
    </w:p>
    <w:p w:rsidR="007D753A" w:rsidRPr="008960E5" w:rsidRDefault="007D753A" w:rsidP="007D753A">
      <w:pPr>
        <w:autoSpaceDE w:val="0"/>
        <w:autoSpaceDN w:val="0"/>
        <w:adjustRightInd w:val="0"/>
        <w:spacing w:after="0" w:line="240" w:lineRule="auto"/>
        <w:ind w:firstLine="539"/>
        <w:jc w:val="both"/>
        <w:rPr>
          <w:rFonts w:ascii="Times New Roman" w:hAnsi="Times New Roman" w:cs="Times New Roman"/>
          <w:bCs/>
          <w:sz w:val="24"/>
          <w:szCs w:val="24"/>
        </w:rPr>
      </w:pPr>
      <w:r w:rsidRPr="008960E5">
        <w:rPr>
          <w:rFonts w:ascii="Times New Roman" w:hAnsi="Times New Roman" w:cs="Times New Roman"/>
          <w:b/>
          <w:bCs/>
          <w:sz w:val="24"/>
          <w:szCs w:val="24"/>
        </w:rPr>
        <w:t xml:space="preserve">1.4. </w:t>
      </w:r>
      <w:r w:rsidRPr="008960E5">
        <w:rPr>
          <w:rFonts w:ascii="Times New Roman" w:hAnsi="Times New Roman" w:cs="Times New Roman"/>
          <w:bCs/>
          <w:sz w:val="24"/>
          <w:szCs w:val="24"/>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7D753A" w:rsidRPr="008960E5" w:rsidRDefault="007D753A" w:rsidP="007D753A">
      <w:pPr>
        <w:autoSpaceDE w:val="0"/>
        <w:autoSpaceDN w:val="0"/>
        <w:adjustRightInd w:val="0"/>
        <w:spacing w:after="0" w:line="240" w:lineRule="auto"/>
        <w:ind w:firstLine="539"/>
        <w:jc w:val="both"/>
        <w:rPr>
          <w:rFonts w:ascii="Times New Roman" w:hAnsi="Times New Roman" w:cs="Times New Roman"/>
          <w:b/>
          <w:bCs/>
          <w:i/>
          <w:sz w:val="24"/>
          <w:szCs w:val="24"/>
        </w:rPr>
      </w:pPr>
      <w:r w:rsidRPr="008960E5">
        <w:rPr>
          <w:rFonts w:ascii="Times New Roman" w:hAnsi="Times New Roman" w:cs="Times New Roman"/>
          <w:b/>
          <w:bCs/>
          <w:i/>
          <w:sz w:val="24"/>
          <w:szCs w:val="24"/>
        </w:rPr>
        <w:t>- не включается участником закупки в заявку на участие в закупке. Такие информация и документы направляются (по состоянию на дату и время их направления) оператором электронной площадки путем информационного взаимодействия с единой информационной системой;</w:t>
      </w:r>
    </w:p>
    <w:p w:rsidR="007D753A" w:rsidRPr="008960E5" w:rsidRDefault="007D753A" w:rsidP="007D753A">
      <w:pPr>
        <w:autoSpaceDE w:val="0"/>
        <w:autoSpaceDN w:val="0"/>
        <w:adjustRightInd w:val="0"/>
        <w:spacing w:after="0" w:line="240" w:lineRule="auto"/>
        <w:ind w:firstLine="539"/>
        <w:jc w:val="both"/>
        <w:rPr>
          <w:rFonts w:ascii="Times New Roman" w:hAnsi="Times New Roman" w:cs="Times New Roman"/>
          <w:bCs/>
          <w:sz w:val="24"/>
          <w:szCs w:val="24"/>
        </w:rPr>
      </w:pPr>
    </w:p>
    <w:p w:rsidR="007D753A" w:rsidRPr="008960E5" w:rsidRDefault="007D753A" w:rsidP="007D753A">
      <w:pPr>
        <w:autoSpaceDE w:val="0"/>
        <w:autoSpaceDN w:val="0"/>
        <w:adjustRightInd w:val="0"/>
        <w:spacing w:after="0" w:line="240" w:lineRule="auto"/>
        <w:ind w:firstLine="539"/>
        <w:jc w:val="both"/>
        <w:rPr>
          <w:rFonts w:ascii="Times New Roman" w:hAnsi="Times New Roman" w:cs="Times New Roman"/>
          <w:bCs/>
          <w:sz w:val="24"/>
          <w:szCs w:val="24"/>
        </w:rPr>
      </w:pPr>
      <w:r w:rsidRPr="008960E5">
        <w:rPr>
          <w:rFonts w:ascii="Times New Roman" w:hAnsi="Times New Roman" w:cs="Times New Roman"/>
          <w:b/>
          <w:bCs/>
          <w:sz w:val="24"/>
          <w:szCs w:val="24"/>
        </w:rPr>
        <w:t>1.5.</w:t>
      </w:r>
      <w:r w:rsidRPr="008960E5">
        <w:rPr>
          <w:rFonts w:ascii="Times New Roman" w:hAnsi="Times New Roman" w:cs="Times New Roman"/>
          <w:bCs/>
          <w:sz w:val="24"/>
          <w:szCs w:val="24"/>
        </w:rPr>
        <w:t xml:space="preserve">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7D753A" w:rsidRPr="008960E5" w:rsidRDefault="007D753A" w:rsidP="007D753A">
      <w:pPr>
        <w:autoSpaceDE w:val="0"/>
        <w:autoSpaceDN w:val="0"/>
        <w:adjustRightInd w:val="0"/>
        <w:spacing w:after="0" w:line="240" w:lineRule="auto"/>
        <w:ind w:firstLine="539"/>
        <w:jc w:val="both"/>
        <w:rPr>
          <w:rFonts w:ascii="Times New Roman" w:hAnsi="Times New Roman" w:cs="Times New Roman"/>
          <w:b/>
          <w:bCs/>
          <w:i/>
          <w:sz w:val="24"/>
          <w:szCs w:val="24"/>
        </w:rPr>
      </w:pPr>
      <w:r w:rsidRPr="008960E5">
        <w:rPr>
          <w:rFonts w:ascii="Times New Roman" w:hAnsi="Times New Roman" w:cs="Times New Roman"/>
          <w:b/>
          <w:bCs/>
          <w:i/>
          <w:sz w:val="24"/>
          <w:szCs w:val="24"/>
        </w:rPr>
        <w:t>- не включается участником закупки в заявку на участие в закупке. Такие информация и документы направляются (по состоянию на дату и время их направления) оператором электронной площадки путем информационного взаимодействия с единой информационной системой;</w:t>
      </w:r>
    </w:p>
    <w:p w:rsidR="007D753A" w:rsidRPr="008960E5" w:rsidRDefault="007D753A" w:rsidP="007D753A">
      <w:pPr>
        <w:autoSpaceDE w:val="0"/>
        <w:autoSpaceDN w:val="0"/>
        <w:adjustRightInd w:val="0"/>
        <w:spacing w:after="0" w:line="240" w:lineRule="auto"/>
        <w:ind w:firstLine="539"/>
        <w:jc w:val="both"/>
        <w:rPr>
          <w:rFonts w:ascii="Times New Roman" w:hAnsi="Times New Roman" w:cs="Times New Roman"/>
          <w:bCs/>
          <w:sz w:val="24"/>
          <w:szCs w:val="24"/>
        </w:rPr>
      </w:pPr>
    </w:p>
    <w:p w:rsidR="007D753A" w:rsidRPr="008960E5" w:rsidRDefault="007D753A" w:rsidP="007D753A">
      <w:pPr>
        <w:autoSpaceDE w:val="0"/>
        <w:autoSpaceDN w:val="0"/>
        <w:adjustRightInd w:val="0"/>
        <w:spacing w:after="0" w:line="240" w:lineRule="auto"/>
        <w:ind w:firstLine="539"/>
        <w:jc w:val="both"/>
        <w:rPr>
          <w:rFonts w:ascii="Times New Roman" w:hAnsi="Times New Roman" w:cs="Times New Roman"/>
          <w:bCs/>
          <w:sz w:val="24"/>
          <w:szCs w:val="24"/>
        </w:rPr>
      </w:pPr>
      <w:r w:rsidRPr="008960E5">
        <w:rPr>
          <w:rFonts w:ascii="Times New Roman" w:hAnsi="Times New Roman" w:cs="Times New Roman"/>
          <w:b/>
          <w:bCs/>
          <w:sz w:val="24"/>
          <w:szCs w:val="24"/>
        </w:rPr>
        <w:t>1.6.</w:t>
      </w:r>
      <w:r w:rsidRPr="008960E5">
        <w:rPr>
          <w:rFonts w:ascii="Times New Roman" w:hAnsi="Times New Roman" w:cs="Times New Roman"/>
          <w:bCs/>
          <w:sz w:val="24"/>
          <w:szCs w:val="24"/>
        </w:rPr>
        <w:t xml:space="preserve">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rsidR="007D753A" w:rsidRPr="008960E5" w:rsidRDefault="007D753A" w:rsidP="007D753A">
      <w:pPr>
        <w:autoSpaceDE w:val="0"/>
        <w:autoSpaceDN w:val="0"/>
        <w:adjustRightInd w:val="0"/>
        <w:spacing w:after="0" w:line="240" w:lineRule="auto"/>
        <w:ind w:firstLine="539"/>
        <w:jc w:val="both"/>
        <w:rPr>
          <w:rFonts w:ascii="Times New Roman" w:hAnsi="Times New Roman" w:cs="Times New Roman"/>
          <w:b/>
          <w:bCs/>
          <w:i/>
          <w:sz w:val="24"/>
          <w:szCs w:val="24"/>
        </w:rPr>
      </w:pPr>
      <w:r w:rsidRPr="008960E5">
        <w:rPr>
          <w:rFonts w:ascii="Times New Roman" w:hAnsi="Times New Roman" w:cs="Times New Roman"/>
          <w:b/>
          <w:bCs/>
          <w:i/>
          <w:sz w:val="24"/>
          <w:szCs w:val="24"/>
        </w:rPr>
        <w:t>- не включается участником закупки в заявку на участие в закупке. Такие информация и документы направляются (по состоянию на дату и время их направления) оператором электронной площадки путем информационного взаимодействия с единой информационной системой;</w:t>
      </w:r>
    </w:p>
    <w:p w:rsidR="007D753A" w:rsidRPr="008960E5" w:rsidRDefault="007D753A" w:rsidP="007D753A">
      <w:pPr>
        <w:autoSpaceDE w:val="0"/>
        <w:autoSpaceDN w:val="0"/>
        <w:adjustRightInd w:val="0"/>
        <w:spacing w:after="0" w:line="240" w:lineRule="auto"/>
        <w:ind w:firstLine="539"/>
        <w:jc w:val="both"/>
        <w:rPr>
          <w:rFonts w:ascii="Times New Roman" w:hAnsi="Times New Roman" w:cs="Times New Roman"/>
          <w:bCs/>
          <w:sz w:val="24"/>
          <w:szCs w:val="24"/>
        </w:rPr>
      </w:pPr>
    </w:p>
    <w:p w:rsidR="007D753A" w:rsidRPr="008960E5" w:rsidRDefault="007D753A" w:rsidP="007D753A">
      <w:pPr>
        <w:autoSpaceDE w:val="0"/>
        <w:autoSpaceDN w:val="0"/>
        <w:adjustRightInd w:val="0"/>
        <w:spacing w:after="0" w:line="240" w:lineRule="auto"/>
        <w:ind w:firstLine="539"/>
        <w:jc w:val="both"/>
        <w:rPr>
          <w:rFonts w:ascii="Times New Roman" w:hAnsi="Times New Roman" w:cs="Times New Roman"/>
          <w:bCs/>
          <w:sz w:val="24"/>
          <w:szCs w:val="24"/>
        </w:rPr>
      </w:pPr>
      <w:r w:rsidRPr="008960E5">
        <w:rPr>
          <w:rFonts w:ascii="Times New Roman" w:hAnsi="Times New Roman" w:cs="Times New Roman"/>
          <w:b/>
          <w:bCs/>
          <w:sz w:val="24"/>
          <w:szCs w:val="24"/>
        </w:rPr>
        <w:lastRenderedPageBreak/>
        <w:t>1.7.</w:t>
      </w:r>
      <w:r w:rsidRPr="008960E5">
        <w:rPr>
          <w:rFonts w:ascii="Times New Roman" w:hAnsi="Times New Roman" w:cs="Times New Roman"/>
          <w:bCs/>
          <w:sz w:val="24"/>
          <w:szCs w:val="24"/>
        </w:rPr>
        <w:t xml:space="preserve">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7D753A" w:rsidRPr="008960E5" w:rsidRDefault="007D753A" w:rsidP="007D753A">
      <w:pPr>
        <w:autoSpaceDE w:val="0"/>
        <w:autoSpaceDN w:val="0"/>
        <w:adjustRightInd w:val="0"/>
        <w:spacing w:after="0" w:line="240" w:lineRule="auto"/>
        <w:ind w:firstLine="539"/>
        <w:jc w:val="both"/>
        <w:rPr>
          <w:rFonts w:ascii="Times New Roman" w:hAnsi="Times New Roman" w:cs="Times New Roman"/>
          <w:b/>
          <w:bCs/>
          <w:i/>
          <w:sz w:val="24"/>
          <w:szCs w:val="24"/>
        </w:rPr>
      </w:pPr>
      <w:r w:rsidRPr="008960E5">
        <w:rPr>
          <w:rFonts w:ascii="Times New Roman" w:hAnsi="Times New Roman" w:cs="Times New Roman"/>
          <w:b/>
          <w:bCs/>
          <w:i/>
          <w:sz w:val="24"/>
          <w:szCs w:val="24"/>
        </w:rPr>
        <w:t>- не включается участником закупки в заявку на участие в закупке. Такие информация и документы направляются (по состоянию на дату и время их направления) оператором электронной площадки путем информационного взаимодействия с единой информационной системой;</w:t>
      </w:r>
    </w:p>
    <w:p w:rsidR="007D753A" w:rsidRPr="008960E5" w:rsidRDefault="007D753A" w:rsidP="007D753A">
      <w:pPr>
        <w:autoSpaceDE w:val="0"/>
        <w:autoSpaceDN w:val="0"/>
        <w:adjustRightInd w:val="0"/>
        <w:spacing w:after="0" w:line="240" w:lineRule="auto"/>
        <w:ind w:firstLine="539"/>
        <w:jc w:val="both"/>
        <w:rPr>
          <w:rFonts w:ascii="Times New Roman" w:hAnsi="Times New Roman" w:cs="Times New Roman"/>
          <w:bCs/>
          <w:sz w:val="24"/>
          <w:szCs w:val="24"/>
        </w:rPr>
      </w:pPr>
    </w:p>
    <w:p w:rsidR="007D753A" w:rsidRPr="008960E5" w:rsidRDefault="007D753A" w:rsidP="007D753A">
      <w:pPr>
        <w:autoSpaceDE w:val="0"/>
        <w:autoSpaceDN w:val="0"/>
        <w:adjustRightInd w:val="0"/>
        <w:spacing w:after="0" w:line="240" w:lineRule="auto"/>
        <w:ind w:firstLine="539"/>
        <w:jc w:val="both"/>
        <w:rPr>
          <w:rFonts w:ascii="Times New Roman" w:hAnsi="Times New Roman" w:cs="Times New Roman"/>
          <w:bCs/>
          <w:sz w:val="24"/>
          <w:szCs w:val="24"/>
        </w:rPr>
      </w:pPr>
      <w:r w:rsidRPr="008960E5">
        <w:rPr>
          <w:rFonts w:ascii="Times New Roman" w:hAnsi="Times New Roman" w:cs="Times New Roman"/>
          <w:b/>
          <w:bCs/>
          <w:sz w:val="24"/>
          <w:szCs w:val="24"/>
        </w:rPr>
        <w:t>1.8.</w:t>
      </w:r>
      <w:r w:rsidRPr="008960E5">
        <w:rPr>
          <w:rFonts w:ascii="Times New Roman" w:hAnsi="Times New Roman" w:cs="Times New Roman"/>
          <w:bCs/>
          <w:sz w:val="24"/>
          <w:szCs w:val="24"/>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7D753A" w:rsidRPr="008960E5" w:rsidRDefault="007D753A" w:rsidP="007D753A">
      <w:pPr>
        <w:autoSpaceDE w:val="0"/>
        <w:autoSpaceDN w:val="0"/>
        <w:adjustRightInd w:val="0"/>
        <w:spacing w:after="0" w:line="240" w:lineRule="auto"/>
        <w:ind w:firstLine="539"/>
        <w:jc w:val="both"/>
        <w:rPr>
          <w:rFonts w:ascii="Times New Roman" w:hAnsi="Times New Roman" w:cs="Times New Roman"/>
          <w:b/>
          <w:bCs/>
          <w:i/>
          <w:sz w:val="24"/>
          <w:szCs w:val="24"/>
        </w:rPr>
      </w:pPr>
      <w:r w:rsidRPr="008960E5">
        <w:rPr>
          <w:rFonts w:ascii="Times New Roman" w:hAnsi="Times New Roman" w:cs="Times New Roman"/>
          <w:b/>
          <w:bCs/>
          <w:i/>
          <w:sz w:val="24"/>
          <w:szCs w:val="24"/>
        </w:rPr>
        <w:t xml:space="preserve"> - не включается участником закупки в заявку на участие в закупке. Такие информация и документы направляются (по состоянию на дату и время их направления) оператором электронной площадки путем информационного взаимодействия с единой информационной системой;</w:t>
      </w:r>
    </w:p>
    <w:p w:rsidR="007D753A" w:rsidRPr="008960E5" w:rsidRDefault="007D753A" w:rsidP="007D753A">
      <w:pPr>
        <w:autoSpaceDE w:val="0"/>
        <w:autoSpaceDN w:val="0"/>
        <w:adjustRightInd w:val="0"/>
        <w:spacing w:after="0" w:line="240" w:lineRule="auto"/>
        <w:ind w:firstLine="539"/>
        <w:jc w:val="both"/>
        <w:rPr>
          <w:rFonts w:ascii="Times New Roman" w:hAnsi="Times New Roman" w:cs="Times New Roman"/>
          <w:bCs/>
          <w:sz w:val="24"/>
          <w:szCs w:val="24"/>
        </w:rPr>
      </w:pPr>
    </w:p>
    <w:p w:rsidR="007D753A" w:rsidRPr="008960E5" w:rsidRDefault="007D753A" w:rsidP="007D753A">
      <w:pPr>
        <w:autoSpaceDE w:val="0"/>
        <w:autoSpaceDN w:val="0"/>
        <w:adjustRightInd w:val="0"/>
        <w:spacing w:after="0" w:line="240" w:lineRule="auto"/>
        <w:ind w:firstLine="539"/>
        <w:jc w:val="both"/>
        <w:rPr>
          <w:rFonts w:ascii="Times New Roman" w:hAnsi="Times New Roman" w:cs="Times New Roman"/>
          <w:bCs/>
          <w:sz w:val="24"/>
          <w:szCs w:val="24"/>
        </w:rPr>
      </w:pPr>
      <w:r w:rsidRPr="008960E5">
        <w:rPr>
          <w:rFonts w:ascii="Times New Roman" w:hAnsi="Times New Roman" w:cs="Times New Roman"/>
          <w:b/>
          <w:bCs/>
          <w:sz w:val="24"/>
          <w:szCs w:val="24"/>
        </w:rPr>
        <w:t>1.9.</w:t>
      </w:r>
      <w:r w:rsidRPr="008960E5">
        <w:rPr>
          <w:rFonts w:ascii="Times New Roman" w:hAnsi="Times New Roman" w:cs="Times New Roman"/>
          <w:bCs/>
          <w:sz w:val="24"/>
          <w:szCs w:val="24"/>
        </w:rPr>
        <w:t xml:space="preserve">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7D753A" w:rsidRPr="008960E5" w:rsidRDefault="007D753A" w:rsidP="007D753A">
      <w:pPr>
        <w:autoSpaceDE w:val="0"/>
        <w:autoSpaceDN w:val="0"/>
        <w:adjustRightInd w:val="0"/>
        <w:spacing w:after="0" w:line="240" w:lineRule="auto"/>
        <w:ind w:firstLine="539"/>
        <w:jc w:val="both"/>
        <w:rPr>
          <w:rFonts w:ascii="Times New Roman" w:hAnsi="Times New Roman" w:cs="Times New Roman"/>
          <w:b/>
          <w:bCs/>
          <w:i/>
          <w:sz w:val="24"/>
          <w:szCs w:val="24"/>
        </w:rPr>
      </w:pPr>
      <w:r w:rsidRPr="008960E5">
        <w:rPr>
          <w:rFonts w:ascii="Times New Roman" w:hAnsi="Times New Roman" w:cs="Times New Roman"/>
          <w:b/>
          <w:bCs/>
          <w:i/>
          <w:sz w:val="24"/>
          <w:szCs w:val="24"/>
        </w:rPr>
        <w:t>- не включается участником закупки в заявку на участие в закупке. Такие информация и документы направляются (по состоянию на дату и время их направления) оператором электронной площадки путем информационного взаимодействия с единой информационной системой</w:t>
      </w:r>
      <w:r w:rsidR="00C67C7A" w:rsidRPr="008960E5">
        <w:rPr>
          <w:rFonts w:ascii="Times New Roman" w:hAnsi="Times New Roman" w:cs="Times New Roman"/>
          <w:b/>
          <w:bCs/>
          <w:i/>
          <w:sz w:val="24"/>
          <w:szCs w:val="24"/>
        </w:rPr>
        <w:t xml:space="preserve">, в случае </w:t>
      </w:r>
      <w:r w:rsidR="003A7351" w:rsidRPr="008960E5">
        <w:rPr>
          <w:rFonts w:ascii="Times New Roman" w:hAnsi="Times New Roman" w:cs="Times New Roman"/>
          <w:b/>
          <w:bCs/>
          <w:i/>
          <w:sz w:val="24"/>
          <w:szCs w:val="24"/>
        </w:rPr>
        <w:t>если соответствующее преимущество установлено извещением</w:t>
      </w:r>
      <w:r w:rsidRPr="008960E5">
        <w:rPr>
          <w:rFonts w:ascii="Times New Roman" w:hAnsi="Times New Roman" w:cs="Times New Roman"/>
          <w:b/>
          <w:bCs/>
          <w:i/>
          <w:sz w:val="24"/>
          <w:szCs w:val="24"/>
        </w:rPr>
        <w:t>;</w:t>
      </w:r>
    </w:p>
    <w:p w:rsidR="007D753A" w:rsidRPr="008960E5" w:rsidRDefault="007D753A" w:rsidP="007D753A">
      <w:pPr>
        <w:autoSpaceDE w:val="0"/>
        <w:autoSpaceDN w:val="0"/>
        <w:adjustRightInd w:val="0"/>
        <w:spacing w:after="0" w:line="240" w:lineRule="auto"/>
        <w:ind w:firstLine="539"/>
        <w:jc w:val="both"/>
        <w:rPr>
          <w:rFonts w:ascii="Times New Roman" w:hAnsi="Times New Roman" w:cs="Times New Roman"/>
          <w:bCs/>
          <w:sz w:val="24"/>
          <w:szCs w:val="24"/>
        </w:rPr>
      </w:pPr>
    </w:p>
    <w:p w:rsidR="007D753A" w:rsidRPr="008960E5" w:rsidRDefault="007D753A" w:rsidP="007D753A">
      <w:pPr>
        <w:autoSpaceDE w:val="0"/>
        <w:autoSpaceDN w:val="0"/>
        <w:adjustRightInd w:val="0"/>
        <w:spacing w:after="0" w:line="240" w:lineRule="auto"/>
        <w:ind w:firstLine="539"/>
        <w:jc w:val="both"/>
        <w:rPr>
          <w:rFonts w:ascii="Times New Roman" w:hAnsi="Times New Roman" w:cs="Times New Roman"/>
          <w:bCs/>
          <w:sz w:val="24"/>
          <w:szCs w:val="24"/>
        </w:rPr>
      </w:pPr>
      <w:r w:rsidRPr="008960E5">
        <w:rPr>
          <w:rFonts w:ascii="Times New Roman" w:hAnsi="Times New Roman" w:cs="Times New Roman"/>
          <w:b/>
          <w:bCs/>
          <w:sz w:val="24"/>
          <w:szCs w:val="24"/>
        </w:rPr>
        <w:t xml:space="preserve">1.10. </w:t>
      </w:r>
      <w:r w:rsidRPr="008960E5">
        <w:rPr>
          <w:rFonts w:ascii="Times New Roman" w:hAnsi="Times New Roman" w:cs="Times New Roman"/>
          <w:bCs/>
          <w:sz w:val="24"/>
          <w:szCs w:val="24"/>
        </w:rPr>
        <w:t>декларация о принадлежности участника закупки к организации инвалидов, предусмотренной частью 2 статьи 29 Закона о контрактной системе (если участник закупки является такой организацией)</w:t>
      </w:r>
    </w:p>
    <w:p w:rsidR="003A7351" w:rsidRPr="008960E5" w:rsidRDefault="007D753A" w:rsidP="003A7351">
      <w:pPr>
        <w:autoSpaceDE w:val="0"/>
        <w:autoSpaceDN w:val="0"/>
        <w:adjustRightInd w:val="0"/>
        <w:spacing w:after="0" w:line="240" w:lineRule="auto"/>
        <w:ind w:firstLine="539"/>
        <w:jc w:val="both"/>
        <w:rPr>
          <w:rFonts w:ascii="Times New Roman" w:hAnsi="Times New Roman" w:cs="Times New Roman"/>
          <w:b/>
          <w:bCs/>
          <w:i/>
          <w:sz w:val="24"/>
          <w:szCs w:val="24"/>
        </w:rPr>
      </w:pPr>
      <w:r w:rsidRPr="008960E5">
        <w:rPr>
          <w:rFonts w:ascii="Times New Roman" w:hAnsi="Times New Roman" w:cs="Times New Roman"/>
          <w:b/>
          <w:bCs/>
          <w:i/>
          <w:sz w:val="24"/>
          <w:szCs w:val="24"/>
        </w:rPr>
        <w:t>- не включается участником закупки в заявку на участие в закупке. Такие информация и документы направляются (по состоянию на дату и время их направления) оператором электронной площадки путем информационного взаимодействия с единой информационной системой</w:t>
      </w:r>
      <w:r w:rsidR="003A7351" w:rsidRPr="008960E5">
        <w:rPr>
          <w:rFonts w:ascii="Times New Roman" w:hAnsi="Times New Roman" w:cs="Times New Roman"/>
          <w:b/>
          <w:bCs/>
          <w:i/>
          <w:sz w:val="24"/>
          <w:szCs w:val="24"/>
        </w:rPr>
        <w:t>, в случае если соответствующее преимущество установлено извещением;</w:t>
      </w:r>
    </w:p>
    <w:p w:rsidR="007D753A" w:rsidRPr="008960E5" w:rsidRDefault="007D753A" w:rsidP="007D753A">
      <w:pPr>
        <w:autoSpaceDE w:val="0"/>
        <w:autoSpaceDN w:val="0"/>
        <w:adjustRightInd w:val="0"/>
        <w:spacing w:after="0" w:line="240" w:lineRule="auto"/>
        <w:ind w:firstLine="539"/>
        <w:jc w:val="both"/>
        <w:rPr>
          <w:rFonts w:ascii="Times New Roman" w:hAnsi="Times New Roman" w:cs="Times New Roman"/>
          <w:bCs/>
          <w:sz w:val="24"/>
          <w:szCs w:val="24"/>
        </w:rPr>
      </w:pPr>
    </w:p>
    <w:p w:rsidR="007D753A" w:rsidRPr="008960E5" w:rsidRDefault="007D753A" w:rsidP="007D753A">
      <w:pPr>
        <w:autoSpaceDE w:val="0"/>
        <w:autoSpaceDN w:val="0"/>
        <w:adjustRightInd w:val="0"/>
        <w:spacing w:after="0" w:line="240" w:lineRule="auto"/>
        <w:ind w:firstLine="539"/>
        <w:jc w:val="both"/>
        <w:rPr>
          <w:rFonts w:ascii="Times New Roman" w:hAnsi="Times New Roman" w:cs="Times New Roman"/>
          <w:bCs/>
          <w:sz w:val="24"/>
          <w:szCs w:val="24"/>
        </w:rPr>
      </w:pPr>
      <w:r w:rsidRPr="008960E5">
        <w:rPr>
          <w:rFonts w:ascii="Times New Roman" w:hAnsi="Times New Roman" w:cs="Times New Roman"/>
          <w:b/>
          <w:bCs/>
          <w:sz w:val="24"/>
          <w:szCs w:val="24"/>
        </w:rPr>
        <w:t>1.11.</w:t>
      </w:r>
      <w:r w:rsidRPr="008960E5">
        <w:rPr>
          <w:rFonts w:ascii="Times New Roman" w:hAnsi="Times New Roman" w:cs="Times New Roman"/>
          <w:bCs/>
          <w:sz w:val="24"/>
          <w:szCs w:val="24"/>
        </w:rPr>
        <w:t xml:space="preserve"> декларация о принадлежности участника закупки к социально ориентированным некоммерческим организациям в случае установления соответствующего преимущества</w:t>
      </w:r>
    </w:p>
    <w:p w:rsidR="003A7351" w:rsidRPr="008960E5" w:rsidRDefault="007D753A" w:rsidP="003A7351">
      <w:pPr>
        <w:autoSpaceDE w:val="0"/>
        <w:autoSpaceDN w:val="0"/>
        <w:adjustRightInd w:val="0"/>
        <w:spacing w:after="0" w:line="240" w:lineRule="auto"/>
        <w:ind w:firstLine="539"/>
        <w:jc w:val="both"/>
        <w:rPr>
          <w:rFonts w:ascii="Times New Roman" w:hAnsi="Times New Roman" w:cs="Times New Roman"/>
          <w:b/>
          <w:bCs/>
          <w:i/>
          <w:sz w:val="24"/>
          <w:szCs w:val="24"/>
        </w:rPr>
      </w:pPr>
      <w:r w:rsidRPr="008960E5">
        <w:rPr>
          <w:rFonts w:ascii="Times New Roman" w:hAnsi="Times New Roman" w:cs="Times New Roman"/>
          <w:b/>
          <w:bCs/>
          <w:i/>
          <w:sz w:val="24"/>
          <w:szCs w:val="24"/>
        </w:rPr>
        <w:t>- не включается участником закупки в заявку на участие в закупке. Такие информация и документы направляются (по состоянию на дату и время их направления) оператором электронной площадки путем информационного взаимодействия с единой информационной системой</w:t>
      </w:r>
      <w:r w:rsidR="003A7351" w:rsidRPr="008960E5">
        <w:rPr>
          <w:rFonts w:ascii="Times New Roman" w:hAnsi="Times New Roman" w:cs="Times New Roman"/>
          <w:b/>
          <w:bCs/>
          <w:i/>
          <w:sz w:val="24"/>
          <w:szCs w:val="24"/>
        </w:rPr>
        <w:t>, в случае если соответствующее преимущество установлено извещением;</w:t>
      </w:r>
    </w:p>
    <w:p w:rsidR="007D753A" w:rsidRPr="008960E5" w:rsidRDefault="007D753A" w:rsidP="007D753A">
      <w:pPr>
        <w:autoSpaceDE w:val="0"/>
        <w:autoSpaceDN w:val="0"/>
        <w:adjustRightInd w:val="0"/>
        <w:spacing w:after="0" w:line="240" w:lineRule="auto"/>
        <w:ind w:firstLine="539"/>
        <w:jc w:val="both"/>
        <w:rPr>
          <w:rFonts w:ascii="Times New Roman" w:hAnsi="Times New Roman" w:cs="Times New Roman"/>
          <w:bCs/>
          <w:sz w:val="24"/>
          <w:szCs w:val="24"/>
        </w:rPr>
      </w:pPr>
    </w:p>
    <w:p w:rsidR="007D753A" w:rsidRPr="008960E5" w:rsidRDefault="007D753A" w:rsidP="007D753A">
      <w:pPr>
        <w:autoSpaceDE w:val="0"/>
        <w:autoSpaceDN w:val="0"/>
        <w:adjustRightInd w:val="0"/>
        <w:spacing w:after="0" w:line="240" w:lineRule="auto"/>
        <w:ind w:firstLine="539"/>
        <w:jc w:val="both"/>
        <w:rPr>
          <w:rFonts w:ascii="Times New Roman" w:hAnsi="Times New Roman" w:cs="Times New Roman"/>
          <w:bCs/>
          <w:sz w:val="24"/>
          <w:szCs w:val="24"/>
        </w:rPr>
      </w:pPr>
      <w:r w:rsidRPr="008960E5">
        <w:rPr>
          <w:rFonts w:ascii="Times New Roman" w:hAnsi="Times New Roman" w:cs="Times New Roman"/>
          <w:b/>
          <w:bCs/>
          <w:sz w:val="24"/>
          <w:szCs w:val="24"/>
        </w:rPr>
        <w:t>1.12.</w:t>
      </w:r>
      <w:r w:rsidRPr="008960E5">
        <w:rPr>
          <w:rFonts w:ascii="Times New Roman" w:hAnsi="Times New Roman" w:cs="Times New Roman"/>
          <w:bCs/>
          <w:sz w:val="24"/>
          <w:szCs w:val="24"/>
        </w:rPr>
        <w:t xml:space="preserve">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rsidR="007D753A" w:rsidRPr="008960E5" w:rsidRDefault="007D753A" w:rsidP="007D753A">
      <w:pPr>
        <w:autoSpaceDE w:val="0"/>
        <w:autoSpaceDN w:val="0"/>
        <w:adjustRightInd w:val="0"/>
        <w:spacing w:after="0" w:line="240" w:lineRule="auto"/>
        <w:ind w:firstLine="539"/>
        <w:jc w:val="both"/>
        <w:rPr>
          <w:rFonts w:ascii="Times New Roman" w:hAnsi="Times New Roman" w:cs="Times New Roman"/>
          <w:bCs/>
          <w:sz w:val="24"/>
          <w:szCs w:val="24"/>
        </w:rPr>
      </w:pPr>
      <w:r w:rsidRPr="008960E5">
        <w:rPr>
          <w:rFonts w:ascii="Times New Roman" w:hAnsi="Times New Roman" w:cs="Times New Roman"/>
          <w:b/>
          <w:bCs/>
          <w:i/>
          <w:sz w:val="24"/>
          <w:szCs w:val="24"/>
        </w:rPr>
        <w:t>- включается участником закупки в заявку на участие в закупке;</w:t>
      </w:r>
    </w:p>
    <w:p w:rsidR="009F3264" w:rsidRDefault="009F3264" w:rsidP="009F3264">
      <w:pPr>
        <w:autoSpaceDE w:val="0"/>
        <w:autoSpaceDN w:val="0"/>
        <w:adjustRightInd w:val="0"/>
        <w:spacing w:before="240" w:after="0" w:line="240" w:lineRule="auto"/>
        <w:ind w:firstLine="540"/>
        <w:jc w:val="both"/>
        <w:rPr>
          <w:rFonts w:ascii="Times New Roman" w:hAnsi="Times New Roman" w:cs="Times New Roman"/>
          <w:bCs/>
          <w:sz w:val="24"/>
          <w:szCs w:val="24"/>
        </w:rPr>
      </w:pPr>
      <w:r>
        <w:rPr>
          <w:rFonts w:ascii="Times New Roman" w:hAnsi="Times New Roman" w:cs="Times New Roman"/>
          <w:b/>
          <w:bCs/>
          <w:sz w:val="24"/>
          <w:szCs w:val="24"/>
        </w:rPr>
        <w:lastRenderedPageBreak/>
        <w:t>1.13.</w:t>
      </w:r>
      <w:r>
        <w:rPr>
          <w:rFonts w:ascii="Times New Roman" w:hAnsi="Times New Roman" w:cs="Times New Roman"/>
          <w:bCs/>
          <w:sz w:val="24"/>
          <w:szCs w:val="24"/>
        </w:rPr>
        <w:t xml:space="preserve"> документы, подтверждающие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w:t>
      </w:r>
    </w:p>
    <w:p w:rsidR="009F3264" w:rsidRDefault="009F3264" w:rsidP="009F326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а) при предложении квартир первичного</w:t>
      </w:r>
      <w:r w:rsidR="0010789A">
        <w:rPr>
          <w:rFonts w:ascii="Times New Roman" w:hAnsi="Times New Roman" w:cs="Times New Roman"/>
          <w:bCs/>
          <w:sz w:val="24"/>
          <w:szCs w:val="24"/>
        </w:rPr>
        <w:t xml:space="preserve"> или вторичного</w:t>
      </w:r>
      <w:r>
        <w:rPr>
          <w:rFonts w:ascii="Times New Roman" w:hAnsi="Times New Roman" w:cs="Times New Roman"/>
          <w:bCs/>
          <w:sz w:val="24"/>
          <w:szCs w:val="24"/>
        </w:rPr>
        <w:t xml:space="preserve"> рынка:</w:t>
      </w:r>
    </w:p>
    <w:p w:rsidR="009F3264" w:rsidRDefault="009F3264" w:rsidP="009F3264">
      <w:pPr>
        <w:autoSpaceDN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 документы, подтверждающие регистрацию ранее возникшего права собственности (копия свидетельства о государственной регистрации права собственности, или выписки из ЕГРП (ЕГРН), или иного документа о правах на квартиру (жилой дом);</w:t>
      </w:r>
    </w:p>
    <w:p w:rsidR="009F3264" w:rsidRDefault="009F3264" w:rsidP="009F3264">
      <w:pPr>
        <w:autoSpaceDN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-в случае если участником аукциона предоставляется заявка на жилое помещение с земельным участком, необходимо представить копии правоустанавливающих документов на земельный участок (свидетельство о праве собственности на земельный участок или выписки из ЕГРП (ЕГРН), или иного документа о правах);</w:t>
      </w:r>
    </w:p>
    <w:p w:rsidR="009F3264" w:rsidRDefault="009F3264" w:rsidP="009F3264">
      <w:pPr>
        <w:autoSpaceDN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б) при предложении квартир, находящихся в незавершенных строительством многоквартирных домах:</w:t>
      </w:r>
    </w:p>
    <w:p w:rsidR="009F3264" w:rsidRDefault="009F3264" w:rsidP="009F3264">
      <w:pPr>
        <w:autoSpaceDN w:val="0"/>
        <w:adjustRightInd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 полученное в установленном порядке разрешение на строительство многоквартирного жилого дома; </w:t>
      </w:r>
    </w:p>
    <w:p w:rsidR="009F3264" w:rsidRDefault="009F3264" w:rsidP="009F3264">
      <w:pPr>
        <w:autoSpaceDN w:val="0"/>
        <w:adjustRightInd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 документ, подтверждающий право собственности на земельный участок, предоставленный для строительства (создания) многоквартирного дома, либо договор аренды, либо договор субаренды, либо договор безвозмездного срочного пользования; </w:t>
      </w:r>
    </w:p>
    <w:p w:rsidR="00F22CE9" w:rsidRDefault="009F3264" w:rsidP="00F22CE9">
      <w:pPr>
        <w:pStyle w:val="a5"/>
        <w:spacing w:before="0" w:beforeAutospacing="0" w:after="0" w:afterAutospacing="0" w:line="180" w:lineRule="atLeast"/>
        <w:jc w:val="both"/>
      </w:pPr>
      <w:r>
        <w:rPr>
          <w:bCs/>
        </w:rPr>
        <w:t xml:space="preserve">- проектная декларация по форме, утвержденной приказом Минстроя России </w:t>
      </w:r>
      <w:r w:rsidR="00F22CE9">
        <w:t>от 04.04.2022 № 239/</w:t>
      </w:r>
      <w:proofErr w:type="spellStart"/>
      <w:r w:rsidR="00F22CE9">
        <w:t>пр</w:t>
      </w:r>
      <w:proofErr w:type="spellEnd"/>
    </w:p>
    <w:p w:rsidR="009F3264" w:rsidRDefault="009F3264" w:rsidP="009F3264">
      <w:pPr>
        <w:autoSpaceDN w:val="0"/>
        <w:adjustRightInd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 заключение о соответствии застройщика и проектной декларации требованиям, установленным частью 2 статьи 3, статьями 20 и 21 Федерального закона №214-ФЗ (в случае, если первый договор долевого участия в строительстве заключен после первого января 2017 года); </w:t>
      </w:r>
    </w:p>
    <w:p w:rsidR="009F3264" w:rsidRDefault="009F3264" w:rsidP="009F3264">
      <w:pPr>
        <w:autoSpaceDN w:val="0"/>
        <w:adjustRightInd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 экспертиза проектной документации.</w:t>
      </w:r>
    </w:p>
    <w:p w:rsidR="009F3264" w:rsidRDefault="009F3264" w:rsidP="009F3264">
      <w:pPr>
        <w:autoSpaceDE w:val="0"/>
        <w:autoSpaceDN w:val="0"/>
        <w:adjustRightInd w:val="0"/>
        <w:spacing w:after="0" w:line="240" w:lineRule="auto"/>
        <w:ind w:firstLine="539"/>
        <w:jc w:val="both"/>
        <w:rPr>
          <w:rFonts w:ascii="Times New Roman" w:hAnsi="Times New Roman" w:cs="Times New Roman"/>
          <w:bCs/>
          <w:sz w:val="24"/>
          <w:szCs w:val="24"/>
        </w:rPr>
      </w:pPr>
      <w:r>
        <w:rPr>
          <w:rFonts w:ascii="Times New Roman" w:hAnsi="Times New Roman" w:cs="Times New Roman"/>
          <w:b/>
          <w:bCs/>
          <w:i/>
          <w:sz w:val="24"/>
          <w:szCs w:val="24"/>
        </w:rPr>
        <w:t>- включаются участником закупки в заявку на участие в закупке;</w:t>
      </w:r>
    </w:p>
    <w:p w:rsidR="007D753A" w:rsidRPr="008960E5" w:rsidRDefault="007D753A" w:rsidP="007D753A">
      <w:pPr>
        <w:autoSpaceDE w:val="0"/>
        <w:autoSpaceDN w:val="0"/>
        <w:adjustRightInd w:val="0"/>
        <w:spacing w:before="240" w:after="0" w:line="240" w:lineRule="auto"/>
        <w:ind w:firstLine="540"/>
        <w:jc w:val="both"/>
        <w:rPr>
          <w:rFonts w:ascii="Times New Roman" w:hAnsi="Times New Roman" w:cs="Times New Roman"/>
          <w:bCs/>
          <w:sz w:val="24"/>
          <w:szCs w:val="24"/>
        </w:rPr>
      </w:pPr>
      <w:r w:rsidRPr="008960E5">
        <w:rPr>
          <w:rFonts w:ascii="Times New Roman" w:hAnsi="Times New Roman" w:cs="Times New Roman"/>
          <w:b/>
          <w:bCs/>
          <w:sz w:val="24"/>
          <w:szCs w:val="24"/>
        </w:rPr>
        <w:t>1.14.</w:t>
      </w:r>
      <w:r w:rsidRPr="008960E5">
        <w:rPr>
          <w:rFonts w:ascii="Times New Roman" w:hAnsi="Times New Roman" w:cs="Times New Roman"/>
          <w:bCs/>
          <w:sz w:val="24"/>
          <w:szCs w:val="24"/>
        </w:rPr>
        <w:t xml:space="preserve"> декларация о соответствии участника закупки следующим требованиям:</w:t>
      </w:r>
    </w:p>
    <w:p w:rsidR="007D753A" w:rsidRPr="008960E5" w:rsidRDefault="007D753A" w:rsidP="007D753A">
      <w:pPr>
        <w:autoSpaceDE w:val="0"/>
        <w:autoSpaceDN w:val="0"/>
        <w:adjustRightInd w:val="0"/>
        <w:spacing w:after="0" w:line="240" w:lineRule="auto"/>
        <w:jc w:val="both"/>
        <w:rPr>
          <w:rFonts w:ascii="Times New Roman" w:hAnsi="Times New Roman" w:cs="Times New Roman"/>
          <w:bCs/>
          <w:sz w:val="24"/>
          <w:szCs w:val="24"/>
        </w:rPr>
      </w:pPr>
      <w:r w:rsidRPr="008960E5">
        <w:rPr>
          <w:rFonts w:ascii="Times New Roman" w:hAnsi="Times New Roman" w:cs="Times New Roman"/>
          <w:bCs/>
          <w:sz w:val="24"/>
          <w:szCs w:val="24"/>
        </w:rPr>
        <w:t xml:space="preserve">          - </w:t>
      </w:r>
      <w:proofErr w:type="spellStart"/>
      <w:r w:rsidRPr="008960E5">
        <w:rPr>
          <w:rFonts w:ascii="Times New Roman" w:hAnsi="Times New Roman" w:cs="Times New Roman"/>
          <w:bCs/>
          <w:sz w:val="24"/>
          <w:szCs w:val="24"/>
        </w:rPr>
        <w:t>непроведение</w:t>
      </w:r>
      <w:proofErr w:type="spellEnd"/>
      <w:r w:rsidRPr="008960E5">
        <w:rPr>
          <w:rFonts w:ascii="Times New Roman" w:hAnsi="Times New Roman" w:cs="Times New Roman"/>
          <w:bCs/>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7D753A" w:rsidRPr="008960E5" w:rsidRDefault="007D753A" w:rsidP="007D753A">
      <w:pPr>
        <w:autoSpaceDE w:val="0"/>
        <w:autoSpaceDN w:val="0"/>
        <w:adjustRightInd w:val="0"/>
        <w:spacing w:after="0" w:line="240" w:lineRule="auto"/>
        <w:jc w:val="both"/>
        <w:rPr>
          <w:rFonts w:ascii="Times New Roman" w:hAnsi="Times New Roman" w:cs="Times New Roman"/>
          <w:bCs/>
          <w:sz w:val="24"/>
          <w:szCs w:val="24"/>
        </w:rPr>
      </w:pPr>
      <w:r w:rsidRPr="008960E5">
        <w:rPr>
          <w:rFonts w:ascii="Times New Roman" w:hAnsi="Times New Roman" w:cs="Times New Roman"/>
          <w:bCs/>
          <w:sz w:val="24"/>
          <w:szCs w:val="24"/>
        </w:rPr>
        <w:t xml:space="preserve">          - </w:t>
      </w:r>
      <w:proofErr w:type="spellStart"/>
      <w:r w:rsidRPr="008960E5">
        <w:rPr>
          <w:rFonts w:ascii="Times New Roman" w:hAnsi="Times New Roman" w:cs="Times New Roman"/>
          <w:bCs/>
          <w:sz w:val="24"/>
          <w:szCs w:val="24"/>
        </w:rPr>
        <w:t>неприостановление</w:t>
      </w:r>
      <w:proofErr w:type="spellEnd"/>
      <w:r w:rsidRPr="008960E5">
        <w:rPr>
          <w:rFonts w:ascii="Times New Roman" w:hAnsi="Times New Roman" w:cs="Times New Roman"/>
          <w:bCs/>
          <w:sz w:val="24"/>
          <w:szCs w:val="24"/>
        </w:rPr>
        <w:t xml:space="preserve"> деятельности участника закупки в порядке, установленном </w:t>
      </w:r>
      <w:hyperlink r:id="rId6" w:history="1">
        <w:r w:rsidRPr="008960E5">
          <w:rPr>
            <w:rStyle w:val="a3"/>
            <w:rFonts w:ascii="Times New Roman" w:hAnsi="Times New Roman" w:cs="Times New Roman"/>
            <w:bCs/>
            <w:color w:val="auto"/>
            <w:sz w:val="24"/>
            <w:szCs w:val="24"/>
          </w:rPr>
          <w:t>Кодексом</w:t>
        </w:r>
      </w:hyperlink>
      <w:r w:rsidRPr="008960E5">
        <w:rPr>
          <w:rFonts w:ascii="Times New Roman" w:hAnsi="Times New Roman" w:cs="Times New Roman"/>
          <w:bCs/>
          <w:sz w:val="24"/>
          <w:szCs w:val="24"/>
        </w:rPr>
        <w:t xml:space="preserve"> Российской Федерации об административных правонарушениях;</w:t>
      </w:r>
    </w:p>
    <w:p w:rsidR="007D753A" w:rsidRPr="008960E5" w:rsidRDefault="007D753A" w:rsidP="007D753A">
      <w:pPr>
        <w:autoSpaceDE w:val="0"/>
        <w:autoSpaceDN w:val="0"/>
        <w:adjustRightInd w:val="0"/>
        <w:spacing w:after="0" w:line="240" w:lineRule="auto"/>
        <w:jc w:val="both"/>
        <w:rPr>
          <w:rFonts w:ascii="Times New Roman" w:hAnsi="Times New Roman" w:cs="Times New Roman"/>
          <w:bCs/>
          <w:sz w:val="24"/>
          <w:szCs w:val="24"/>
        </w:rPr>
      </w:pPr>
      <w:r w:rsidRPr="008960E5">
        <w:rPr>
          <w:rFonts w:ascii="Times New Roman" w:hAnsi="Times New Roman" w:cs="Times New Roman"/>
          <w:bCs/>
          <w:sz w:val="24"/>
          <w:szCs w:val="24"/>
        </w:rPr>
        <w:t xml:space="preserve">         -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7" w:history="1">
        <w:r w:rsidRPr="008960E5">
          <w:rPr>
            <w:rStyle w:val="a3"/>
            <w:rFonts w:ascii="Times New Roman" w:hAnsi="Times New Roman" w:cs="Times New Roman"/>
            <w:bCs/>
            <w:color w:val="auto"/>
            <w:sz w:val="24"/>
            <w:szCs w:val="24"/>
          </w:rPr>
          <w:t>законодательством</w:t>
        </w:r>
      </w:hyperlink>
      <w:r w:rsidRPr="008960E5">
        <w:rPr>
          <w:rFonts w:ascii="Times New Roman" w:hAnsi="Times New Roman" w:cs="Times New Roman"/>
          <w:bCs/>
          <w:sz w:val="24"/>
          <w:szCs w:val="24"/>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8" w:history="1">
        <w:r w:rsidRPr="008960E5">
          <w:rPr>
            <w:rStyle w:val="a3"/>
            <w:rFonts w:ascii="Times New Roman" w:hAnsi="Times New Roman" w:cs="Times New Roman"/>
            <w:bCs/>
            <w:color w:val="auto"/>
            <w:sz w:val="24"/>
            <w:szCs w:val="24"/>
          </w:rPr>
          <w:t>законодательством</w:t>
        </w:r>
      </w:hyperlink>
      <w:r w:rsidRPr="008960E5">
        <w:rPr>
          <w:rFonts w:ascii="Times New Roman" w:hAnsi="Times New Roman" w:cs="Times New Roman"/>
          <w:bCs/>
          <w:sz w:val="24"/>
          <w:szCs w:val="24"/>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7D753A" w:rsidRPr="008960E5" w:rsidRDefault="007D753A" w:rsidP="007D753A">
      <w:pPr>
        <w:autoSpaceDE w:val="0"/>
        <w:autoSpaceDN w:val="0"/>
        <w:adjustRightInd w:val="0"/>
        <w:spacing w:after="0" w:line="240" w:lineRule="auto"/>
        <w:jc w:val="both"/>
        <w:rPr>
          <w:rFonts w:ascii="Times New Roman" w:hAnsi="Times New Roman" w:cs="Times New Roman"/>
          <w:bCs/>
          <w:sz w:val="24"/>
          <w:szCs w:val="24"/>
        </w:rPr>
      </w:pPr>
      <w:r w:rsidRPr="008960E5">
        <w:rPr>
          <w:rFonts w:ascii="Times New Roman" w:hAnsi="Times New Roman" w:cs="Times New Roman"/>
          <w:bCs/>
          <w:sz w:val="24"/>
          <w:szCs w:val="24"/>
        </w:rPr>
        <w:t xml:space="preserve">         -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w:t>
      </w:r>
      <w:r w:rsidRPr="008960E5">
        <w:rPr>
          <w:rFonts w:ascii="Times New Roman" w:hAnsi="Times New Roman" w:cs="Times New Roman"/>
          <w:bCs/>
          <w:sz w:val="24"/>
          <w:szCs w:val="24"/>
        </w:rPr>
        <w:lastRenderedPageBreak/>
        <w:t xml:space="preserve">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9" w:history="1">
        <w:r w:rsidRPr="008960E5">
          <w:rPr>
            <w:rStyle w:val="a3"/>
            <w:rFonts w:ascii="Times New Roman" w:hAnsi="Times New Roman" w:cs="Times New Roman"/>
            <w:bCs/>
            <w:color w:val="auto"/>
            <w:sz w:val="24"/>
            <w:szCs w:val="24"/>
          </w:rPr>
          <w:t>статьями 289</w:t>
        </w:r>
      </w:hyperlink>
      <w:r w:rsidRPr="008960E5">
        <w:rPr>
          <w:rFonts w:ascii="Times New Roman" w:hAnsi="Times New Roman" w:cs="Times New Roman"/>
          <w:bCs/>
          <w:sz w:val="24"/>
          <w:szCs w:val="24"/>
        </w:rPr>
        <w:t xml:space="preserve">, </w:t>
      </w:r>
      <w:hyperlink r:id="rId10" w:history="1">
        <w:r w:rsidRPr="008960E5">
          <w:rPr>
            <w:rStyle w:val="a3"/>
            <w:rFonts w:ascii="Times New Roman" w:hAnsi="Times New Roman" w:cs="Times New Roman"/>
            <w:bCs/>
            <w:color w:val="auto"/>
            <w:sz w:val="24"/>
            <w:szCs w:val="24"/>
          </w:rPr>
          <w:t>290</w:t>
        </w:r>
      </w:hyperlink>
      <w:r w:rsidRPr="008960E5">
        <w:rPr>
          <w:rFonts w:ascii="Times New Roman" w:hAnsi="Times New Roman" w:cs="Times New Roman"/>
          <w:bCs/>
          <w:sz w:val="24"/>
          <w:szCs w:val="24"/>
        </w:rPr>
        <w:t xml:space="preserve">, </w:t>
      </w:r>
      <w:hyperlink r:id="rId11" w:history="1">
        <w:r w:rsidRPr="008960E5">
          <w:rPr>
            <w:rStyle w:val="a3"/>
            <w:rFonts w:ascii="Times New Roman" w:hAnsi="Times New Roman" w:cs="Times New Roman"/>
            <w:bCs/>
            <w:color w:val="auto"/>
            <w:sz w:val="24"/>
            <w:szCs w:val="24"/>
          </w:rPr>
          <w:t>291</w:t>
        </w:r>
      </w:hyperlink>
      <w:r w:rsidRPr="008960E5">
        <w:rPr>
          <w:rFonts w:ascii="Times New Roman" w:hAnsi="Times New Roman" w:cs="Times New Roman"/>
          <w:bCs/>
          <w:sz w:val="24"/>
          <w:szCs w:val="24"/>
        </w:rPr>
        <w:t xml:space="preserve">, </w:t>
      </w:r>
      <w:hyperlink r:id="rId12" w:history="1">
        <w:r w:rsidRPr="008960E5">
          <w:rPr>
            <w:rStyle w:val="a3"/>
            <w:rFonts w:ascii="Times New Roman" w:hAnsi="Times New Roman" w:cs="Times New Roman"/>
            <w:bCs/>
            <w:color w:val="auto"/>
            <w:sz w:val="24"/>
            <w:szCs w:val="24"/>
          </w:rPr>
          <w:t>291.1</w:t>
        </w:r>
      </w:hyperlink>
      <w:r w:rsidRPr="008960E5">
        <w:rPr>
          <w:rFonts w:ascii="Times New Roman" w:hAnsi="Times New Roman" w:cs="Times New Roman"/>
          <w:bCs/>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7D753A" w:rsidRPr="008960E5" w:rsidRDefault="007D753A" w:rsidP="007D753A">
      <w:pPr>
        <w:autoSpaceDE w:val="0"/>
        <w:autoSpaceDN w:val="0"/>
        <w:adjustRightInd w:val="0"/>
        <w:spacing w:after="0" w:line="240" w:lineRule="auto"/>
        <w:jc w:val="both"/>
        <w:rPr>
          <w:rFonts w:ascii="Times New Roman" w:hAnsi="Times New Roman" w:cs="Times New Roman"/>
          <w:bCs/>
          <w:sz w:val="24"/>
          <w:szCs w:val="24"/>
        </w:rPr>
      </w:pPr>
      <w:r w:rsidRPr="008960E5">
        <w:rPr>
          <w:rFonts w:ascii="Times New Roman" w:hAnsi="Times New Roman" w:cs="Times New Roman"/>
          <w:bCs/>
          <w:sz w:val="24"/>
          <w:szCs w:val="24"/>
        </w:rPr>
        <w:t xml:space="preserve">         -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3" w:history="1">
        <w:r w:rsidRPr="008960E5">
          <w:rPr>
            <w:rStyle w:val="a3"/>
            <w:rFonts w:ascii="Times New Roman" w:hAnsi="Times New Roman" w:cs="Times New Roman"/>
            <w:bCs/>
            <w:color w:val="auto"/>
            <w:sz w:val="24"/>
            <w:szCs w:val="24"/>
          </w:rPr>
          <w:t>статьей 19.28</w:t>
        </w:r>
      </w:hyperlink>
      <w:r w:rsidRPr="008960E5">
        <w:rPr>
          <w:rFonts w:ascii="Times New Roman" w:hAnsi="Times New Roman" w:cs="Times New Roman"/>
          <w:bCs/>
          <w:sz w:val="24"/>
          <w:szCs w:val="24"/>
        </w:rPr>
        <w:t xml:space="preserve"> Кодекса Российской Федерации об административных правонарушениях;</w:t>
      </w:r>
    </w:p>
    <w:p w:rsidR="007D753A" w:rsidRPr="008960E5" w:rsidRDefault="007D753A" w:rsidP="007D753A">
      <w:pPr>
        <w:autoSpaceDE w:val="0"/>
        <w:autoSpaceDN w:val="0"/>
        <w:adjustRightInd w:val="0"/>
        <w:spacing w:after="0" w:line="240" w:lineRule="auto"/>
        <w:jc w:val="both"/>
        <w:rPr>
          <w:rFonts w:ascii="Times New Roman" w:hAnsi="Times New Roman" w:cs="Times New Roman"/>
          <w:bCs/>
          <w:sz w:val="24"/>
          <w:szCs w:val="24"/>
        </w:rPr>
      </w:pPr>
      <w:r w:rsidRPr="008960E5">
        <w:rPr>
          <w:rFonts w:ascii="Times New Roman" w:hAnsi="Times New Roman" w:cs="Times New Roman"/>
          <w:bCs/>
          <w:sz w:val="24"/>
          <w:szCs w:val="24"/>
        </w:rPr>
        <w:t xml:space="preserve">         -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333672" w:rsidRPr="008960E5" w:rsidRDefault="007D753A" w:rsidP="00333672">
      <w:pPr>
        <w:spacing w:after="0" w:line="240" w:lineRule="auto"/>
        <w:ind w:firstLine="539"/>
        <w:jc w:val="both"/>
        <w:rPr>
          <w:rFonts w:ascii="Times New Roman" w:eastAsia="Times New Roman" w:hAnsi="Times New Roman" w:cs="Times New Roman"/>
          <w:sz w:val="24"/>
          <w:szCs w:val="24"/>
          <w:lang w:eastAsia="ru-RU"/>
        </w:rPr>
      </w:pPr>
      <w:r w:rsidRPr="008960E5">
        <w:rPr>
          <w:rFonts w:ascii="Times New Roman" w:hAnsi="Times New Roman" w:cs="Times New Roman"/>
          <w:bCs/>
          <w:sz w:val="24"/>
          <w:szCs w:val="24"/>
        </w:rPr>
        <w:t xml:space="preserve">- </w:t>
      </w:r>
      <w:r w:rsidR="00333672" w:rsidRPr="008960E5">
        <w:rPr>
          <w:rFonts w:ascii="Times New Roman" w:eastAsia="Times New Roman" w:hAnsi="Times New Roman" w:cs="Times New Roman"/>
          <w:sz w:val="24"/>
          <w:szCs w:val="24"/>
          <w:lang w:eastAsia="ru-RU"/>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00333672" w:rsidRPr="008960E5">
        <w:rPr>
          <w:rFonts w:ascii="Times New Roman" w:eastAsia="Times New Roman" w:hAnsi="Times New Roman" w:cs="Times New Roman"/>
          <w:sz w:val="24"/>
          <w:szCs w:val="24"/>
          <w:lang w:eastAsia="ru-RU"/>
        </w:rPr>
        <w:t>неполнородный</w:t>
      </w:r>
      <w:proofErr w:type="spellEnd"/>
      <w:r w:rsidR="00333672" w:rsidRPr="008960E5">
        <w:rPr>
          <w:rFonts w:ascii="Times New Roman" w:eastAsia="Times New Roman" w:hAnsi="Times New Roman" w:cs="Times New Roman"/>
          <w:sz w:val="24"/>
          <w:szCs w:val="24"/>
          <w:lang w:eastAsia="ru-RU"/>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 </w:t>
      </w:r>
    </w:p>
    <w:p w:rsidR="00333672" w:rsidRPr="008960E5" w:rsidRDefault="00333672" w:rsidP="00333672">
      <w:pPr>
        <w:spacing w:after="0" w:line="240" w:lineRule="auto"/>
        <w:ind w:firstLine="539"/>
        <w:jc w:val="both"/>
        <w:rPr>
          <w:rFonts w:ascii="Times New Roman" w:eastAsia="Times New Roman" w:hAnsi="Times New Roman" w:cs="Times New Roman"/>
          <w:sz w:val="24"/>
          <w:szCs w:val="24"/>
          <w:lang w:eastAsia="ru-RU"/>
        </w:rPr>
      </w:pPr>
      <w:r w:rsidRPr="008960E5">
        <w:rPr>
          <w:rFonts w:ascii="Times New Roman" w:eastAsia="Times New Roman" w:hAnsi="Times New Roman" w:cs="Times New Roman"/>
          <w:sz w:val="24"/>
          <w:szCs w:val="24"/>
          <w:lang w:eastAsia="ru-RU"/>
        </w:rPr>
        <w:t xml:space="preserve">а) физическим лицом (в том числе зарегистрированным в качестве индивидуального предпринимателя), являющимся участником закупки; </w:t>
      </w:r>
    </w:p>
    <w:p w:rsidR="00333672" w:rsidRPr="008960E5" w:rsidRDefault="00333672" w:rsidP="00333672">
      <w:pPr>
        <w:spacing w:after="0" w:line="240" w:lineRule="auto"/>
        <w:ind w:firstLine="539"/>
        <w:jc w:val="both"/>
        <w:rPr>
          <w:rFonts w:ascii="Times New Roman" w:eastAsia="Times New Roman" w:hAnsi="Times New Roman" w:cs="Times New Roman"/>
          <w:sz w:val="24"/>
          <w:szCs w:val="24"/>
          <w:lang w:eastAsia="ru-RU"/>
        </w:rPr>
      </w:pPr>
      <w:r w:rsidRPr="008960E5">
        <w:rPr>
          <w:rFonts w:ascii="Times New Roman" w:eastAsia="Times New Roman" w:hAnsi="Times New Roman" w:cs="Times New Roman"/>
          <w:sz w:val="24"/>
          <w:szCs w:val="24"/>
          <w:lang w:eastAsia="ru-RU"/>
        </w:rPr>
        <w:t xml:space="preserve">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 </w:t>
      </w:r>
    </w:p>
    <w:p w:rsidR="00333672" w:rsidRPr="008960E5" w:rsidRDefault="00333672" w:rsidP="00333672">
      <w:pPr>
        <w:spacing w:after="0" w:line="240" w:lineRule="auto"/>
        <w:ind w:firstLine="539"/>
        <w:jc w:val="both"/>
        <w:rPr>
          <w:rFonts w:ascii="Times New Roman" w:eastAsia="Times New Roman" w:hAnsi="Times New Roman" w:cs="Times New Roman"/>
          <w:sz w:val="24"/>
          <w:szCs w:val="24"/>
          <w:lang w:eastAsia="ru-RU"/>
        </w:rPr>
      </w:pPr>
      <w:r w:rsidRPr="008960E5">
        <w:rPr>
          <w:rFonts w:ascii="Times New Roman" w:eastAsia="Times New Roman" w:hAnsi="Times New Roman" w:cs="Times New Roman"/>
          <w:sz w:val="24"/>
          <w:szCs w:val="24"/>
          <w:lang w:eastAsia="ru-RU"/>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 </w:t>
      </w:r>
    </w:p>
    <w:p w:rsidR="007D753A" w:rsidRPr="008960E5" w:rsidRDefault="007D753A" w:rsidP="007D753A">
      <w:pPr>
        <w:autoSpaceDE w:val="0"/>
        <w:autoSpaceDN w:val="0"/>
        <w:adjustRightInd w:val="0"/>
        <w:spacing w:after="0" w:line="240" w:lineRule="auto"/>
        <w:jc w:val="both"/>
        <w:rPr>
          <w:rFonts w:ascii="Times New Roman" w:hAnsi="Times New Roman" w:cs="Times New Roman"/>
          <w:bCs/>
          <w:sz w:val="24"/>
          <w:szCs w:val="24"/>
        </w:rPr>
      </w:pPr>
      <w:r w:rsidRPr="008960E5">
        <w:rPr>
          <w:rFonts w:ascii="Times New Roman" w:hAnsi="Times New Roman" w:cs="Times New Roman"/>
          <w:bCs/>
          <w:sz w:val="24"/>
          <w:szCs w:val="24"/>
        </w:rPr>
        <w:t xml:space="preserve">       -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7D753A" w:rsidRPr="008960E5" w:rsidRDefault="007D753A" w:rsidP="007D753A">
      <w:pPr>
        <w:autoSpaceDE w:val="0"/>
        <w:autoSpaceDN w:val="0"/>
        <w:adjustRightInd w:val="0"/>
        <w:spacing w:after="0" w:line="240" w:lineRule="auto"/>
        <w:jc w:val="both"/>
        <w:rPr>
          <w:rFonts w:ascii="Times New Roman" w:hAnsi="Times New Roman" w:cs="Times New Roman"/>
          <w:bCs/>
          <w:sz w:val="24"/>
          <w:szCs w:val="24"/>
        </w:rPr>
      </w:pPr>
      <w:r w:rsidRPr="008960E5">
        <w:rPr>
          <w:rFonts w:ascii="Times New Roman" w:hAnsi="Times New Roman" w:cs="Times New Roman"/>
          <w:bCs/>
          <w:sz w:val="24"/>
          <w:szCs w:val="24"/>
        </w:rPr>
        <w:t xml:space="preserve">        - отсутствие у участника закупки ограничений для участия в закупках, установленных законодательством Российской Федерации.</w:t>
      </w:r>
    </w:p>
    <w:p w:rsidR="007D753A" w:rsidRPr="008960E5" w:rsidRDefault="007D753A" w:rsidP="007D753A">
      <w:pPr>
        <w:autoSpaceDE w:val="0"/>
        <w:autoSpaceDN w:val="0"/>
        <w:adjustRightInd w:val="0"/>
        <w:spacing w:after="0" w:line="240" w:lineRule="auto"/>
        <w:ind w:firstLine="540"/>
        <w:jc w:val="both"/>
        <w:rPr>
          <w:rFonts w:ascii="Times New Roman" w:hAnsi="Times New Roman" w:cs="Times New Roman"/>
          <w:b/>
          <w:bCs/>
          <w:i/>
          <w:sz w:val="24"/>
          <w:szCs w:val="24"/>
        </w:rPr>
      </w:pPr>
      <w:r w:rsidRPr="008960E5">
        <w:rPr>
          <w:rFonts w:ascii="Times New Roman" w:hAnsi="Times New Roman" w:cs="Times New Roman"/>
          <w:b/>
          <w:bCs/>
          <w:i/>
          <w:sz w:val="24"/>
          <w:szCs w:val="24"/>
        </w:rPr>
        <w:t>- включается участником закупки в заявку на участие в закупке;</w:t>
      </w:r>
    </w:p>
    <w:p w:rsidR="007D753A" w:rsidRPr="008960E5" w:rsidRDefault="007D753A" w:rsidP="007D753A">
      <w:pPr>
        <w:autoSpaceDE w:val="0"/>
        <w:autoSpaceDN w:val="0"/>
        <w:adjustRightInd w:val="0"/>
        <w:spacing w:after="0" w:line="240" w:lineRule="auto"/>
        <w:ind w:firstLine="540"/>
        <w:jc w:val="both"/>
        <w:rPr>
          <w:rFonts w:ascii="Times New Roman" w:hAnsi="Times New Roman" w:cs="Times New Roman"/>
          <w:bCs/>
          <w:sz w:val="24"/>
          <w:szCs w:val="24"/>
        </w:rPr>
      </w:pPr>
    </w:p>
    <w:p w:rsidR="007D753A" w:rsidRPr="008960E5" w:rsidRDefault="007D753A" w:rsidP="007D753A">
      <w:pPr>
        <w:autoSpaceDE w:val="0"/>
        <w:autoSpaceDN w:val="0"/>
        <w:adjustRightInd w:val="0"/>
        <w:spacing w:after="0" w:line="240" w:lineRule="auto"/>
        <w:ind w:firstLine="709"/>
        <w:jc w:val="both"/>
        <w:rPr>
          <w:rFonts w:ascii="Times New Roman" w:hAnsi="Times New Roman" w:cs="Times New Roman"/>
          <w:bCs/>
          <w:sz w:val="24"/>
          <w:szCs w:val="24"/>
        </w:rPr>
      </w:pPr>
      <w:r w:rsidRPr="008960E5">
        <w:rPr>
          <w:rFonts w:ascii="Times New Roman" w:hAnsi="Times New Roman" w:cs="Times New Roman"/>
          <w:b/>
          <w:bCs/>
          <w:sz w:val="24"/>
          <w:szCs w:val="24"/>
        </w:rPr>
        <w:t>1.15.</w:t>
      </w:r>
      <w:r w:rsidRPr="008960E5">
        <w:rPr>
          <w:rFonts w:ascii="Times New Roman" w:hAnsi="Times New Roman" w:cs="Times New Roman"/>
          <w:bCs/>
          <w:sz w:val="24"/>
          <w:szCs w:val="24"/>
        </w:rPr>
        <w:t xml:space="preserve">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w:t>
      </w:r>
      <w:r w:rsidRPr="008960E5">
        <w:rPr>
          <w:rFonts w:ascii="Times New Roman" w:hAnsi="Times New Roman" w:cs="Times New Roman"/>
          <w:bCs/>
          <w:sz w:val="24"/>
          <w:szCs w:val="24"/>
        </w:rPr>
        <w:lastRenderedPageBreak/>
        <w:t>соответствии с законодательством Российской Федерации такой счет открывается после заключения контракта</w:t>
      </w:r>
    </w:p>
    <w:p w:rsidR="007D753A" w:rsidRDefault="007D753A" w:rsidP="007D753A">
      <w:pPr>
        <w:autoSpaceDE w:val="0"/>
        <w:autoSpaceDN w:val="0"/>
        <w:adjustRightInd w:val="0"/>
        <w:spacing w:after="0" w:line="240" w:lineRule="auto"/>
        <w:ind w:firstLine="540"/>
        <w:jc w:val="both"/>
        <w:rPr>
          <w:rFonts w:ascii="Times New Roman" w:hAnsi="Times New Roman" w:cs="Times New Roman"/>
          <w:b/>
          <w:bCs/>
          <w:i/>
          <w:sz w:val="24"/>
          <w:szCs w:val="24"/>
        </w:rPr>
      </w:pPr>
      <w:r w:rsidRPr="008960E5">
        <w:rPr>
          <w:rFonts w:ascii="Times New Roman" w:hAnsi="Times New Roman" w:cs="Times New Roman"/>
          <w:b/>
          <w:bCs/>
          <w:i/>
          <w:sz w:val="24"/>
          <w:szCs w:val="24"/>
        </w:rPr>
        <w:t>- включаются участником закупки в заявку на участие в закупке;</w:t>
      </w:r>
    </w:p>
    <w:p w:rsidR="00BD03CD" w:rsidRDefault="00BD03CD" w:rsidP="00BD03CD">
      <w:pPr>
        <w:ind w:firstLine="540"/>
        <w:jc w:val="both"/>
        <w:rPr>
          <w:rFonts w:ascii="Times New Roman" w:hAnsi="Times New Roman" w:cs="Times New Roman"/>
          <w:bCs/>
          <w:sz w:val="24"/>
          <w:szCs w:val="24"/>
        </w:rPr>
      </w:pPr>
      <w:r>
        <w:rPr>
          <w:rFonts w:ascii="Times New Roman" w:hAnsi="Times New Roman" w:cs="Times New Roman"/>
          <w:b/>
          <w:bCs/>
          <w:sz w:val="24"/>
          <w:szCs w:val="24"/>
        </w:rPr>
        <w:t>1.16.</w:t>
      </w:r>
      <w:r>
        <w:rPr>
          <w:rFonts w:ascii="Times New Roman" w:hAnsi="Times New Roman" w:cs="Times New Roman"/>
          <w:b/>
          <w:bCs/>
          <w:i/>
          <w:sz w:val="24"/>
          <w:szCs w:val="24"/>
        </w:rPr>
        <w:t xml:space="preserve"> </w:t>
      </w:r>
      <w:r>
        <w:rPr>
          <w:rFonts w:ascii="Times New Roman" w:hAnsi="Times New Roman" w:cs="Times New Roman"/>
          <w:bCs/>
          <w:sz w:val="24"/>
          <w:szCs w:val="24"/>
        </w:rPr>
        <w:t xml:space="preserve">документы, подтверждающие соответствие участника закупки требованиям, установленным </w:t>
      </w:r>
      <w:hyperlink r:id="rId14" w:history="1">
        <w:r>
          <w:rPr>
            <w:rStyle w:val="a3"/>
            <w:rFonts w:ascii="Times New Roman" w:hAnsi="Times New Roman" w:cs="Times New Roman"/>
            <w:bCs/>
            <w:sz w:val="24"/>
            <w:szCs w:val="24"/>
          </w:rPr>
          <w:t>пунктом 1 части 1 статьи 31</w:t>
        </w:r>
      </w:hyperlink>
      <w:r>
        <w:rPr>
          <w:rFonts w:ascii="Times New Roman" w:hAnsi="Times New Roman" w:cs="Times New Roman"/>
          <w:bCs/>
          <w:sz w:val="24"/>
          <w:szCs w:val="24"/>
        </w:rPr>
        <w:t xml:space="preserve"> Федерального закона № 44-ФЗ: Соответствие участника закупки установленным в извещении об осуществлении закупки требованиям </w:t>
      </w:r>
      <w:hyperlink r:id="rId15" w:history="1">
        <w:r>
          <w:rPr>
            <w:rStyle w:val="a3"/>
            <w:rFonts w:ascii="Times New Roman" w:hAnsi="Times New Roman" w:cs="Times New Roman"/>
            <w:bCs/>
            <w:sz w:val="24"/>
            <w:szCs w:val="24"/>
          </w:rPr>
          <w:t>Указа</w:t>
        </w:r>
      </w:hyperlink>
      <w:r>
        <w:rPr>
          <w:rFonts w:ascii="Times New Roman" w:hAnsi="Times New Roman" w:cs="Times New Roman"/>
          <w:bCs/>
          <w:sz w:val="24"/>
          <w:szCs w:val="24"/>
        </w:rPr>
        <w:t xml:space="preserve"> № 252, а также принятого в его реализацию </w:t>
      </w:r>
      <w:hyperlink r:id="rId16" w:history="1">
        <w:r>
          <w:rPr>
            <w:rStyle w:val="a3"/>
            <w:rFonts w:ascii="Times New Roman" w:hAnsi="Times New Roman" w:cs="Times New Roman"/>
            <w:bCs/>
            <w:sz w:val="24"/>
            <w:szCs w:val="24"/>
          </w:rPr>
          <w:t>постановления</w:t>
        </w:r>
      </w:hyperlink>
      <w:r>
        <w:rPr>
          <w:rFonts w:ascii="Times New Roman" w:hAnsi="Times New Roman" w:cs="Times New Roman"/>
          <w:bCs/>
          <w:sz w:val="24"/>
          <w:szCs w:val="24"/>
        </w:rPr>
        <w:t xml:space="preserve"> Правительства Российской Федерации от 11.05.2022 № 851 подтверждается сведениями, содержащимися в выписке из единого государственного реестра юридических лиц или засвидетельствованной в нотариальном порядке копии такой выписки (для юридического лица), выписке из единого государственного реестра индивидуальных предпринимателей или засвидетельствованной в нотариальном порядке копии такой выписки (для индивидуального предпринимателя), копиях документов, удостоверяющих личность (для иного физического лица), надлежащим образом заверенном переводе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копиях учредительных документов участника закупки (для юридического лица)</w:t>
      </w:r>
    </w:p>
    <w:p w:rsidR="00BD03CD" w:rsidRDefault="00BD03CD" w:rsidP="00BD03CD">
      <w:pPr>
        <w:ind w:firstLine="540"/>
        <w:jc w:val="both"/>
        <w:rPr>
          <w:rFonts w:ascii="Times New Roman" w:hAnsi="Times New Roman" w:cs="Times New Roman"/>
          <w:b/>
          <w:bCs/>
          <w:i/>
          <w:sz w:val="24"/>
          <w:szCs w:val="24"/>
        </w:rPr>
      </w:pPr>
      <w:r>
        <w:rPr>
          <w:rFonts w:ascii="Times New Roman" w:hAnsi="Times New Roman" w:cs="Times New Roman"/>
          <w:b/>
          <w:bCs/>
          <w:i/>
          <w:sz w:val="24"/>
          <w:szCs w:val="24"/>
        </w:rPr>
        <w:t>- не включается участником закупки в заявку на участие в закупке. Такие информация и документы направляются (по состоянию на дату и время их направления) оператором электронной площадки путем информационного взаимодействия с</w:t>
      </w:r>
      <w:r w:rsidR="001B1DA7">
        <w:rPr>
          <w:rFonts w:ascii="Times New Roman" w:hAnsi="Times New Roman" w:cs="Times New Roman"/>
          <w:b/>
          <w:bCs/>
          <w:i/>
          <w:sz w:val="24"/>
          <w:szCs w:val="24"/>
        </w:rPr>
        <w:t xml:space="preserve"> единой информационной системой;</w:t>
      </w:r>
    </w:p>
    <w:p w:rsidR="001B1DA7" w:rsidRPr="00845987" w:rsidRDefault="001B1DA7" w:rsidP="001B1DA7">
      <w:pPr>
        <w:ind w:firstLine="540"/>
        <w:jc w:val="both"/>
        <w:rPr>
          <w:rFonts w:ascii="Times New Roman" w:eastAsia="Times New Roman" w:hAnsi="Times New Roman" w:cs="Times New Roman"/>
          <w:sz w:val="24"/>
          <w:szCs w:val="24"/>
          <w:lang w:eastAsia="ru-RU"/>
        </w:rPr>
      </w:pPr>
      <w:r>
        <w:rPr>
          <w:rFonts w:ascii="Times New Roman" w:hAnsi="Times New Roman" w:cs="Times New Roman"/>
          <w:b/>
          <w:bCs/>
          <w:sz w:val="24"/>
          <w:szCs w:val="24"/>
        </w:rPr>
        <w:t>1.17.</w:t>
      </w:r>
      <w:r>
        <w:rPr>
          <w:rFonts w:ascii="Times New Roman" w:hAnsi="Times New Roman" w:cs="Times New Roman"/>
          <w:bCs/>
          <w:sz w:val="24"/>
          <w:szCs w:val="24"/>
        </w:rPr>
        <w:t xml:space="preserve"> Согласие </w:t>
      </w:r>
      <w:r w:rsidRPr="00845987">
        <w:rPr>
          <w:rFonts w:ascii="Times New Roman" w:eastAsia="Times New Roman" w:hAnsi="Times New Roman" w:cs="Times New Roman"/>
          <w:sz w:val="24"/>
          <w:szCs w:val="24"/>
          <w:lang w:eastAsia="ru-RU"/>
        </w:rPr>
        <w:t xml:space="preserve">на обработку персональных данных, разрешенных субъектом персональных данных для распространения </w:t>
      </w:r>
      <w:r>
        <w:rPr>
          <w:rFonts w:ascii="Times New Roman" w:eastAsia="Times New Roman" w:hAnsi="Times New Roman" w:cs="Times New Roman"/>
          <w:sz w:val="24"/>
          <w:szCs w:val="24"/>
          <w:lang w:eastAsia="ru-RU"/>
        </w:rPr>
        <w:t>(заполняется участником закупки физическим лицом, в случае, если его представляет доверенное лицо, то дополнительно заполняется представителем по форме, приложенной к настоящим требованиям)</w:t>
      </w:r>
    </w:p>
    <w:p w:rsidR="001B1DA7" w:rsidRDefault="001B1DA7" w:rsidP="001B1DA7">
      <w:pPr>
        <w:autoSpaceDE w:val="0"/>
        <w:autoSpaceDN w:val="0"/>
        <w:adjustRightInd w:val="0"/>
        <w:spacing w:after="0" w:line="240" w:lineRule="auto"/>
        <w:ind w:firstLine="540"/>
        <w:jc w:val="both"/>
        <w:rPr>
          <w:rFonts w:ascii="Times New Roman" w:hAnsi="Times New Roman" w:cs="Times New Roman"/>
          <w:b/>
          <w:bCs/>
          <w:i/>
          <w:sz w:val="24"/>
          <w:szCs w:val="24"/>
        </w:rPr>
      </w:pPr>
      <w:r>
        <w:rPr>
          <w:rFonts w:ascii="Times New Roman" w:hAnsi="Times New Roman" w:cs="Times New Roman"/>
          <w:b/>
          <w:bCs/>
          <w:i/>
          <w:sz w:val="24"/>
          <w:szCs w:val="24"/>
        </w:rPr>
        <w:t>- включаются участником закупки в заявку на участие в закупке, но в случае его отсутствия не является основанием для отклонения.</w:t>
      </w:r>
    </w:p>
    <w:p w:rsidR="001B1DA7" w:rsidRDefault="001B1DA7" w:rsidP="00BD03CD">
      <w:pPr>
        <w:ind w:firstLine="540"/>
        <w:jc w:val="both"/>
        <w:rPr>
          <w:rFonts w:ascii="Times New Roman" w:hAnsi="Times New Roman" w:cs="Times New Roman"/>
          <w:b/>
          <w:bCs/>
          <w:i/>
          <w:sz w:val="24"/>
          <w:szCs w:val="24"/>
        </w:rPr>
      </w:pPr>
    </w:p>
    <w:p w:rsidR="007D753A" w:rsidRPr="008960E5" w:rsidRDefault="007D753A" w:rsidP="007D753A">
      <w:pPr>
        <w:autoSpaceDE w:val="0"/>
        <w:autoSpaceDN w:val="0"/>
        <w:adjustRightInd w:val="0"/>
        <w:spacing w:before="240" w:after="0" w:line="240" w:lineRule="auto"/>
        <w:ind w:firstLine="540"/>
        <w:jc w:val="both"/>
        <w:rPr>
          <w:rFonts w:ascii="Times New Roman" w:hAnsi="Times New Roman" w:cs="Times New Roman"/>
          <w:b/>
          <w:bCs/>
          <w:sz w:val="24"/>
          <w:szCs w:val="24"/>
        </w:rPr>
      </w:pPr>
      <w:r w:rsidRPr="008960E5">
        <w:rPr>
          <w:rFonts w:ascii="Times New Roman" w:hAnsi="Times New Roman" w:cs="Times New Roman"/>
          <w:b/>
          <w:bCs/>
          <w:sz w:val="24"/>
          <w:szCs w:val="24"/>
        </w:rPr>
        <w:t>2. Предложение участника закупки в отношении объекта закупки:</w:t>
      </w:r>
    </w:p>
    <w:p w:rsidR="0075392F" w:rsidRDefault="007D753A" w:rsidP="007D753A">
      <w:pPr>
        <w:autoSpaceDE w:val="0"/>
        <w:autoSpaceDN w:val="0"/>
        <w:adjustRightInd w:val="0"/>
        <w:spacing w:before="240" w:after="0" w:line="240" w:lineRule="auto"/>
        <w:ind w:firstLine="709"/>
        <w:jc w:val="both"/>
        <w:rPr>
          <w:rFonts w:ascii="Times New Roman" w:hAnsi="Times New Roman" w:cs="Times New Roman"/>
          <w:bCs/>
          <w:sz w:val="24"/>
          <w:szCs w:val="24"/>
        </w:rPr>
      </w:pPr>
      <w:r w:rsidRPr="008960E5">
        <w:rPr>
          <w:rFonts w:ascii="Times New Roman" w:hAnsi="Times New Roman" w:cs="Times New Roman"/>
          <w:b/>
          <w:bCs/>
          <w:sz w:val="24"/>
          <w:szCs w:val="24"/>
        </w:rPr>
        <w:t>2.1.</w:t>
      </w:r>
      <w:r w:rsidRPr="008960E5">
        <w:rPr>
          <w:rFonts w:ascii="Times New Roman" w:hAnsi="Times New Roman" w:cs="Times New Roman"/>
          <w:bCs/>
          <w:sz w:val="24"/>
          <w:szCs w:val="24"/>
        </w:rPr>
        <w:t xml:space="preserve"> характеристики предлагаемого участником закупки товара, соответствующие показателям, установленным в описании объекта закупки</w:t>
      </w:r>
      <w:r w:rsidR="0075392F">
        <w:rPr>
          <w:rFonts w:ascii="Times New Roman" w:hAnsi="Times New Roman" w:cs="Times New Roman"/>
          <w:bCs/>
          <w:sz w:val="24"/>
          <w:szCs w:val="24"/>
        </w:rPr>
        <w:t>:</w:t>
      </w:r>
    </w:p>
    <w:p w:rsidR="007D753A" w:rsidRPr="008960E5" w:rsidRDefault="0075392F" w:rsidP="007D753A">
      <w:pPr>
        <w:autoSpaceDE w:val="0"/>
        <w:autoSpaceDN w:val="0"/>
        <w:adjustRightInd w:val="0"/>
        <w:spacing w:before="240"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w:t>
      </w:r>
      <w:r w:rsidR="007D753A" w:rsidRPr="008960E5">
        <w:rPr>
          <w:rFonts w:ascii="Times New Roman" w:hAnsi="Times New Roman" w:cs="Times New Roman"/>
          <w:bCs/>
          <w:sz w:val="24"/>
          <w:szCs w:val="24"/>
        </w:rPr>
        <w:t xml:space="preserve"> товарный знак (при наличии у товара товарного знака)</w:t>
      </w:r>
    </w:p>
    <w:p w:rsidR="007D753A" w:rsidRPr="008960E5" w:rsidRDefault="007D753A" w:rsidP="007D753A">
      <w:pPr>
        <w:autoSpaceDE w:val="0"/>
        <w:autoSpaceDN w:val="0"/>
        <w:adjustRightInd w:val="0"/>
        <w:spacing w:after="0" w:line="240" w:lineRule="auto"/>
        <w:ind w:firstLine="708"/>
        <w:jc w:val="both"/>
        <w:rPr>
          <w:rFonts w:ascii="Times New Roman" w:hAnsi="Times New Roman" w:cs="Times New Roman"/>
          <w:b/>
          <w:bCs/>
          <w:i/>
          <w:sz w:val="24"/>
          <w:szCs w:val="24"/>
        </w:rPr>
      </w:pPr>
      <w:r w:rsidRPr="008960E5">
        <w:rPr>
          <w:rFonts w:ascii="Times New Roman" w:hAnsi="Times New Roman" w:cs="Times New Roman"/>
          <w:b/>
          <w:bCs/>
          <w:i/>
          <w:sz w:val="24"/>
          <w:szCs w:val="24"/>
        </w:rPr>
        <w:t xml:space="preserve">- включаются участником закупки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данным </w:t>
      </w:r>
      <w:hyperlink r:id="rId17" w:history="1">
        <w:r w:rsidRPr="00BD03CD">
          <w:rPr>
            <w:rStyle w:val="a3"/>
            <w:rFonts w:ascii="Times New Roman" w:hAnsi="Times New Roman" w:cs="Times New Roman"/>
            <w:b/>
            <w:bCs/>
            <w:i/>
            <w:color w:val="auto"/>
            <w:sz w:val="24"/>
            <w:szCs w:val="24"/>
            <w:u w:val="none"/>
          </w:rPr>
          <w:t>подпунктом</w:t>
        </w:r>
      </w:hyperlink>
      <w:r w:rsidRPr="00BD03CD">
        <w:rPr>
          <w:rFonts w:ascii="Times New Roman" w:hAnsi="Times New Roman" w:cs="Times New Roman"/>
          <w:b/>
          <w:bCs/>
          <w:i/>
          <w:sz w:val="24"/>
          <w:szCs w:val="24"/>
        </w:rPr>
        <w:t xml:space="preserve">, может не включаться в заявку на участие в закупке в случае указания заказчиком в описании </w:t>
      </w:r>
      <w:r w:rsidRPr="008960E5">
        <w:rPr>
          <w:rFonts w:ascii="Times New Roman" w:hAnsi="Times New Roman" w:cs="Times New Roman"/>
          <w:b/>
          <w:bCs/>
          <w:i/>
          <w:sz w:val="24"/>
          <w:szCs w:val="24"/>
        </w:rPr>
        <w:t>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7D753A" w:rsidRPr="008960E5" w:rsidRDefault="0075392F" w:rsidP="007D753A">
      <w:pPr>
        <w:autoSpaceDE w:val="0"/>
        <w:autoSpaceDN w:val="0"/>
        <w:adjustRightInd w:val="0"/>
        <w:spacing w:after="0" w:line="240" w:lineRule="auto"/>
        <w:ind w:firstLine="708"/>
        <w:jc w:val="both"/>
        <w:rPr>
          <w:rFonts w:ascii="Times New Roman" w:hAnsi="Times New Roman" w:cs="Times New Roman"/>
          <w:b/>
          <w:bCs/>
          <w:i/>
          <w:sz w:val="24"/>
          <w:szCs w:val="24"/>
        </w:rPr>
      </w:pPr>
      <w:r>
        <w:t xml:space="preserve">- Энергетическая </w:t>
      </w:r>
      <w:proofErr w:type="spellStart"/>
      <w:r>
        <w:t>э</w:t>
      </w:r>
      <w:r w:rsidR="006D5116">
        <w:t>твечают</w:t>
      </w:r>
      <w:proofErr w:type="spellEnd"/>
      <w:r w:rsidR="006D5116" w:rsidRPr="001A7450">
        <w:t xml:space="preserve"> установленным требованиям, в том числе подпункту «и» пункта 7 Постановления Правительства Российской Федерации от 31.12.2009 № 1221 «Об утверждении Правил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 Федерального закона от 30.12.2009 № 384-ФЗ «Технический регламент о безопасности зданий и сооружений»</w:t>
      </w:r>
    </w:p>
    <w:p w:rsidR="007D753A" w:rsidRPr="008960E5" w:rsidRDefault="007D753A" w:rsidP="00F8208E">
      <w:pPr>
        <w:autoSpaceDE w:val="0"/>
        <w:autoSpaceDN w:val="0"/>
        <w:adjustRightInd w:val="0"/>
        <w:spacing w:after="0" w:line="240" w:lineRule="auto"/>
        <w:ind w:firstLine="709"/>
        <w:jc w:val="both"/>
        <w:rPr>
          <w:rFonts w:ascii="Times New Roman" w:hAnsi="Times New Roman" w:cs="Times New Roman"/>
          <w:bCs/>
          <w:sz w:val="24"/>
          <w:szCs w:val="24"/>
        </w:rPr>
      </w:pPr>
      <w:r w:rsidRPr="008960E5">
        <w:rPr>
          <w:rFonts w:ascii="Times New Roman" w:hAnsi="Times New Roman" w:cs="Times New Roman"/>
          <w:b/>
          <w:bCs/>
          <w:sz w:val="24"/>
          <w:szCs w:val="24"/>
        </w:rPr>
        <w:t>2.2.</w:t>
      </w:r>
      <w:r w:rsidRPr="008960E5">
        <w:rPr>
          <w:rFonts w:ascii="Times New Roman" w:hAnsi="Times New Roman" w:cs="Times New Roman"/>
          <w:bCs/>
          <w:sz w:val="24"/>
          <w:szCs w:val="24"/>
        </w:rPr>
        <w:t xml:space="preserve"> наименование страны происхождения товара в соответствии с общероссийским классификатором, используем</w:t>
      </w:r>
      <w:r w:rsidR="00BD03CD">
        <w:rPr>
          <w:rFonts w:ascii="Times New Roman" w:hAnsi="Times New Roman" w:cs="Times New Roman"/>
          <w:bCs/>
          <w:sz w:val="24"/>
          <w:szCs w:val="24"/>
        </w:rPr>
        <w:t>ым для идентификации стран мира</w:t>
      </w:r>
      <w:r w:rsidRPr="008960E5">
        <w:rPr>
          <w:rFonts w:ascii="Times New Roman" w:hAnsi="Times New Roman" w:cs="Times New Roman"/>
          <w:bCs/>
          <w:sz w:val="24"/>
          <w:szCs w:val="24"/>
        </w:rPr>
        <w:t>;</w:t>
      </w:r>
    </w:p>
    <w:p w:rsidR="007D753A" w:rsidRPr="008960E5" w:rsidRDefault="007D753A" w:rsidP="00F8208E">
      <w:pPr>
        <w:autoSpaceDE w:val="0"/>
        <w:autoSpaceDN w:val="0"/>
        <w:adjustRightInd w:val="0"/>
        <w:spacing w:after="0" w:line="240" w:lineRule="auto"/>
        <w:ind w:firstLine="709"/>
        <w:jc w:val="both"/>
        <w:rPr>
          <w:rFonts w:ascii="Times New Roman" w:hAnsi="Times New Roman" w:cs="Times New Roman"/>
          <w:bCs/>
          <w:sz w:val="24"/>
          <w:szCs w:val="24"/>
        </w:rPr>
      </w:pPr>
      <w:r w:rsidRPr="008960E5">
        <w:rPr>
          <w:rFonts w:ascii="Times New Roman" w:hAnsi="Times New Roman" w:cs="Times New Roman"/>
          <w:b/>
          <w:bCs/>
          <w:i/>
          <w:sz w:val="24"/>
          <w:szCs w:val="24"/>
        </w:rPr>
        <w:lastRenderedPageBreak/>
        <w:t>- включается участником закупки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w:t>
      </w:r>
    </w:p>
    <w:p w:rsidR="007D753A" w:rsidRPr="008960E5" w:rsidRDefault="007D753A" w:rsidP="00F8208E">
      <w:pPr>
        <w:autoSpaceDE w:val="0"/>
        <w:autoSpaceDN w:val="0"/>
        <w:adjustRightInd w:val="0"/>
        <w:spacing w:after="0" w:line="240" w:lineRule="auto"/>
        <w:ind w:firstLine="709"/>
        <w:jc w:val="both"/>
        <w:rPr>
          <w:rFonts w:ascii="Times New Roman" w:hAnsi="Times New Roman" w:cs="Times New Roman"/>
          <w:i/>
          <w:sz w:val="24"/>
          <w:szCs w:val="24"/>
        </w:rPr>
      </w:pPr>
    </w:p>
    <w:p w:rsidR="00F8208E" w:rsidRPr="008960E5" w:rsidRDefault="007D753A" w:rsidP="00F8208E">
      <w:pPr>
        <w:autoSpaceDE w:val="0"/>
        <w:autoSpaceDN w:val="0"/>
        <w:adjustRightInd w:val="0"/>
        <w:ind w:firstLine="540"/>
        <w:jc w:val="both"/>
        <w:rPr>
          <w:rFonts w:ascii="Times New Roman" w:hAnsi="Times New Roman" w:cs="Times New Roman"/>
          <w:bCs/>
          <w:sz w:val="24"/>
          <w:szCs w:val="24"/>
        </w:rPr>
      </w:pPr>
      <w:r w:rsidRPr="008960E5">
        <w:rPr>
          <w:rFonts w:ascii="Times New Roman" w:hAnsi="Times New Roman" w:cs="Times New Roman"/>
          <w:b/>
          <w:bCs/>
          <w:sz w:val="24"/>
          <w:szCs w:val="24"/>
        </w:rPr>
        <w:t>2.3</w:t>
      </w:r>
      <w:r w:rsidRPr="008960E5">
        <w:rPr>
          <w:rFonts w:ascii="Times New Roman" w:hAnsi="Times New Roman" w:cs="Times New Roman"/>
          <w:bCs/>
          <w:sz w:val="24"/>
          <w:szCs w:val="24"/>
        </w:rPr>
        <w:t>.</w:t>
      </w:r>
      <w:r w:rsidR="00F8208E" w:rsidRPr="008960E5">
        <w:rPr>
          <w:rFonts w:ascii="Times New Roman" w:hAnsi="Times New Roman" w:cs="Times New Roman"/>
          <w:bCs/>
          <w:sz w:val="24"/>
          <w:szCs w:val="24"/>
        </w:rPr>
        <w:t>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60F5D" w:rsidRPr="008960E5" w:rsidRDefault="004609ED" w:rsidP="004609ED">
      <w:pPr>
        <w:jc w:val="center"/>
        <w:rPr>
          <w:rFonts w:ascii="Times New Roman" w:hAnsi="Times New Roman" w:cs="Times New Roman"/>
          <w:bCs/>
          <w:sz w:val="24"/>
          <w:szCs w:val="24"/>
        </w:rPr>
      </w:pPr>
      <w:r w:rsidRPr="008960E5">
        <w:rPr>
          <w:rFonts w:ascii="Times New Roman" w:hAnsi="Times New Roman" w:cs="Times New Roman"/>
          <w:b/>
          <w:bCs/>
          <w:sz w:val="24"/>
          <w:szCs w:val="24"/>
        </w:rPr>
        <w:t xml:space="preserve">3. </w:t>
      </w:r>
      <w:r w:rsidR="00360F5D" w:rsidRPr="008960E5">
        <w:rPr>
          <w:rFonts w:ascii="Times New Roman" w:hAnsi="Times New Roman" w:cs="Times New Roman"/>
          <w:b/>
          <w:bCs/>
          <w:sz w:val="24"/>
          <w:szCs w:val="24"/>
        </w:rPr>
        <w:t>Инструкция по заполнению заявки на участие в электронном аукционе</w:t>
      </w:r>
    </w:p>
    <w:p w:rsidR="00360F5D" w:rsidRPr="008960E5" w:rsidRDefault="00360F5D" w:rsidP="004609ED">
      <w:pPr>
        <w:ind w:firstLine="540"/>
        <w:jc w:val="both"/>
        <w:rPr>
          <w:rFonts w:ascii="Times New Roman" w:hAnsi="Times New Roman" w:cs="Times New Roman"/>
          <w:bCs/>
          <w:sz w:val="24"/>
          <w:szCs w:val="24"/>
        </w:rPr>
      </w:pPr>
      <w:r w:rsidRPr="008960E5">
        <w:rPr>
          <w:rFonts w:ascii="Times New Roman" w:hAnsi="Times New Roman" w:cs="Times New Roman"/>
          <w:bCs/>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360F5D" w:rsidRPr="008960E5" w:rsidRDefault="00360F5D" w:rsidP="004609ED">
      <w:pPr>
        <w:ind w:firstLine="540"/>
        <w:jc w:val="both"/>
        <w:rPr>
          <w:rFonts w:ascii="Times New Roman" w:hAnsi="Times New Roman" w:cs="Times New Roman"/>
          <w:bCs/>
          <w:sz w:val="24"/>
          <w:szCs w:val="24"/>
        </w:rPr>
      </w:pPr>
      <w:r w:rsidRPr="008960E5">
        <w:rPr>
          <w:rFonts w:ascii="Times New Roman" w:hAnsi="Times New Roman" w:cs="Times New Roman"/>
          <w:bCs/>
          <w:sz w:val="24"/>
          <w:szCs w:val="24"/>
        </w:rPr>
        <w:t>Подача заявки означает, что участник закупки согласен поставить товар (выполнить работу, оказать услугу) на условиях, предусмотренных в извещении об осуществлении электронного аукциона (ч. 5 ст. 43 Федерального закона от 05.04.2013 № 44-ФЗ).</w:t>
      </w:r>
    </w:p>
    <w:p w:rsidR="00360F5D" w:rsidRPr="008960E5" w:rsidRDefault="00360F5D" w:rsidP="004609ED">
      <w:pPr>
        <w:ind w:firstLine="540"/>
        <w:jc w:val="both"/>
        <w:rPr>
          <w:rFonts w:ascii="Times New Roman" w:hAnsi="Times New Roman" w:cs="Times New Roman"/>
          <w:bCs/>
          <w:sz w:val="24"/>
          <w:szCs w:val="24"/>
        </w:rPr>
      </w:pPr>
      <w:r w:rsidRPr="008960E5">
        <w:rPr>
          <w:rFonts w:ascii="Times New Roman" w:hAnsi="Times New Roman" w:cs="Times New Roman"/>
          <w:bCs/>
          <w:sz w:val="24"/>
          <w:szCs w:val="24"/>
        </w:rPr>
        <w:t>Наименование страны происхождения товара следует указывать в соответствии с Общероссийским классификатором стран (ОКСМ). Это необходимо сделать, в том числе если поставляется товар при выполнении работы (оказании услуги) в рамках закупки.</w:t>
      </w:r>
    </w:p>
    <w:p w:rsidR="004609ED" w:rsidRPr="008960E5" w:rsidRDefault="004609ED" w:rsidP="004609ED">
      <w:pPr>
        <w:widowControl w:val="0"/>
        <w:jc w:val="both"/>
        <w:rPr>
          <w:rFonts w:ascii="Times New Roman" w:hAnsi="Times New Roman" w:cs="Times New Roman"/>
          <w:bCs/>
          <w:sz w:val="24"/>
          <w:szCs w:val="24"/>
        </w:rPr>
      </w:pPr>
      <w:r w:rsidRPr="008960E5">
        <w:rPr>
          <w:rFonts w:ascii="Times New Roman" w:hAnsi="Times New Roman" w:cs="Times New Roman"/>
          <w:bCs/>
          <w:sz w:val="24"/>
          <w:szCs w:val="24"/>
        </w:rPr>
        <w:t>Заявка на участие в электронном аукционе, подготовленная участником размещения заказа, должна быть cоставлена на русском языке. Входящие в заявку на участие в электронном аукционе документы, оригиналы которых выданы участнику размещения заказа третьими лицами на ином языке, могут быть представлены на этом языке при условии, что к ним будет прилагаться перевод на русский язык. В случае противоречия оригинала и перевода преимущество будет иметь перевод.</w:t>
      </w:r>
    </w:p>
    <w:p w:rsidR="004609ED" w:rsidRDefault="004609ED" w:rsidP="004609ED">
      <w:pPr>
        <w:widowControl w:val="0"/>
        <w:jc w:val="both"/>
        <w:rPr>
          <w:rFonts w:ascii="Times New Roman" w:hAnsi="Times New Roman" w:cs="Times New Roman"/>
          <w:bCs/>
          <w:sz w:val="24"/>
          <w:szCs w:val="24"/>
        </w:rPr>
      </w:pPr>
      <w:r w:rsidRPr="008960E5">
        <w:rPr>
          <w:rFonts w:ascii="Times New Roman" w:hAnsi="Times New Roman" w:cs="Times New Roman"/>
          <w:bCs/>
          <w:sz w:val="24"/>
          <w:szCs w:val="24"/>
        </w:rPr>
        <w:t xml:space="preserve">Все документы, входящие в состав заявки на участие в электронном аукционе, должны иметь четко читаемый текст. При подготовке участником закупки заявки на участие в аукционе должны использоваться общепринятые обозначения и наименования в соответствии с требованиями действующих нормативных правовых актов Российской Федерации. Сведения, содержащиеся в заявке на участие в электронном аукционе, не должны допускать двусмысленных толкований. </w:t>
      </w:r>
    </w:p>
    <w:p w:rsidR="00F22CE9" w:rsidRPr="00F22CE9" w:rsidRDefault="00F22CE9" w:rsidP="00F22CE9">
      <w:pPr>
        <w:spacing w:after="0" w:line="240" w:lineRule="auto"/>
        <w:ind w:firstLine="538"/>
        <w:jc w:val="both"/>
        <w:rPr>
          <w:rFonts w:ascii="Times New Roman" w:hAnsi="Times New Roman" w:cs="Times New Roman"/>
          <w:bCs/>
          <w:sz w:val="24"/>
          <w:szCs w:val="24"/>
        </w:rPr>
      </w:pPr>
      <w:r w:rsidRPr="00F22CE9">
        <w:rPr>
          <w:rFonts w:ascii="Times New Roman" w:hAnsi="Times New Roman" w:cs="Times New Roman"/>
          <w:bCs/>
          <w:sz w:val="24"/>
          <w:szCs w:val="24"/>
        </w:rPr>
        <w:t>Участник закупки обязан заполнять характеристики товара в структурированной форме</w:t>
      </w:r>
      <w:r>
        <w:rPr>
          <w:rFonts w:ascii="Times New Roman" w:hAnsi="Times New Roman" w:cs="Times New Roman"/>
          <w:bCs/>
          <w:sz w:val="24"/>
          <w:szCs w:val="24"/>
        </w:rPr>
        <w:t>.</w:t>
      </w:r>
      <w:r w:rsidRPr="00F22CE9">
        <w:rPr>
          <w:rFonts w:ascii="Times New Roman" w:hAnsi="Times New Roman" w:cs="Times New Roman"/>
          <w:bCs/>
          <w:sz w:val="24"/>
          <w:szCs w:val="24"/>
        </w:rPr>
        <w:t xml:space="preserve"> При формировании заявки в структурированном виде участником закупки должны быть учтены следующие уточняющие положения:</w:t>
      </w:r>
    </w:p>
    <w:p w:rsidR="00F22CE9" w:rsidRPr="00F22CE9" w:rsidRDefault="00F22CE9" w:rsidP="00F22CE9">
      <w:pPr>
        <w:pStyle w:val="a4"/>
        <w:numPr>
          <w:ilvl w:val="0"/>
          <w:numId w:val="1"/>
        </w:numPr>
        <w:spacing w:after="0" w:line="240" w:lineRule="auto"/>
        <w:jc w:val="both"/>
        <w:rPr>
          <w:rFonts w:ascii="Times New Roman" w:eastAsia="Times New Roman" w:hAnsi="Times New Roman" w:cs="Times New Roman"/>
          <w:i/>
          <w:color w:val="000000" w:themeColor="text1"/>
          <w:sz w:val="24"/>
          <w:szCs w:val="24"/>
        </w:rPr>
      </w:pPr>
      <w:r>
        <w:rPr>
          <w:rFonts w:ascii="Times New Roman" w:hAnsi="Times New Roman" w:cs="Times New Roman"/>
          <w:bCs/>
          <w:sz w:val="24"/>
          <w:szCs w:val="24"/>
        </w:rPr>
        <w:t>Если и</w:t>
      </w:r>
      <w:r w:rsidRPr="00F22CE9">
        <w:rPr>
          <w:rFonts w:ascii="Times New Roman" w:hAnsi="Times New Roman" w:cs="Times New Roman"/>
          <w:bCs/>
          <w:sz w:val="24"/>
          <w:szCs w:val="24"/>
        </w:rPr>
        <w:t xml:space="preserve">нструкцией установлено </w:t>
      </w:r>
      <w:r w:rsidRPr="00F22CE9">
        <w:rPr>
          <w:rFonts w:ascii="Times New Roman" w:hAnsi="Times New Roman" w:cs="Times New Roman"/>
          <w:bCs/>
          <w:i/>
          <w:sz w:val="24"/>
          <w:szCs w:val="24"/>
        </w:rPr>
        <w:t>«Участник закупки указывает в заявке конкретное</w:t>
      </w:r>
      <w:r w:rsidRPr="00F22CE9">
        <w:rPr>
          <w:rFonts w:ascii="Times New Roman" w:eastAsia="Times New Roman" w:hAnsi="Times New Roman" w:cs="Times New Roman"/>
          <w:i/>
          <w:color w:val="000000" w:themeColor="text1"/>
          <w:sz w:val="24"/>
          <w:szCs w:val="24"/>
        </w:rPr>
        <w:t xml:space="preserve"> значение характеристики».</w:t>
      </w:r>
    </w:p>
    <w:p w:rsidR="00F22CE9" w:rsidRPr="00E30845" w:rsidRDefault="00F22CE9" w:rsidP="00F22CE9">
      <w:pPr>
        <w:spacing w:after="0" w:line="240" w:lineRule="auto"/>
        <w:ind w:firstLine="538"/>
        <w:jc w:val="both"/>
        <w:rPr>
          <w:rFonts w:ascii="Times New Roman" w:eastAsia="Times New Roman" w:hAnsi="Times New Roman" w:cs="Times New Roman"/>
          <w:color w:val="000000" w:themeColor="text1"/>
          <w:sz w:val="24"/>
          <w:szCs w:val="24"/>
        </w:rPr>
      </w:pPr>
      <w:r w:rsidRPr="00E30845">
        <w:rPr>
          <w:rFonts w:ascii="Times New Roman" w:eastAsia="Times New Roman" w:hAnsi="Times New Roman" w:cs="Times New Roman"/>
          <w:color w:val="000000" w:themeColor="text1"/>
          <w:sz w:val="24"/>
          <w:szCs w:val="24"/>
        </w:rPr>
        <w:t>Если заказчиком в «Описании объекта закупки» при описании значения характеристики используются следующие знаки и слова,</w:t>
      </w:r>
      <w:r w:rsidRPr="00E30845">
        <w:t xml:space="preserve"> </w:t>
      </w:r>
      <w:r w:rsidRPr="00E30845">
        <w:rPr>
          <w:rFonts w:ascii="Times New Roman" w:eastAsia="Times New Roman" w:hAnsi="Times New Roman" w:cs="Times New Roman"/>
          <w:color w:val="000000" w:themeColor="text1"/>
          <w:sz w:val="24"/>
          <w:szCs w:val="24"/>
        </w:rPr>
        <w:t>участником предоставляются значения, указанные ниже:</w:t>
      </w:r>
    </w:p>
    <w:p w:rsidR="00F22CE9" w:rsidRPr="00E30845" w:rsidRDefault="00F22CE9" w:rsidP="00F22CE9">
      <w:pPr>
        <w:spacing w:after="0" w:line="240" w:lineRule="auto"/>
        <w:ind w:firstLine="538"/>
        <w:jc w:val="both"/>
        <w:rPr>
          <w:rFonts w:ascii="Times New Roman" w:eastAsia="Times New Roman" w:hAnsi="Times New Roman" w:cs="Times New Roman"/>
          <w:sz w:val="24"/>
          <w:szCs w:val="24"/>
        </w:rPr>
      </w:pPr>
      <w:r w:rsidRPr="00E30845">
        <w:rPr>
          <w:rFonts w:ascii="Times New Roman" w:eastAsia="Times New Roman" w:hAnsi="Times New Roman" w:cs="Times New Roman"/>
          <w:sz w:val="24"/>
          <w:szCs w:val="24"/>
        </w:rPr>
        <w:t>- «&gt;» - значение характеристики, превышающее указанное,</w:t>
      </w:r>
    </w:p>
    <w:p w:rsidR="00F22CE9" w:rsidRPr="00E30845" w:rsidRDefault="00F22CE9" w:rsidP="00F22CE9">
      <w:pPr>
        <w:spacing w:after="0" w:line="240" w:lineRule="auto"/>
        <w:ind w:firstLine="538"/>
        <w:jc w:val="both"/>
        <w:rPr>
          <w:rFonts w:ascii="Times New Roman" w:hAnsi="Times New Roman" w:cs="Times New Roman"/>
          <w:sz w:val="24"/>
          <w:szCs w:val="24"/>
        </w:rPr>
      </w:pPr>
      <w:r w:rsidRPr="00E30845">
        <w:rPr>
          <w:rFonts w:ascii="Times New Roman" w:eastAsia="Times New Roman" w:hAnsi="Times New Roman" w:cs="Times New Roman"/>
          <w:sz w:val="24"/>
          <w:szCs w:val="24"/>
        </w:rPr>
        <w:t>- «≥» - значение равное или превышающее указанное;</w:t>
      </w:r>
    </w:p>
    <w:p w:rsidR="00F22CE9" w:rsidRPr="00E30845" w:rsidRDefault="00F22CE9" w:rsidP="00F22CE9">
      <w:pPr>
        <w:spacing w:after="0" w:line="240" w:lineRule="auto"/>
        <w:ind w:firstLine="538"/>
        <w:jc w:val="both"/>
        <w:rPr>
          <w:rFonts w:ascii="Times New Roman" w:eastAsia="Times New Roman" w:hAnsi="Times New Roman" w:cs="Times New Roman"/>
          <w:sz w:val="24"/>
          <w:szCs w:val="24"/>
        </w:rPr>
      </w:pPr>
      <w:r w:rsidRPr="00E30845">
        <w:rPr>
          <w:rFonts w:ascii="Times New Roman" w:eastAsia="Times New Roman" w:hAnsi="Times New Roman" w:cs="Times New Roman"/>
          <w:sz w:val="24"/>
          <w:szCs w:val="24"/>
        </w:rPr>
        <w:t xml:space="preserve">- «&lt;» - значение характеристики менее указанного, </w:t>
      </w:r>
    </w:p>
    <w:p w:rsidR="00F22CE9" w:rsidRPr="00E30845" w:rsidRDefault="00F22CE9" w:rsidP="00F22CE9">
      <w:pPr>
        <w:spacing w:after="0" w:line="240" w:lineRule="auto"/>
        <w:ind w:firstLine="538"/>
        <w:jc w:val="both"/>
        <w:rPr>
          <w:rFonts w:ascii="Times New Roman" w:eastAsia="Times New Roman" w:hAnsi="Times New Roman" w:cs="Times New Roman"/>
          <w:sz w:val="24"/>
          <w:szCs w:val="24"/>
        </w:rPr>
      </w:pPr>
      <w:r w:rsidRPr="00E30845">
        <w:rPr>
          <w:rFonts w:ascii="Times New Roman" w:eastAsia="Times New Roman" w:hAnsi="Times New Roman" w:cs="Times New Roman"/>
          <w:sz w:val="24"/>
          <w:szCs w:val="24"/>
        </w:rPr>
        <w:t>- «</w:t>
      </w:r>
      <w:r w:rsidRPr="00E30845">
        <w:rPr>
          <w:rFonts w:ascii="Times New Roman" w:hAnsi="Times New Roman" w:cs="Times New Roman"/>
          <w:sz w:val="24"/>
          <w:szCs w:val="24"/>
        </w:rPr>
        <w:t>≤</w:t>
      </w:r>
      <w:r w:rsidRPr="00E30845">
        <w:rPr>
          <w:rFonts w:ascii="Times New Roman" w:eastAsia="Times New Roman" w:hAnsi="Times New Roman" w:cs="Times New Roman"/>
          <w:sz w:val="24"/>
          <w:szCs w:val="24"/>
        </w:rPr>
        <w:t>» - значение равное или менее указанного;</w:t>
      </w:r>
    </w:p>
    <w:p w:rsidR="00F22CE9" w:rsidRPr="00E30845" w:rsidRDefault="00F22CE9" w:rsidP="00F22CE9">
      <w:pPr>
        <w:spacing w:after="0" w:line="240" w:lineRule="auto"/>
        <w:ind w:firstLine="538"/>
        <w:jc w:val="both"/>
        <w:rPr>
          <w:rFonts w:ascii="Times New Roman" w:hAnsi="Times New Roman" w:cs="Times New Roman"/>
          <w:sz w:val="24"/>
          <w:szCs w:val="24"/>
        </w:rPr>
      </w:pPr>
      <w:r w:rsidRPr="00E30845">
        <w:rPr>
          <w:rFonts w:ascii="Times New Roman" w:eastAsia="Times New Roman" w:hAnsi="Times New Roman" w:cs="Times New Roman"/>
          <w:sz w:val="24"/>
          <w:szCs w:val="24"/>
        </w:rPr>
        <w:t xml:space="preserve">- </w:t>
      </w:r>
      <w:r w:rsidRPr="00E30845">
        <w:rPr>
          <w:rFonts w:ascii="Times New Roman" w:hAnsi="Times New Roman" w:cs="Times New Roman"/>
          <w:sz w:val="24"/>
          <w:szCs w:val="24"/>
        </w:rPr>
        <w:t xml:space="preserve">«≥ и &lt;» </w:t>
      </w:r>
      <w:r w:rsidRPr="00E30845">
        <w:rPr>
          <w:rFonts w:ascii="Times New Roman" w:eastAsia="Times New Roman" w:hAnsi="Times New Roman" w:cs="Times New Roman"/>
          <w:sz w:val="24"/>
          <w:szCs w:val="24"/>
        </w:rPr>
        <w:t>- значение равное или превышающее левое значение и менее правого значения;</w:t>
      </w:r>
    </w:p>
    <w:p w:rsidR="00F22CE9" w:rsidRPr="00E30845" w:rsidRDefault="00F22CE9" w:rsidP="00F22CE9">
      <w:pPr>
        <w:spacing w:after="0" w:line="240" w:lineRule="auto"/>
        <w:ind w:firstLine="538"/>
        <w:jc w:val="both"/>
        <w:rPr>
          <w:rFonts w:ascii="Times New Roman" w:hAnsi="Times New Roman" w:cs="Times New Roman"/>
          <w:sz w:val="24"/>
          <w:szCs w:val="24"/>
        </w:rPr>
      </w:pPr>
      <w:r w:rsidRPr="00E30845">
        <w:rPr>
          <w:rFonts w:ascii="Times New Roman" w:eastAsia="Times New Roman" w:hAnsi="Times New Roman" w:cs="Times New Roman"/>
          <w:sz w:val="24"/>
          <w:szCs w:val="24"/>
        </w:rPr>
        <w:t>- «&gt; и ≤» - значение превышающее левое значение и равное или менее правого значения;</w:t>
      </w:r>
    </w:p>
    <w:p w:rsidR="00F22CE9" w:rsidRPr="00E30845" w:rsidRDefault="00F22CE9" w:rsidP="00F22CE9">
      <w:pPr>
        <w:spacing w:after="0" w:line="240" w:lineRule="auto"/>
        <w:ind w:firstLine="538"/>
        <w:jc w:val="both"/>
        <w:rPr>
          <w:rFonts w:ascii="Times New Roman" w:hAnsi="Times New Roman" w:cs="Times New Roman"/>
          <w:sz w:val="24"/>
          <w:szCs w:val="24"/>
        </w:rPr>
      </w:pPr>
      <w:r w:rsidRPr="00E30845">
        <w:rPr>
          <w:rFonts w:ascii="Times New Roman" w:eastAsia="Times New Roman" w:hAnsi="Times New Roman" w:cs="Times New Roman"/>
          <w:sz w:val="24"/>
          <w:szCs w:val="24"/>
        </w:rPr>
        <w:t>- «&gt; и &lt;» - значение превышающее левое значение и менее правого значения;</w:t>
      </w:r>
    </w:p>
    <w:p w:rsidR="00F22CE9" w:rsidRPr="00E30845" w:rsidRDefault="00F22CE9" w:rsidP="00F22CE9">
      <w:pPr>
        <w:spacing w:after="0" w:line="240" w:lineRule="auto"/>
        <w:ind w:firstLine="538"/>
        <w:jc w:val="both"/>
        <w:rPr>
          <w:rFonts w:ascii="Times New Roman" w:eastAsia="Times New Roman" w:hAnsi="Times New Roman" w:cs="Times New Roman"/>
          <w:sz w:val="24"/>
          <w:szCs w:val="24"/>
        </w:rPr>
      </w:pPr>
      <w:r w:rsidRPr="00E30845">
        <w:rPr>
          <w:rFonts w:ascii="Times New Roman" w:eastAsia="Times New Roman" w:hAnsi="Times New Roman" w:cs="Times New Roman"/>
          <w:sz w:val="24"/>
          <w:szCs w:val="24"/>
        </w:rPr>
        <w:lastRenderedPageBreak/>
        <w:t>- «≥ и ≤» - значение равное или превышающее левое значение и равное или менее правого значения.</w:t>
      </w:r>
    </w:p>
    <w:p w:rsidR="00F22CE9" w:rsidRPr="00E30845" w:rsidRDefault="00F22CE9" w:rsidP="00F22CE9">
      <w:pPr>
        <w:spacing w:after="0" w:line="240" w:lineRule="auto"/>
        <w:ind w:firstLine="540"/>
        <w:jc w:val="both"/>
        <w:rPr>
          <w:rFonts w:ascii="Times New Roman" w:eastAsia="Times New Roman" w:hAnsi="Times New Roman" w:cs="Times New Roman"/>
          <w:sz w:val="24"/>
          <w:szCs w:val="24"/>
        </w:rPr>
      </w:pPr>
      <w:r w:rsidRPr="00E30845">
        <w:rPr>
          <w:rFonts w:ascii="Times New Roman" w:eastAsia="Times New Roman" w:hAnsi="Times New Roman" w:cs="Times New Roman"/>
          <w:sz w:val="24"/>
          <w:szCs w:val="24"/>
        </w:rPr>
        <w:t>- «не менее», «не ниже» - значение равное или превышающее указанное;</w:t>
      </w:r>
    </w:p>
    <w:p w:rsidR="00F22CE9" w:rsidRPr="00E30845" w:rsidRDefault="00F22CE9" w:rsidP="00F22CE9">
      <w:pPr>
        <w:spacing w:after="0" w:line="240" w:lineRule="auto"/>
        <w:ind w:firstLine="540"/>
        <w:jc w:val="both"/>
        <w:rPr>
          <w:rFonts w:ascii="Times New Roman" w:eastAsia="Times New Roman" w:hAnsi="Times New Roman" w:cs="Times New Roman"/>
          <w:sz w:val="24"/>
          <w:szCs w:val="24"/>
        </w:rPr>
      </w:pPr>
      <w:r w:rsidRPr="00E30845">
        <w:rPr>
          <w:rFonts w:ascii="Times New Roman" w:eastAsia="Times New Roman" w:hAnsi="Times New Roman" w:cs="Times New Roman"/>
          <w:sz w:val="24"/>
          <w:szCs w:val="24"/>
        </w:rPr>
        <w:t>- «не более», «не выше» - значение равное или менее указанного;</w:t>
      </w:r>
    </w:p>
    <w:p w:rsidR="00F22CE9" w:rsidRPr="00E30845" w:rsidRDefault="00F22CE9" w:rsidP="00F22CE9">
      <w:pPr>
        <w:spacing w:after="0" w:line="240" w:lineRule="auto"/>
        <w:ind w:firstLine="540"/>
        <w:jc w:val="both"/>
        <w:rPr>
          <w:rFonts w:ascii="Times New Roman" w:eastAsia="Times New Roman" w:hAnsi="Times New Roman" w:cs="Times New Roman"/>
          <w:sz w:val="24"/>
          <w:szCs w:val="24"/>
        </w:rPr>
      </w:pPr>
      <w:r w:rsidRPr="00E30845">
        <w:rPr>
          <w:rFonts w:ascii="Times New Roman" w:eastAsia="Times New Roman" w:hAnsi="Times New Roman" w:cs="Times New Roman"/>
          <w:sz w:val="24"/>
          <w:szCs w:val="24"/>
        </w:rPr>
        <w:t>- «менее», «ниже» - значение меньше указанного;</w:t>
      </w:r>
    </w:p>
    <w:p w:rsidR="00F22CE9" w:rsidRPr="00E30845" w:rsidRDefault="00F22CE9" w:rsidP="00F22CE9">
      <w:pPr>
        <w:spacing w:after="0" w:line="240" w:lineRule="auto"/>
        <w:ind w:firstLine="540"/>
        <w:jc w:val="both"/>
        <w:rPr>
          <w:rFonts w:ascii="Times New Roman" w:eastAsia="Times New Roman" w:hAnsi="Times New Roman" w:cs="Times New Roman"/>
          <w:sz w:val="24"/>
          <w:szCs w:val="24"/>
        </w:rPr>
      </w:pPr>
      <w:r w:rsidRPr="00E30845">
        <w:rPr>
          <w:rFonts w:ascii="Times New Roman" w:eastAsia="Times New Roman" w:hAnsi="Times New Roman" w:cs="Times New Roman"/>
          <w:sz w:val="24"/>
          <w:szCs w:val="24"/>
        </w:rPr>
        <w:t>- «более», «выше», «свыше» - значение, превышающее указанное;</w:t>
      </w:r>
    </w:p>
    <w:p w:rsidR="00F22CE9" w:rsidRPr="00E30845" w:rsidRDefault="00F22CE9" w:rsidP="00F22CE9">
      <w:pPr>
        <w:spacing w:after="0" w:line="240" w:lineRule="auto"/>
        <w:ind w:firstLine="540"/>
        <w:jc w:val="both"/>
        <w:rPr>
          <w:rFonts w:ascii="Times New Roman" w:eastAsia="Times New Roman" w:hAnsi="Times New Roman" w:cs="Times New Roman"/>
          <w:sz w:val="24"/>
          <w:szCs w:val="24"/>
        </w:rPr>
      </w:pPr>
      <w:r w:rsidRPr="00E30845">
        <w:rPr>
          <w:rFonts w:ascii="Times New Roman" w:eastAsia="Times New Roman" w:hAnsi="Times New Roman" w:cs="Times New Roman"/>
          <w:sz w:val="24"/>
          <w:szCs w:val="24"/>
        </w:rPr>
        <w:t>- «не менее и не более», «не менее, не более», «не менее не более», «не менее; не более», «не менее/не более» - конкретное значение в рамках значений верхней и нижней границы;</w:t>
      </w:r>
    </w:p>
    <w:p w:rsidR="00F22CE9" w:rsidRPr="00E30845" w:rsidRDefault="00F22CE9" w:rsidP="00F22CE9">
      <w:pPr>
        <w:spacing w:after="0" w:line="240" w:lineRule="auto"/>
        <w:ind w:firstLine="540"/>
        <w:jc w:val="both"/>
        <w:rPr>
          <w:rFonts w:ascii="Times New Roman" w:eastAsia="Times New Roman" w:hAnsi="Times New Roman" w:cs="Times New Roman"/>
          <w:sz w:val="24"/>
          <w:szCs w:val="24"/>
        </w:rPr>
      </w:pPr>
      <w:r w:rsidRPr="00E30845">
        <w:rPr>
          <w:rFonts w:ascii="Times New Roman" w:eastAsia="Times New Roman" w:hAnsi="Times New Roman" w:cs="Times New Roman"/>
          <w:sz w:val="24"/>
          <w:szCs w:val="24"/>
        </w:rPr>
        <w:t xml:space="preserve">- «до» - значение меньше указанного, за исключением случаев, когда указанное значение сопровождается словом «включительно»; </w:t>
      </w:r>
    </w:p>
    <w:p w:rsidR="00F22CE9" w:rsidRPr="00E30845" w:rsidRDefault="00F22CE9" w:rsidP="00F22CE9">
      <w:pPr>
        <w:spacing w:after="0" w:line="240" w:lineRule="auto"/>
        <w:ind w:firstLine="540"/>
        <w:jc w:val="both"/>
        <w:rPr>
          <w:rFonts w:ascii="Times New Roman" w:eastAsia="Times New Roman" w:hAnsi="Times New Roman" w:cs="Times New Roman"/>
          <w:sz w:val="24"/>
          <w:szCs w:val="24"/>
        </w:rPr>
      </w:pPr>
      <w:r w:rsidRPr="00E30845">
        <w:rPr>
          <w:rFonts w:ascii="Times New Roman" w:eastAsia="Times New Roman" w:hAnsi="Times New Roman" w:cs="Times New Roman"/>
          <w:sz w:val="24"/>
          <w:szCs w:val="24"/>
        </w:rPr>
        <w:t>- «от» - указанное значение или превышающее его;</w:t>
      </w:r>
    </w:p>
    <w:p w:rsidR="00F22CE9" w:rsidRPr="00E30845" w:rsidRDefault="00F22CE9" w:rsidP="00F22CE9">
      <w:pPr>
        <w:spacing w:after="0" w:line="240" w:lineRule="auto"/>
        <w:ind w:firstLine="540"/>
        <w:jc w:val="both"/>
        <w:rPr>
          <w:rFonts w:ascii="Times New Roman" w:eastAsia="Times New Roman" w:hAnsi="Times New Roman" w:cs="Times New Roman"/>
          <w:b/>
          <w:sz w:val="24"/>
          <w:szCs w:val="24"/>
        </w:rPr>
      </w:pPr>
      <w:r w:rsidRPr="00E30845">
        <w:rPr>
          <w:rFonts w:ascii="Times New Roman" w:eastAsia="Times New Roman" w:hAnsi="Times New Roman" w:cs="Times New Roman"/>
          <w:sz w:val="24"/>
          <w:szCs w:val="24"/>
        </w:rPr>
        <w:t xml:space="preserve">Если характеристика указана с использованием нескольких значений, требование знака применяются к каждому значению следующим после знака, до нового знака, описывающего значение характеристики </w:t>
      </w:r>
    </w:p>
    <w:p w:rsidR="00F22CE9" w:rsidRPr="00C9241B" w:rsidRDefault="00F74E70" w:rsidP="00F22CE9">
      <w:pPr>
        <w:pStyle w:val="a4"/>
        <w:numPr>
          <w:ilvl w:val="0"/>
          <w:numId w:val="1"/>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bCs/>
          <w:sz w:val="24"/>
          <w:szCs w:val="24"/>
        </w:rPr>
        <w:t>Если и</w:t>
      </w:r>
      <w:r w:rsidRPr="00F22CE9">
        <w:rPr>
          <w:rFonts w:ascii="Times New Roman" w:hAnsi="Times New Roman" w:cs="Times New Roman"/>
          <w:bCs/>
          <w:sz w:val="24"/>
          <w:szCs w:val="24"/>
        </w:rPr>
        <w:t xml:space="preserve">нструкцией установлено </w:t>
      </w:r>
      <w:r w:rsidR="00F22CE9" w:rsidRPr="00C9241B">
        <w:rPr>
          <w:rFonts w:ascii="Times New Roman" w:hAnsi="Times New Roman" w:cs="Times New Roman"/>
          <w:color w:val="000000" w:themeColor="text1"/>
          <w:sz w:val="24"/>
          <w:szCs w:val="24"/>
        </w:rPr>
        <w:t>«</w:t>
      </w:r>
      <w:r w:rsidR="00F22CE9" w:rsidRPr="00C9241B">
        <w:rPr>
          <w:rFonts w:ascii="Times New Roman" w:hAnsi="Times New Roman" w:cs="Times New Roman"/>
          <w:i/>
          <w:color w:val="000000" w:themeColor="text1"/>
          <w:sz w:val="24"/>
          <w:szCs w:val="24"/>
        </w:rPr>
        <w:t>Участник закупки указывает в заявке диапазон значений характеристики</w:t>
      </w:r>
      <w:r w:rsidR="00F22CE9" w:rsidRPr="00C9241B">
        <w:rPr>
          <w:rFonts w:ascii="Times New Roman" w:hAnsi="Times New Roman" w:cs="Times New Roman"/>
          <w:color w:val="000000" w:themeColor="text1"/>
          <w:sz w:val="24"/>
          <w:szCs w:val="24"/>
        </w:rPr>
        <w:t xml:space="preserve">», </w:t>
      </w:r>
    </w:p>
    <w:p w:rsidR="00F22CE9" w:rsidRPr="00E30845" w:rsidRDefault="00F22CE9" w:rsidP="00F22CE9">
      <w:pPr>
        <w:spacing w:after="0" w:line="240" w:lineRule="auto"/>
        <w:ind w:firstLine="538"/>
        <w:jc w:val="both"/>
        <w:rPr>
          <w:rFonts w:ascii="Times New Roman" w:eastAsia="Times New Roman" w:hAnsi="Times New Roman" w:cs="Times New Roman"/>
          <w:color w:val="000000" w:themeColor="text1"/>
          <w:sz w:val="24"/>
          <w:szCs w:val="24"/>
        </w:rPr>
      </w:pPr>
      <w:r w:rsidRPr="00E30845">
        <w:rPr>
          <w:rFonts w:ascii="Times New Roman" w:eastAsia="Times New Roman" w:hAnsi="Times New Roman" w:cs="Times New Roman"/>
          <w:color w:val="000000" w:themeColor="text1"/>
          <w:sz w:val="24"/>
          <w:szCs w:val="24"/>
        </w:rPr>
        <w:t>Если заказчиком в «Описании объекта закупки» при описании значения характеристики используются следующие знаки,</w:t>
      </w:r>
      <w:r w:rsidRPr="00E30845">
        <w:t xml:space="preserve"> </w:t>
      </w:r>
      <w:r w:rsidRPr="00E30845">
        <w:rPr>
          <w:rFonts w:ascii="Times New Roman" w:eastAsia="Times New Roman" w:hAnsi="Times New Roman" w:cs="Times New Roman"/>
          <w:color w:val="000000" w:themeColor="text1"/>
          <w:sz w:val="24"/>
          <w:szCs w:val="24"/>
        </w:rPr>
        <w:t>участником предоставляются значения, указанные ниже:</w:t>
      </w:r>
    </w:p>
    <w:p w:rsidR="00F22CE9" w:rsidRPr="00E30845" w:rsidRDefault="00F22CE9" w:rsidP="00F22CE9">
      <w:pPr>
        <w:spacing w:after="0" w:line="240" w:lineRule="auto"/>
        <w:ind w:firstLine="709"/>
        <w:jc w:val="both"/>
        <w:rPr>
          <w:rFonts w:ascii="Times New Roman" w:eastAsia="Times New Roman" w:hAnsi="Times New Roman" w:cs="Times New Roman"/>
          <w:sz w:val="24"/>
          <w:szCs w:val="24"/>
        </w:rPr>
      </w:pPr>
      <w:r w:rsidRPr="00E30845">
        <w:rPr>
          <w:rFonts w:ascii="Times New Roman" w:eastAsia="Times New Roman" w:hAnsi="Times New Roman" w:cs="Times New Roman"/>
          <w:sz w:val="24"/>
          <w:szCs w:val="24"/>
        </w:rPr>
        <w:t xml:space="preserve">- </w:t>
      </w:r>
      <w:r w:rsidRPr="00E30845">
        <w:rPr>
          <w:rFonts w:ascii="Arial" w:eastAsia="Times New Roman" w:hAnsi="Arial" w:cs="Arial"/>
          <w:color w:val="333333"/>
          <w:sz w:val="24"/>
          <w:szCs w:val="24"/>
          <w:shd w:val="clear" w:color="auto" w:fill="FFFFFF"/>
        </w:rPr>
        <w:t xml:space="preserve">≤ - </w:t>
      </w:r>
      <w:r w:rsidRPr="00E30845">
        <w:rPr>
          <w:rFonts w:ascii="Times New Roman" w:eastAsia="Times New Roman" w:hAnsi="Times New Roman" w:cs="Times New Roman"/>
          <w:sz w:val="24"/>
          <w:szCs w:val="24"/>
        </w:rPr>
        <w:t>участником представляется значение менее или равное установленному;</w:t>
      </w:r>
    </w:p>
    <w:p w:rsidR="00F22CE9" w:rsidRPr="00E30845" w:rsidRDefault="00F22CE9" w:rsidP="00F22CE9">
      <w:pPr>
        <w:spacing w:after="0" w:line="240" w:lineRule="auto"/>
        <w:ind w:firstLine="709"/>
        <w:jc w:val="both"/>
        <w:rPr>
          <w:rFonts w:ascii="Times New Roman" w:eastAsia="Times New Roman" w:hAnsi="Times New Roman" w:cs="Times New Roman"/>
          <w:sz w:val="24"/>
          <w:szCs w:val="24"/>
        </w:rPr>
      </w:pPr>
      <w:r w:rsidRPr="00E30845">
        <w:rPr>
          <w:rFonts w:ascii="Arial" w:eastAsia="Times New Roman" w:hAnsi="Arial" w:cs="Arial"/>
          <w:color w:val="333333"/>
          <w:sz w:val="24"/>
          <w:szCs w:val="24"/>
          <w:shd w:val="clear" w:color="auto" w:fill="FFFFFF"/>
        </w:rPr>
        <w:t xml:space="preserve">- ≥ - </w:t>
      </w:r>
      <w:r w:rsidRPr="00E30845">
        <w:rPr>
          <w:rFonts w:ascii="Times New Roman" w:eastAsia="Times New Roman" w:hAnsi="Times New Roman" w:cs="Times New Roman"/>
          <w:sz w:val="24"/>
          <w:szCs w:val="24"/>
        </w:rPr>
        <w:t>участником представляется значение более или равное установленному;</w:t>
      </w:r>
    </w:p>
    <w:p w:rsidR="00F22CE9" w:rsidRPr="00E30845" w:rsidRDefault="00F22CE9" w:rsidP="00F22CE9">
      <w:pPr>
        <w:spacing w:after="0" w:line="240" w:lineRule="auto"/>
        <w:ind w:firstLine="709"/>
        <w:jc w:val="both"/>
        <w:rPr>
          <w:rFonts w:ascii="Times New Roman" w:eastAsia="Times New Roman" w:hAnsi="Times New Roman" w:cs="Times New Roman"/>
          <w:sz w:val="24"/>
          <w:szCs w:val="24"/>
        </w:rPr>
      </w:pPr>
      <w:r w:rsidRPr="00E30845">
        <w:rPr>
          <w:rFonts w:ascii="Times New Roman" w:eastAsia="Times New Roman" w:hAnsi="Times New Roman" w:cs="Times New Roman"/>
          <w:sz w:val="24"/>
          <w:szCs w:val="24"/>
        </w:rPr>
        <w:t xml:space="preserve">- </w:t>
      </w:r>
      <w:proofErr w:type="gramStart"/>
      <w:r w:rsidRPr="00E30845">
        <w:rPr>
          <w:rFonts w:ascii="Times New Roman" w:eastAsia="Times New Roman" w:hAnsi="Times New Roman" w:cs="Times New Roman"/>
          <w:sz w:val="24"/>
          <w:szCs w:val="24"/>
        </w:rPr>
        <w:t>&lt; -</w:t>
      </w:r>
      <w:proofErr w:type="gramEnd"/>
      <w:r w:rsidRPr="00E30845">
        <w:rPr>
          <w:rFonts w:ascii="Times New Roman" w:eastAsia="Times New Roman" w:hAnsi="Times New Roman" w:cs="Times New Roman"/>
          <w:sz w:val="24"/>
          <w:szCs w:val="24"/>
        </w:rPr>
        <w:t xml:space="preserve"> участником представляется значение менее установленному;</w:t>
      </w:r>
    </w:p>
    <w:p w:rsidR="00F22CE9" w:rsidRPr="00E30845" w:rsidRDefault="00F22CE9" w:rsidP="00F22CE9">
      <w:pPr>
        <w:spacing w:after="0" w:line="240" w:lineRule="auto"/>
        <w:ind w:firstLine="709"/>
        <w:jc w:val="both"/>
        <w:rPr>
          <w:rFonts w:ascii="Times New Roman" w:eastAsia="Times New Roman" w:hAnsi="Times New Roman" w:cs="Times New Roman"/>
          <w:sz w:val="24"/>
          <w:szCs w:val="24"/>
        </w:rPr>
      </w:pPr>
      <w:proofErr w:type="gramStart"/>
      <w:r w:rsidRPr="00E30845">
        <w:rPr>
          <w:rFonts w:ascii="Times New Roman" w:eastAsia="Times New Roman" w:hAnsi="Times New Roman" w:cs="Times New Roman"/>
          <w:sz w:val="24"/>
          <w:szCs w:val="24"/>
        </w:rPr>
        <w:t>- &gt;</w:t>
      </w:r>
      <w:proofErr w:type="gramEnd"/>
      <w:r w:rsidRPr="00E30845">
        <w:rPr>
          <w:rFonts w:ascii="Times New Roman" w:eastAsia="Times New Roman" w:hAnsi="Times New Roman" w:cs="Times New Roman"/>
          <w:sz w:val="24"/>
          <w:szCs w:val="24"/>
        </w:rPr>
        <w:t xml:space="preserve"> - участником представляется значение более установленному.</w:t>
      </w:r>
    </w:p>
    <w:p w:rsidR="00F22CE9" w:rsidRPr="00E30845" w:rsidRDefault="00F22CE9" w:rsidP="00F22CE9">
      <w:pPr>
        <w:spacing w:after="0" w:line="240" w:lineRule="auto"/>
        <w:ind w:firstLine="426"/>
        <w:jc w:val="both"/>
        <w:rPr>
          <w:rFonts w:ascii="Times New Roman" w:eastAsia="Times New Roman" w:hAnsi="Times New Roman" w:cs="Times New Roman"/>
          <w:color w:val="000000" w:themeColor="text1"/>
          <w:sz w:val="24"/>
          <w:szCs w:val="24"/>
        </w:rPr>
      </w:pPr>
      <w:r w:rsidRPr="00E30845">
        <w:rPr>
          <w:rFonts w:ascii="Times New Roman" w:eastAsia="Times New Roman" w:hAnsi="Times New Roman" w:cs="Times New Roman"/>
          <w:color w:val="000000" w:themeColor="text1"/>
          <w:sz w:val="24"/>
          <w:szCs w:val="24"/>
        </w:rPr>
        <w:t>В случае, если требование к значению характеристики установлено одновременно с применением нескольких слов/знаков из данного раздела, в том числе с использованием союза «и» (например: ≥Х &lt;Y</w:t>
      </w:r>
      <w:proofErr w:type="gramStart"/>
      <w:r w:rsidRPr="00E30845">
        <w:rPr>
          <w:rFonts w:ascii="Times New Roman" w:eastAsia="Times New Roman" w:hAnsi="Times New Roman" w:cs="Times New Roman"/>
          <w:color w:val="000000" w:themeColor="text1"/>
          <w:sz w:val="24"/>
          <w:szCs w:val="24"/>
        </w:rPr>
        <w:t>, &gt;Х</w:t>
      </w:r>
      <w:proofErr w:type="gramEnd"/>
      <w:r w:rsidRPr="00E30845">
        <w:rPr>
          <w:rFonts w:ascii="Times New Roman" w:eastAsia="Times New Roman" w:hAnsi="Times New Roman" w:cs="Times New Roman"/>
          <w:color w:val="000000" w:themeColor="text1"/>
          <w:sz w:val="24"/>
          <w:szCs w:val="24"/>
        </w:rPr>
        <w:t xml:space="preserve"> и ≤ Y и т.д.) и от участника в соответствии с положениями инструкции требуется предоставить диапазон значений характеристики, участник в заявке указывает значение диапазона соответствующее установленным  требованиям.</w:t>
      </w:r>
    </w:p>
    <w:p w:rsidR="00F22CE9" w:rsidRPr="00E30845" w:rsidRDefault="00F22CE9" w:rsidP="00F22CE9">
      <w:pPr>
        <w:spacing w:after="0" w:line="240" w:lineRule="auto"/>
        <w:ind w:firstLine="567"/>
        <w:jc w:val="both"/>
        <w:rPr>
          <w:rFonts w:ascii="Times New Roman" w:eastAsia="Times New Roman" w:hAnsi="Times New Roman" w:cs="Times New Roman"/>
          <w:color w:val="000000" w:themeColor="text1"/>
          <w:sz w:val="24"/>
          <w:szCs w:val="24"/>
        </w:rPr>
      </w:pPr>
      <w:r w:rsidRPr="00E30845">
        <w:rPr>
          <w:rFonts w:ascii="Times New Roman" w:eastAsia="Times New Roman" w:hAnsi="Times New Roman" w:cs="Times New Roman"/>
          <w:color w:val="000000" w:themeColor="text1"/>
          <w:sz w:val="24"/>
          <w:szCs w:val="24"/>
        </w:rPr>
        <w:t>При указании участником диапазонных значений характеристики могут быть использованы слова и знаки, если это допускается функционалом торговой площадки.</w:t>
      </w:r>
    </w:p>
    <w:p w:rsidR="00F22CE9" w:rsidRPr="00C9241B" w:rsidRDefault="00F74E70" w:rsidP="00F22CE9">
      <w:pPr>
        <w:pStyle w:val="a4"/>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Если и</w:t>
      </w:r>
      <w:r w:rsidRPr="00F22CE9">
        <w:rPr>
          <w:rFonts w:ascii="Times New Roman" w:hAnsi="Times New Roman" w:cs="Times New Roman"/>
          <w:bCs/>
          <w:sz w:val="24"/>
          <w:szCs w:val="24"/>
        </w:rPr>
        <w:t xml:space="preserve">нструкцией установлено </w:t>
      </w:r>
      <w:r w:rsidR="00F22CE9" w:rsidRPr="00C9241B">
        <w:rPr>
          <w:rFonts w:ascii="Times New Roman" w:hAnsi="Times New Roman" w:cs="Times New Roman"/>
          <w:sz w:val="24"/>
          <w:szCs w:val="24"/>
        </w:rPr>
        <w:t>«</w:t>
      </w:r>
      <w:r w:rsidR="00F22CE9" w:rsidRPr="00C9241B">
        <w:rPr>
          <w:rFonts w:ascii="Times New Roman" w:hAnsi="Times New Roman" w:cs="Times New Roman"/>
          <w:i/>
          <w:sz w:val="24"/>
          <w:szCs w:val="24"/>
        </w:rPr>
        <w:t>Участник закупки указывает в заявке только одно значение характеристики</w:t>
      </w:r>
      <w:r w:rsidR="00F22CE9" w:rsidRPr="00C9241B">
        <w:rPr>
          <w:rFonts w:ascii="Times New Roman" w:hAnsi="Times New Roman" w:cs="Times New Roman"/>
          <w:sz w:val="24"/>
          <w:szCs w:val="24"/>
        </w:rPr>
        <w:t xml:space="preserve">». </w:t>
      </w:r>
    </w:p>
    <w:p w:rsidR="00F22CE9" w:rsidRPr="00E30845" w:rsidRDefault="00F22CE9" w:rsidP="00F22CE9">
      <w:pPr>
        <w:spacing w:after="0" w:line="240" w:lineRule="auto"/>
        <w:ind w:firstLine="538"/>
        <w:jc w:val="both"/>
        <w:rPr>
          <w:rFonts w:ascii="Times New Roman" w:hAnsi="Times New Roman" w:cs="Times New Roman"/>
          <w:sz w:val="24"/>
          <w:szCs w:val="24"/>
        </w:rPr>
      </w:pPr>
      <w:r w:rsidRPr="00E30845">
        <w:rPr>
          <w:rFonts w:ascii="Times New Roman" w:eastAsia="Times New Roman" w:hAnsi="Times New Roman" w:cs="Times New Roman"/>
          <w:color w:val="000000" w:themeColor="text1"/>
          <w:sz w:val="24"/>
          <w:szCs w:val="24"/>
        </w:rPr>
        <w:t xml:space="preserve">Если заказчик в «Описании объекта закупки» при описании значения характеристики использует </w:t>
      </w:r>
      <w:r w:rsidRPr="00E30845">
        <w:rPr>
          <w:rFonts w:ascii="Times New Roman" w:eastAsia="Times New Roman" w:hAnsi="Times New Roman" w:cs="Times New Roman"/>
          <w:sz w:val="24"/>
          <w:szCs w:val="24"/>
        </w:rPr>
        <w:t>перечисления значений характеристики участники выбирают одно из значений.</w:t>
      </w:r>
    </w:p>
    <w:p w:rsidR="00F22CE9" w:rsidRPr="00C9241B" w:rsidRDefault="00F74E70" w:rsidP="00F22CE9">
      <w:pPr>
        <w:pStyle w:val="a4"/>
        <w:numPr>
          <w:ilvl w:val="0"/>
          <w:numId w:val="1"/>
        </w:numPr>
        <w:spacing w:after="0" w:line="240" w:lineRule="auto"/>
        <w:jc w:val="both"/>
        <w:rPr>
          <w:rFonts w:ascii="Times New Roman" w:eastAsia="Times New Roman" w:hAnsi="Times New Roman" w:cs="Times New Roman"/>
          <w:sz w:val="24"/>
          <w:szCs w:val="24"/>
        </w:rPr>
      </w:pPr>
      <w:r>
        <w:rPr>
          <w:rFonts w:ascii="Times New Roman" w:hAnsi="Times New Roman" w:cs="Times New Roman"/>
          <w:bCs/>
          <w:sz w:val="24"/>
          <w:szCs w:val="24"/>
        </w:rPr>
        <w:t>Если и</w:t>
      </w:r>
      <w:r w:rsidRPr="00F22CE9">
        <w:rPr>
          <w:rFonts w:ascii="Times New Roman" w:hAnsi="Times New Roman" w:cs="Times New Roman"/>
          <w:bCs/>
          <w:sz w:val="24"/>
          <w:szCs w:val="24"/>
        </w:rPr>
        <w:t xml:space="preserve">нструкцией установлено </w:t>
      </w:r>
      <w:r w:rsidR="00F22CE9" w:rsidRPr="00C9241B">
        <w:rPr>
          <w:rFonts w:ascii="Times New Roman" w:hAnsi="Times New Roman" w:cs="Times New Roman"/>
          <w:sz w:val="24"/>
          <w:szCs w:val="24"/>
        </w:rPr>
        <w:t>«</w:t>
      </w:r>
      <w:r w:rsidR="00F22CE9" w:rsidRPr="00C9241B">
        <w:rPr>
          <w:rFonts w:ascii="Times New Roman" w:eastAsia="Times New Roman" w:hAnsi="Times New Roman" w:cs="Times New Roman"/>
          <w:i/>
          <w:sz w:val="24"/>
          <w:szCs w:val="24"/>
        </w:rPr>
        <w:t>Участник закупки указывает в заявке одно или несколько значений характеристики</w:t>
      </w:r>
      <w:r w:rsidR="00F22CE9" w:rsidRPr="00C9241B">
        <w:rPr>
          <w:rFonts w:ascii="Times New Roman" w:eastAsia="Times New Roman" w:hAnsi="Times New Roman" w:cs="Times New Roman"/>
          <w:sz w:val="24"/>
          <w:szCs w:val="24"/>
        </w:rPr>
        <w:t>».</w:t>
      </w:r>
    </w:p>
    <w:p w:rsidR="00F22CE9" w:rsidRPr="00E30845" w:rsidRDefault="00F22CE9" w:rsidP="00F22CE9">
      <w:pPr>
        <w:spacing w:after="0" w:line="240" w:lineRule="auto"/>
        <w:ind w:firstLine="538"/>
        <w:jc w:val="both"/>
        <w:rPr>
          <w:rFonts w:ascii="Times New Roman" w:eastAsia="Times New Roman" w:hAnsi="Times New Roman" w:cs="Times New Roman"/>
          <w:sz w:val="24"/>
          <w:szCs w:val="24"/>
        </w:rPr>
      </w:pPr>
      <w:r w:rsidRPr="00E30845">
        <w:rPr>
          <w:rFonts w:ascii="Times New Roman" w:eastAsia="Times New Roman" w:hAnsi="Times New Roman" w:cs="Times New Roman"/>
          <w:sz w:val="24"/>
          <w:szCs w:val="24"/>
        </w:rPr>
        <w:t xml:space="preserve">Если заказчик в «Описании объекта закупки» при описании значения характеристики использует перечисления </w:t>
      </w:r>
      <w:r w:rsidRPr="00805589">
        <w:rPr>
          <w:rFonts w:ascii="Times New Roman" w:eastAsia="Times New Roman" w:hAnsi="Times New Roman" w:cs="Times New Roman"/>
          <w:sz w:val="24"/>
          <w:szCs w:val="24"/>
        </w:rPr>
        <w:t xml:space="preserve">несколько значений </w:t>
      </w:r>
      <w:r w:rsidRPr="00E30845">
        <w:rPr>
          <w:rFonts w:ascii="Times New Roman" w:eastAsia="Times New Roman" w:hAnsi="Times New Roman" w:cs="Times New Roman"/>
          <w:sz w:val="24"/>
          <w:szCs w:val="24"/>
        </w:rPr>
        <w:t xml:space="preserve">- участник предлагает одно или несколько значений (на свой выбор). </w:t>
      </w:r>
    </w:p>
    <w:p w:rsidR="00F22CE9" w:rsidRPr="00C9241B" w:rsidRDefault="00F74E70" w:rsidP="00F22CE9">
      <w:pPr>
        <w:pStyle w:val="a4"/>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Если и</w:t>
      </w:r>
      <w:r w:rsidRPr="00F22CE9">
        <w:rPr>
          <w:rFonts w:ascii="Times New Roman" w:hAnsi="Times New Roman" w:cs="Times New Roman"/>
          <w:bCs/>
          <w:sz w:val="24"/>
          <w:szCs w:val="24"/>
        </w:rPr>
        <w:t xml:space="preserve">нструкцией установлено </w:t>
      </w:r>
      <w:r w:rsidR="00F22CE9" w:rsidRPr="00C9241B">
        <w:rPr>
          <w:rFonts w:ascii="Times New Roman" w:hAnsi="Times New Roman" w:cs="Times New Roman"/>
          <w:sz w:val="24"/>
          <w:szCs w:val="24"/>
        </w:rPr>
        <w:t>«</w:t>
      </w:r>
      <w:r w:rsidR="00F22CE9" w:rsidRPr="00C9241B">
        <w:rPr>
          <w:rFonts w:ascii="Times New Roman" w:hAnsi="Times New Roman" w:cs="Times New Roman"/>
          <w:i/>
          <w:sz w:val="24"/>
          <w:szCs w:val="24"/>
        </w:rPr>
        <w:t>Участник закупки указывает в заявке все значения характеристики</w:t>
      </w:r>
      <w:r w:rsidR="00F22CE9" w:rsidRPr="00C9241B">
        <w:rPr>
          <w:rFonts w:ascii="Times New Roman" w:hAnsi="Times New Roman" w:cs="Times New Roman"/>
          <w:sz w:val="24"/>
          <w:szCs w:val="24"/>
        </w:rPr>
        <w:t>»</w:t>
      </w:r>
    </w:p>
    <w:p w:rsidR="00F22CE9" w:rsidRPr="00E30845" w:rsidRDefault="00F22CE9" w:rsidP="00F22CE9">
      <w:pPr>
        <w:spacing w:after="0" w:line="240" w:lineRule="auto"/>
        <w:ind w:firstLine="538"/>
        <w:jc w:val="both"/>
        <w:rPr>
          <w:rFonts w:ascii="Times New Roman" w:hAnsi="Times New Roman" w:cs="Times New Roman"/>
          <w:sz w:val="24"/>
          <w:szCs w:val="24"/>
        </w:rPr>
      </w:pPr>
      <w:r w:rsidRPr="00E30845">
        <w:rPr>
          <w:rFonts w:ascii="Times New Roman" w:eastAsia="Times New Roman" w:hAnsi="Times New Roman" w:cs="Times New Roman"/>
          <w:color w:val="000000" w:themeColor="text1"/>
          <w:sz w:val="24"/>
          <w:szCs w:val="24"/>
        </w:rPr>
        <w:t xml:space="preserve">Если заказчик в «Описании объекта закупки» при описании значения характеристики использует </w:t>
      </w:r>
      <w:r w:rsidRPr="00805589">
        <w:rPr>
          <w:rFonts w:ascii="Times New Roman" w:eastAsia="Times New Roman" w:hAnsi="Times New Roman" w:cs="Times New Roman"/>
          <w:sz w:val="24"/>
          <w:szCs w:val="24"/>
        </w:rPr>
        <w:t>несколько значений</w:t>
      </w:r>
      <w:r w:rsidRPr="00805589">
        <w:rPr>
          <w:rFonts w:ascii="Times New Roman" w:hAnsi="Times New Roman" w:cs="Times New Roman"/>
          <w:sz w:val="24"/>
          <w:szCs w:val="24"/>
        </w:rPr>
        <w:t xml:space="preserve"> </w:t>
      </w:r>
      <w:r w:rsidRPr="00E30845">
        <w:rPr>
          <w:rFonts w:ascii="Times New Roman" w:hAnsi="Times New Roman" w:cs="Times New Roman"/>
          <w:sz w:val="24"/>
          <w:szCs w:val="24"/>
        </w:rPr>
        <w:t>участник закупки указывает в заявке все перечисленные значения.</w:t>
      </w:r>
    </w:p>
    <w:p w:rsidR="00F22CE9" w:rsidRPr="00C9241B" w:rsidRDefault="00F74E70" w:rsidP="00F22CE9">
      <w:pPr>
        <w:pStyle w:val="a4"/>
        <w:numPr>
          <w:ilvl w:val="0"/>
          <w:numId w:val="1"/>
        </w:numPr>
        <w:spacing w:after="0" w:line="240" w:lineRule="auto"/>
        <w:jc w:val="both"/>
        <w:rPr>
          <w:rFonts w:ascii="Times New Roman" w:eastAsia="Times New Roman" w:hAnsi="Times New Roman" w:cs="Times New Roman"/>
          <w:b/>
          <w:sz w:val="24"/>
          <w:szCs w:val="24"/>
        </w:rPr>
      </w:pPr>
      <w:r>
        <w:rPr>
          <w:rFonts w:ascii="Times New Roman" w:hAnsi="Times New Roman" w:cs="Times New Roman"/>
          <w:bCs/>
          <w:sz w:val="24"/>
          <w:szCs w:val="24"/>
        </w:rPr>
        <w:t>Если и</w:t>
      </w:r>
      <w:r w:rsidRPr="00F22CE9">
        <w:rPr>
          <w:rFonts w:ascii="Times New Roman" w:hAnsi="Times New Roman" w:cs="Times New Roman"/>
          <w:bCs/>
          <w:sz w:val="24"/>
          <w:szCs w:val="24"/>
        </w:rPr>
        <w:t xml:space="preserve">нструкцией установлено </w:t>
      </w:r>
      <w:r w:rsidR="00F22CE9" w:rsidRPr="00C9241B">
        <w:rPr>
          <w:rFonts w:ascii="Times New Roman" w:hAnsi="Times New Roman" w:cs="Times New Roman"/>
          <w:sz w:val="24"/>
          <w:szCs w:val="24"/>
        </w:rPr>
        <w:t>«</w:t>
      </w:r>
      <w:r w:rsidR="00F22CE9" w:rsidRPr="00C9241B">
        <w:rPr>
          <w:rFonts w:ascii="Times New Roman" w:hAnsi="Times New Roman" w:cs="Times New Roman"/>
          <w:i/>
          <w:sz w:val="24"/>
          <w:szCs w:val="24"/>
        </w:rPr>
        <w:t>Значения характеристики не может изменяться участником</w:t>
      </w:r>
      <w:r w:rsidR="00F22CE9" w:rsidRPr="00C9241B">
        <w:rPr>
          <w:rFonts w:ascii="Times New Roman" w:hAnsi="Times New Roman" w:cs="Times New Roman"/>
          <w:sz w:val="24"/>
          <w:szCs w:val="24"/>
        </w:rPr>
        <w:t>»</w:t>
      </w:r>
      <w:r w:rsidR="00F22CE9" w:rsidRPr="00C9241B">
        <w:rPr>
          <w:rFonts w:ascii="Times New Roman" w:eastAsia="Times New Roman" w:hAnsi="Times New Roman" w:cs="Times New Roman"/>
          <w:sz w:val="24"/>
          <w:szCs w:val="24"/>
        </w:rPr>
        <w:t>.</w:t>
      </w:r>
      <w:r w:rsidR="00F22CE9" w:rsidRPr="00C9241B">
        <w:rPr>
          <w:rFonts w:ascii="Times New Roman" w:hAnsi="Times New Roman" w:cs="Times New Roman"/>
          <w:sz w:val="24"/>
          <w:szCs w:val="24"/>
        </w:rPr>
        <w:t xml:space="preserve"> Участник закупки указывает в заявке значение характеристики в неизменном виде, независимо от значения слов и знаков, используемых заказчиком в «описании объекта закупки». </w:t>
      </w:r>
    </w:p>
    <w:p w:rsidR="004609ED" w:rsidRPr="008960E5" w:rsidRDefault="004609ED" w:rsidP="004609ED">
      <w:pPr>
        <w:widowControl w:val="0"/>
        <w:shd w:val="clear" w:color="auto" w:fill="FFFFFF"/>
        <w:autoSpaceDE w:val="0"/>
        <w:autoSpaceDN w:val="0"/>
        <w:adjustRightInd w:val="0"/>
        <w:spacing w:line="0" w:lineRule="atLeast"/>
        <w:ind w:firstLine="540"/>
        <w:jc w:val="both"/>
        <w:rPr>
          <w:rFonts w:ascii="Times New Roman" w:hAnsi="Times New Roman" w:cs="Times New Roman"/>
          <w:bCs/>
          <w:sz w:val="24"/>
          <w:szCs w:val="24"/>
        </w:rPr>
      </w:pPr>
      <w:r w:rsidRPr="008960E5">
        <w:rPr>
          <w:rFonts w:ascii="Times New Roman" w:hAnsi="Times New Roman" w:cs="Times New Roman"/>
          <w:bCs/>
          <w:sz w:val="24"/>
          <w:szCs w:val="24"/>
        </w:rPr>
        <w:t>Несоблюдение указанных требований является основанием для принятия комиссией решения о признании заявки участника не соответствующей требованиям, установленным к участникам закупки.</w:t>
      </w:r>
    </w:p>
    <w:p w:rsidR="00360F5D" w:rsidRPr="008960E5" w:rsidRDefault="00360F5D" w:rsidP="004609ED">
      <w:pPr>
        <w:widowControl w:val="0"/>
        <w:shd w:val="clear" w:color="auto" w:fill="FFFFFF"/>
        <w:autoSpaceDE w:val="0"/>
        <w:autoSpaceDN w:val="0"/>
        <w:adjustRightInd w:val="0"/>
        <w:spacing w:line="0" w:lineRule="atLeast"/>
        <w:ind w:firstLine="540"/>
        <w:jc w:val="both"/>
        <w:rPr>
          <w:rFonts w:ascii="Times New Roman" w:hAnsi="Times New Roman" w:cs="Times New Roman"/>
          <w:bCs/>
          <w:sz w:val="24"/>
          <w:szCs w:val="24"/>
        </w:rPr>
      </w:pPr>
      <w:r w:rsidRPr="008960E5">
        <w:rPr>
          <w:rFonts w:ascii="Times New Roman" w:hAnsi="Times New Roman" w:cs="Times New Roman"/>
          <w:bCs/>
          <w:sz w:val="24"/>
          <w:szCs w:val="24"/>
        </w:rPr>
        <w:t xml:space="preserve">Документы и информация, направляемые в форме электронных документов участником электронного аукциона должны быть подписаны усиленной электронной </w:t>
      </w:r>
      <w:r w:rsidRPr="008960E5">
        <w:rPr>
          <w:rFonts w:ascii="Times New Roman" w:hAnsi="Times New Roman" w:cs="Times New Roman"/>
          <w:bCs/>
          <w:sz w:val="24"/>
          <w:szCs w:val="24"/>
        </w:rPr>
        <w:lastRenderedPageBreak/>
        <w:t>подписью лица, имеющего право действовать от имени участника аукциона.</w:t>
      </w:r>
    </w:p>
    <w:p w:rsidR="006A167D" w:rsidRPr="008960E5" w:rsidRDefault="006A167D" w:rsidP="006A167D">
      <w:pPr>
        <w:widowControl w:val="0"/>
        <w:ind w:firstLine="709"/>
        <w:rPr>
          <w:rFonts w:ascii="Times New Roman" w:hAnsi="Times New Roman" w:cs="Times New Roman"/>
          <w:bCs/>
          <w:sz w:val="24"/>
          <w:szCs w:val="24"/>
        </w:rPr>
      </w:pPr>
      <w:r w:rsidRPr="008960E5">
        <w:rPr>
          <w:rFonts w:ascii="Times New Roman" w:hAnsi="Times New Roman" w:cs="Times New Roman"/>
          <w:bCs/>
          <w:sz w:val="24"/>
          <w:szCs w:val="24"/>
        </w:rPr>
        <w:t>Указания на товарные знаки в документах аукциона рассматриваются участниками как указания, которые сопровождаются словами "или эквивалент".</w:t>
      </w:r>
    </w:p>
    <w:p w:rsidR="00F74E70" w:rsidRDefault="00F74E70" w:rsidP="001B1DA7">
      <w:pPr>
        <w:pStyle w:val="ConsPlusNonformat"/>
        <w:jc w:val="both"/>
      </w:pPr>
    </w:p>
    <w:p w:rsidR="001B1DA7" w:rsidRDefault="001B1DA7" w:rsidP="001B1DA7">
      <w:pPr>
        <w:pStyle w:val="ConsPlusNonformat"/>
        <w:jc w:val="both"/>
      </w:pPr>
      <w:r>
        <w:t>ФОРМА</w:t>
      </w:r>
    </w:p>
    <w:p w:rsidR="001B1DA7" w:rsidRDefault="001B1DA7" w:rsidP="001B1DA7">
      <w:pPr>
        <w:pStyle w:val="ConsPlusNonformat"/>
        <w:jc w:val="both"/>
      </w:pPr>
      <w:r>
        <w:t xml:space="preserve">                                       от ----------------------------------</w:t>
      </w:r>
    </w:p>
    <w:p w:rsidR="001B1DA7" w:rsidRDefault="001B1DA7" w:rsidP="001B1DA7">
      <w:pPr>
        <w:pStyle w:val="ConsPlusNonformat"/>
        <w:jc w:val="both"/>
      </w:pPr>
      <w:r>
        <w:t xml:space="preserve">                                                   (фамилия, имя, отчество)</w:t>
      </w:r>
    </w:p>
    <w:p w:rsidR="001B1DA7" w:rsidRDefault="001B1DA7" w:rsidP="001B1DA7">
      <w:pPr>
        <w:pStyle w:val="ConsPlusNonformat"/>
        <w:jc w:val="both"/>
      </w:pPr>
    </w:p>
    <w:p w:rsidR="001B1DA7" w:rsidRDefault="001B1DA7" w:rsidP="001B1DA7">
      <w:pPr>
        <w:pStyle w:val="ConsPlusNonformat"/>
        <w:jc w:val="both"/>
      </w:pPr>
      <w:r>
        <w:t xml:space="preserve">                                        ----------------------------------</w:t>
      </w:r>
    </w:p>
    <w:p w:rsidR="001B1DA7" w:rsidRDefault="001B1DA7" w:rsidP="001B1DA7">
      <w:pPr>
        <w:pStyle w:val="ConsPlusNonformat"/>
        <w:jc w:val="both"/>
      </w:pPr>
      <w:r>
        <w:t xml:space="preserve">                                             (адрес регистрации указывается</w:t>
      </w:r>
    </w:p>
    <w:p w:rsidR="001B1DA7" w:rsidRDefault="001B1DA7" w:rsidP="001B1DA7">
      <w:pPr>
        <w:pStyle w:val="ConsPlusNonformat"/>
        <w:jc w:val="both"/>
      </w:pPr>
    </w:p>
    <w:p w:rsidR="001B1DA7" w:rsidRDefault="001B1DA7" w:rsidP="001B1DA7">
      <w:pPr>
        <w:pStyle w:val="ConsPlusNonformat"/>
        <w:jc w:val="both"/>
      </w:pPr>
      <w:r>
        <w:t xml:space="preserve">                                        ----------------------------------</w:t>
      </w:r>
    </w:p>
    <w:p w:rsidR="001B1DA7" w:rsidRDefault="001B1DA7" w:rsidP="001B1DA7">
      <w:pPr>
        <w:pStyle w:val="ConsPlusNonformat"/>
        <w:jc w:val="both"/>
      </w:pPr>
      <w:r>
        <w:t xml:space="preserve">                                                с почтовым индексом)</w:t>
      </w:r>
    </w:p>
    <w:p w:rsidR="001B1DA7" w:rsidRDefault="001B1DA7" w:rsidP="001B1DA7">
      <w:pPr>
        <w:pStyle w:val="ConsPlusNonformat"/>
        <w:jc w:val="both"/>
      </w:pPr>
      <w:r>
        <w:t xml:space="preserve">                                         паспорт серия </w:t>
      </w:r>
    </w:p>
    <w:p w:rsidR="001B1DA7" w:rsidRDefault="001B1DA7" w:rsidP="001B1DA7">
      <w:pPr>
        <w:pStyle w:val="ConsPlusNonformat"/>
        <w:jc w:val="both"/>
      </w:pPr>
      <w:r>
        <w:t xml:space="preserve">                                                          ----- --------</w:t>
      </w:r>
    </w:p>
    <w:p w:rsidR="001B1DA7" w:rsidRDefault="001B1DA7" w:rsidP="001B1DA7">
      <w:pPr>
        <w:pStyle w:val="ConsPlusNonformat"/>
        <w:jc w:val="both"/>
      </w:pPr>
      <w:r>
        <w:t xml:space="preserve">                                         выдан </w:t>
      </w:r>
    </w:p>
    <w:p w:rsidR="001B1DA7" w:rsidRDefault="001B1DA7" w:rsidP="001B1DA7">
      <w:pPr>
        <w:pStyle w:val="ConsPlusNonformat"/>
        <w:jc w:val="both"/>
      </w:pPr>
      <w:r>
        <w:t xml:space="preserve">                                         ----------------------------------</w:t>
      </w:r>
    </w:p>
    <w:p w:rsidR="001B1DA7" w:rsidRDefault="001B1DA7" w:rsidP="001B1DA7">
      <w:pPr>
        <w:pStyle w:val="ConsPlusNonformat"/>
        <w:jc w:val="both"/>
      </w:pPr>
      <w:r>
        <w:t xml:space="preserve">                                        (дата выдачи и наименование органа,</w:t>
      </w:r>
    </w:p>
    <w:p w:rsidR="001B1DA7" w:rsidRDefault="001B1DA7" w:rsidP="001B1DA7">
      <w:pPr>
        <w:pStyle w:val="ConsPlusNonformat"/>
        <w:jc w:val="both"/>
      </w:pPr>
      <w:r>
        <w:t xml:space="preserve">                                                                                  </w:t>
      </w:r>
    </w:p>
    <w:p w:rsidR="001B1DA7" w:rsidRDefault="001B1DA7" w:rsidP="001B1DA7">
      <w:pPr>
        <w:pStyle w:val="ConsPlusNonformat"/>
        <w:jc w:val="both"/>
      </w:pPr>
      <w:r>
        <w:t xml:space="preserve">                                         ----------------------------------</w:t>
      </w:r>
    </w:p>
    <w:p w:rsidR="001B1DA7" w:rsidRDefault="001B1DA7" w:rsidP="001B1DA7">
      <w:pPr>
        <w:pStyle w:val="ConsPlusNonformat"/>
        <w:jc w:val="both"/>
      </w:pPr>
      <w:r>
        <w:t xml:space="preserve">                                                 выдавшего документ)</w:t>
      </w:r>
    </w:p>
    <w:p w:rsidR="001B1DA7" w:rsidRPr="00E87979" w:rsidRDefault="001B1DA7" w:rsidP="001B1DA7">
      <w:pPr>
        <w:spacing w:after="0" w:line="240" w:lineRule="auto"/>
        <w:jc w:val="center"/>
        <w:rPr>
          <w:rFonts w:ascii="Times New Roman" w:hAnsi="Times New Roman"/>
          <w:sz w:val="24"/>
          <w:szCs w:val="24"/>
        </w:rPr>
      </w:pPr>
      <w:r w:rsidRPr="00E87979">
        <w:rPr>
          <w:rFonts w:ascii="Times New Roman" w:hAnsi="Times New Roman"/>
          <w:sz w:val="24"/>
          <w:szCs w:val="24"/>
        </w:rPr>
        <w:t xml:space="preserve">Согласие </w:t>
      </w:r>
    </w:p>
    <w:p w:rsidR="001B1DA7" w:rsidRPr="00E87979" w:rsidRDefault="001B1DA7" w:rsidP="001B1DA7">
      <w:pPr>
        <w:spacing w:after="0" w:line="240" w:lineRule="auto"/>
        <w:jc w:val="center"/>
        <w:rPr>
          <w:rFonts w:ascii="Times New Roman" w:hAnsi="Times New Roman"/>
          <w:sz w:val="24"/>
          <w:szCs w:val="24"/>
        </w:rPr>
      </w:pPr>
      <w:r w:rsidRPr="00E87979">
        <w:rPr>
          <w:rFonts w:ascii="Times New Roman" w:hAnsi="Times New Roman"/>
          <w:sz w:val="24"/>
          <w:szCs w:val="24"/>
        </w:rPr>
        <w:t xml:space="preserve">на обработку персональных данных, </w:t>
      </w:r>
    </w:p>
    <w:p w:rsidR="001B1DA7" w:rsidRPr="00E87979" w:rsidRDefault="001B1DA7" w:rsidP="001B1DA7">
      <w:pPr>
        <w:spacing w:after="0" w:line="240" w:lineRule="auto"/>
        <w:jc w:val="center"/>
        <w:rPr>
          <w:rFonts w:ascii="Times New Roman" w:hAnsi="Times New Roman"/>
          <w:sz w:val="24"/>
          <w:szCs w:val="24"/>
        </w:rPr>
      </w:pPr>
      <w:r w:rsidRPr="00E87979">
        <w:rPr>
          <w:rFonts w:ascii="Times New Roman" w:hAnsi="Times New Roman"/>
          <w:sz w:val="24"/>
          <w:szCs w:val="24"/>
        </w:rPr>
        <w:t xml:space="preserve">разрешенных субъектом персональных данных </w:t>
      </w:r>
    </w:p>
    <w:p w:rsidR="001B1DA7" w:rsidRPr="00E87979" w:rsidRDefault="001B1DA7" w:rsidP="001B1DA7">
      <w:pPr>
        <w:spacing w:after="0" w:line="240" w:lineRule="auto"/>
        <w:jc w:val="center"/>
        <w:rPr>
          <w:rFonts w:ascii="Times New Roman" w:hAnsi="Times New Roman"/>
          <w:sz w:val="24"/>
          <w:szCs w:val="24"/>
        </w:rPr>
      </w:pPr>
      <w:r w:rsidRPr="00E87979">
        <w:rPr>
          <w:rFonts w:ascii="Times New Roman" w:hAnsi="Times New Roman"/>
          <w:sz w:val="24"/>
          <w:szCs w:val="24"/>
        </w:rPr>
        <w:t xml:space="preserve">для распространения </w:t>
      </w:r>
    </w:p>
    <w:p w:rsidR="001B1DA7" w:rsidRPr="00845987" w:rsidRDefault="001B1DA7" w:rsidP="001B1DA7">
      <w:pPr>
        <w:pStyle w:val="ConsPlusNonformat"/>
        <w:jc w:val="both"/>
        <w:rPr>
          <w:rFonts w:ascii="Times New Roman" w:hAnsi="Times New Roman" w:cs="Times New Roman"/>
          <w:sz w:val="22"/>
          <w:szCs w:val="22"/>
        </w:rPr>
      </w:pPr>
      <w:r w:rsidRPr="00845987">
        <w:rPr>
          <w:rFonts w:ascii="Times New Roman" w:hAnsi="Times New Roman" w:cs="Times New Roman"/>
          <w:sz w:val="22"/>
          <w:szCs w:val="22"/>
        </w:rPr>
        <w:t xml:space="preserve">     Я, ______________________________________________________________________________________</w:t>
      </w:r>
    </w:p>
    <w:p w:rsidR="001B1DA7" w:rsidRPr="00845987" w:rsidRDefault="001B1DA7" w:rsidP="001B1DA7">
      <w:pPr>
        <w:pStyle w:val="ConsPlusNonformat"/>
        <w:jc w:val="both"/>
        <w:rPr>
          <w:rFonts w:ascii="Times New Roman" w:hAnsi="Times New Roman" w:cs="Times New Roman"/>
          <w:i/>
          <w:sz w:val="22"/>
          <w:szCs w:val="22"/>
        </w:rPr>
      </w:pPr>
      <w:r w:rsidRPr="00845987">
        <w:rPr>
          <w:rFonts w:ascii="Times New Roman" w:hAnsi="Times New Roman" w:cs="Times New Roman"/>
          <w:i/>
          <w:sz w:val="22"/>
          <w:szCs w:val="22"/>
        </w:rPr>
        <w:t xml:space="preserve">                                                                   (фамилия, имя, отчество полностью)</w:t>
      </w:r>
    </w:p>
    <w:p w:rsidR="001B1DA7" w:rsidRPr="00845987" w:rsidRDefault="001B1DA7" w:rsidP="001B1DA7">
      <w:pPr>
        <w:pStyle w:val="ConsPlusNormal"/>
        <w:ind w:firstLine="0"/>
        <w:jc w:val="both"/>
        <w:rPr>
          <w:rFonts w:ascii="Times New Roman" w:hAnsi="Times New Roman" w:cs="Times New Roman"/>
          <w:sz w:val="22"/>
          <w:szCs w:val="22"/>
        </w:rPr>
      </w:pPr>
      <w:r w:rsidRPr="00845987">
        <w:rPr>
          <w:rFonts w:ascii="Times New Roman" w:hAnsi="Times New Roman" w:cs="Times New Roman"/>
          <w:sz w:val="22"/>
          <w:szCs w:val="22"/>
        </w:rPr>
        <w:t xml:space="preserve">руководствуясь </w:t>
      </w:r>
      <w:hyperlink r:id="rId18" w:history="1">
        <w:r w:rsidRPr="00845987">
          <w:rPr>
            <w:rStyle w:val="a3"/>
            <w:rFonts w:ascii="Times New Roman" w:hAnsi="Times New Roman" w:cs="Times New Roman"/>
            <w:sz w:val="22"/>
            <w:szCs w:val="22"/>
          </w:rPr>
          <w:t>ст. 10.1</w:t>
        </w:r>
      </w:hyperlink>
      <w:r w:rsidRPr="00845987">
        <w:rPr>
          <w:rFonts w:ascii="Times New Roman" w:hAnsi="Times New Roman" w:cs="Times New Roman"/>
          <w:sz w:val="22"/>
          <w:szCs w:val="22"/>
        </w:rPr>
        <w:t xml:space="preserve"> Федерального закона от 27.07.2006 N 152-ФЗ "О персональных данных", даю согласие оператору: Администрации Белокалитвинского района (ИНН 6142005365), расположенной по адресу: Ростовская область, г. Белая Калитва, ул. Чернышевского,8, на распространение  подлежащих обработке персональных данных оператором - Администрацией Белокалитвинского района (ИНН 6142005365) с целью размещения на Официальном сайте Единой информационной системы в сфере закупок в следующем порядке:   </w:t>
      </w:r>
    </w:p>
    <w:tbl>
      <w:tblPr>
        <w:tblW w:w="9724" w:type="dxa"/>
        <w:tblCellMar>
          <w:left w:w="0" w:type="dxa"/>
          <w:right w:w="0" w:type="dxa"/>
        </w:tblCellMar>
        <w:tblLook w:val="04A0" w:firstRow="1" w:lastRow="0" w:firstColumn="1" w:lastColumn="0" w:noHBand="0" w:noVBand="1"/>
      </w:tblPr>
      <w:tblGrid>
        <w:gridCol w:w="2189"/>
        <w:gridCol w:w="3616"/>
        <w:gridCol w:w="2652"/>
        <w:gridCol w:w="1267"/>
      </w:tblGrid>
      <w:tr w:rsidR="001B1DA7" w:rsidRPr="00845987" w:rsidTr="00523603">
        <w:tc>
          <w:tcPr>
            <w:tcW w:w="0" w:type="auto"/>
            <w:tcBorders>
              <w:top w:val="single" w:sz="8" w:space="0" w:color="000000"/>
              <w:left w:val="single" w:sz="8" w:space="0" w:color="000000"/>
              <w:bottom w:val="single" w:sz="8" w:space="0" w:color="000000"/>
              <w:right w:val="single" w:sz="8" w:space="0" w:color="000000"/>
            </w:tcBorders>
            <w:hideMark/>
          </w:tcPr>
          <w:p w:rsidR="001B1DA7" w:rsidRPr="00845987" w:rsidRDefault="001B1DA7" w:rsidP="00523603">
            <w:pPr>
              <w:spacing w:after="100" w:line="240" w:lineRule="auto"/>
              <w:jc w:val="center"/>
              <w:rPr>
                <w:rFonts w:ascii="Times New Roman" w:hAnsi="Times New Roman" w:cs="Times New Roman"/>
              </w:rPr>
            </w:pPr>
            <w:r w:rsidRPr="00845987">
              <w:rPr>
                <w:rFonts w:ascii="Times New Roman" w:hAnsi="Times New Roman" w:cs="Times New Roman"/>
              </w:rPr>
              <w:t xml:space="preserve">Категория персональных данных </w:t>
            </w:r>
          </w:p>
        </w:tc>
        <w:tc>
          <w:tcPr>
            <w:tcW w:w="3616" w:type="dxa"/>
            <w:tcBorders>
              <w:top w:val="single" w:sz="8" w:space="0" w:color="000000"/>
              <w:left w:val="single" w:sz="8" w:space="0" w:color="000000"/>
              <w:bottom w:val="single" w:sz="8" w:space="0" w:color="000000"/>
              <w:right w:val="single" w:sz="8" w:space="0" w:color="000000"/>
            </w:tcBorders>
            <w:hideMark/>
          </w:tcPr>
          <w:p w:rsidR="001B1DA7" w:rsidRPr="00845987" w:rsidRDefault="001B1DA7" w:rsidP="00523603">
            <w:pPr>
              <w:spacing w:after="100" w:line="240" w:lineRule="auto"/>
              <w:jc w:val="center"/>
              <w:rPr>
                <w:rFonts w:ascii="Times New Roman" w:hAnsi="Times New Roman" w:cs="Times New Roman"/>
              </w:rPr>
            </w:pPr>
            <w:r w:rsidRPr="00845987">
              <w:rPr>
                <w:rFonts w:ascii="Times New Roman" w:hAnsi="Times New Roman" w:cs="Times New Roman"/>
              </w:rPr>
              <w:t xml:space="preserve">Перечень персональных данных </w:t>
            </w:r>
          </w:p>
        </w:tc>
        <w:tc>
          <w:tcPr>
            <w:tcW w:w="0" w:type="auto"/>
            <w:tcBorders>
              <w:top w:val="single" w:sz="8" w:space="0" w:color="000000"/>
              <w:left w:val="single" w:sz="8" w:space="0" w:color="000000"/>
              <w:bottom w:val="single" w:sz="8" w:space="0" w:color="000000"/>
              <w:right w:val="single" w:sz="8" w:space="0" w:color="000000"/>
            </w:tcBorders>
            <w:hideMark/>
          </w:tcPr>
          <w:p w:rsidR="001B1DA7" w:rsidRPr="00845987" w:rsidRDefault="001B1DA7" w:rsidP="00523603">
            <w:pPr>
              <w:spacing w:after="100" w:line="240" w:lineRule="auto"/>
              <w:jc w:val="center"/>
              <w:rPr>
                <w:rFonts w:ascii="Times New Roman" w:hAnsi="Times New Roman" w:cs="Times New Roman"/>
              </w:rPr>
            </w:pPr>
            <w:r w:rsidRPr="00845987">
              <w:rPr>
                <w:rFonts w:ascii="Times New Roman" w:hAnsi="Times New Roman" w:cs="Times New Roman"/>
              </w:rPr>
              <w:t xml:space="preserve">Разрешение к распространению (да/нет) </w:t>
            </w:r>
          </w:p>
        </w:tc>
        <w:tc>
          <w:tcPr>
            <w:tcW w:w="0" w:type="auto"/>
            <w:tcBorders>
              <w:top w:val="single" w:sz="8" w:space="0" w:color="000000"/>
              <w:left w:val="single" w:sz="8" w:space="0" w:color="000000"/>
              <w:bottom w:val="single" w:sz="8" w:space="0" w:color="000000"/>
              <w:right w:val="single" w:sz="8" w:space="0" w:color="000000"/>
            </w:tcBorders>
            <w:hideMark/>
          </w:tcPr>
          <w:p w:rsidR="001B1DA7" w:rsidRPr="00845987" w:rsidRDefault="001B1DA7" w:rsidP="00523603">
            <w:pPr>
              <w:spacing w:after="100" w:line="240" w:lineRule="auto"/>
              <w:jc w:val="center"/>
              <w:rPr>
                <w:rFonts w:ascii="Times New Roman" w:hAnsi="Times New Roman" w:cs="Times New Roman"/>
              </w:rPr>
            </w:pPr>
            <w:r w:rsidRPr="00845987">
              <w:rPr>
                <w:rFonts w:ascii="Times New Roman" w:hAnsi="Times New Roman" w:cs="Times New Roman"/>
              </w:rPr>
              <w:t xml:space="preserve">Условия и запреты </w:t>
            </w:r>
          </w:p>
        </w:tc>
      </w:tr>
      <w:tr w:rsidR="001B1DA7" w:rsidRPr="00845987" w:rsidTr="00523603">
        <w:tc>
          <w:tcPr>
            <w:tcW w:w="0" w:type="auto"/>
            <w:vMerge w:val="restart"/>
            <w:tcBorders>
              <w:top w:val="single" w:sz="8" w:space="0" w:color="000000"/>
              <w:left w:val="single" w:sz="8" w:space="0" w:color="000000"/>
              <w:right w:val="single" w:sz="8" w:space="0" w:color="000000"/>
            </w:tcBorders>
            <w:hideMark/>
          </w:tcPr>
          <w:p w:rsidR="001B1DA7" w:rsidRPr="00845987" w:rsidRDefault="001B1DA7" w:rsidP="00523603">
            <w:pPr>
              <w:spacing w:after="100" w:line="240" w:lineRule="auto"/>
              <w:jc w:val="center"/>
              <w:rPr>
                <w:rFonts w:ascii="Times New Roman" w:hAnsi="Times New Roman" w:cs="Times New Roman"/>
              </w:rPr>
            </w:pPr>
            <w:r w:rsidRPr="00845987">
              <w:rPr>
                <w:rFonts w:ascii="Times New Roman" w:hAnsi="Times New Roman" w:cs="Times New Roman"/>
              </w:rPr>
              <w:t xml:space="preserve">Персональные данные </w:t>
            </w:r>
          </w:p>
        </w:tc>
        <w:tc>
          <w:tcPr>
            <w:tcW w:w="3616" w:type="dxa"/>
            <w:tcBorders>
              <w:top w:val="single" w:sz="8" w:space="0" w:color="000000"/>
              <w:left w:val="single" w:sz="8" w:space="0" w:color="000000"/>
              <w:bottom w:val="single" w:sz="8" w:space="0" w:color="000000"/>
              <w:right w:val="single" w:sz="8" w:space="0" w:color="000000"/>
            </w:tcBorders>
            <w:hideMark/>
          </w:tcPr>
          <w:p w:rsidR="001B1DA7" w:rsidRPr="00845987" w:rsidRDefault="001B1DA7" w:rsidP="00523603">
            <w:pPr>
              <w:spacing w:after="100" w:line="240" w:lineRule="auto"/>
              <w:jc w:val="both"/>
              <w:rPr>
                <w:rFonts w:ascii="Times New Roman" w:hAnsi="Times New Roman" w:cs="Times New Roman"/>
              </w:rPr>
            </w:pPr>
            <w:r w:rsidRPr="00845987">
              <w:rPr>
                <w:rFonts w:ascii="Times New Roman" w:hAnsi="Times New Roman" w:cs="Times New Roman"/>
              </w:rPr>
              <w:t xml:space="preserve">фамилия </w:t>
            </w:r>
          </w:p>
        </w:tc>
        <w:tc>
          <w:tcPr>
            <w:tcW w:w="0" w:type="auto"/>
            <w:tcBorders>
              <w:top w:val="single" w:sz="8" w:space="0" w:color="000000"/>
              <w:left w:val="single" w:sz="8" w:space="0" w:color="000000"/>
              <w:bottom w:val="single" w:sz="8" w:space="0" w:color="000000"/>
              <w:right w:val="single" w:sz="8" w:space="0" w:color="000000"/>
            </w:tcBorders>
            <w:hideMark/>
          </w:tcPr>
          <w:p w:rsidR="001B1DA7" w:rsidRPr="00845987" w:rsidRDefault="001B1DA7" w:rsidP="00523603">
            <w:pPr>
              <w:spacing w:after="100" w:line="240" w:lineRule="auto"/>
              <w:rPr>
                <w:rFonts w:ascii="Times New Roman" w:hAnsi="Times New Roman" w:cs="Times New Roman"/>
              </w:rPr>
            </w:pPr>
            <w:r w:rsidRPr="00845987">
              <w:rPr>
                <w:rFonts w:ascii="Times New Roman" w:hAnsi="Times New Roman" w:cs="Times New Roman"/>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1B1DA7" w:rsidRPr="00845987" w:rsidRDefault="001B1DA7" w:rsidP="00523603">
            <w:pPr>
              <w:spacing w:after="100" w:line="240" w:lineRule="auto"/>
              <w:rPr>
                <w:rFonts w:ascii="Times New Roman" w:hAnsi="Times New Roman" w:cs="Times New Roman"/>
              </w:rPr>
            </w:pPr>
            <w:r w:rsidRPr="00845987">
              <w:rPr>
                <w:rFonts w:ascii="Times New Roman" w:hAnsi="Times New Roman" w:cs="Times New Roman"/>
              </w:rPr>
              <w:t xml:space="preserve">  </w:t>
            </w:r>
          </w:p>
        </w:tc>
      </w:tr>
      <w:tr w:rsidR="001B1DA7" w:rsidRPr="00845987" w:rsidTr="00523603">
        <w:tc>
          <w:tcPr>
            <w:tcW w:w="0" w:type="auto"/>
            <w:vMerge/>
            <w:tcBorders>
              <w:left w:val="single" w:sz="8" w:space="0" w:color="000000"/>
              <w:right w:val="single" w:sz="8" w:space="0" w:color="000000"/>
            </w:tcBorders>
            <w:vAlign w:val="center"/>
            <w:hideMark/>
          </w:tcPr>
          <w:p w:rsidR="001B1DA7" w:rsidRPr="00845987" w:rsidRDefault="001B1DA7" w:rsidP="00523603">
            <w:pPr>
              <w:spacing w:after="0" w:line="240" w:lineRule="auto"/>
              <w:rPr>
                <w:rFonts w:ascii="Times New Roman" w:hAnsi="Times New Roman" w:cs="Times New Roman"/>
              </w:rPr>
            </w:pPr>
          </w:p>
        </w:tc>
        <w:tc>
          <w:tcPr>
            <w:tcW w:w="3616" w:type="dxa"/>
            <w:tcBorders>
              <w:top w:val="single" w:sz="8" w:space="0" w:color="000000"/>
              <w:left w:val="single" w:sz="8" w:space="0" w:color="000000"/>
              <w:bottom w:val="single" w:sz="8" w:space="0" w:color="000000"/>
              <w:right w:val="single" w:sz="8" w:space="0" w:color="000000"/>
            </w:tcBorders>
            <w:hideMark/>
          </w:tcPr>
          <w:p w:rsidR="001B1DA7" w:rsidRPr="00845987" w:rsidRDefault="001B1DA7" w:rsidP="00523603">
            <w:pPr>
              <w:spacing w:after="100" w:line="240" w:lineRule="auto"/>
              <w:jc w:val="both"/>
              <w:rPr>
                <w:rFonts w:ascii="Times New Roman" w:hAnsi="Times New Roman" w:cs="Times New Roman"/>
              </w:rPr>
            </w:pPr>
            <w:r w:rsidRPr="00845987">
              <w:rPr>
                <w:rFonts w:ascii="Times New Roman" w:hAnsi="Times New Roman" w:cs="Times New Roman"/>
              </w:rPr>
              <w:t xml:space="preserve">имя </w:t>
            </w:r>
          </w:p>
        </w:tc>
        <w:tc>
          <w:tcPr>
            <w:tcW w:w="0" w:type="auto"/>
            <w:tcBorders>
              <w:top w:val="single" w:sz="8" w:space="0" w:color="000000"/>
              <w:left w:val="single" w:sz="8" w:space="0" w:color="000000"/>
              <w:bottom w:val="single" w:sz="8" w:space="0" w:color="000000"/>
              <w:right w:val="single" w:sz="8" w:space="0" w:color="000000"/>
            </w:tcBorders>
            <w:hideMark/>
          </w:tcPr>
          <w:p w:rsidR="001B1DA7" w:rsidRPr="00845987" w:rsidRDefault="001B1DA7" w:rsidP="00523603">
            <w:pPr>
              <w:spacing w:after="100" w:line="240" w:lineRule="auto"/>
              <w:rPr>
                <w:rFonts w:ascii="Times New Roman" w:hAnsi="Times New Roman" w:cs="Times New Roman"/>
              </w:rPr>
            </w:pPr>
            <w:r w:rsidRPr="00845987">
              <w:rPr>
                <w:rFonts w:ascii="Times New Roman" w:hAnsi="Times New Roman" w:cs="Times New Roman"/>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1B1DA7" w:rsidRPr="00845987" w:rsidRDefault="001B1DA7" w:rsidP="00523603">
            <w:pPr>
              <w:spacing w:after="100" w:line="240" w:lineRule="auto"/>
              <w:rPr>
                <w:rFonts w:ascii="Times New Roman" w:hAnsi="Times New Roman" w:cs="Times New Roman"/>
              </w:rPr>
            </w:pPr>
            <w:r w:rsidRPr="00845987">
              <w:rPr>
                <w:rFonts w:ascii="Times New Roman" w:hAnsi="Times New Roman" w:cs="Times New Roman"/>
              </w:rPr>
              <w:t xml:space="preserve">  </w:t>
            </w:r>
          </w:p>
        </w:tc>
      </w:tr>
      <w:tr w:rsidR="001B1DA7" w:rsidRPr="00845987" w:rsidTr="00523603">
        <w:tc>
          <w:tcPr>
            <w:tcW w:w="0" w:type="auto"/>
            <w:vMerge/>
            <w:tcBorders>
              <w:left w:val="single" w:sz="8" w:space="0" w:color="000000"/>
              <w:right w:val="single" w:sz="8" w:space="0" w:color="000000"/>
            </w:tcBorders>
            <w:vAlign w:val="center"/>
            <w:hideMark/>
          </w:tcPr>
          <w:p w:rsidR="001B1DA7" w:rsidRPr="00845987" w:rsidRDefault="001B1DA7" w:rsidP="00523603">
            <w:pPr>
              <w:spacing w:after="0" w:line="240" w:lineRule="auto"/>
              <w:rPr>
                <w:rFonts w:ascii="Times New Roman" w:hAnsi="Times New Roman" w:cs="Times New Roman"/>
              </w:rPr>
            </w:pPr>
          </w:p>
        </w:tc>
        <w:tc>
          <w:tcPr>
            <w:tcW w:w="3616" w:type="dxa"/>
            <w:tcBorders>
              <w:top w:val="single" w:sz="8" w:space="0" w:color="000000"/>
              <w:left w:val="single" w:sz="8" w:space="0" w:color="000000"/>
              <w:bottom w:val="single" w:sz="8" w:space="0" w:color="000000"/>
              <w:right w:val="single" w:sz="8" w:space="0" w:color="000000"/>
            </w:tcBorders>
            <w:hideMark/>
          </w:tcPr>
          <w:p w:rsidR="001B1DA7" w:rsidRPr="00845987" w:rsidRDefault="001B1DA7" w:rsidP="00523603">
            <w:pPr>
              <w:spacing w:after="100" w:line="240" w:lineRule="auto"/>
              <w:jc w:val="both"/>
              <w:rPr>
                <w:rFonts w:ascii="Times New Roman" w:hAnsi="Times New Roman" w:cs="Times New Roman"/>
              </w:rPr>
            </w:pPr>
            <w:r w:rsidRPr="00845987">
              <w:rPr>
                <w:rFonts w:ascii="Times New Roman" w:hAnsi="Times New Roman" w:cs="Times New Roman"/>
              </w:rPr>
              <w:t xml:space="preserve">отчество (при наличии) </w:t>
            </w:r>
          </w:p>
        </w:tc>
        <w:tc>
          <w:tcPr>
            <w:tcW w:w="0" w:type="auto"/>
            <w:tcBorders>
              <w:top w:val="single" w:sz="8" w:space="0" w:color="000000"/>
              <w:left w:val="single" w:sz="8" w:space="0" w:color="000000"/>
              <w:bottom w:val="single" w:sz="8" w:space="0" w:color="000000"/>
              <w:right w:val="single" w:sz="8" w:space="0" w:color="000000"/>
            </w:tcBorders>
            <w:hideMark/>
          </w:tcPr>
          <w:p w:rsidR="001B1DA7" w:rsidRPr="00845987" w:rsidRDefault="001B1DA7" w:rsidP="00523603">
            <w:pPr>
              <w:spacing w:after="100" w:line="240" w:lineRule="auto"/>
              <w:rPr>
                <w:rFonts w:ascii="Times New Roman" w:hAnsi="Times New Roman" w:cs="Times New Roman"/>
              </w:rPr>
            </w:pPr>
            <w:r w:rsidRPr="00845987">
              <w:rPr>
                <w:rFonts w:ascii="Times New Roman" w:hAnsi="Times New Roman" w:cs="Times New Roman"/>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1B1DA7" w:rsidRPr="00845987" w:rsidRDefault="001B1DA7" w:rsidP="00523603">
            <w:pPr>
              <w:spacing w:after="100" w:line="240" w:lineRule="auto"/>
              <w:rPr>
                <w:rFonts w:ascii="Times New Roman" w:hAnsi="Times New Roman" w:cs="Times New Roman"/>
              </w:rPr>
            </w:pPr>
            <w:r w:rsidRPr="00845987">
              <w:rPr>
                <w:rFonts w:ascii="Times New Roman" w:hAnsi="Times New Roman" w:cs="Times New Roman"/>
              </w:rPr>
              <w:t xml:space="preserve">  </w:t>
            </w:r>
          </w:p>
        </w:tc>
      </w:tr>
      <w:tr w:rsidR="001B1DA7" w:rsidRPr="00845987" w:rsidTr="00523603">
        <w:tc>
          <w:tcPr>
            <w:tcW w:w="0" w:type="auto"/>
            <w:vMerge/>
            <w:tcBorders>
              <w:left w:val="single" w:sz="8" w:space="0" w:color="000000"/>
              <w:right w:val="single" w:sz="8" w:space="0" w:color="000000"/>
            </w:tcBorders>
            <w:vAlign w:val="center"/>
            <w:hideMark/>
          </w:tcPr>
          <w:p w:rsidR="001B1DA7" w:rsidRPr="00845987" w:rsidRDefault="001B1DA7" w:rsidP="00523603">
            <w:pPr>
              <w:spacing w:after="0" w:line="240" w:lineRule="auto"/>
              <w:rPr>
                <w:rFonts w:ascii="Times New Roman" w:hAnsi="Times New Roman" w:cs="Times New Roman"/>
              </w:rPr>
            </w:pPr>
          </w:p>
        </w:tc>
        <w:tc>
          <w:tcPr>
            <w:tcW w:w="3616" w:type="dxa"/>
            <w:tcBorders>
              <w:top w:val="single" w:sz="8" w:space="0" w:color="000000"/>
              <w:left w:val="single" w:sz="8" w:space="0" w:color="000000"/>
              <w:bottom w:val="single" w:sz="8" w:space="0" w:color="000000"/>
              <w:right w:val="single" w:sz="8" w:space="0" w:color="000000"/>
            </w:tcBorders>
            <w:hideMark/>
          </w:tcPr>
          <w:p w:rsidR="001B1DA7" w:rsidRPr="00845987" w:rsidRDefault="001B1DA7" w:rsidP="00523603">
            <w:pPr>
              <w:spacing w:after="100" w:line="240" w:lineRule="auto"/>
              <w:jc w:val="both"/>
              <w:rPr>
                <w:rFonts w:ascii="Times New Roman" w:hAnsi="Times New Roman" w:cs="Times New Roman"/>
              </w:rPr>
            </w:pPr>
            <w:r w:rsidRPr="00845987">
              <w:rPr>
                <w:rFonts w:ascii="Times New Roman" w:hAnsi="Times New Roman" w:cs="Times New Roman"/>
              </w:rPr>
              <w:t xml:space="preserve">год рождения </w:t>
            </w:r>
          </w:p>
        </w:tc>
        <w:tc>
          <w:tcPr>
            <w:tcW w:w="0" w:type="auto"/>
            <w:tcBorders>
              <w:top w:val="single" w:sz="8" w:space="0" w:color="000000"/>
              <w:left w:val="single" w:sz="8" w:space="0" w:color="000000"/>
              <w:bottom w:val="single" w:sz="8" w:space="0" w:color="000000"/>
              <w:right w:val="single" w:sz="8" w:space="0" w:color="000000"/>
            </w:tcBorders>
            <w:hideMark/>
          </w:tcPr>
          <w:p w:rsidR="001B1DA7" w:rsidRPr="00845987" w:rsidRDefault="001B1DA7" w:rsidP="00523603">
            <w:pPr>
              <w:spacing w:after="100" w:line="240" w:lineRule="auto"/>
              <w:rPr>
                <w:rFonts w:ascii="Times New Roman" w:hAnsi="Times New Roman" w:cs="Times New Roman"/>
              </w:rPr>
            </w:pPr>
            <w:r w:rsidRPr="00845987">
              <w:rPr>
                <w:rFonts w:ascii="Times New Roman" w:hAnsi="Times New Roman" w:cs="Times New Roman"/>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1B1DA7" w:rsidRPr="00845987" w:rsidRDefault="001B1DA7" w:rsidP="00523603">
            <w:pPr>
              <w:spacing w:after="100" w:line="240" w:lineRule="auto"/>
              <w:rPr>
                <w:rFonts w:ascii="Times New Roman" w:hAnsi="Times New Roman" w:cs="Times New Roman"/>
              </w:rPr>
            </w:pPr>
            <w:r w:rsidRPr="00845987">
              <w:rPr>
                <w:rFonts w:ascii="Times New Roman" w:hAnsi="Times New Roman" w:cs="Times New Roman"/>
              </w:rPr>
              <w:t xml:space="preserve">  </w:t>
            </w:r>
          </w:p>
        </w:tc>
      </w:tr>
      <w:tr w:rsidR="001B1DA7" w:rsidRPr="00845987" w:rsidTr="00523603">
        <w:tc>
          <w:tcPr>
            <w:tcW w:w="0" w:type="auto"/>
            <w:vMerge/>
            <w:tcBorders>
              <w:left w:val="single" w:sz="8" w:space="0" w:color="000000"/>
              <w:right w:val="single" w:sz="8" w:space="0" w:color="000000"/>
            </w:tcBorders>
            <w:vAlign w:val="center"/>
            <w:hideMark/>
          </w:tcPr>
          <w:p w:rsidR="001B1DA7" w:rsidRPr="00845987" w:rsidRDefault="001B1DA7" w:rsidP="00523603">
            <w:pPr>
              <w:spacing w:after="0" w:line="240" w:lineRule="auto"/>
              <w:rPr>
                <w:rFonts w:ascii="Times New Roman" w:hAnsi="Times New Roman" w:cs="Times New Roman"/>
              </w:rPr>
            </w:pPr>
          </w:p>
        </w:tc>
        <w:tc>
          <w:tcPr>
            <w:tcW w:w="3616" w:type="dxa"/>
            <w:tcBorders>
              <w:top w:val="single" w:sz="8" w:space="0" w:color="000000"/>
              <w:left w:val="single" w:sz="8" w:space="0" w:color="000000"/>
              <w:bottom w:val="single" w:sz="8" w:space="0" w:color="000000"/>
              <w:right w:val="single" w:sz="8" w:space="0" w:color="000000"/>
            </w:tcBorders>
            <w:hideMark/>
          </w:tcPr>
          <w:p w:rsidR="001B1DA7" w:rsidRPr="00845987" w:rsidRDefault="001B1DA7" w:rsidP="00523603">
            <w:pPr>
              <w:spacing w:after="100" w:line="240" w:lineRule="auto"/>
              <w:jc w:val="both"/>
              <w:rPr>
                <w:rFonts w:ascii="Times New Roman" w:hAnsi="Times New Roman" w:cs="Times New Roman"/>
              </w:rPr>
            </w:pPr>
            <w:r w:rsidRPr="00845987">
              <w:rPr>
                <w:rFonts w:ascii="Times New Roman" w:hAnsi="Times New Roman" w:cs="Times New Roman"/>
              </w:rPr>
              <w:t xml:space="preserve">месяц рождения </w:t>
            </w:r>
          </w:p>
        </w:tc>
        <w:tc>
          <w:tcPr>
            <w:tcW w:w="0" w:type="auto"/>
            <w:tcBorders>
              <w:top w:val="single" w:sz="8" w:space="0" w:color="000000"/>
              <w:left w:val="single" w:sz="8" w:space="0" w:color="000000"/>
              <w:bottom w:val="single" w:sz="8" w:space="0" w:color="000000"/>
              <w:right w:val="single" w:sz="8" w:space="0" w:color="000000"/>
            </w:tcBorders>
            <w:hideMark/>
          </w:tcPr>
          <w:p w:rsidR="001B1DA7" w:rsidRPr="00845987" w:rsidRDefault="001B1DA7" w:rsidP="00523603">
            <w:pPr>
              <w:spacing w:after="100" w:line="240" w:lineRule="auto"/>
              <w:rPr>
                <w:rFonts w:ascii="Times New Roman" w:hAnsi="Times New Roman" w:cs="Times New Roman"/>
              </w:rPr>
            </w:pPr>
            <w:r w:rsidRPr="00845987">
              <w:rPr>
                <w:rFonts w:ascii="Times New Roman" w:hAnsi="Times New Roman" w:cs="Times New Roman"/>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1B1DA7" w:rsidRPr="00845987" w:rsidRDefault="001B1DA7" w:rsidP="00523603">
            <w:pPr>
              <w:spacing w:after="100" w:line="240" w:lineRule="auto"/>
              <w:rPr>
                <w:rFonts w:ascii="Times New Roman" w:hAnsi="Times New Roman" w:cs="Times New Roman"/>
              </w:rPr>
            </w:pPr>
            <w:r w:rsidRPr="00845987">
              <w:rPr>
                <w:rFonts w:ascii="Times New Roman" w:hAnsi="Times New Roman" w:cs="Times New Roman"/>
              </w:rPr>
              <w:t xml:space="preserve">  </w:t>
            </w:r>
          </w:p>
        </w:tc>
      </w:tr>
      <w:tr w:rsidR="001B1DA7" w:rsidRPr="00845987" w:rsidTr="00523603">
        <w:tc>
          <w:tcPr>
            <w:tcW w:w="0" w:type="auto"/>
            <w:vMerge/>
            <w:tcBorders>
              <w:left w:val="single" w:sz="8" w:space="0" w:color="000000"/>
              <w:right w:val="single" w:sz="8" w:space="0" w:color="000000"/>
            </w:tcBorders>
            <w:vAlign w:val="center"/>
            <w:hideMark/>
          </w:tcPr>
          <w:p w:rsidR="001B1DA7" w:rsidRPr="00845987" w:rsidRDefault="001B1DA7" w:rsidP="00523603">
            <w:pPr>
              <w:spacing w:after="0" w:line="240" w:lineRule="auto"/>
              <w:rPr>
                <w:rFonts w:ascii="Times New Roman" w:hAnsi="Times New Roman" w:cs="Times New Roman"/>
              </w:rPr>
            </w:pPr>
          </w:p>
        </w:tc>
        <w:tc>
          <w:tcPr>
            <w:tcW w:w="3616" w:type="dxa"/>
            <w:tcBorders>
              <w:top w:val="single" w:sz="8" w:space="0" w:color="000000"/>
              <w:left w:val="single" w:sz="8" w:space="0" w:color="000000"/>
              <w:bottom w:val="single" w:sz="8" w:space="0" w:color="000000"/>
              <w:right w:val="single" w:sz="8" w:space="0" w:color="000000"/>
            </w:tcBorders>
            <w:hideMark/>
          </w:tcPr>
          <w:p w:rsidR="001B1DA7" w:rsidRPr="00845987" w:rsidRDefault="001B1DA7" w:rsidP="00523603">
            <w:pPr>
              <w:spacing w:after="100" w:line="240" w:lineRule="auto"/>
              <w:jc w:val="both"/>
              <w:rPr>
                <w:rFonts w:ascii="Times New Roman" w:hAnsi="Times New Roman" w:cs="Times New Roman"/>
              </w:rPr>
            </w:pPr>
            <w:r w:rsidRPr="00845987">
              <w:rPr>
                <w:rFonts w:ascii="Times New Roman" w:hAnsi="Times New Roman" w:cs="Times New Roman"/>
              </w:rPr>
              <w:t xml:space="preserve">дата рождения </w:t>
            </w:r>
          </w:p>
        </w:tc>
        <w:tc>
          <w:tcPr>
            <w:tcW w:w="0" w:type="auto"/>
            <w:tcBorders>
              <w:top w:val="single" w:sz="8" w:space="0" w:color="000000"/>
              <w:left w:val="single" w:sz="8" w:space="0" w:color="000000"/>
              <w:bottom w:val="single" w:sz="8" w:space="0" w:color="000000"/>
              <w:right w:val="single" w:sz="8" w:space="0" w:color="000000"/>
            </w:tcBorders>
            <w:hideMark/>
          </w:tcPr>
          <w:p w:rsidR="001B1DA7" w:rsidRPr="00845987" w:rsidRDefault="001B1DA7" w:rsidP="00523603">
            <w:pPr>
              <w:spacing w:after="100" w:line="240" w:lineRule="auto"/>
              <w:rPr>
                <w:rFonts w:ascii="Times New Roman" w:hAnsi="Times New Roman" w:cs="Times New Roman"/>
              </w:rPr>
            </w:pPr>
            <w:r w:rsidRPr="00845987">
              <w:rPr>
                <w:rFonts w:ascii="Times New Roman" w:hAnsi="Times New Roman" w:cs="Times New Roman"/>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1B1DA7" w:rsidRPr="00845987" w:rsidRDefault="001B1DA7" w:rsidP="00523603">
            <w:pPr>
              <w:spacing w:after="100" w:line="240" w:lineRule="auto"/>
              <w:rPr>
                <w:rFonts w:ascii="Times New Roman" w:hAnsi="Times New Roman" w:cs="Times New Roman"/>
              </w:rPr>
            </w:pPr>
            <w:r w:rsidRPr="00845987">
              <w:rPr>
                <w:rFonts w:ascii="Times New Roman" w:hAnsi="Times New Roman" w:cs="Times New Roman"/>
              </w:rPr>
              <w:t xml:space="preserve">  </w:t>
            </w:r>
          </w:p>
        </w:tc>
      </w:tr>
      <w:tr w:rsidR="001B1DA7" w:rsidRPr="00845987" w:rsidTr="00523603">
        <w:tc>
          <w:tcPr>
            <w:tcW w:w="0" w:type="auto"/>
            <w:vMerge/>
            <w:tcBorders>
              <w:left w:val="single" w:sz="8" w:space="0" w:color="000000"/>
              <w:right w:val="single" w:sz="8" w:space="0" w:color="000000"/>
            </w:tcBorders>
            <w:vAlign w:val="center"/>
            <w:hideMark/>
          </w:tcPr>
          <w:p w:rsidR="001B1DA7" w:rsidRPr="00845987" w:rsidRDefault="001B1DA7" w:rsidP="00523603">
            <w:pPr>
              <w:spacing w:after="0" w:line="240" w:lineRule="auto"/>
              <w:rPr>
                <w:rFonts w:ascii="Times New Roman" w:hAnsi="Times New Roman" w:cs="Times New Roman"/>
              </w:rPr>
            </w:pPr>
          </w:p>
        </w:tc>
        <w:tc>
          <w:tcPr>
            <w:tcW w:w="3616" w:type="dxa"/>
            <w:tcBorders>
              <w:top w:val="single" w:sz="8" w:space="0" w:color="000000"/>
              <w:left w:val="single" w:sz="8" w:space="0" w:color="000000"/>
              <w:bottom w:val="single" w:sz="8" w:space="0" w:color="000000"/>
              <w:right w:val="single" w:sz="8" w:space="0" w:color="000000"/>
            </w:tcBorders>
            <w:hideMark/>
          </w:tcPr>
          <w:p w:rsidR="001B1DA7" w:rsidRPr="00845987" w:rsidRDefault="001B1DA7" w:rsidP="00523603">
            <w:pPr>
              <w:spacing w:after="100" w:line="240" w:lineRule="auto"/>
              <w:jc w:val="both"/>
              <w:rPr>
                <w:rFonts w:ascii="Times New Roman" w:hAnsi="Times New Roman" w:cs="Times New Roman"/>
              </w:rPr>
            </w:pPr>
            <w:r w:rsidRPr="00845987">
              <w:rPr>
                <w:rFonts w:ascii="Times New Roman" w:hAnsi="Times New Roman" w:cs="Times New Roman"/>
              </w:rPr>
              <w:t xml:space="preserve">место рождения </w:t>
            </w:r>
          </w:p>
        </w:tc>
        <w:tc>
          <w:tcPr>
            <w:tcW w:w="0" w:type="auto"/>
            <w:tcBorders>
              <w:top w:val="single" w:sz="8" w:space="0" w:color="000000"/>
              <w:left w:val="single" w:sz="8" w:space="0" w:color="000000"/>
              <w:bottom w:val="single" w:sz="8" w:space="0" w:color="000000"/>
              <w:right w:val="single" w:sz="8" w:space="0" w:color="000000"/>
            </w:tcBorders>
            <w:hideMark/>
          </w:tcPr>
          <w:p w:rsidR="001B1DA7" w:rsidRPr="00845987" w:rsidRDefault="001B1DA7" w:rsidP="00523603">
            <w:pPr>
              <w:spacing w:after="100" w:line="240" w:lineRule="auto"/>
              <w:rPr>
                <w:rFonts w:ascii="Times New Roman" w:hAnsi="Times New Roman" w:cs="Times New Roman"/>
              </w:rPr>
            </w:pPr>
            <w:r w:rsidRPr="00845987">
              <w:rPr>
                <w:rFonts w:ascii="Times New Roman" w:hAnsi="Times New Roman" w:cs="Times New Roman"/>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1B1DA7" w:rsidRPr="00845987" w:rsidRDefault="001B1DA7" w:rsidP="00523603">
            <w:pPr>
              <w:spacing w:after="100" w:line="240" w:lineRule="auto"/>
              <w:rPr>
                <w:rFonts w:ascii="Times New Roman" w:hAnsi="Times New Roman" w:cs="Times New Roman"/>
              </w:rPr>
            </w:pPr>
            <w:r w:rsidRPr="00845987">
              <w:rPr>
                <w:rFonts w:ascii="Times New Roman" w:hAnsi="Times New Roman" w:cs="Times New Roman"/>
              </w:rPr>
              <w:t xml:space="preserve">  </w:t>
            </w:r>
          </w:p>
        </w:tc>
      </w:tr>
      <w:tr w:rsidR="001B1DA7" w:rsidRPr="00845987" w:rsidTr="00523603">
        <w:tc>
          <w:tcPr>
            <w:tcW w:w="0" w:type="auto"/>
            <w:vMerge/>
            <w:tcBorders>
              <w:left w:val="single" w:sz="8" w:space="0" w:color="000000"/>
              <w:right w:val="single" w:sz="8" w:space="0" w:color="000000"/>
            </w:tcBorders>
            <w:vAlign w:val="center"/>
            <w:hideMark/>
          </w:tcPr>
          <w:p w:rsidR="001B1DA7" w:rsidRPr="00845987" w:rsidRDefault="001B1DA7" w:rsidP="00523603">
            <w:pPr>
              <w:spacing w:after="0" w:line="240" w:lineRule="auto"/>
              <w:rPr>
                <w:rFonts w:ascii="Times New Roman" w:hAnsi="Times New Roman" w:cs="Times New Roman"/>
              </w:rPr>
            </w:pPr>
          </w:p>
        </w:tc>
        <w:tc>
          <w:tcPr>
            <w:tcW w:w="3616" w:type="dxa"/>
            <w:tcBorders>
              <w:top w:val="single" w:sz="8" w:space="0" w:color="000000"/>
              <w:left w:val="single" w:sz="8" w:space="0" w:color="000000"/>
              <w:bottom w:val="single" w:sz="8" w:space="0" w:color="000000"/>
              <w:right w:val="single" w:sz="8" w:space="0" w:color="000000"/>
            </w:tcBorders>
            <w:hideMark/>
          </w:tcPr>
          <w:p w:rsidR="001B1DA7" w:rsidRPr="00845987" w:rsidRDefault="001B1DA7" w:rsidP="00523603">
            <w:pPr>
              <w:spacing w:after="100" w:line="240" w:lineRule="auto"/>
              <w:jc w:val="both"/>
              <w:rPr>
                <w:rFonts w:ascii="Times New Roman" w:hAnsi="Times New Roman" w:cs="Times New Roman"/>
              </w:rPr>
            </w:pPr>
            <w:r w:rsidRPr="00845987">
              <w:rPr>
                <w:rFonts w:ascii="Times New Roman" w:hAnsi="Times New Roman" w:cs="Times New Roman"/>
              </w:rPr>
              <w:t xml:space="preserve">адрес </w:t>
            </w:r>
          </w:p>
        </w:tc>
        <w:tc>
          <w:tcPr>
            <w:tcW w:w="0" w:type="auto"/>
            <w:tcBorders>
              <w:top w:val="single" w:sz="8" w:space="0" w:color="000000"/>
              <w:left w:val="single" w:sz="8" w:space="0" w:color="000000"/>
              <w:bottom w:val="single" w:sz="8" w:space="0" w:color="000000"/>
              <w:right w:val="single" w:sz="8" w:space="0" w:color="000000"/>
            </w:tcBorders>
            <w:hideMark/>
          </w:tcPr>
          <w:p w:rsidR="001B1DA7" w:rsidRPr="00845987" w:rsidRDefault="001B1DA7" w:rsidP="00523603">
            <w:pPr>
              <w:spacing w:after="100" w:line="240" w:lineRule="auto"/>
              <w:rPr>
                <w:rFonts w:ascii="Times New Roman" w:hAnsi="Times New Roman" w:cs="Times New Roman"/>
              </w:rPr>
            </w:pPr>
            <w:r w:rsidRPr="00845987">
              <w:rPr>
                <w:rFonts w:ascii="Times New Roman" w:hAnsi="Times New Roman" w:cs="Times New Roman"/>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1B1DA7" w:rsidRPr="00845987" w:rsidRDefault="001B1DA7" w:rsidP="00523603">
            <w:pPr>
              <w:spacing w:after="100" w:line="240" w:lineRule="auto"/>
              <w:rPr>
                <w:rFonts w:ascii="Times New Roman" w:hAnsi="Times New Roman" w:cs="Times New Roman"/>
              </w:rPr>
            </w:pPr>
            <w:r w:rsidRPr="00845987">
              <w:rPr>
                <w:rFonts w:ascii="Times New Roman" w:hAnsi="Times New Roman" w:cs="Times New Roman"/>
              </w:rPr>
              <w:t xml:space="preserve">  </w:t>
            </w:r>
          </w:p>
        </w:tc>
      </w:tr>
      <w:tr w:rsidR="001B1DA7" w:rsidRPr="00845987" w:rsidTr="00523603">
        <w:tc>
          <w:tcPr>
            <w:tcW w:w="0" w:type="auto"/>
            <w:vMerge/>
            <w:tcBorders>
              <w:left w:val="single" w:sz="8" w:space="0" w:color="000000"/>
              <w:bottom w:val="single" w:sz="8" w:space="0" w:color="000000"/>
              <w:right w:val="single" w:sz="8" w:space="0" w:color="000000"/>
            </w:tcBorders>
            <w:vAlign w:val="center"/>
          </w:tcPr>
          <w:p w:rsidR="001B1DA7" w:rsidRPr="00845987" w:rsidRDefault="001B1DA7" w:rsidP="00523603">
            <w:pPr>
              <w:spacing w:after="0" w:line="240" w:lineRule="auto"/>
              <w:rPr>
                <w:rFonts w:ascii="Times New Roman" w:hAnsi="Times New Roman" w:cs="Times New Roman"/>
              </w:rPr>
            </w:pPr>
          </w:p>
        </w:tc>
        <w:tc>
          <w:tcPr>
            <w:tcW w:w="3616" w:type="dxa"/>
            <w:tcBorders>
              <w:top w:val="single" w:sz="8" w:space="0" w:color="000000"/>
              <w:left w:val="single" w:sz="8" w:space="0" w:color="000000"/>
              <w:bottom w:val="single" w:sz="8" w:space="0" w:color="000000"/>
              <w:right w:val="single" w:sz="8" w:space="0" w:color="000000"/>
            </w:tcBorders>
          </w:tcPr>
          <w:p w:rsidR="001B1DA7" w:rsidRPr="00845987" w:rsidRDefault="001B1DA7" w:rsidP="00523603">
            <w:pPr>
              <w:spacing w:after="100" w:line="240" w:lineRule="auto"/>
              <w:jc w:val="both"/>
              <w:rPr>
                <w:rFonts w:ascii="Times New Roman" w:hAnsi="Times New Roman" w:cs="Times New Roman"/>
              </w:rPr>
            </w:pPr>
            <w:r w:rsidRPr="00845987">
              <w:rPr>
                <w:rFonts w:ascii="Times New Roman" w:hAnsi="Times New Roman" w:cs="Times New Roman"/>
              </w:rPr>
              <w:t>Паспортные данные (серия, номер, когда и кем выдан)</w:t>
            </w:r>
          </w:p>
        </w:tc>
        <w:tc>
          <w:tcPr>
            <w:tcW w:w="0" w:type="auto"/>
            <w:tcBorders>
              <w:top w:val="single" w:sz="8" w:space="0" w:color="000000"/>
              <w:left w:val="single" w:sz="8" w:space="0" w:color="000000"/>
              <w:bottom w:val="single" w:sz="8" w:space="0" w:color="000000"/>
              <w:right w:val="single" w:sz="8" w:space="0" w:color="000000"/>
            </w:tcBorders>
          </w:tcPr>
          <w:p w:rsidR="001B1DA7" w:rsidRPr="00845987" w:rsidRDefault="001B1DA7" w:rsidP="00523603">
            <w:pPr>
              <w:spacing w:after="100" w:line="240" w:lineRule="auto"/>
              <w:rPr>
                <w:rFonts w:ascii="Times New Roman" w:hAnsi="Times New Roman" w:cs="Times New Roman"/>
              </w:rPr>
            </w:pPr>
          </w:p>
        </w:tc>
        <w:tc>
          <w:tcPr>
            <w:tcW w:w="0" w:type="auto"/>
            <w:tcBorders>
              <w:top w:val="single" w:sz="8" w:space="0" w:color="000000"/>
              <w:left w:val="single" w:sz="8" w:space="0" w:color="000000"/>
              <w:bottom w:val="single" w:sz="8" w:space="0" w:color="000000"/>
              <w:right w:val="single" w:sz="8" w:space="0" w:color="000000"/>
            </w:tcBorders>
          </w:tcPr>
          <w:p w:rsidR="001B1DA7" w:rsidRPr="00845987" w:rsidRDefault="001B1DA7" w:rsidP="00523603">
            <w:pPr>
              <w:spacing w:after="100" w:line="240" w:lineRule="auto"/>
              <w:rPr>
                <w:rFonts w:ascii="Times New Roman" w:hAnsi="Times New Roman" w:cs="Times New Roman"/>
              </w:rPr>
            </w:pPr>
          </w:p>
        </w:tc>
      </w:tr>
    </w:tbl>
    <w:p w:rsidR="001B1DA7" w:rsidRPr="00845987" w:rsidRDefault="001B1DA7" w:rsidP="001B1DA7">
      <w:pPr>
        <w:spacing w:after="0" w:line="240" w:lineRule="auto"/>
        <w:ind w:firstLine="540"/>
        <w:jc w:val="both"/>
        <w:rPr>
          <w:rFonts w:ascii="Times New Roman" w:hAnsi="Times New Roman" w:cs="Times New Roman"/>
        </w:rPr>
      </w:pPr>
      <w:r w:rsidRPr="00845987">
        <w:rPr>
          <w:rFonts w:ascii="Times New Roman" w:hAnsi="Times New Roman" w:cs="Times New Roman"/>
        </w:rPr>
        <w:t xml:space="preserve">Сведения об информационных ресурсах оператора,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 </w:t>
      </w:r>
    </w:p>
    <w:tbl>
      <w:tblPr>
        <w:tblW w:w="9771" w:type="dxa"/>
        <w:tblCellMar>
          <w:left w:w="0" w:type="dxa"/>
          <w:right w:w="0" w:type="dxa"/>
        </w:tblCellMar>
        <w:tblLook w:val="04A0" w:firstRow="1" w:lastRow="0" w:firstColumn="1" w:lastColumn="0" w:noHBand="0" w:noVBand="1"/>
      </w:tblPr>
      <w:tblGrid>
        <w:gridCol w:w="5944"/>
        <w:gridCol w:w="3827"/>
      </w:tblGrid>
      <w:tr w:rsidR="001B1DA7" w:rsidRPr="00845987" w:rsidTr="00523603">
        <w:tc>
          <w:tcPr>
            <w:tcW w:w="5944" w:type="dxa"/>
            <w:tcBorders>
              <w:top w:val="single" w:sz="8" w:space="0" w:color="000000"/>
              <w:left w:val="single" w:sz="8" w:space="0" w:color="000000"/>
              <w:bottom w:val="single" w:sz="8" w:space="0" w:color="000000"/>
              <w:right w:val="single" w:sz="8" w:space="0" w:color="000000"/>
            </w:tcBorders>
            <w:hideMark/>
          </w:tcPr>
          <w:p w:rsidR="001B1DA7" w:rsidRPr="00845987" w:rsidRDefault="001B1DA7" w:rsidP="00523603">
            <w:pPr>
              <w:spacing w:after="100" w:line="240" w:lineRule="auto"/>
              <w:jc w:val="center"/>
              <w:rPr>
                <w:rFonts w:ascii="Times New Roman" w:hAnsi="Times New Roman" w:cs="Times New Roman"/>
              </w:rPr>
            </w:pPr>
            <w:r w:rsidRPr="00845987">
              <w:rPr>
                <w:rFonts w:ascii="Times New Roman" w:hAnsi="Times New Roman" w:cs="Times New Roman"/>
              </w:rPr>
              <w:t xml:space="preserve">  Информационный ресурс </w:t>
            </w:r>
          </w:p>
        </w:tc>
        <w:tc>
          <w:tcPr>
            <w:tcW w:w="3827" w:type="dxa"/>
            <w:tcBorders>
              <w:top w:val="single" w:sz="8" w:space="0" w:color="000000"/>
              <w:left w:val="single" w:sz="8" w:space="0" w:color="000000"/>
              <w:bottom w:val="single" w:sz="8" w:space="0" w:color="000000"/>
              <w:right w:val="single" w:sz="8" w:space="0" w:color="000000"/>
            </w:tcBorders>
            <w:hideMark/>
          </w:tcPr>
          <w:p w:rsidR="001B1DA7" w:rsidRPr="00845987" w:rsidRDefault="001B1DA7" w:rsidP="00523603">
            <w:pPr>
              <w:spacing w:after="100" w:line="240" w:lineRule="auto"/>
              <w:jc w:val="center"/>
              <w:rPr>
                <w:rFonts w:ascii="Times New Roman" w:hAnsi="Times New Roman" w:cs="Times New Roman"/>
              </w:rPr>
            </w:pPr>
            <w:r w:rsidRPr="00845987">
              <w:rPr>
                <w:rFonts w:ascii="Times New Roman" w:hAnsi="Times New Roman" w:cs="Times New Roman"/>
              </w:rPr>
              <w:t xml:space="preserve">Действия с персональными данными </w:t>
            </w:r>
          </w:p>
        </w:tc>
      </w:tr>
      <w:tr w:rsidR="001B1DA7" w:rsidRPr="00845987" w:rsidTr="00523603">
        <w:tc>
          <w:tcPr>
            <w:tcW w:w="5944" w:type="dxa"/>
            <w:tcBorders>
              <w:top w:val="single" w:sz="8" w:space="0" w:color="000000"/>
              <w:left w:val="single" w:sz="8" w:space="0" w:color="000000"/>
              <w:bottom w:val="single" w:sz="8" w:space="0" w:color="000000"/>
              <w:right w:val="single" w:sz="8" w:space="0" w:color="000000"/>
            </w:tcBorders>
            <w:hideMark/>
          </w:tcPr>
          <w:p w:rsidR="001B1DA7" w:rsidRPr="00845987" w:rsidRDefault="001B1DA7" w:rsidP="00523603">
            <w:pPr>
              <w:spacing w:after="100" w:line="240" w:lineRule="auto"/>
              <w:rPr>
                <w:rFonts w:ascii="Times New Roman" w:hAnsi="Times New Roman" w:cs="Times New Roman"/>
              </w:rPr>
            </w:pPr>
            <w:r w:rsidRPr="00845987">
              <w:rPr>
                <w:rFonts w:ascii="Times New Roman" w:hAnsi="Times New Roman" w:cs="Times New Roman"/>
              </w:rPr>
              <w:lastRenderedPageBreak/>
              <w:t> Официальный сайт Единой информационной системы в сфере закупок https://zakupki.gov.ru</w:t>
            </w:r>
          </w:p>
        </w:tc>
        <w:tc>
          <w:tcPr>
            <w:tcW w:w="3827" w:type="dxa"/>
            <w:tcBorders>
              <w:top w:val="single" w:sz="8" w:space="0" w:color="000000"/>
              <w:left w:val="single" w:sz="8" w:space="0" w:color="000000"/>
              <w:bottom w:val="single" w:sz="8" w:space="0" w:color="000000"/>
              <w:right w:val="single" w:sz="8" w:space="0" w:color="000000"/>
            </w:tcBorders>
            <w:hideMark/>
          </w:tcPr>
          <w:p w:rsidR="001B1DA7" w:rsidRPr="00845987" w:rsidRDefault="001B1DA7" w:rsidP="00523603">
            <w:pPr>
              <w:spacing w:after="100" w:line="240" w:lineRule="auto"/>
              <w:rPr>
                <w:rFonts w:ascii="Times New Roman" w:hAnsi="Times New Roman" w:cs="Times New Roman"/>
              </w:rPr>
            </w:pPr>
            <w:r w:rsidRPr="00845987">
              <w:rPr>
                <w:rFonts w:ascii="Times New Roman" w:hAnsi="Times New Roman" w:cs="Times New Roman"/>
              </w:rPr>
              <w:t> предоставление доступа неограниченному кругу лиц</w:t>
            </w:r>
          </w:p>
        </w:tc>
      </w:tr>
    </w:tbl>
    <w:p w:rsidR="001B1DA7" w:rsidRPr="00845987" w:rsidRDefault="001B1DA7" w:rsidP="001B1DA7">
      <w:pPr>
        <w:spacing w:after="0" w:line="240" w:lineRule="auto"/>
        <w:ind w:firstLine="540"/>
        <w:jc w:val="both"/>
        <w:rPr>
          <w:rFonts w:ascii="Times New Roman" w:hAnsi="Times New Roman" w:cs="Times New Roman"/>
        </w:rPr>
      </w:pPr>
      <w:r w:rsidRPr="00845987">
        <w:rPr>
          <w:rFonts w:ascii="Times New Roman" w:hAnsi="Times New Roman" w:cs="Times New Roman"/>
        </w:rPr>
        <w:t xml:space="preserve">Настоящее согласие дано на неопределённый период времени </w:t>
      </w:r>
    </w:p>
    <w:p w:rsidR="001B1DA7" w:rsidRPr="00845987" w:rsidRDefault="001B1DA7" w:rsidP="001B1DA7">
      <w:pPr>
        <w:spacing w:after="0" w:line="240" w:lineRule="auto"/>
        <w:jc w:val="both"/>
        <w:rPr>
          <w:rFonts w:ascii="Times New Roman" w:hAnsi="Times New Roman" w:cs="Times New Roman"/>
        </w:rPr>
      </w:pPr>
      <w:r w:rsidRPr="00845987">
        <w:rPr>
          <w:rFonts w:ascii="Times New Roman" w:hAnsi="Times New Roman" w:cs="Times New Roman"/>
        </w:rPr>
        <w:t xml:space="preserve">  Субъект персональных данных: </w:t>
      </w:r>
    </w:p>
    <w:p w:rsidR="001B1DA7" w:rsidRPr="00845987" w:rsidRDefault="001B1DA7" w:rsidP="001B1DA7">
      <w:pPr>
        <w:spacing w:after="0" w:line="240" w:lineRule="auto"/>
        <w:ind w:firstLine="540"/>
        <w:jc w:val="both"/>
        <w:rPr>
          <w:rFonts w:ascii="Times New Roman" w:hAnsi="Times New Roman" w:cs="Times New Roman"/>
        </w:rPr>
      </w:pPr>
      <w:r w:rsidRPr="00845987">
        <w:rPr>
          <w:rFonts w:ascii="Times New Roman" w:hAnsi="Times New Roman" w:cs="Times New Roman"/>
        </w:rPr>
        <w:t xml:space="preserve">_____________________ </w:t>
      </w:r>
      <w:r w:rsidRPr="00845987">
        <w:rPr>
          <w:rFonts w:ascii="Times New Roman" w:hAnsi="Times New Roman" w:cs="Times New Roman"/>
        </w:rPr>
        <w:tab/>
      </w:r>
      <w:r w:rsidRPr="00845987">
        <w:rPr>
          <w:rFonts w:ascii="Times New Roman" w:hAnsi="Times New Roman" w:cs="Times New Roman"/>
        </w:rPr>
        <w:tab/>
      </w:r>
      <w:r w:rsidRPr="00845987">
        <w:rPr>
          <w:rFonts w:ascii="Times New Roman" w:hAnsi="Times New Roman" w:cs="Times New Roman"/>
        </w:rPr>
        <w:tab/>
      </w:r>
      <w:r w:rsidRPr="00845987">
        <w:rPr>
          <w:rFonts w:ascii="Times New Roman" w:hAnsi="Times New Roman" w:cs="Times New Roman"/>
        </w:rPr>
        <w:tab/>
        <w:t>________________________</w:t>
      </w:r>
    </w:p>
    <w:p w:rsidR="001B1DA7" w:rsidRPr="00845987" w:rsidRDefault="001B1DA7" w:rsidP="001B1DA7">
      <w:pPr>
        <w:spacing w:after="0" w:line="240" w:lineRule="auto"/>
        <w:jc w:val="both"/>
        <w:rPr>
          <w:rFonts w:ascii="Times New Roman" w:hAnsi="Times New Roman" w:cs="Times New Roman"/>
        </w:rPr>
      </w:pPr>
      <w:r w:rsidRPr="00845987">
        <w:rPr>
          <w:rFonts w:ascii="Times New Roman" w:hAnsi="Times New Roman" w:cs="Times New Roman"/>
        </w:rPr>
        <w:t xml:space="preserve">            (подпись) </w:t>
      </w:r>
      <w:r w:rsidRPr="00845987">
        <w:rPr>
          <w:rFonts w:ascii="Times New Roman" w:hAnsi="Times New Roman" w:cs="Times New Roman"/>
        </w:rPr>
        <w:tab/>
      </w:r>
      <w:r w:rsidRPr="00845987">
        <w:rPr>
          <w:rFonts w:ascii="Times New Roman" w:hAnsi="Times New Roman" w:cs="Times New Roman"/>
        </w:rPr>
        <w:tab/>
      </w:r>
      <w:r w:rsidRPr="00845987">
        <w:rPr>
          <w:rFonts w:ascii="Times New Roman" w:hAnsi="Times New Roman" w:cs="Times New Roman"/>
        </w:rPr>
        <w:tab/>
      </w:r>
      <w:r w:rsidRPr="00845987">
        <w:rPr>
          <w:rFonts w:ascii="Times New Roman" w:hAnsi="Times New Roman" w:cs="Times New Roman"/>
        </w:rPr>
        <w:tab/>
      </w:r>
      <w:r w:rsidRPr="00845987">
        <w:rPr>
          <w:rFonts w:ascii="Times New Roman" w:hAnsi="Times New Roman" w:cs="Times New Roman"/>
        </w:rPr>
        <w:tab/>
      </w:r>
      <w:r w:rsidRPr="00845987">
        <w:rPr>
          <w:rFonts w:ascii="Times New Roman" w:hAnsi="Times New Roman" w:cs="Times New Roman"/>
        </w:rPr>
        <w:tab/>
        <w:t xml:space="preserve">(ФИО) </w:t>
      </w:r>
    </w:p>
    <w:p w:rsidR="001B1DA7" w:rsidRPr="008960E5" w:rsidRDefault="001B1DA7" w:rsidP="001B1DA7">
      <w:pPr>
        <w:spacing w:after="0" w:line="240" w:lineRule="auto"/>
        <w:jc w:val="both"/>
        <w:rPr>
          <w:rFonts w:ascii="Times New Roman" w:hAnsi="Times New Roman" w:cs="Times New Roman"/>
          <w:bCs/>
          <w:sz w:val="24"/>
          <w:szCs w:val="24"/>
        </w:rPr>
      </w:pPr>
      <w:r w:rsidRPr="00845987">
        <w:rPr>
          <w:rFonts w:ascii="Times New Roman" w:hAnsi="Times New Roman" w:cs="Times New Roman"/>
        </w:rPr>
        <w:t>________202__г.</w:t>
      </w:r>
    </w:p>
    <w:sectPr w:rsidR="001B1DA7" w:rsidRPr="008960E5" w:rsidSect="00F46F20">
      <w:pgSz w:w="11906" w:h="16838"/>
      <w:pgMar w:top="1134" w:right="850"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0E46DB"/>
    <w:multiLevelType w:val="hybridMultilevel"/>
    <w:tmpl w:val="0762983C"/>
    <w:lvl w:ilvl="0" w:tplc="DDD6D4FE">
      <w:start w:val="1"/>
      <w:numFmt w:val="decimal"/>
      <w:lvlText w:val="%1)"/>
      <w:lvlJc w:val="left"/>
      <w:pPr>
        <w:ind w:left="898" w:hanging="360"/>
      </w:pPr>
      <w:rPr>
        <w:rFonts w:hint="default"/>
        <w:b w:val="0"/>
        <w:color w:val="auto"/>
      </w:rPr>
    </w:lvl>
    <w:lvl w:ilvl="1" w:tplc="04190019" w:tentative="1">
      <w:start w:val="1"/>
      <w:numFmt w:val="lowerLetter"/>
      <w:lvlText w:val="%2."/>
      <w:lvlJc w:val="left"/>
      <w:pPr>
        <w:ind w:left="1618" w:hanging="360"/>
      </w:pPr>
    </w:lvl>
    <w:lvl w:ilvl="2" w:tplc="0419001B" w:tentative="1">
      <w:start w:val="1"/>
      <w:numFmt w:val="lowerRoman"/>
      <w:lvlText w:val="%3."/>
      <w:lvlJc w:val="right"/>
      <w:pPr>
        <w:ind w:left="2338" w:hanging="180"/>
      </w:pPr>
    </w:lvl>
    <w:lvl w:ilvl="3" w:tplc="0419000F" w:tentative="1">
      <w:start w:val="1"/>
      <w:numFmt w:val="decimal"/>
      <w:lvlText w:val="%4."/>
      <w:lvlJc w:val="left"/>
      <w:pPr>
        <w:ind w:left="3058" w:hanging="360"/>
      </w:pPr>
    </w:lvl>
    <w:lvl w:ilvl="4" w:tplc="04190019" w:tentative="1">
      <w:start w:val="1"/>
      <w:numFmt w:val="lowerLetter"/>
      <w:lvlText w:val="%5."/>
      <w:lvlJc w:val="left"/>
      <w:pPr>
        <w:ind w:left="3778" w:hanging="360"/>
      </w:pPr>
    </w:lvl>
    <w:lvl w:ilvl="5" w:tplc="0419001B" w:tentative="1">
      <w:start w:val="1"/>
      <w:numFmt w:val="lowerRoman"/>
      <w:lvlText w:val="%6."/>
      <w:lvlJc w:val="right"/>
      <w:pPr>
        <w:ind w:left="4498" w:hanging="180"/>
      </w:pPr>
    </w:lvl>
    <w:lvl w:ilvl="6" w:tplc="0419000F" w:tentative="1">
      <w:start w:val="1"/>
      <w:numFmt w:val="decimal"/>
      <w:lvlText w:val="%7."/>
      <w:lvlJc w:val="left"/>
      <w:pPr>
        <w:ind w:left="5218" w:hanging="360"/>
      </w:pPr>
    </w:lvl>
    <w:lvl w:ilvl="7" w:tplc="04190019" w:tentative="1">
      <w:start w:val="1"/>
      <w:numFmt w:val="lowerLetter"/>
      <w:lvlText w:val="%8."/>
      <w:lvlJc w:val="left"/>
      <w:pPr>
        <w:ind w:left="5938" w:hanging="360"/>
      </w:pPr>
    </w:lvl>
    <w:lvl w:ilvl="8" w:tplc="0419001B" w:tentative="1">
      <w:start w:val="1"/>
      <w:numFmt w:val="lowerRoman"/>
      <w:lvlText w:val="%9."/>
      <w:lvlJc w:val="right"/>
      <w:pPr>
        <w:ind w:left="665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AA3"/>
    <w:rsid w:val="00034EE5"/>
    <w:rsid w:val="00092312"/>
    <w:rsid w:val="0010789A"/>
    <w:rsid w:val="001B1DA7"/>
    <w:rsid w:val="00333672"/>
    <w:rsid w:val="00360F5D"/>
    <w:rsid w:val="0037720A"/>
    <w:rsid w:val="003A7351"/>
    <w:rsid w:val="004609ED"/>
    <w:rsid w:val="004F25A0"/>
    <w:rsid w:val="0050600E"/>
    <w:rsid w:val="006A167D"/>
    <w:rsid w:val="006D5116"/>
    <w:rsid w:val="0075392F"/>
    <w:rsid w:val="007D753A"/>
    <w:rsid w:val="0086091C"/>
    <w:rsid w:val="00886AA3"/>
    <w:rsid w:val="008960E5"/>
    <w:rsid w:val="009F3264"/>
    <w:rsid w:val="00A54836"/>
    <w:rsid w:val="00A81AFC"/>
    <w:rsid w:val="00B233A2"/>
    <w:rsid w:val="00BD03CD"/>
    <w:rsid w:val="00C67C7A"/>
    <w:rsid w:val="00D265EF"/>
    <w:rsid w:val="00D27C81"/>
    <w:rsid w:val="00D76848"/>
    <w:rsid w:val="00E45ADA"/>
    <w:rsid w:val="00F22CE9"/>
    <w:rsid w:val="00F46F20"/>
    <w:rsid w:val="00F74E70"/>
    <w:rsid w:val="00F8208E"/>
    <w:rsid w:val="00FB36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D66335-AD76-45C6-B173-A679E8B55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4EE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886AA3"/>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1">
    <w:name w:val="Дата1"/>
    <w:basedOn w:val="a"/>
    <w:next w:val="a"/>
    <w:rsid w:val="00886AA3"/>
    <w:pPr>
      <w:suppressAutoHyphens/>
      <w:spacing w:after="60" w:line="240" w:lineRule="auto"/>
      <w:jc w:val="both"/>
    </w:pPr>
    <w:rPr>
      <w:rFonts w:ascii="Times New Roman" w:eastAsia="Times New Roman" w:hAnsi="Times New Roman" w:cs="Times New Roman"/>
      <w:sz w:val="24"/>
      <w:szCs w:val="24"/>
      <w:lang w:eastAsia="zh-CN"/>
    </w:rPr>
  </w:style>
  <w:style w:type="character" w:customStyle="1" w:styleId="ConsPlusNormal0">
    <w:name w:val="ConsPlusNormal Знак"/>
    <w:link w:val="ConsPlusNormal"/>
    <w:locked/>
    <w:rsid w:val="00360F5D"/>
    <w:rPr>
      <w:rFonts w:ascii="Arial" w:eastAsia="Times New Roman" w:hAnsi="Arial" w:cs="Arial"/>
      <w:sz w:val="20"/>
      <w:szCs w:val="20"/>
      <w:lang w:eastAsia="zh-CN"/>
    </w:rPr>
  </w:style>
  <w:style w:type="character" w:styleId="a3">
    <w:name w:val="Hyperlink"/>
    <w:basedOn w:val="a0"/>
    <w:uiPriority w:val="99"/>
    <w:semiHidden/>
    <w:unhideWhenUsed/>
    <w:rsid w:val="007D753A"/>
    <w:rPr>
      <w:color w:val="0563C1" w:themeColor="hyperlink"/>
      <w:u w:val="single"/>
    </w:rPr>
  </w:style>
  <w:style w:type="paragraph" w:customStyle="1" w:styleId="ConsPlusNonformat">
    <w:name w:val="ConsPlusNonformat"/>
    <w:uiPriority w:val="99"/>
    <w:rsid w:val="001B1DA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4">
    <w:name w:val="List Paragraph"/>
    <w:basedOn w:val="a"/>
    <w:uiPriority w:val="34"/>
    <w:qFormat/>
    <w:rsid w:val="00F22CE9"/>
    <w:pPr>
      <w:ind w:left="720"/>
      <w:contextualSpacing/>
    </w:pPr>
  </w:style>
  <w:style w:type="paragraph" w:styleId="a5">
    <w:name w:val="Normal (Web)"/>
    <w:basedOn w:val="a"/>
    <w:uiPriority w:val="99"/>
    <w:semiHidden/>
    <w:unhideWhenUsed/>
    <w:rsid w:val="00F22CE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286016">
      <w:bodyDiv w:val="1"/>
      <w:marLeft w:val="0"/>
      <w:marRight w:val="0"/>
      <w:marTop w:val="0"/>
      <w:marBottom w:val="0"/>
      <w:divBdr>
        <w:top w:val="none" w:sz="0" w:space="0" w:color="auto"/>
        <w:left w:val="none" w:sz="0" w:space="0" w:color="auto"/>
        <w:bottom w:val="none" w:sz="0" w:space="0" w:color="auto"/>
        <w:right w:val="none" w:sz="0" w:space="0" w:color="auto"/>
      </w:divBdr>
    </w:div>
    <w:div w:id="442770762">
      <w:bodyDiv w:val="1"/>
      <w:marLeft w:val="0"/>
      <w:marRight w:val="0"/>
      <w:marTop w:val="0"/>
      <w:marBottom w:val="0"/>
      <w:divBdr>
        <w:top w:val="none" w:sz="0" w:space="0" w:color="auto"/>
        <w:left w:val="none" w:sz="0" w:space="0" w:color="auto"/>
        <w:bottom w:val="none" w:sz="0" w:space="0" w:color="auto"/>
        <w:right w:val="none" w:sz="0" w:space="0" w:color="auto"/>
      </w:divBdr>
    </w:div>
    <w:div w:id="972099125">
      <w:bodyDiv w:val="1"/>
      <w:marLeft w:val="0"/>
      <w:marRight w:val="0"/>
      <w:marTop w:val="0"/>
      <w:marBottom w:val="0"/>
      <w:divBdr>
        <w:top w:val="none" w:sz="0" w:space="0" w:color="auto"/>
        <w:left w:val="none" w:sz="0" w:space="0" w:color="auto"/>
        <w:bottom w:val="none" w:sz="0" w:space="0" w:color="auto"/>
        <w:right w:val="none" w:sz="0" w:space="0" w:color="auto"/>
      </w:divBdr>
    </w:div>
    <w:div w:id="1246723173">
      <w:bodyDiv w:val="1"/>
      <w:marLeft w:val="0"/>
      <w:marRight w:val="0"/>
      <w:marTop w:val="0"/>
      <w:marBottom w:val="0"/>
      <w:divBdr>
        <w:top w:val="none" w:sz="0" w:space="0" w:color="auto"/>
        <w:left w:val="none" w:sz="0" w:space="0" w:color="auto"/>
        <w:bottom w:val="none" w:sz="0" w:space="0" w:color="auto"/>
        <w:right w:val="none" w:sz="0" w:space="0" w:color="auto"/>
      </w:divBdr>
    </w:div>
    <w:div w:id="1345131151">
      <w:bodyDiv w:val="1"/>
      <w:marLeft w:val="0"/>
      <w:marRight w:val="0"/>
      <w:marTop w:val="0"/>
      <w:marBottom w:val="0"/>
      <w:divBdr>
        <w:top w:val="none" w:sz="0" w:space="0" w:color="auto"/>
        <w:left w:val="none" w:sz="0" w:space="0" w:color="auto"/>
        <w:bottom w:val="none" w:sz="0" w:space="0" w:color="auto"/>
        <w:right w:val="none" w:sz="0" w:space="0" w:color="auto"/>
      </w:divBdr>
    </w:div>
    <w:div w:id="1538395646">
      <w:bodyDiv w:val="1"/>
      <w:marLeft w:val="0"/>
      <w:marRight w:val="0"/>
      <w:marTop w:val="0"/>
      <w:marBottom w:val="0"/>
      <w:divBdr>
        <w:top w:val="none" w:sz="0" w:space="0" w:color="auto"/>
        <w:left w:val="none" w:sz="0" w:space="0" w:color="auto"/>
        <w:bottom w:val="none" w:sz="0" w:space="0" w:color="auto"/>
        <w:right w:val="none" w:sz="0" w:space="0" w:color="auto"/>
      </w:divBdr>
    </w:div>
    <w:div w:id="1893616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AB04FFC37F15BE886FC407999F4C31BB3C31D8FA2ADCD4C85983D1FAAF85556B3537ECA4ABBB0014854FF7A3CD81A779288FCF85CD8Z7FAH" TargetMode="External"/><Relationship Id="rId13" Type="http://schemas.openxmlformats.org/officeDocument/2006/relationships/hyperlink" Target="consultantplus://offline/ref=E16640F34AE25C3F28BD65C8E0E62B8E8528BAAA38EFBADD69DE8B6A5D884A56BF989D2ADED0E8912C4AC9E84011BDFAA1E687443A8EX1G7H" TargetMode="External"/><Relationship Id="rId18" Type="http://schemas.openxmlformats.org/officeDocument/2006/relationships/hyperlink" Target="https://login.consultant.ru/link/?req=doc&amp;base=LAW&amp;n=389193&amp;dst=34&amp;field=134&amp;date=08.04.2022" TargetMode="External"/><Relationship Id="rId3" Type="http://schemas.openxmlformats.org/officeDocument/2006/relationships/styles" Target="styles.xml"/><Relationship Id="rId7" Type="http://schemas.openxmlformats.org/officeDocument/2006/relationships/hyperlink" Target="consultantplus://offline/ref=DAB04FFC37F15BE886FC407999F4C31BB3C31D8FA2ADCD4C85983D1FAAF85556B3537ECA4AB9B7014854FF7A3CD81A779288FCF85CD8Z7FAH" TargetMode="External"/><Relationship Id="rId12" Type="http://schemas.openxmlformats.org/officeDocument/2006/relationships/hyperlink" Target="consultantplus://offline/ref=C855070727A604B901B9749FD380C0FAE2831399B4CC32A65B9C511AC75E3082226071F5ACDA2C8AF94ED0C7B1EDC976DCD625D5926E16F3H" TargetMode="External"/><Relationship Id="rId17" Type="http://schemas.openxmlformats.org/officeDocument/2006/relationships/hyperlink" Target="consultantplus://offline/ref=2D2272A3A43039A9DDCA90EF3D98EEF6B2F3B43E8ED111E6F5567E29E04962484CA6321CAA36682FED38C2B814E3E47474C70970E7BAA132J" TargetMode="External"/><Relationship Id="rId2" Type="http://schemas.openxmlformats.org/officeDocument/2006/relationships/numbering" Target="numbering.xml"/><Relationship Id="rId16" Type="http://schemas.openxmlformats.org/officeDocument/2006/relationships/hyperlink" Target="https://login.consultant.ru/link/?req=doc&amp;base=LAW&amp;n=416610&amp;date=19.07.202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DA0A9BD61B71D8EC58E2328C9E0C7AEC25E3518726D75D84E0724BC2A745DD487EFD52E6FDBE712883632950E25B3058184E2E2FE80FE0H" TargetMode="External"/><Relationship Id="rId11" Type="http://schemas.openxmlformats.org/officeDocument/2006/relationships/hyperlink" Target="consultantplus://offline/ref=C855070727A604B901B9749FD380C0FAE2831399B4CC32A65B9C511AC75E3082226071F5ACD5288AF94ED0C7B1EDC976DCD625D5926E16F3H"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16210&amp;date=19.07.2022" TargetMode="External"/><Relationship Id="rId10" Type="http://schemas.openxmlformats.org/officeDocument/2006/relationships/hyperlink" Target="consultantplus://offline/ref=C855070727A604B901B9749FD380C0FAE2831399B4CC32A65B9C511AC75E3082226071F5ACD72E8AF94ED0C7B1EDC976DCD625D5926E16F3H"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C855070727A604B901B9749FD380C0FAE2831399B4CC32A65B9C511AC75E3082226071F6ACD32288AA14C0C3F8B8C368DBC93BD68C6E61E211F0H" TargetMode="External"/><Relationship Id="rId14" Type="http://schemas.openxmlformats.org/officeDocument/2006/relationships/hyperlink" Target="https://login.consultant.ru/link/?req=doc&amp;base=LAW&amp;n=420524&amp;dst=100336&amp;field=134&amp;date=19.07.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E0B65-1DCA-451D-AF42-8E52D5C8C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4751</Words>
  <Characters>27087</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Павлова</dc:creator>
  <cp:lastModifiedBy>Татьяна Павлова</cp:lastModifiedBy>
  <cp:revision>2</cp:revision>
  <dcterms:created xsi:type="dcterms:W3CDTF">2025-03-13T11:36:00Z</dcterms:created>
  <dcterms:modified xsi:type="dcterms:W3CDTF">2025-03-13T11:36:00Z</dcterms:modified>
</cp:coreProperties>
</file>