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A16" w:rsidRPr="005E6A16" w:rsidRDefault="005E6A16" w:rsidP="005E6A16">
      <w:pPr>
        <w:spacing w:after="0" w:line="240" w:lineRule="auto"/>
        <w:jc w:val="right"/>
        <w:rPr>
          <w:rFonts w:ascii="Times New Roman" w:hAnsi="Times New Roman" w:cs="Times New Roman"/>
          <w:sz w:val="20"/>
          <w:szCs w:val="20"/>
        </w:rPr>
      </w:pPr>
      <w:r w:rsidRPr="005E6A16">
        <w:rPr>
          <w:rFonts w:ascii="Times New Roman" w:hAnsi="Times New Roman" w:cs="Times New Roman"/>
          <w:sz w:val="20"/>
          <w:szCs w:val="20"/>
        </w:rPr>
        <w:t>Приложение №</w:t>
      </w:r>
      <w:r w:rsidR="00E1479D">
        <w:rPr>
          <w:rFonts w:ascii="Times New Roman" w:hAnsi="Times New Roman" w:cs="Times New Roman"/>
          <w:sz w:val="20"/>
          <w:szCs w:val="20"/>
        </w:rPr>
        <w:t xml:space="preserve"> </w:t>
      </w:r>
      <w:r>
        <w:rPr>
          <w:rFonts w:ascii="Times New Roman" w:hAnsi="Times New Roman" w:cs="Times New Roman"/>
          <w:sz w:val="20"/>
          <w:szCs w:val="20"/>
        </w:rPr>
        <w:t>4</w:t>
      </w:r>
      <w:r w:rsidRPr="005E6A16">
        <w:rPr>
          <w:rFonts w:ascii="Times New Roman" w:hAnsi="Times New Roman" w:cs="Times New Roman"/>
          <w:sz w:val="20"/>
          <w:szCs w:val="20"/>
        </w:rPr>
        <w:t xml:space="preserve"> к Извещению</w:t>
      </w:r>
    </w:p>
    <w:p w:rsidR="005E6A16" w:rsidRPr="00C9155A" w:rsidRDefault="005E6A16" w:rsidP="005E6A16">
      <w:pPr>
        <w:spacing w:after="0" w:line="240" w:lineRule="auto"/>
        <w:jc w:val="right"/>
        <w:rPr>
          <w:b/>
          <w:sz w:val="20"/>
          <w:szCs w:val="20"/>
        </w:rPr>
      </w:pPr>
      <w:r>
        <w:rPr>
          <w:rFonts w:ascii="Times New Roman" w:hAnsi="Times New Roman" w:cs="Times New Roman"/>
          <w:sz w:val="20"/>
          <w:szCs w:val="20"/>
        </w:rPr>
        <w:t xml:space="preserve"> </w:t>
      </w:r>
      <w:r w:rsidRPr="005E6A16">
        <w:rPr>
          <w:rFonts w:ascii="Times New Roman" w:hAnsi="Times New Roman" w:cs="Times New Roman"/>
          <w:sz w:val="20"/>
          <w:szCs w:val="20"/>
        </w:rPr>
        <w:t>о проведении электронного аукциона</w:t>
      </w:r>
    </w:p>
    <w:p w:rsidR="00DC3DB4" w:rsidRDefault="00DC3DB4" w:rsidP="00DC3DB4">
      <w:pPr>
        <w:autoSpaceDE w:val="0"/>
        <w:autoSpaceDN w:val="0"/>
        <w:adjustRightInd w:val="0"/>
        <w:spacing w:after="0" w:line="240" w:lineRule="auto"/>
        <w:jc w:val="center"/>
        <w:rPr>
          <w:rFonts w:ascii="Times New Roman" w:hAnsi="Times New Roman" w:cs="Times New Roman"/>
          <w:b/>
          <w:sz w:val="24"/>
          <w:szCs w:val="24"/>
        </w:rPr>
      </w:pPr>
    </w:p>
    <w:p w:rsidR="00DC3DB4" w:rsidRDefault="00DC3DB4" w:rsidP="00DC3DB4">
      <w:pPr>
        <w:spacing w:after="160" w:line="259" w:lineRule="auto"/>
        <w:jc w:val="center"/>
        <w:rPr>
          <w:rFonts w:ascii="Times New Roman" w:eastAsia="Calibri" w:hAnsi="Times New Roman" w:cs="Times New Roman"/>
          <w:b/>
          <w:color w:val="FF0000"/>
          <w:sz w:val="24"/>
          <w:szCs w:val="24"/>
          <w:lang w:eastAsia="en-US"/>
        </w:rPr>
      </w:pPr>
      <w:r w:rsidRPr="00741B73">
        <w:rPr>
          <w:rFonts w:ascii="Times New Roman" w:eastAsia="Calibri" w:hAnsi="Times New Roman" w:cs="Times New Roman"/>
          <w:b/>
          <w:color w:val="FF0000"/>
          <w:sz w:val="24"/>
          <w:szCs w:val="24"/>
          <w:lang w:eastAsia="en-US"/>
        </w:rPr>
        <w:t xml:space="preserve">ВНИМАНИЕ УЧАСТНИКАМ ЗАКУПКИ! </w:t>
      </w:r>
    </w:p>
    <w:p w:rsidR="00DC3DB4" w:rsidRPr="00741B73" w:rsidRDefault="00DC3DB4" w:rsidP="00DC3DB4">
      <w:pPr>
        <w:spacing w:after="160" w:line="259" w:lineRule="auto"/>
        <w:ind w:firstLine="567"/>
        <w:jc w:val="both"/>
        <w:rPr>
          <w:rFonts w:ascii="Times New Roman" w:eastAsia="Calibri" w:hAnsi="Times New Roman" w:cs="Times New Roman"/>
          <w:b/>
          <w:sz w:val="24"/>
          <w:szCs w:val="24"/>
          <w:lang w:eastAsia="en-US"/>
        </w:rPr>
      </w:pPr>
      <w:r w:rsidRPr="00741B73">
        <w:rPr>
          <w:rFonts w:ascii="Times New Roman" w:eastAsia="Calibri" w:hAnsi="Times New Roman" w:cs="Times New Roman"/>
          <w:b/>
          <w:sz w:val="24"/>
          <w:szCs w:val="24"/>
          <w:lang w:eastAsia="en-US"/>
        </w:rPr>
        <w:t xml:space="preserve">Формирование своего предложения в отношении объекта закупки, </w:t>
      </w:r>
      <w:r w:rsidRPr="00741B73">
        <w:rPr>
          <w:rFonts w:ascii="Times New Roman" w:eastAsia="Calibri" w:hAnsi="Times New Roman" w:cs="Times New Roman"/>
          <w:b/>
          <w:color w:val="FF0000"/>
          <w:sz w:val="24"/>
          <w:szCs w:val="24"/>
          <w:lang w:eastAsia="en-US"/>
        </w:rPr>
        <w:t xml:space="preserve">необходимо </w:t>
      </w:r>
      <w:r w:rsidRPr="00741B73">
        <w:rPr>
          <w:rFonts w:ascii="Times New Roman" w:eastAsia="Calibri" w:hAnsi="Times New Roman" w:cs="Times New Roman"/>
          <w:b/>
          <w:color w:val="FF0000"/>
          <w:sz w:val="24"/>
          <w:szCs w:val="24"/>
          <w:u w:val="single"/>
          <w:lang w:eastAsia="en-US"/>
        </w:rPr>
        <w:t>осуществлять с использованием электронной площадки</w:t>
      </w:r>
      <w:r w:rsidRPr="00741B73">
        <w:rPr>
          <w:rFonts w:ascii="Times New Roman" w:eastAsia="Calibri" w:hAnsi="Times New Roman" w:cs="Times New Roman"/>
          <w:sz w:val="24"/>
          <w:szCs w:val="24"/>
          <w:lang w:eastAsia="en-US"/>
        </w:rPr>
        <w:t xml:space="preserve"> </w:t>
      </w:r>
      <w:r w:rsidRPr="00741B73">
        <w:rPr>
          <w:rFonts w:ascii="Times New Roman" w:eastAsia="Calibri" w:hAnsi="Times New Roman" w:cs="Times New Roman"/>
          <w:b/>
          <w:sz w:val="24"/>
          <w:szCs w:val="24"/>
          <w:lang w:eastAsia="en-US"/>
        </w:rPr>
        <w:t>в строгом соответствии с инструкцией по заполнению характеристик в заявке. На специализированной электронной площадк</w:t>
      </w:r>
      <w:r>
        <w:rPr>
          <w:rFonts w:ascii="Times New Roman" w:eastAsia="Calibri" w:hAnsi="Times New Roman" w:cs="Times New Roman"/>
          <w:b/>
          <w:sz w:val="24"/>
          <w:szCs w:val="24"/>
          <w:lang w:eastAsia="en-US"/>
        </w:rPr>
        <w:t>е</w:t>
      </w:r>
      <w:r w:rsidRPr="00741B73">
        <w:rPr>
          <w:rFonts w:ascii="Times New Roman" w:eastAsia="Calibri" w:hAnsi="Times New Roman" w:cs="Times New Roman"/>
          <w:b/>
          <w:sz w:val="24"/>
          <w:szCs w:val="24"/>
          <w:lang w:eastAsia="en-US"/>
        </w:rPr>
        <w:t xml:space="preserve"> формируются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w:t>
      </w:r>
    </w:p>
    <w:p w:rsidR="00DC3DB4" w:rsidRPr="00741B73" w:rsidRDefault="00DC3DB4" w:rsidP="00DC3DB4">
      <w:pPr>
        <w:spacing w:after="0" w:line="240" w:lineRule="auto"/>
        <w:ind w:firstLine="567"/>
        <w:jc w:val="both"/>
        <w:rPr>
          <w:rFonts w:ascii="Times New Roman" w:eastAsia="Calibri" w:hAnsi="Times New Roman" w:cs="Times New Roman"/>
          <w:sz w:val="18"/>
          <w:szCs w:val="18"/>
          <w:lang w:eastAsia="en-US"/>
        </w:rPr>
      </w:pPr>
      <w:r w:rsidRPr="00741B73">
        <w:rPr>
          <w:rFonts w:ascii="Times New Roman" w:eastAsia="Calibri" w:hAnsi="Times New Roman" w:cs="Times New Roman"/>
          <w:b/>
          <w:color w:val="FF0000"/>
          <w:sz w:val="24"/>
          <w:szCs w:val="24"/>
          <w:u w:val="single"/>
          <w:lang w:eastAsia="en-US"/>
        </w:rPr>
        <w:t>Дополнительно прилагать файлы</w:t>
      </w:r>
      <w:r w:rsidRPr="00741B73">
        <w:rPr>
          <w:rFonts w:ascii="Times New Roman" w:eastAsia="Calibri" w:hAnsi="Times New Roman" w:cs="Times New Roman"/>
          <w:b/>
          <w:color w:val="FF0000"/>
          <w:sz w:val="24"/>
          <w:szCs w:val="24"/>
          <w:lang w:eastAsia="en-US"/>
        </w:rPr>
        <w:t xml:space="preserve"> </w:t>
      </w:r>
      <w:r w:rsidRPr="00741B73">
        <w:rPr>
          <w:rFonts w:ascii="Times New Roman" w:eastAsia="Calibri" w:hAnsi="Times New Roman" w:cs="Times New Roman"/>
          <w:b/>
          <w:sz w:val="24"/>
          <w:szCs w:val="24"/>
          <w:lang w:eastAsia="en-US"/>
        </w:rPr>
        <w:t xml:space="preserve">с характеристиками предлагаемого участником закупки товара в части характеристик, содержащихся в извещении об осуществлении закупки, </w:t>
      </w:r>
      <w:r w:rsidRPr="00741B73">
        <w:rPr>
          <w:rFonts w:ascii="Times New Roman" w:eastAsia="Calibri" w:hAnsi="Times New Roman" w:cs="Times New Roman"/>
          <w:b/>
          <w:color w:val="FF0000"/>
          <w:sz w:val="24"/>
          <w:szCs w:val="24"/>
          <w:u w:val="single"/>
          <w:lang w:eastAsia="en-US"/>
        </w:rPr>
        <w:t>НЕ ТРЕБУЕТСЯ</w:t>
      </w:r>
      <w:r w:rsidRPr="00741B73">
        <w:rPr>
          <w:rFonts w:ascii="Times New Roman" w:eastAsia="Calibri" w:hAnsi="Times New Roman" w:cs="Times New Roman"/>
          <w:b/>
          <w:color w:val="FF0000"/>
          <w:sz w:val="24"/>
          <w:szCs w:val="24"/>
          <w:lang w:eastAsia="en-US"/>
        </w:rPr>
        <w:t>.</w:t>
      </w:r>
    </w:p>
    <w:p w:rsidR="00DC3DB4" w:rsidRDefault="00DC3DB4" w:rsidP="00DC3DB4">
      <w:pPr>
        <w:autoSpaceDE w:val="0"/>
        <w:autoSpaceDN w:val="0"/>
        <w:adjustRightInd w:val="0"/>
        <w:spacing w:after="0" w:line="240" w:lineRule="auto"/>
        <w:jc w:val="center"/>
        <w:rPr>
          <w:rFonts w:ascii="Times New Roman" w:hAnsi="Times New Roman" w:cs="Times New Roman"/>
          <w:b/>
          <w:sz w:val="23"/>
          <w:szCs w:val="23"/>
        </w:rPr>
      </w:pPr>
    </w:p>
    <w:p w:rsidR="00DF0632" w:rsidRPr="000A3E48" w:rsidRDefault="00DF0632" w:rsidP="00DF0632">
      <w:pPr>
        <w:autoSpaceDE w:val="0"/>
        <w:autoSpaceDN w:val="0"/>
        <w:adjustRightInd w:val="0"/>
        <w:spacing w:after="0" w:line="240" w:lineRule="auto"/>
        <w:jc w:val="center"/>
        <w:rPr>
          <w:rFonts w:ascii="Times New Roman" w:hAnsi="Times New Roman" w:cs="Times New Roman"/>
          <w:sz w:val="23"/>
          <w:szCs w:val="23"/>
        </w:rPr>
      </w:pPr>
      <w:r w:rsidRPr="000A3E48">
        <w:rPr>
          <w:rFonts w:ascii="Times New Roman" w:hAnsi="Times New Roman" w:cs="Times New Roman"/>
          <w:b/>
          <w:sz w:val="23"/>
          <w:szCs w:val="23"/>
        </w:rPr>
        <w:t>ТРЕБОВАНИЯ</w:t>
      </w:r>
      <w:r w:rsidR="0003688D" w:rsidRPr="000A3E48">
        <w:rPr>
          <w:rFonts w:ascii="Times New Roman" w:hAnsi="Times New Roman" w:cs="Times New Roman"/>
          <w:sz w:val="23"/>
          <w:szCs w:val="23"/>
        </w:rPr>
        <w:t xml:space="preserve"> </w:t>
      </w:r>
    </w:p>
    <w:p w:rsidR="00DF0632" w:rsidRPr="000A3E48" w:rsidRDefault="0003688D" w:rsidP="00DF0632">
      <w:pPr>
        <w:autoSpaceDE w:val="0"/>
        <w:autoSpaceDN w:val="0"/>
        <w:adjustRightInd w:val="0"/>
        <w:spacing w:after="0" w:line="240" w:lineRule="auto"/>
        <w:jc w:val="center"/>
        <w:rPr>
          <w:rFonts w:ascii="Times New Roman" w:hAnsi="Times New Roman" w:cs="Times New Roman"/>
          <w:sz w:val="23"/>
          <w:szCs w:val="23"/>
        </w:rPr>
      </w:pPr>
      <w:r w:rsidRPr="000A3E48">
        <w:rPr>
          <w:rFonts w:ascii="Times New Roman" w:hAnsi="Times New Roman" w:cs="Times New Roman"/>
          <w:sz w:val="23"/>
          <w:szCs w:val="23"/>
        </w:rPr>
        <w:t>к содержанию, составу заявки на участие в закупке (</w:t>
      </w:r>
      <w:r w:rsidR="00570DC5" w:rsidRPr="000A3E48">
        <w:rPr>
          <w:rFonts w:ascii="Times New Roman" w:hAnsi="Times New Roman" w:cs="Times New Roman"/>
          <w:sz w:val="23"/>
          <w:szCs w:val="23"/>
        </w:rPr>
        <w:t xml:space="preserve">далее - </w:t>
      </w:r>
      <w:r w:rsidRPr="000A3E48">
        <w:rPr>
          <w:rFonts w:ascii="Times New Roman" w:hAnsi="Times New Roman" w:cs="Times New Roman"/>
          <w:sz w:val="23"/>
          <w:szCs w:val="23"/>
        </w:rPr>
        <w:t>электронн</w:t>
      </w:r>
      <w:r w:rsidR="00570DC5" w:rsidRPr="000A3E48">
        <w:rPr>
          <w:rFonts w:ascii="Times New Roman" w:hAnsi="Times New Roman" w:cs="Times New Roman"/>
          <w:sz w:val="23"/>
          <w:szCs w:val="23"/>
        </w:rPr>
        <w:t>ый</w:t>
      </w:r>
      <w:r w:rsidRPr="000A3E48">
        <w:rPr>
          <w:rFonts w:ascii="Times New Roman" w:hAnsi="Times New Roman" w:cs="Times New Roman"/>
          <w:sz w:val="23"/>
          <w:szCs w:val="23"/>
        </w:rPr>
        <w:t xml:space="preserve"> </w:t>
      </w:r>
      <w:r w:rsidR="00AD0378" w:rsidRPr="000A3E48">
        <w:rPr>
          <w:rFonts w:ascii="Times New Roman" w:hAnsi="Times New Roman" w:cs="Times New Roman"/>
          <w:sz w:val="23"/>
          <w:szCs w:val="23"/>
        </w:rPr>
        <w:t>аукцион</w:t>
      </w:r>
      <w:r w:rsidRPr="000A3E48">
        <w:rPr>
          <w:rFonts w:ascii="Times New Roman" w:hAnsi="Times New Roman" w:cs="Times New Roman"/>
          <w:sz w:val="23"/>
          <w:szCs w:val="23"/>
        </w:rPr>
        <w:t xml:space="preserve">) </w:t>
      </w:r>
    </w:p>
    <w:p w:rsidR="0003688D" w:rsidRPr="000A3E48" w:rsidRDefault="0003688D" w:rsidP="00DF0632">
      <w:pPr>
        <w:autoSpaceDE w:val="0"/>
        <w:autoSpaceDN w:val="0"/>
        <w:adjustRightInd w:val="0"/>
        <w:spacing w:after="0" w:line="240" w:lineRule="auto"/>
        <w:jc w:val="center"/>
        <w:rPr>
          <w:rFonts w:ascii="Times New Roman" w:hAnsi="Times New Roman" w:cs="Times New Roman"/>
          <w:sz w:val="23"/>
          <w:szCs w:val="23"/>
        </w:rPr>
      </w:pPr>
      <w:r w:rsidRPr="000A3E48">
        <w:rPr>
          <w:rFonts w:ascii="Times New Roman" w:hAnsi="Times New Roman" w:cs="Times New Roman"/>
          <w:sz w:val="23"/>
          <w:szCs w:val="23"/>
        </w:rPr>
        <w:t>и инструкция по ее заполнению</w:t>
      </w:r>
    </w:p>
    <w:p w:rsidR="00FE40AC" w:rsidRPr="000A3E48" w:rsidRDefault="00FE40AC" w:rsidP="005C65DD">
      <w:pPr>
        <w:autoSpaceDE w:val="0"/>
        <w:autoSpaceDN w:val="0"/>
        <w:adjustRightInd w:val="0"/>
        <w:spacing w:after="0" w:line="240" w:lineRule="auto"/>
        <w:ind w:firstLine="540"/>
        <w:jc w:val="both"/>
        <w:rPr>
          <w:rFonts w:ascii="Times New Roman" w:hAnsi="Times New Roman" w:cs="Times New Roman"/>
          <w:color w:val="FF0000"/>
          <w:sz w:val="23"/>
          <w:szCs w:val="23"/>
        </w:rPr>
      </w:pPr>
      <w:bookmarkStart w:id="0" w:name="Par0"/>
      <w:bookmarkEnd w:id="0"/>
    </w:p>
    <w:p w:rsidR="007D168A" w:rsidRPr="000A3E48" w:rsidRDefault="007D168A" w:rsidP="00A846F8">
      <w:pPr>
        <w:pStyle w:val="a7"/>
        <w:numPr>
          <w:ilvl w:val="0"/>
          <w:numId w:val="6"/>
        </w:numPr>
        <w:autoSpaceDE w:val="0"/>
        <w:autoSpaceDN w:val="0"/>
        <w:adjustRightInd w:val="0"/>
        <w:ind w:left="0" w:firstLine="567"/>
        <w:jc w:val="both"/>
        <w:rPr>
          <w:b/>
          <w:iCs/>
          <w:color w:val="FF0000"/>
          <w:sz w:val="23"/>
          <w:szCs w:val="23"/>
        </w:rPr>
      </w:pPr>
      <w:r w:rsidRPr="000A3E48">
        <w:rPr>
          <w:b/>
          <w:iCs/>
          <w:color w:val="FF0000"/>
          <w:sz w:val="23"/>
          <w:szCs w:val="23"/>
        </w:rPr>
        <w:t xml:space="preserve">СОДЕРЖАНИЕ </w:t>
      </w:r>
      <w:r w:rsidR="00FE40AC" w:rsidRPr="000A3E48">
        <w:rPr>
          <w:b/>
          <w:iCs/>
          <w:color w:val="FF0000"/>
          <w:sz w:val="23"/>
          <w:szCs w:val="23"/>
        </w:rPr>
        <w:t xml:space="preserve">ЗАЯВКИ </w:t>
      </w:r>
      <w:r w:rsidR="00DF0632" w:rsidRPr="000A3E48">
        <w:rPr>
          <w:b/>
          <w:iCs/>
          <w:color w:val="FF0000"/>
          <w:sz w:val="23"/>
          <w:szCs w:val="23"/>
        </w:rPr>
        <w:t>НА УЧАСТИЕ В ЭЛЕКТРОННОМ АУКЦИОНЕ</w:t>
      </w:r>
    </w:p>
    <w:p w:rsidR="00FC3E3B" w:rsidRPr="000A3E48" w:rsidRDefault="00FC3E3B" w:rsidP="005C65DD">
      <w:pPr>
        <w:pStyle w:val="a7"/>
        <w:autoSpaceDE w:val="0"/>
        <w:autoSpaceDN w:val="0"/>
        <w:adjustRightInd w:val="0"/>
        <w:ind w:left="1440"/>
        <w:jc w:val="both"/>
        <w:rPr>
          <w:b/>
          <w:i/>
          <w:iCs/>
          <w:sz w:val="23"/>
          <w:szCs w:val="23"/>
        </w:rPr>
      </w:pPr>
    </w:p>
    <w:p w:rsidR="007D168A" w:rsidRPr="000A3E48" w:rsidRDefault="007D168A" w:rsidP="00FF67F4">
      <w:pPr>
        <w:autoSpaceDE w:val="0"/>
        <w:autoSpaceDN w:val="0"/>
        <w:adjustRightInd w:val="0"/>
        <w:spacing w:after="120" w:line="240" w:lineRule="auto"/>
        <w:ind w:firstLine="539"/>
        <w:jc w:val="both"/>
        <w:rPr>
          <w:rFonts w:ascii="Times New Roman" w:hAnsi="Times New Roman" w:cs="Times New Roman"/>
          <w:iCs/>
          <w:sz w:val="23"/>
          <w:szCs w:val="23"/>
        </w:rPr>
      </w:pPr>
      <w:r w:rsidRPr="000A3E48">
        <w:rPr>
          <w:rFonts w:ascii="Times New Roman" w:hAnsi="Times New Roman" w:cs="Times New Roman"/>
          <w:iCs/>
          <w:sz w:val="23"/>
          <w:szCs w:val="23"/>
        </w:rPr>
        <w:t xml:space="preserve">Для участия в </w:t>
      </w:r>
      <w:r w:rsidR="00570DC5" w:rsidRPr="000A3E48">
        <w:rPr>
          <w:rFonts w:ascii="Times New Roman" w:hAnsi="Times New Roman" w:cs="Times New Roman"/>
          <w:iCs/>
          <w:sz w:val="23"/>
          <w:szCs w:val="23"/>
        </w:rPr>
        <w:t xml:space="preserve">электронном </w:t>
      </w:r>
      <w:r w:rsidR="00AD0378" w:rsidRPr="000A3E48">
        <w:rPr>
          <w:rFonts w:ascii="Times New Roman" w:hAnsi="Times New Roman" w:cs="Times New Roman"/>
          <w:iCs/>
          <w:sz w:val="23"/>
          <w:szCs w:val="23"/>
        </w:rPr>
        <w:t>аукционе</w:t>
      </w:r>
      <w:r w:rsidR="00570DC5" w:rsidRPr="000A3E48">
        <w:rPr>
          <w:rFonts w:ascii="Times New Roman" w:hAnsi="Times New Roman" w:cs="Times New Roman"/>
          <w:iCs/>
          <w:sz w:val="23"/>
          <w:szCs w:val="23"/>
        </w:rPr>
        <w:t xml:space="preserve"> </w:t>
      </w:r>
      <w:r w:rsidRPr="000A3E48">
        <w:rPr>
          <w:rFonts w:ascii="Times New Roman" w:hAnsi="Times New Roman" w:cs="Times New Roman"/>
          <w:iCs/>
          <w:sz w:val="23"/>
          <w:szCs w:val="23"/>
        </w:rPr>
        <w:t>заявка на участие в закупке должна содержать:</w:t>
      </w:r>
    </w:p>
    <w:p w:rsidR="007D168A" w:rsidRPr="000A3E48" w:rsidRDefault="007D168A"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1) информацию и документы об участнике закупки:</w:t>
      </w:r>
    </w:p>
    <w:p w:rsidR="007D168A" w:rsidRPr="000A3E48" w:rsidRDefault="004F67C0"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А</w:t>
      </w:r>
      <w:r w:rsidR="007D168A" w:rsidRPr="000A3E48">
        <w:rPr>
          <w:rFonts w:ascii="Times New Roman" w:hAnsi="Times New Roman" w:cs="Times New Roman"/>
          <w:iCs/>
          <w:sz w:val="23"/>
          <w:szCs w:val="23"/>
        </w:rPr>
        <w:t xml:space="preserve">) </w:t>
      </w:r>
      <w:r w:rsidR="00A846F8" w:rsidRPr="000A3E48">
        <w:rPr>
          <w:rFonts w:ascii="Times New Roman" w:hAnsi="Times New Roman" w:cs="Times New Roman"/>
          <w:iCs/>
          <w:sz w:val="23"/>
          <w:szCs w:val="23"/>
        </w:rPr>
        <w:t>полное и сокращенное (при наличии) наименование юридического лица, в том числе иностранного юридического лица</w:t>
      </w:r>
      <w:r w:rsidR="00FF67F4" w:rsidRPr="000A3E48">
        <w:rPr>
          <w:rFonts w:ascii="Times New Roman" w:hAnsi="Times New Roman" w:cs="Times New Roman"/>
          <w:iCs/>
          <w:sz w:val="23"/>
          <w:szCs w:val="23"/>
        </w:rPr>
        <w:t xml:space="preserve"> </w:t>
      </w:r>
      <w:r w:rsidR="00FF67F4" w:rsidRPr="000A3E48">
        <w:rPr>
          <w:rFonts w:ascii="Times New Roman" w:hAnsi="Times New Roman" w:cs="Times New Roman"/>
          <w:color w:val="0000FF"/>
          <w:sz w:val="23"/>
          <w:szCs w:val="23"/>
        </w:rPr>
        <w:t>(если участником закупки является юридическое лицо)</w:t>
      </w:r>
      <w:r w:rsidR="00A846F8" w:rsidRPr="000A3E48">
        <w:rPr>
          <w:rFonts w:ascii="Times New Roman" w:hAnsi="Times New Roman" w:cs="Times New Roman"/>
          <w:iCs/>
          <w:sz w:val="23"/>
          <w:szCs w:val="23"/>
        </w:rPr>
        <w:t xml:space="preserve">, аккредитованного филиала или представительства иностранного юридического лица </w:t>
      </w:r>
      <w:r w:rsidR="00A846F8" w:rsidRPr="000A3E48">
        <w:rPr>
          <w:rFonts w:ascii="Times New Roman" w:hAnsi="Times New Roman" w:cs="Times New Roman"/>
          <w:iCs/>
          <w:color w:val="0000FF"/>
          <w:sz w:val="23"/>
          <w:szCs w:val="23"/>
        </w:rPr>
        <w:t>(если от имени иностранного юридического лица выступает аккредитованный филиал или представительство)</w:t>
      </w:r>
      <w:r w:rsidR="00A846F8" w:rsidRPr="000A3E48">
        <w:rPr>
          <w:rFonts w:ascii="Times New Roman" w:hAnsi="Times New Roman" w:cs="Times New Roman"/>
          <w:iCs/>
          <w:sz w:val="23"/>
          <w:szCs w:val="23"/>
        </w:rPr>
        <w:t xml:space="preserve">, наименование обособленного подразделения юридического лица </w:t>
      </w:r>
      <w:r w:rsidR="00A846F8" w:rsidRPr="000A3E48">
        <w:rPr>
          <w:rFonts w:ascii="Times New Roman" w:hAnsi="Times New Roman" w:cs="Times New Roman"/>
          <w:iCs/>
          <w:color w:val="0000FF"/>
          <w:sz w:val="23"/>
          <w:szCs w:val="23"/>
        </w:rPr>
        <w:t>(если от имени участника закупки выступает обособленное подразделение юридического лица)</w:t>
      </w:r>
      <w:r w:rsidR="00A846F8" w:rsidRPr="000A3E48">
        <w:rPr>
          <w:rFonts w:ascii="Times New Roman" w:hAnsi="Times New Roman" w:cs="Times New Roman"/>
          <w:iCs/>
          <w:sz w:val="23"/>
          <w:szCs w:val="23"/>
        </w:rPr>
        <w:t xml:space="preserve">, фамилия, имя, отчество (при наличии) </w:t>
      </w:r>
      <w:r w:rsidR="00A846F8" w:rsidRPr="000A3E48">
        <w:rPr>
          <w:rFonts w:ascii="Times New Roman" w:hAnsi="Times New Roman" w:cs="Times New Roman"/>
          <w:iCs/>
          <w:color w:val="0000FF"/>
          <w:sz w:val="23"/>
          <w:szCs w:val="23"/>
        </w:rPr>
        <w:t>(если участником закупки является физическое лицо, в том числе зарегистрированное в качестве индивидуального предпринимателя)</w:t>
      </w:r>
      <w:r w:rsidR="007D168A" w:rsidRPr="000A3E48">
        <w:rPr>
          <w:rFonts w:ascii="Times New Roman" w:hAnsi="Times New Roman" w:cs="Times New Roman"/>
          <w:iCs/>
          <w:sz w:val="23"/>
          <w:szCs w:val="23"/>
        </w:rPr>
        <w:t>;</w:t>
      </w:r>
    </w:p>
    <w:p w:rsidR="007D168A" w:rsidRPr="000A3E48" w:rsidRDefault="004F67C0"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Б</w:t>
      </w:r>
      <w:r w:rsidR="007D168A" w:rsidRPr="000A3E48">
        <w:rPr>
          <w:rFonts w:ascii="Times New Roman" w:hAnsi="Times New Roman" w:cs="Times New Roman"/>
          <w:iCs/>
          <w:sz w:val="23"/>
          <w:szCs w:val="23"/>
        </w:rPr>
        <w:t>)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B37807" w:rsidRDefault="004F67C0"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В</w:t>
      </w:r>
      <w:r w:rsidR="007D168A" w:rsidRPr="000A3E48">
        <w:rPr>
          <w:rFonts w:ascii="Times New Roman" w:hAnsi="Times New Roman" w:cs="Times New Roman"/>
          <w:iCs/>
          <w:sz w:val="23"/>
          <w:szCs w:val="23"/>
        </w:rPr>
        <w:t xml:space="preserve">) </w:t>
      </w:r>
      <w:r w:rsidR="00B37807" w:rsidRPr="00B37807">
        <w:rPr>
          <w:rFonts w:ascii="Times New Roman" w:hAnsi="Times New Roman" w:cs="Times New Roman"/>
          <w:iCs/>
          <w:sz w:val="23"/>
          <w:szCs w:val="23"/>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7D168A" w:rsidRPr="000A3E48" w:rsidRDefault="004F67C0" w:rsidP="003D76CD">
      <w:pPr>
        <w:autoSpaceDE w:val="0"/>
        <w:autoSpaceDN w:val="0"/>
        <w:adjustRightInd w:val="0"/>
        <w:spacing w:after="0" w:line="240" w:lineRule="auto"/>
        <w:ind w:firstLine="540"/>
        <w:jc w:val="both"/>
        <w:rPr>
          <w:rFonts w:ascii="Times New Roman" w:hAnsi="Times New Roman" w:cs="Times New Roman"/>
          <w:i/>
          <w:iCs/>
          <w:sz w:val="23"/>
          <w:szCs w:val="23"/>
        </w:rPr>
      </w:pPr>
      <w:r w:rsidRPr="000A3E48">
        <w:rPr>
          <w:rFonts w:ascii="Times New Roman" w:hAnsi="Times New Roman" w:cs="Times New Roman"/>
          <w:iCs/>
          <w:sz w:val="23"/>
          <w:szCs w:val="23"/>
        </w:rPr>
        <w:t>Г</w:t>
      </w:r>
      <w:r w:rsidR="007D168A" w:rsidRPr="000A3E48">
        <w:rPr>
          <w:rFonts w:ascii="Times New Roman" w:hAnsi="Times New Roman" w:cs="Times New Roman"/>
          <w:iCs/>
          <w:sz w:val="23"/>
          <w:szCs w:val="23"/>
        </w:rPr>
        <w:t xml:space="preserve">) </w:t>
      </w:r>
      <w:r w:rsidRPr="000A3E48">
        <w:rPr>
          <w:rFonts w:ascii="Times New Roman" w:hAnsi="Times New Roman" w:cs="Times New Roman"/>
          <w:iCs/>
          <w:sz w:val="23"/>
          <w:szCs w:val="23"/>
        </w:rPr>
        <w:t xml:space="preserve">адрес юридического лица, в том числе иностранного юридического лица </w:t>
      </w:r>
      <w:r w:rsidRPr="000A3E48">
        <w:rPr>
          <w:rFonts w:ascii="Times New Roman" w:hAnsi="Times New Roman" w:cs="Times New Roman"/>
          <w:iCs/>
          <w:color w:val="0000FF"/>
          <w:sz w:val="23"/>
          <w:szCs w:val="23"/>
        </w:rPr>
        <w:t>(если участником закупки является юридическое лицо)</w:t>
      </w:r>
      <w:r w:rsidRPr="000A3E48">
        <w:rPr>
          <w:rFonts w:ascii="Times New Roman" w:hAnsi="Times New Roman" w:cs="Times New Roman"/>
          <w:iCs/>
          <w:sz w:val="23"/>
          <w:szCs w:val="23"/>
        </w:rPr>
        <w:t xml:space="preserve">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w:t>
      </w:r>
      <w:r w:rsidRPr="000A3E48">
        <w:rPr>
          <w:rFonts w:ascii="Times New Roman" w:hAnsi="Times New Roman" w:cs="Times New Roman"/>
          <w:iCs/>
          <w:color w:val="0000FF"/>
          <w:sz w:val="23"/>
          <w:szCs w:val="23"/>
        </w:rPr>
        <w:t>(если от имени иностранного юридического лица выступает аккредитованный филиал или представительство)</w:t>
      </w:r>
      <w:r w:rsidRPr="000A3E48">
        <w:rPr>
          <w:rFonts w:ascii="Times New Roman" w:hAnsi="Times New Roman" w:cs="Times New Roman"/>
          <w:iCs/>
          <w:sz w:val="23"/>
          <w:szCs w:val="23"/>
        </w:rPr>
        <w:t xml:space="preserve">, адрес (место нахождения) обособленного подразделения юридического лица </w:t>
      </w:r>
      <w:r w:rsidRPr="000A3E48">
        <w:rPr>
          <w:rFonts w:ascii="Times New Roman" w:hAnsi="Times New Roman" w:cs="Times New Roman"/>
          <w:iCs/>
          <w:color w:val="0000FF"/>
          <w:sz w:val="23"/>
          <w:szCs w:val="23"/>
        </w:rPr>
        <w:t>(если от имени участника закупки выступает обособленное подразделение юридического лица)</w:t>
      </w:r>
      <w:r w:rsidRPr="000A3E48">
        <w:rPr>
          <w:rFonts w:ascii="Times New Roman" w:hAnsi="Times New Roman" w:cs="Times New Roman"/>
          <w:iCs/>
          <w:sz w:val="23"/>
          <w:szCs w:val="23"/>
        </w:rPr>
        <w:t xml:space="preserve">, место жительства физического лица, в том числе зарегистрированного в качестве индивидуального предпринимателя </w:t>
      </w:r>
      <w:r w:rsidRPr="000A3E48">
        <w:rPr>
          <w:rFonts w:ascii="Times New Roman" w:hAnsi="Times New Roman" w:cs="Times New Roman"/>
          <w:iCs/>
          <w:color w:val="0000FF"/>
          <w:sz w:val="23"/>
          <w:szCs w:val="23"/>
        </w:rPr>
        <w:t>(если участник закупки является физическим лицом, в том числе зарегистрированным в качестве индивидуального предпринимателя)</w:t>
      </w:r>
      <w:r w:rsidRPr="000A3E48">
        <w:rPr>
          <w:rFonts w:ascii="Times New Roman" w:hAnsi="Times New Roman" w:cs="Times New Roman"/>
          <w:iCs/>
          <w:sz w:val="23"/>
          <w:szCs w:val="23"/>
        </w:rPr>
        <w:t>, адрес электронной почты, номер контактного телефона</w:t>
      </w:r>
      <w:r w:rsidR="007D168A" w:rsidRPr="000A3E48">
        <w:rPr>
          <w:rFonts w:ascii="Times New Roman" w:hAnsi="Times New Roman" w:cs="Times New Roman"/>
          <w:iCs/>
          <w:sz w:val="23"/>
          <w:szCs w:val="23"/>
        </w:rPr>
        <w:t>;</w:t>
      </w:r>
    </w:p>
    <w:p w:rsidR="007D168A" w:rsidRPr="000A3E48" w:rsidRDefault="004F67C0"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lastRenderedPageBreak/>
        <w:t>Д</w:t>
      </w:r>
      <w:r w:rsidR="007D168A" w:rsidRPr="000A3E48">
        <w:rPr>
          <w:rFonts w:ascii="Times New Roman" w:hAnsi="Times New Roman" w:cs="Times New Roman"/>
          <w:iCs/>
          <w:sz w:val="23"/>
          <w:szCs w:val="23"/>
        </w:rPr>
        <w:t xml:space="preserve">) </w:t>
      </w:r>
      <w:r w:rsidRPr="000A3E48">
        <w:rPr>
          <w:rFonts w:ascii="Times New Roman" w:hAnsi="Times New Roman" w:cs="Times New Roman"/>
          <w:iCs/>
          <w:sz w:val="23"/>
          <w:szCs w:val="23"/>
        </w:rPr>
        <w:t xml:space="preserve">копия документа, удостоверяющего личность участника закупки в соответствии с законодательством Российской Федерации </w:t>
      </w:r>
      <w:r w:rsidRPr="000A3E48">
        <w:rPr>
          <w:rFonts w:ascii="Times New Roman" w:hAnsi="Times New Roman" w:cs="Times New Roman"/>
          <w:iCs/>
          <w:color w:val="0000FF"/>
          <w:sz w:val="23"/>
          <w:szCs w:val="23"/>
        </w:rPr>
        <w:t>(если участник закупки является физическим лицом, не являющимся индивидуальным предпринимателем)</w:t>
      </w:r>
      <w:r w:rsidR="007D168A" w:rsidRPr="000A3E48">
        <w:rPr>
          <w:rFonts w:ascii="Times New Roman" w:hAnsi="Times New Roman" w:cs="Times New Roman"/>
          <w:iCs/>
          <w:sz w:val="23"/>
          <w:szCs w:val="23"/>
        </w:rPr>
        <w:t>;</w:t>
      </w:r>
    </w:p>
    <w:p w:rsidR="007D168A" w:rsidRPr="000A3E48" w:rsidRDefault="004F67C0"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Е</w:t>
      </w:r>
      <w:r w:rsidR="007D168A" w:rsidRPr="000A3E48">
        <w:rPr>
          <w:rFonts w:ascii="Times New Roman" w:hAnsi="Times New Roman" w:cs="Times New Roman"/>
          <w:iCs/>
          <w:sz w:val="23"/>
          <w:szCs w:val="23"/>
        </w:rPr>
        <w:t xml:space="preserve">) идентификационный номер налогоплательщика юридического лица </w:t>
      </w:r>
      <w:r w:rsidR="007D168A" w:rsidRPr="000A3E48">
        <w:rPr>
          <w:rFonts w:ascii="Times New Roman" w:hAnsi="Times New Roman" w:cs="Times New Roman"/>
          <w:iCs/>
          <w:color w:val="0000FF"/>
          <w:sz w:val="23"/>
          <w:szCs w:val="23"/>
        </w:rPr>
        <w:t>(если участником закупки является юридическое лицо)</w:t>
      </w:r>
      <w:r w:rsidR="007D168A" w:rsidRPr="000A3E48">
        <w:rPr>
          <w:rFonts w:ascii="Times New Roman" w:hAnsi="Times New Roman" w:cs="Times New Roman"/>
          <w:iCs/>
          <w:sz w:val="23"/>
          <w:szCs w:val="23"/>
        </w:rPr>
        <w:t xml:space="preserve">, аккредитованного филиала или представительства иностранного юридического лица </w:t>
      </w:r>
      <w:r w:rsidR="007D168A" w:rsidRPr="000A3E48">
        <w:rPr>
          <w:rFonts w:ascii="Times New Roman" w:hAnsi="Times New Roman" w:cs="Times New Roman"/>
          <w:iCs/>
          <w:color w:val="0000FF"/>
          <w:sz w:val="23"/>
          <w:szCs w:val="23"/>
        </w:rPr>
        <w:t>(если от имени иностранного юридического лица выступает аккредитованный филиал или представительство)</w:t>
      </w:r>
      <w:r w:rsidR="007D168A" w:rsidRPr="000A3E48">
        <w:rPr>
          <w:rFonts w:ascii="Times New Roman" w:hAnsi="Times New Roman" w:cs="Times New Roman"/>
          <w:iCs/>
          <w:sz w:val="23"/>
          <w:szCs w:val="23"/>
        </w:rPr>
        <w:t xml:space="preserve">, физического лица, в том числе зарегистрированного в качестве индивидуального предпринимателя </w:t>
      </w:r>
      <w:r w:rsidR="007D168A" w:rsidRPr="000A3E48">
        <w:rPr>
          <w:rFonts w:ascii="Times New Roman" w:hAnsi="Times New Roman" w:cs="Times New Roman"/>
          <w:iCs/>
          <w:color w:val="0000FF"/>
          <w:sz w:val="23"/>
          <w:szCs w:val="23"/>
        </w:rPr>
        <w:t>(если участником закупки является физическое лицо, в том числе зарегистрированное в качестве индивидуального предпринимателя)</w:t>
      </w:r>
      <w:r w:rsidR="007D168A" w:rsidRPr="000A3E48">
        <w:rPr>
          <w:rFonts w:ascii="Times New Roman" w:hAnsi="Times New Roman" w:cs="Times New Roman"/>
          <w:iCs/>
          <w:sz w:val="23"/>
          <w:szCs w:val="23"/>
        </w:rPr>
        <w:t xml:space="preserve">, аналог идентификационного номера налогоплательщика в соответствии с законодательством соответствующего иностранного государства </w:t>
      </w:r>
      <w:r w:rsidR="007D168A" w:rsidRPr="000A3E48">
        <w:rPr>
          <w:rFonts w:ascii="Times New Roman" w:hAnsi="Times New Roman" w:cs="Times New Roman"/>
          <w:iCs/>
          <w:color w:val="0000FF"/>
          <w:sz w:val="23"/>
          <w:szCs w:val="23"/>
        </w:rPr>
        <w:t>(если участником закупки является иностранное лицо)</w:t>
      </w:r>
      <w:r w:rsidR="007D168A" w:rsidRPr="000A3E48">
        <w:rPr>
          <w:rFonts w:ascii="Times New Roman" w:hAnsi="Times New Roman" w:cs="Times New Roman"/>
          <w:iCs/>
          <w:sz w:val="23"/>
          <w:szCs w:val="23"/>
        </w:rPr>
        <w:t xml:space="preserve">,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w:t>
      </w:r>
      <w:r w:rsidR="007D168A" w:rsidRPr="000A3E48">
        <w:rPr>
          <w:rFonts w:ascii="Times New Roman" w:hAnsi="Times New Roman" w:cs="Times New Roman"/>
          <w:iCs/>
          <w:color w:val="0000FF"/>
          <w:sz w:val="23"/>
          <w:szCs w:val="23"/>
        </w:rPr>
        <w:t>(если от имени иностранного юридического лица выступает аккредитованный филиал или представительство)</w:t>
      </w:r>
      <w:r w:rsidR="007D168A" w:rsidRPr="000A3E48">
        <w:rPr>
          <w:rFonts w:ascii="Times New Roman" w:hAnsi="Times New Roman" w:cs="Times New Roman"/>
          <w:iCs/>
          <w:sz w:val="23"/>
          <w:szCs w:val="23"/>
        </w:rPr>
        <w:t xml:space="preserve">, обособленного подразделения юридического лица </w:t>
      </w:r>
      <w:r w:rsidR="007D168A" w:rsidRPr="000A3E48">
        <w:rPr>
          <w:rFonts w:ascii="Times New Roman" w:hAnsi="Times New Roman" w:cs="Times New Roman"/>
          <w:iCs/>
          <w:color w:val="0000FF"/>
          <w:sz w:val="23"/>
          <w:szCs w:val="23"/>
        </w:rPr>
        <w:t>(если от имени участника закупки выступает обособленное подразделение юридического лица);</w:t>
      </w:r>
    </w:p>
    <w:p w:rsidR="007D168A" w:rsidRPr="000A3E48" w:rsidRDefault="004F67C0"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Ж</w:t>
      </w:r>
      <w:r w:rsidR="007D168A" w:rsidRPr="000A3E48">
        <w:rPr>
          <w:rFonts w:ascii="Times New Roman" w:hAnsi="Times New Roman" w:cs="Times New Roman"/>
          <w:iCs/>
          <w:sz w:val="23"/>
          <w:szCs w:val="23"/>
        </w:rPr>
        <w:t xml:space="preserve">) выписка из единого государственного реестра юридических лиц </w:t>
      </w:r>
      <w:r w:rsidR="007D168A" w:rsidRPr="000A3E48">
        <w:rPr>
          <w:rFonts w:ascii="Times New Roman" w:hAnsi="Times New Roman" w:cs="Times New Roman"/>
          <w:iCs/>
          <w:color w:val="0000FF"/>
          <w:sz w:val="23"/>
          <w:szCs w:val="23"/>
        </w:rPr>
        <w:t>(если участником закупки является юридическое лицо)</w:t>
      </w:r>
      <w:r w:rsidR="007D168A" w:rsidRPr="000A3E48">
        <w:rPr>
          <w:rFonts w:ascii="Times New Roman" w:hAnsi="Times New Roman" w:cs="Times New Roman"/>
          <w:iCs/>
          <w:sz w:val="23"/>
          <w:szCs w:val="23"/>
        </w:rPr>
        <w:t xml:space="preserve">, выписка из единого государственного реестра индивидуальных предпринимателей </w:t>
      </w:r>
      <w:r w:rsidR="007D168A" w:rsidRPr="000A3E48">
        <w:rPr>
          <w:rFonts w:ascii="Times New Roman" w:hAnsi="Times New Roman" w:cs="Times New Roman"/>
          <w:iCs/>
          <w:color w:val="0000FF"/>
          <w:sz w:val="23"/>
          <w:szCs w:val="23"/>
        </w:rPr>
        <w:t>(если участником закупки является индивидуальный предприниматель)</w:t>
      </w:r>
      <w:r w:rsidR="007D168A" w:rsidRPr="000A3E48">
        <w:rPr>
          <w:rFonts w:ascii="Times New Roman" w:hAnsi="Times New Roman" w:cs="Times New Roman"/>
          <w:iCs/>
          <w:sz w:val="23"/>
          <w:szCs w:val="23"/>
        </w:rPr>
        <w:t>;</w:t>
      </w:r>
    </w:p>
    <w:p w:rsidR="007D168A" w:rsidRPr="000A3E48" w:rsidRDefault="004F67C0"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З</w:t>
      </w:r>
      <w:r w:rsidR="007D168A" w:rsidRPr="000A3E48">
        <w:rPr>
          <w:rFonts w:ascii="Times New Roman" w:hAnsi="Times New Roman" w:cs="Times New Roman"/>
          <w:iCs/>
          <w:sz w:val="23"/>
          <w:szCs w:val="23"/>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007D168A" w:rsidRPr="000A3E48">
        <w:rPr>
          <w:rFonts w:ascii="Times New Roman" w:hAnsi="Times New Roman" w:cs="Times New Roman"/>
          <w:iCs/>
          <w:color w:val="0000FF"/>
          <w:sz w:val="23"/>
          <w:szCs w:val="23"/>
        </w:rPr>
        <w:t>(если участником закупки является иностранное лицо);</w:t>
      </w:r>
    </w:p>
    <w:p w:rsidR="007D168A" w:rsidRPr="000A3E48" w:rsidRDefault="004F67C0"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И</w:t>
      </w:r>
      <w:r w:rsidR="007D168A" w:rsidRPr="000A3E48">
        <w:rPr>
          <w:rFonts w:ascii="Times New Roman" w:hAnsi="Times New Roman" w:cs="Times New Roman"/>
          <w:iCs/>
          <w:sz w:val="23"/>
          <w:szCs w:val="23"/>
        </w:rPr>
        <w:t xml:space="preserve">) декларация о принадлежности участника закупки к учреждению или предприятию уголовно-исполнительной системы </w:t>
      </w:r>
      <w:r w:rsidR="007D168A" w:rsidRPr="000A3E48">
        <w:rPr>
          <w:rFonts w:ascii="Times New Roman" w:hAnsi="Times New Roman" w:cs="Times New Roman"/>
          <w:iCs/>
          <w:color w:val="0000FF"/>
          <w:sz w:val="23"/>
          <w:szCs w:val="23"/>
        </w:rPr>
        <w:t>(если участник закупки является учреждением или предприятием уголовно-исполнительной системы)</w:t>
      </w:r>
      <w:r w:rsidR="007D168A" w:rsidRPr="000A3E48">
        <w:rPr>
          <w:rFonts w:ascii="Times New Roman" w:hAnsi="Times New Roman" w:cs="Times New Roman"/>
          <w:iCs/>
          <w:sz w:val="23"/>
          <w:szCs w:val="23"/>
        </w:rPr>
        <w:t>;</w:t>
      </w:r>
    </w:p>
    <w:p w:rsidR="007D168A" w:rsidRPr="000A3E48" w:rsidRDefault="004F67C0"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К</w:t>
      </w:r>
      <w:r w:rsidR="007D168A" w:rsidRPr="000A3E48">
        <w:rPr>
          <w:rFonts w:ascii="Times New Roman" w:hAnsi="Times New Roman" w:cs="Times New Roman"/>
          <w:iCs/>
          <w:sz w:val="23"/>
          <w:szCs w:val="23"/>
        </w:rPr>
        <w:t xml:space="preserve">) декларация о принадлежности участника закупки к организации инвалидов, предусмотренной частью 2 статьи 29 </w:t>
      </w:r>
      <w:r w:rsidRPr="000A3E48">
        <w:rPr>
          <w:rFonts w:ascii="Times New Roman" w:hAnsi="Times New Roman" w:cs="Times New Roman"/>
          <w:iCs/>
          <w:sz w:val="23"/>
          <w:szCs w:val="23"/>
        </w:rPr>
        <w:t xml:space="preserve">Закона о контрактной системе </w:t>
      </w:r>
      <w:r w:rsidR="007D168A" w:rsidRPr="000A3E48">
        <w:rPr>
          <w:rFonts w:ascii="Times New Roman" w:hAnsi="Times New Roman" w:cs="Times New Roman"/>
          <w:iCs/>
          <w:color w:val="0000FF"/>
          <w:sz w:val="23"/>
          <w:szCs w:val="23"/>
        </w:rPr>
        <w:t>(если участник закупки является такой организацией)</w:t>
      </w:r>
      <w:r w:rsidR="007D168A" w:rsidRPr="000A3E48">
        <w:rPr>
          <w:rFonts w:ascii="Times New Roman" w:hAnsi="Times New Roman" w:cs="Times New Roman"/>
          <w:iCs/>
          <w:sz w:val="23"/>
          <w:szCs w:val="23"/>
        </w:rPr>
        <w:t>;</w:t>
      </w:r>
    </w:p>
    <w:p w:rsidR="007D168A" w:rsidRPr="000A3E48" w:rsidRDefault="004F67C0"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Л</w:t>
      </w:r>
      <w:r w:rsidR="007D168A" w:rsidRPr="000A3E48">
        <w:rPr>
          <w:rFonts w:ascii="Times New Roman" w:hAnsi="Times New Roman" w:cs="Times New Roman"/>
          <w:iCs/>
          <w:sz w:val="23"/>
          <w:szCs w:val="23"/>
        </w:rPr>
        <w:t xml:space="preserve">) декларация о принадлежности участника закупки к социально ориентированным некоммерческим организациям </w:t>
      </w:r>
      <w:r w:rsidR="007D168A" w:rsidRPr="000A3E48">
        <w:rPr>
          <w:rFonts w:ascii="Times New Roman" w:hAnsi="Times New Roman" w:cs="Times New Roman"/>
          <w:iCs/>
          <w:color w:val="0000FF"/>
          <w:sz w:val="23"/>
          <w:szCs w:val="23"/>
        </w:rPr>
        <w:t xml:space="preserve">в случае установления преимущества, предусмотренного частью 3 статьи 30 </w:t>
      </w:r>
      <w:r w:rsidRPr="000A3E48">
        <w:rPr>
          <w:rFonts w:ascii="Times New Roman" w:hAnsi="Times New Roman" w:cs="Times New Roman"/>
          <w:iCs/>
          <w:color w:val="0000FF"/>
          <w:sz w:val="23"/>
          <w:szCs w:val="23"/>
        </w:rPr>
        <w:t>Закона о контрактной системе</w:t>
      </w:r>
      <w:r w:rsidR="007D168A" w:rsidRPr="000A3E48">
        <w:rPr>
          <w:rFonts w:ascii="Times New Roman" w:hAnsi="Times New Roman" w:cs="Times New Roman"/>
          <w:iCs/>
          <w:sz w:val="23"/>
          <w:szCs w:val="23"/>
        </w:rPr>
        <w:t>;</w:t>
      </w:r>
    </w:p>
    <w:p w:rsidR="00E541EF" w:rsidRPr="000A3E48" w:rsidRDefault="00E541EF" w:rsidP="00E541EF">
      <w:pPr>
        <w:autoSpaceDE w:val="0"/>
        <w:autoSpaceDN w:val="0"/>
        <w:adjustRightInd w:val="0"/>
        <w:spacing w:after="0" w:line="240" w:lineRule="auto"/>
        <w:ind w:firstLine="567"/>
        <w:jc w:val="both"/>
        <w:rPr>
          <w:rFonts w:ascii="Times New Roman" w:hAnsi="Times New Roman" w:cs="Times New Roman"/>
          <w:b/>
          <w:i/>
          <w:color w:val="FF0000"/>
          <w:sz w:val="23"/>
          <w:szCs w:val="23"/>
        </w:rPr>
      </w:pPr>
      <w:r w:rsidRPr="000A3E48">
        <w:rPr>
          <w:rFonts w:ascii="Times New Roman" w:hAnsi="Times New Roman" w:cs="Times New Roman"/>
          <w:b/>
          <w:i/>
          <w:color w:val="FF0000"/>
          <w:sz w:val="23"/>
          <w:szCs w:val="23"/>
        </w:rPr>
        <w:t xml:space="preserve">Информация и документы, предусмотренные </w:t>
      </w:r>
      <w:hyperlink r:id="rId8" w:history="1">
        <w:r w:rsidRPr="000A3E48">
          <w:rPr>
            <w:rFonts w:ascii="Times New Roman" w:hAnsi="Times New Roman" w:cs="Times New Roman"/>
            <w:b/>
            <w:i/>
            <w:color w:val="FF0000"/>
            <w:sz w:val="23"/>
            <w:szCs w:val="23"/>
          </w:rPr>
          <w:t>подпунктами «А»</w:t>
        </w:r>
      </w:hyperlink>
      <w:r w:rsidRPr="000A3E48">
        <w:rPr>
          <w:rFonts w:ascii="Times New Roman" w:hAnsi="Times New Roman" w:cs="Times New Roman"/>
          <w:b/>
          <w:i/>
          <w:color w:val="FF0000"/>
          <w:sz w:val="23"/>
          <w:szCs w:val="23"/>
        </w:rPr>
        <w:t xml:space="preserve"> - </w:t>
      </w:r>
      <w:hyperlink r:id="rId9" w:history="1">
        <w:r w:rsidRPr="000A3E48">
          <w:rPr>
            <w:rFonts w:ascii="Times New Roman" w:hAnsi="Times New Roman" w:cs="Times New Roman"/>
            <w:b/>
            <w:i/>
            <w:color w:val="FF0000"/>
            <w:sz w:val="23"/>
            <w:szCs w:val="23"/>
          </w:rPr>
          <w:t xml:space="preserve">«Л» </w:t>
        </w:r>
      </w:hyperlink>
      <w:r w:rsidRPr="000A3E48">
        <w:rPr>
          <w:rFonts w:ascii="Times New Roman" w:hAnsi="Times New Roman" w:cs="Times New Roman"/>
          <w:b/>
          <w:i/>
          <w:color w:val="FF0000"/>
          <w:sz w:val="23"/>
          <w:szCs w:val="23"/>
        </w:rPr>
        <w:t>настоящ</w:t>
      </w:r>
      <w:r w:rsidR="00D1616B" w:rsidRPr="000A3E48">
        <w:rPr>
          <w:rFonts w:ascii="Times New Roman" w:hAnsi="Times New Roman" w:cs="Times New Roman"/>
          <w:b/>
          <w:i/>
          <w:color w:val="FF0000"/>
          <w:sz w:val="23"/>
          <w:szCs w:val="23"/>
        </w:rPr>
        <w:t>их</w:t>
      </w:r>
      <w:r w:rsidRPr="000A3E48">
        <w:rPr>
          <w:rFonts w:ascii="Times New Roman" w:hAnsi="Times New Roman" w:cs="Times New Roman"/>
          <w:b/>
          <w:i/>
          <w:color w:val="FF0000"/>
          <w:sz w:val="23"/>
          <w:szCs w:val="23"/>
        </w:rPr>
        <w:t xml:space="preserve"> Т</w:t>
      </w:r>
      <w:r w:rsidR="00B333B8" w:rsidRPr="000A3E48">
        <w:rPr>
          <w:rFonts w:ascii="Times New Roman" w:hAnsi="Times New Roman" w:cs="Times New Roman"/>
          <w:b/>
          <w:i/>
          <w:color w:val="FF0000"/>
          <w:sz w:val="23"/>
          <w:szCs w:val="23"/>
        </w:rPr>
        <w:t>ребований</w:t>
      </w:r>
      <w:r w:rsidRPr="000A3E48">
        <w:rPr>
          <w:rFonts w:ascii="Times New Roman" w:hAnsi="Times New Roman" w:cs="Times New Roman"/>
          <w:b/>
          <w:i/>
          <w:color w:val="FF0000"/>
          <w:sz w:val="23"/>
          <w:szCs w:val="23"/>
        </w:rPr>
        <w:t xml:space="preserve">, </w:t>
      </w:r>
      <w:r w:rsidR="00B333B8" w:rsidRPr="000A3E48">
        <w:rPr>
          <w:rFonts w:ascii="Times New Roman" w:hAnsi="Times New Roman" w:cs="Times New Roman"/>
          <w:b/>
          <w:i/>
          <w:color w:val="FF0000"/>
          <w:sz w:val="23"/>
          <w:szCs w:val="23"/>
        </w:rPr>
        <w:t xml:space="preserve">НЕ ВКЛЮЧАЮТСЯ </w:t>
      </w:r>
      <w:r w:rsidRPr="000A3E48">
        <w:rPr>
          <w:rFonts w:ascii="Times New Roman" w:hAnsi="Times New Roman" w:cs="Times New Roman"/>
          <w:b/>
          <w:i/>
          <w:color w:val="FF0000"/>
          <w:sz w:val="23"/>
          <w:szCs w:val="23"/>
        </w:rPr>
        <w:t>участником закупки в заявку на участие в закупке. Такие информация и документы в случаях, предусмотренных Законом о контрактной системе,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p w:rsidR="007D168A" w:rsidRPr="000A3E48" w:rsidRDefault="004F67C0"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М</w:t>
      </w:r>
      <w:r w:rsidR="007D168A" w:rsidRPr="000A3E48">
        <w:rPr>
          <w:rFonts w:ascii="Times New Roman" w:hAnsi="Times New Roman" w:cs="Times New Roman"/>
          <w:iCs/>
          <w:sz w:val="23"/>
          <w:szCs w:val="23"/>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7D168A" w:rsidRPr="000A3E48" w:rsidRDefault="004F67C0"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Н</w:t>
      </w:r>
      <w:r w:rsidR="007D168A" w:rsidRPr="000A3E48">
        <w:rPr>
          <w:rFonts w:ascii="Times New Roman" w:hAnsi="Times New Roman" w:cs="Times New Roman"/>
          <w:iCs/>
          <w:sz w:val="23"/>
          <w:szCs w:val="23"/>
        </w:rPr>
        <w:t xml:space="preserve">) документы, подтверждающие соответствие участника закупки </w:t>
      </w:r>
      <w:r w:rsidR="007D168A" w:rsidRPr="000A3E48">
        <w:rPr>
          <w:rFonts w:ascii="Times New Roman" w:hAnsi="Times New Roman" w:cs="Times New Roman"/>
          <w:b/>
          <w:iCs/>
          <w:sz w:val="23"/>
          <w:szCs w:val="23"/>
        </w:rPr>
        <w:t xml:space="preserve">требованиям, установленным пунктом 1 части 1 статьи 31 </w:t>
      </w:r>
      <w:r w:rsidRPr="000A3E48">
        <w:rPr>
          <w:rFonts w:ascii="Times New Roman" w:hAnsi="Times New Roman" w:cs="Times New Roman"/>
          <w:b/>
          <w:iCs/>
          <w:sz w:val="23"/>
          <w:szCs w:val="23"/>
        </w:rPr>
        <w:t>Закона о контрактной системе</w:t>
      </w:r>
      <w:r w:rsidR="007D168A" w:rsidRPr="000A3E48">
        <w:rPr>
          <w:rFonts w:ascii="Times New Roman" w:hAnsi="Times New Roman" w:cs="Times New Roman"/>
          <w:iCs/>
          <w:sz w:val="23"/>
          <w:szCs w:val="23"/>
        </w:rPr>
        <w:t xml:space="preserve">, документы, подтверждающие соответствие участника закупки </w:t>
      </w:r>
      <w:r w:rsidR="007D168A" w:rsidRPr="000A3E48">
        <w:rPr>
          <w:rFonts w:ascii="Times New Roman" w:hAnsi="Times New Roman" w:cs="Times New Roman"/>
          <w:b/>
          <w:iCs/>
          <w:sz w:val="23"/>
          <w:szCs w:val="23"/>
        </w:rPr>
        <w:t xml:space="preserve">дополнительным требованиям, установленным в соответствии с частями 2 и 2.1 </w:t>
      </w:r>
      <w:r w:rsidR="007D168A" w:rsidRPr="000A3E48">
        <w:rPr>
          <w:rFonts w:ascii="Times New Roman" w:hAnsi="Times New Roman" w:cs="Times New Roman"/>
          <w:iCs/>
          <w:color w:val="0000FF"/>
          <w:sz w:val="23"/>
          <w:szCs w:val="23"/>
        </w:rPr>
        <w:t>(при наличии таких требований)</w:t>
      </w:r>
      <w:r w:rsidR="007D168A" w:rsidRPr="000A3E48">
        <w:rPr>
          <w:rFonts w:ascii="Times New Roman" w:hAnsi="Times New Roman" w:cs="Times New Roman"/>
          <w:b/>
          <w:iCs/>
          <w:sz w:val="23"/>
          <w:szCs w:val="23"/>
        </w:rPr>
        <w:t xml:space="preserve"> статьи 31 </w:t>
      </w:r>
      <w:r w:rsidRPr="000A3E48">
        <w:rPr>
          <w:rFonts w:ascii="Times New Roman" w:hAnsi="Times New Roman" w:cs="Times New Roman"/>
          <w:b/>
          <w:iCs/>
          <w:sz w:val="23"/>
          <w:szCs w:val="23"/>
        </w:rPr>
        <w:t>Закона о контрактной системе</w:t>
      </w:r>
      <w:r w:rsidR="007D168A" w:rsidRPr="000A3E48">
        <w:rPr>
          <w:rFonts w:ascii="Times New Roman" w:hAnsi="Times New Roman" w:cs="Times New Roman"/>
          <w:iCs/>
          <w:sz w:val="23"/>
          <w:szCs w:val="23"/>
        </w:rPr>
        <w:t xml:space="preserve">, если иное не предусмотрено </w:t>
      </w:r>
      <w:r w:rsidRPr="000A3E48">
        <w:rPr>
          <w:rFonts w:ascii="Times New Roman" w:hAnsi="Times New Roman" w:cs="Times New Roman"/>
          <w:iCs/>
          <w:sz w:val="23"/>
          <w:szCs w:val="23"/>
        </w:rPr>
        <w:t>Законом о контрактной системе</w:t>
      </w:r>
      <w:r w:rsidR="007D168A" w:rsidRPr="000A3E48">
        <w:rPr>
          <w:rFonts w:ascii="Times New Roman" w:hAnsi="Times New Roman" w:cs="Times New Roman"/>
          <w:iCs/>
          <w:sz w:val="23"/>
          <w:szCs w:val="23"/>
        </w:rPr>
        <w:t>;</w:t>
      </w:r>
    </w:p>
    <w:p w:rsidR="00B333B8" w:rsidRDefault="009A3B39" w:rsidP="005C65DD">
      <w:pPr>
        <w:autoSpaceDE w:val="0"/>
        <w:autoSpaceDN w:val="0"/>
        <w:adjustRightInd w:val="0"/>
        <w:spacing w:after="0" w:line="240" w:lineRule="auto"/>
        <w:ind w:firstLine="540"/>
        <w:jc w:val="both"/>
        <w:rPr>
          <w:rFonts w:ascii="Times New Roman" w:hAnsi="Times New Roman" w:cs="Times New Roman"/>
          <w:iCs/>
          <w:sz w:val="23"/>
          <w:szCs w:val="23"/>
        </w:rPr>
      </w:pPr>
      <w:r>
        <w:rPr>
          <w:rFonts w:ascii="Times New Roman" w:hAnsi="Times New Roman" w:cs="Times New Roman"/>
          <w:b/>
          <w:i/>
          <w:color w:val="FF0000"/>
          <w:sz w:val="23"/>
          <w:szCs w:val="23"/>
        </w:rPr>
        <w:t>Д</w:t>
      </w:r>
      <w:r w:rsidRPr="009A3B39">
        <w:rPr>
          <w:rFonts w:ascii="Times New Roman" w:hAnsi="Times New Roman" w:cs="Times New Roman"/>
          <w:b/>
          <w:i/>
          <w:color w:val="FF0000"/>
          <w:sz w:val="23"/>
          <w:szCs w:val="23"/>
        </w:rPr>
        <w:t>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о контрактной системе, и предусмотренные</w:t>
      </w:r>
      <w:r>
        <w:rPr>
          <w:rFonts w:ascii="Times New Roman" w:hAnsi="Times New Roman" w:cs="Times New Roman"/>
          <w:b/>
          <w:i/>
          <w:color w:val="FF0000"/>
          <w:sz w:val="23"/>
          <w:szCs w:val="23"/>
        </w:rPr>
        <w:t xml:space="preserve"> </w:t>
      </w:r>
      <w:hyperlink r:id="rId10" w:history="1">
        <w:r w:rsidR="00B333B8" w:rsidRPr="000A3E48">
          <w:rPr>
            <w:rFonts w:ascii="Times New Roman" w:hAnsi="Times New Roman" w:cs="Times New Roman"/>
            <w:b/>
            <w:i/>
            <w:color w:val="FF0000"/>
            <w:sz w:val="23"/>
            <w:szCs w:val="23"/>
          </w:rPr>
          <w:t>подпункт</w:t>
        </w:r>
        <w:r w:rsidR="00B333B8">
          <w:rPr>
            <w:rFonts w:ascii="Times New Roman" w:hAnsi="Times New Roman" w:cs="Times New Roman"/>
            <w:b/>
            <w:i/>
            <w:color w:val="FF0000"/>
            <w:sz w:val="23"/>
            <w:szCs w:val="23"/>
          </w:rPr>
          <w:t>ом</w:t>
        </w:r>
        <w:r w:rsidR="00B333B8" w:rsidRPr="000A3E48">
          <w:rPr>
            <w:rFonts w:ascii="Times New Roman" w:hAnsi="Times New Roman" w:cs="Times New Roman"/>
            <w:b/>
            <w:i/>
            <w:color w:val="FF0000"/>
            <w:sz w:val="23"/>
            <w:szCs w:val="23"/>
          </w:rPr>
          <w:t xml:space="preserve"> «</w:t>
        </w:r>
        <w:r w:rsidR="00B333B8">
          <w:rPr>
            <w:rFonts w:ascii="Times New Roman" w:hAnsi="Times New Roman" w:cs="Times New Roman"/>
            <w:b/>
            <w:i/>
            <w:color w:val="FF0000"/>
            <w:sz w:val="23"/>
            <w:szCs w:val="23"/>
          </w:rPr>
          <w:t>Н</w:t>
        </w:r>
        <w:r w:rsidR="00B333B8" w:rsidRPr="000A3E48">
          <w:rPr>
            <w:rFonts w:ascii="Times New Roman" w:hAnsi="Times New Roman" w:cs="Times New Roman"/>
            <w:b/>
            <w:i/>
            <w:color w:val="FF0000"/>
            <w:sz w:val="23"/>
            <w:szCs w:val="23"/>
          </w:rPr>
          <w:t>»</w:t>
        </w:r>
      </w:hyperlink>
      <w:r w:rsidR="00B333B8">
        <w:rPr>
          <w:rFonts w:ascii="Times New Roman" w:hAnsi="Times New Roman" w:cs="Times New Roman"/>
          <w:b/>
          <w:i/>
          <w:color w:val="FF0000"/>
          <w:sz w:val="23"/>
          <w:szCs w:val="23"/>
        </w:rPr>
        <w:t xml:space="preserve"> </w:t>
      </w:r>
      <w:r w:rsidR="00B333B8" w:rsidRPr="000A3E48">
        <w:rPr>
          <w:rFonts w:ascii="Times New Roman" w:hAnsi="Times New Roman" w:cs="Times New Roman"/>
          <w:b/>
          <w:i/>
          <w:color w:val="FF0000"/>
          <w:sz w:val="23"/>
          <w:szCs w:val="23"/>
        </w:rPr>
        <w:t>настоящих Требований, НЕ ВКЛЮЧАЮТСЯ участником закупки в заявку на участие в закупке.</w:t>
      </w:r>
      <w:r w:rsidR="00B333B8" w:rsidRPr="00B333B8">
        <w:t xml:space="preserve"> </w:t>
      </w:r>
      <w:r w:rsidR="00B333B8" w:rsidRPr="00B333B8">
        <w:rPr>
          <w:rFonts w:ascii="Times New Roman" w:hAnsi="Times New Roman" w:cs="Times New Roman"/>
          <w:b/>
          <w:i/>
          <w:color w:val="FF0000"/>
          <w:sz w:val="23"/>
          <w:szCs w:val="23"/>
        </w:rPr>
        <w:t xml:space="preserve">Такие документы в случаях, предусмотренных Законом о контрактной системе, направляются (по состоянию на дату и время их направления) заказчику оператором </w:t>
      </w:r>
      <w:r w:rsidR="00B333B8" w:rsidRPr="00B333B8">
        <w:rPr>
          <w:rFonts w:ascii="Times New Roman" w:hAnsi="Times New Roman" w:cs="Times New Roman"/>
          <w:b/>
          <w:i/>
          <w:color w:val="FF0000"/>
          <w:sz w:val="23"/>
          <w:szCs w:val="23"/>
        </w:rPr>
        <w:lastRenderedPageBreak/>
        <w:t>электронной площадки из реестра участников закупок, аккредитованных на электронной площадке</w:t>
      </w:r>
      <w:r w:rsidR="00B333B8">
        <w:rPr>
          <w:rFonts w:ascii="Times New Roman" w:hAnsi="Times New Roman" w:cs="Times New Roman"/>
          <w:b/>
          <w:i/>
          <w:color w:val="FF0000"/>
          <w:sz w:val="23"/>
          <w:szCs w:val="23"/>
        </w:rPr>
        <w:t xml:space="preserve">. </w:t>
      </w:r>
      <w:r w:rsidR="00B333B8" w:rsidRPr="00B333B8">
        <w:rPr>
          <w:rFonts w:ascii="Times New Roman" w:hAnsi="Times New Roman" w:cs="Times New Roman"/>
          <w:iCs/>
          <w:sz w:val="23"/>
          <w:szCs w:val="23"/>
        </w:rPr>
        <w:t xml:space="preserve"> </w:t>
      </w:r>
    </w:p>
    <w:p w:rsidR="007D168A" w:rsidRPr="000A3E48" w:rsidRDefault="004F67C0"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О</w:t>
      </w:r>
      <w:r w:rsidR="007D168A" w:rsidRPr="000A3E48">
        <w:rPr>
          <w:rFonts w:ascii="Times New Roman" w:hAnsi="Times New Roman" w:cs="Times New Roman"/>
          <w:iCs/>
          <w:sz w:val="23"/>
          <w:szCs w:val="23"/>
        </w:rPr>
        <w:t xml:space="preserve">) декларация о соответствии участника закупки требованиям, установленным пунктами 3 - 5, 7 - 11 части 1 статьи 31 </w:t>
      </w:r>
      <w:r w:rsidRPr="000A3E48">
        <w:rPr>
          <w:rFonts w:ascii="Times New Roman" w:hAnsi="Times New Roman" w:cs="Times New Roman"/>
          <w:iCs/>
          <w:sz w:val="23"/>
          <w:szCs w:val="23"/>
        </w:rPr>
        <w:t>Закона о контрактной системе</w:t>
      </w:r>
      <w:r w:rsidR="007D168A" w:rsidRPr="000A3E48">
        <w:rPr>
          <w:rFonts w:ascii="Times New Roman" w:hAnsi="Times New Roman" w:cs="Times New Roman"/>
          <w:iCs/>
          <w:sz w:val="23"/>
          <w:szCs w:val="23"/>
        </w:rPr>
        <w:t>;</w:t>
      </w:r>
    </w:p>
    <w:p w:rsidR="007D168A" w:rsidRPr="000A3E48" w:rsidRDefault="004F67C0"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П</w:t>
      </w:r>
      <w:r w:rsidR="007D168A" w:rsidRPr="000A3E48">
        <w:rPr>
          <w:rFonts w:ascii="Times New Roman" w:hAnsi="Times New Roman" w:cs="Times New Roman"/>
          <w:iCs/>
          <w:sz w:val="23"/>
          <w:szCs w:val="23"/>
        </w:rPr>
        <w:t xml:space="preserve">) </w:t>
      </w:r>
      <w:r w:rsidR="00FF67F4" w:rsidRPr="000A3E48">
        <w:rPr>
          <w:rFonts w:ascii="Times New Roman" w:hAnsi="Times New Roman" w:cs="Times New Roman"/>
          <w:iCs/>
          <w:sz w:val="23"/>
          <w:szCs w:val="23"/>
        </w:rPr>
        <w:t>реквизиты счета участника закупки,</w:t>
      </w:r>
      <w:r w:rsidR="00FF67F4" w:rsidRPr="000A3E48">
        <w:rPr>
          <w:rFonts w:ascii="Times New Roman" w:hAnsi="Times New Roman" w:cs="Times New Roman"/>
          <w:b/>
          <w:iCs/>
          <w:sz w:val="23"/>
          <w:szCs w:val="23"/>
        </w:rPr>
        <w:t xml:space="preserve"> </w:t>
      </w:r>
      <w:r w:rsidR="00FF67F4" w:rsidRPr="000A3E48">
        <w:rPr>
          <w:rFonts w:ascii="Times New Roman" w:hAnsi="Times New Roman" w:cs="Times New Roman"/>
          <w:iCs/>
          <w:sz w:val="23"/>
          <w:szCs w:val="23"/>
        </w:rPr>
        <w:t>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FF67F4" w:rsidRPr="000A3E48" w:rsidRDefault="00FF67F4" w:rsidP="005C65DD">
      <w:pPr>
        <w:autoSpaceDE w:val="0"/>
        <w:autoSpaceDN w:val="0"/>
        <w:adjustRightInd w:val="0"/>
        <w:spacing w:after="0" w:line="240" w:lineRule="auto"/>
        <w:ind w:firstLine="540"/>
        <w:jc w:val="both"/>
        <w:rPr>
          <w:rFonts w:ascii="Times New Roman" w:hAnsi="Times New Roman" w:cs="Times New Roman"/>
          <w:iCs/>
          <w:sz w:val="23"/>
          <w:szCs w:val="23"/>
        </w:rPr>
      </w:pPr>
    </w:p>
    <w:p w:rsidR="00FF67F4" w:rsidRPr="000A3E48" w:rsidRDefault="0085404D" w:rsidP="005C65D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2) предложение участника закупки в отношении объекта закупки:</w:t>
      </w:r>
    </w:p>
    <w:p w:rsidR="0085404D" w:rsidRPr="000A3E48" w:rsidRDefault="0085404D" w:rsidP="0085404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 xml:space="preserve">а) с учетом положений части 2 статьи </w:t>
      </w:r>
      <w:r w:rsidR="00847C50" w:rsidRPr="000A3E48">
        <w:rPr>
          <w:rFonts w:ascii="Times New Roman" w:hAnsi="Times New Roman" w:cs="Times New Roman"/>
          <w:iCs/>
          <w:sz w:val="23"/>
          <w:szCs w:val="23"/>
        </w:rPr>
        <w:t xml:space="preserve">43 Закона о контрактной системе </w:t>
      </w:r>
      <w:r w:rsidRPr="000A3E48">
        <w:rPr>
          <w:rFonts w:ascii="Times New Roman" w:hAnsi="Times New Roman" w:cs="Times New Roman"/>
          <w:iCs/>
          <w:sz w:val="23"/>
          <w:szCs w:val="23"/>
        </w:rPr>
        <w:t xml:space="preserve">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w:t>
      </w:r>
      <w:r w:rsidR="00847C50" w:rsidRPr="000A3E48">
        <w:rPr>
          <w:rFonts w:ascii="Times New Roman" w:hAnsi="Times New Roman" w:cs="Times New Roman"/>
          <w:iCs/>
          <w:sz w:val="23"/>
          <w:szCs w:val="23"/>
        </w:rPr>
        <w:t>Закона о контрактной системе</w:t>
      </w:r>
      <w:r w:rsidRPr="000A3E48">
        <w:rPr>
          <w:rFonts w:ascii="Times New Roman" w:hAnsi="Times New Roman" w:cs="Times New Roman"/>
          <w:iCs/>
          <w:sz w:val="23"/>
          <w:szCs w:val="23"/>
        </w:rPr>
        <w:t>, товарный знак (при наличии у товара товарного знака);</w:t>
      </w:r>
    </w:p>
    <w:p w:rsidR="0085404D" w:rsidRPr="000A3E48" w:rsidRDefault="0085404D" w:rsidP="0085404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w:t>
      </w:r>
      <w:r w:rsidR="00847C50" w:rsidRPr="000A3E48">
        <w:rPr>
          <w:rFonts w:ascii="Times New Roman" w:hAnsi="Times New Roman" w:cs="Times New Roman"/>
          <w:iCs/>
          <w:sz w:val="23"/>
          <w:szCs w:val="23"/>
        </w:rPr>
        <w:t xml:space="preserve"> 43 Закона о контрактной системе</w:t>
      </w:r>
      <w:r w:rsidRPr="000A3E48">
        <w:rPr>
          <w:rFonts w:ascii="Times New Roman" w:hAnsi="Times New Roman" w:cs="Times New Roman"/>
          <w:iCs/>
          <w:sz w:val="23"/>
          <w:szCs w:val="23"/>
        </w:rPr>
        <w:t>;</w:t>
      </w:r>
    </w:p>
    <w:p w:rsidR="0085404D" w:rsidRPr="000A3E48" w:rsidRDefault="0085404D" w:rsidP="0085404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 xml:space="preserve">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w:t>
      </w:r>
      <w:r w:rsidR="00DF0632" w:rsidRPr="000A3E48">
        <w:rPr>
          <w:rFonts w:ascii="Times New Roman" w:hAnsi="Times New Roman" w:cs="Times New Roman"/>
          <w:iCs/>
          <w:sz w:val="23"/>
          <w:szCs w:val="23"/>
        </w:rPr>
        <w:t>Законом о контрактной системе</w:t>
      </w:r>
      <w:r w:rsidRPr="000A3E48">
        <w:rPr>
          <w:rFonts w:ascii="Times New Roman" w:hAnsi="Times New Roman" w:cs="Times New Roman"/>
          <w:iCs/>
          <w:sz w:val="23"/>
          <w:szCs w:val="23"/>
        </w:rPr>
        <w:t xml:space="preserve"> 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5404D" w:rsidRPr="000A3E48" w:rsidRDefault="00BF3C32" w:rsidP="0085404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г</w:t>
      </w:r>
      <w:r w:rsidR="0085404D" w:rsidRPr="000A3E48">
        <w:rPr>
          <w:rFonts w:ascii="Times New Roman" w:hAnsi="Times New Roman" w:cs="Times New Roman"/>
          <w:iCs/>
          <w:sz w:val="23"/>
          <w:szCs w:val="23"/>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DF0632" w:rsidRPr="000A3E48" w:rsidRDefault="00DF0632" w:rsidP="0085404D">
      <w:pPr>
        <w:autoSpaceDE w:val="0"/>
        <w:autoSpaceDN w:val="0"/>
        <w:adjustRightInd w:val="0"/>
        <w:spacing w:after="0" w:line="240" w:lineRule="auto"/>
        <w:ind w:firstLine="540"/>
        <w:jc w:val="both"/>
        <w:rPr>
          <w:rFonts w:ascii="Times New Roman" w:hAnsi="Times New Roman" w:cs="Times New Roman"/>
          <w:iCs/>
          <w:sz w:val="23"/>
          <w:szCs w:val="23"/>
        </w:rPr>
      </w:pPr>
    </w:p>
    <w:p w:rsidR="0085404D" w:rsidRPr="000A3E48" w:rsidRDefault="0085404D" w:rsidP="0085404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3) предложение участника закупки о цене контракта (за исключением случая, предусмотренного пунктом 4 части</w:t>
      </w:r>
      <w:r w:rsidR="00DF0632" w:rsidRPr="000A3E48">
        <w:rPr>
          <w:rFonts w:ascii="Times New Roman" w:hAnsi="Times New Roman" w:cs="Times New Roman"/>
          <w:iCs/>
          <w:sz w:val="23"/>
          <w:szCs w:val="23"/>
        </w:rPr>
        <w:t xml:space="preserve"> 1 статьи 43 Закона о контрактной системе</w:t>
      </w:r>
      <w:r w:rsidRPr="000A3E48">
        <w:rPr>
          <w:rFonts w:ascii="Times New Roman" w:hAnsi="Times New Roman" w:cs="Times New Roman"/>
          <w:iCs/>
          <w:sz w:val="23"/>
          <w:szCs w:val="23"/>
        </w:rPr>
        <w:t>);</w:t>
      </w:r>
    </w:p>
    <w:p w:rsidR="00DF0632" w:rsidRPr="000A3E48" w:rsidRDefault="00DF0632" w:rsidP="0085404D">
      <w:pPr>
        <w:autoSpaceDE w:val="0"/>
        <w:autoSpaceDN w:val="0"/>
        <w:adjustRightInd w:val="0"/>
        <w:spacing w:after="0" w:line="240" w:lineRule="auto"/>
        <w:ind w:firstLine="540"/>
        <w:jc w:val="both"/>
        <w:rPr>
          <w:rFonts w:ascii="Times New Roman" w:hAnsi="Times New Roman" w:cs="Times New Roman"/>
          <w:iCs/>
          <w:sz w:val="23"/>
          <w:szCs w:val="23"/>
        </w:rPr>
      </w:pPr>
    </w:p>
    <w:p w:rsidR="0085404D" w:rsidRPr="000A3E48" w:rsidRDefault="0085404D" w:rsidP="0085404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 xml:space="preserve">4) предложение участника закупки о сумме цен единиц товара, работы, услуги (в случае, предусмотренном частью 24 статьи 22 </w:t>
      </w:r>
      <w:r w:rsidR="00847C50" w:rsidRPr="000A3E48">
        <w:rPr>
          <w:rFonts w:ascii="Times New Roman" w:hAnsi="Times New Roman" w:cs="Times New Roman"/>
          <w:iCs/>
          <w:sz w:val="23"/>
          <w:szCs w:val="23"/>
        </w:rPr>
        <w:t>Закона о контрактной системе</w:t>
      </w:r>
      <w:r w:rsidRPr="000A3E48">
        <w:rPr>
          <w:rFonts w:ascii="Times New Roman" w:hAnsi="Times New Roman" w:cs="Times New Roman"/>
          <w:iCs/>
          <w:sz w:val="23"/>
          <w:szCs w:val="23"/>
        </w:rPr>
        <w:t>);</w:t>
      </w:r>
    </w:p>
    <w:p w:rsidR="00DF0632" w:rsidRPr="000A3E48" w:rsidRDefault="00DF0632" w:rsidP="0085404D">
      <w:pPr>
        <w:autoSpaceDE w:val="0"/>
        <w:autoSpaceDN w:val="0"/>
        <w:adjustRightInd w:val="0"/>
        <w:spacing w:after="0" w:line="240" w:lineRule="auto"/>
        <w:ind w:firstLine="540"/>
        <w:jc w:val="both"/>
        <w:rPr>
          <w:rFonts w:ascii="Times New Roman" w:hAnsi="Times New Roman" w:cs="Times New Roman"/>
          <w:iCs/>
          <w:sz w:val="23"/>
          <w:szCs w:val="23"/>
        </w:rPr>
      </w:pPr>
    </w:p>
    <w:p w:rsidR="0085404D" w:rsidRPr="000A3E48" w:rsidRDefault="0085404D" w:rsidP="0085404D">
      <w:pPr>
        <w:autoSpaceDE w:val="0"/>
        <w:autoSpaceDN w:val="0"/>
        <w:adjustRightInd w:val="0"/>
        <w:spacing w:after="0" w:line="240" w:lineRule="auto"/>
        <w:ind w:firstLine="540"/>
        <w:jc w:val="both"/>
        <w:rPr>
          <w:rFonts w:ascii="Times New Roman" w:hAnsi="Times New Roman" w:cs="Times New Roman"/>
          <w:iCs/>
          <w:sz w:val="23"/>
          <w:szCs w:val="23"/>
        </w:rPr>
      </w:pPr>
      <w:r w:rsidRPr="000A3E48">
        <w:rPr>
          <w:rFonts w:ascii="Times New Roman" w:hAnsi="Times New Roman" w:cs="Times New Roman"/>
          <w:iCs/>
          <w:sz w:val="23"/>
          <w:szCs w:val="23"/>
        </w:rPr>
        <w:t xml:space="preserve">5) информация и документы, предусмотренные нормативными правовыми актами, принятыми в соответствии с частями 3 и 4 статьи 14 </w:t>
      </w:r>
      <w:r w:rsidR="00DF0632" w:rsidRPr="000A3E48">
        <w:rPr>
          <w:rFonts w:ascii="Times New Roman" w:hAnsi="Times New Roman" w:cs="Times New Roman"/>
          <w:iCs/>
          <w:sz w:val="23"/>
          <w:szCs w:val="23"/>
        </w:rPr>
        <w:t xml:space="preserve">Закона о контрактной системе </w:t>
      </w:r>
      <w:r w:rsidRPr="000A3E48">
        <w:rPr>
          <w:rFonts w:ascii="Times New Roman" w:hAnsi="Times New Roman" w:cs="Times New Roman"/>
          <w:iCs/>
          <w:sz w:val="23"/>
          <w:szCs w:val="23"/>
        </w:rPr>
        <w:t>(в случае,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85404D" w:rsidRPr="00684C13" w:rsidRDefault="0085404D" w:rsidP="005C65DD">
      <w:pPr>
        <w:autoSpaceDE w:val="0"/>
        <w:autoSpaceDN w:val="0"/>
        <w:adjustRightInd w:val="0"/>
        <w:spacing w:after="0" w:line="240" w:lineRule="auto"/>
        <w:ind w:firstLine="540"/>
        <w:jc w:val="both"/>
        <w:rPr>
          <w:rFonts w:ascii="Times New Roman" w:hAnsi="Times New Roman" w:cs="Times New Roman"/>
          <w:iCs/>
          <w:sz w:val="24"/>
          <w:szCs w:val="24"/>
        </w:rPr>
      </w:pPr>
    </w:p>
    <w:p w:rsidR="000A3E48" w:rsidRDefault="000A3E48" w:rsidP="005C65DD">
      <w:pPr>
        <w:pStyle w:val="a7"/>
        <w:numPr>
          <w:ilvl w:val="0"/>
          <w:numId w:val="6"/>
        </w:numPr>
        <w:autoSpaceDE w:val="0"/>
        <w:autoSpaceDN w:val="0"/>
        <w:adjustRightInd w:val="0"/>
        <w:jc w:val="both"/>
        <w:rPr>
          <w:b/>
          <w:iCs/>
          <w:color w:val="FF0000"/>
        </w:rPr>
        <w:sectPr w:rsidR="000A3E48" w:rsidSect="00847C50">
          <w:pgSz w:w="11905" w:h="16838"/>
          <w:pgMar w:top="851" w:right="850" w:bottom="851" w:left="1418" w:header="0" w:footer="0" w:gutter="0"/>
          <w:cols w:space="720"/>
          <w:noEndnote/>
        </w:sectPr>
      </w:pPr>
    </w:p>
    <w:p w:rsidR="007D168A" w:rsidRPr="00582E79" w:rsidRDefault="007D168A" w:rsidP="000A3E48">
      <w:pPr>
        <w:pStyle w:val="a7"/>
        <w:numPr>
          <w:ilvl w:val="0"/>
          <w:numId w:val="6"/>
        </w:numPr>
        <w:autoSpaceDE w:val="0"/>
        <w:autoSpaceDN w:val="0"/>
        <w:adjustRightInd w:val="0"/>
        <w:jc w:val="center"/>
        <w:rPr>
          <w:b/>
          <w:iCs/>
          <w:color w:val="FF0000"/>
          <w:sz w:val="23"/>
          <w:szCs w:val="23"/>
        </w:rPr>
      </w:pPr>
      <w:r w:rsidRPr="00582E79">
        <w:rPr>
          <w:b/>
          <w:iCs/>
          <w:color w:val="FF0000"/>
          <w:sz w:val="23"/>
          <w:szCs w:val="23"/>
        </w:rPr>
        <w:lastRenderedPageBreak/>
        <w:t>СОСТАВ ЗАЯВКИ</w:t>
      </w:r>
      <w:r w:rsidR="00FE40AC" w:rsidRPr="00582E79">
        <w:rPr>
          <w:color w:val="FF0000"/>
          <w:sz w:val="23"/>
          <w:szCs w:val="23"/>
        </w:rPr>
        <w:t xml:space="preserve"> </w:t>
      </w:r>
      <w:r w:rsidR="00F23E70" w:rsidRPr="00582E79">
        <w:rPr>
          <w:b/>
          <w:color w:val="FF0000"/>
          <w:sz w:val="23"/>
          <w:szCs w:val="23"/>
        </w:rPr>
        <w:t>НА УЧАСТИЕ В ЭЛЕКТРОННОМ АУКЦИОНЕ</w:t>
      </w:r>
    </w:p>
    <w:p w:rsidR="007D168A" w:rsidRPr="00582E79" w:rsidRDefault="007D168A" w:rsidP="005C65DD">
      <w:pPr>
        <w:autoSpaceDE w:val="0"/>
        <w:autoSpaceDN w:val="0"/>
        <w:adjustRightInd w:val="0"/>
        <w:spacing w:after="0" w:line="240" w:lineRule="auto"/>
        <w:ind w:firstLine="540"/>
        <w:jc w:val="both"/>
        <w:rPr>
          <w:rFonts w:ascii="Times New Roman" w:hAnsi="Times New Roman" w:cs="Times New Roman"/>
          <w:iCs/>
          <w:sz w:val="23"/>
          <w:szCs w:val="23"/>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
        <w:gridCol w:w="6949"/>
        <w:gridCol w:w="7085"/>
      </w:tblGrid>
      <w:tr w:rsidR="000A3E48" w:rsidRPr="00582E79" w:rsidTr="006201F4">
        <w:tc>
          <w:tcPr>
            <w:tcW w:w="14884" w:type="dxa"/>
            <w:gridSpan w:val="3"/>
            <w:tcBorders>
              <w:top w:val="single" w:sz="4" w:space="0" w:color="000000"/>
              <w:left w:val="single" w:sz="4" w:space="0" w:color="000000"/>
              <w:bottom w:val="single" w:sz="4" w:space="0" w:color="auto"/>
              <w:right w:val="single" w:sz="4" w:space="0" w:color="000000"/>
            </w:tcBorders>
          </w:tcPr>
          <w:p w:rsidR="000A3E48" w:rsidRPr="00582E79" w:rsidRDefault="000A3E48" w:rsidP="000A3E48">
            <w:pPr>
              <w:autoSpaceDE w:val="0"/>
              <w:autoSpaceDN w:val="0"/>
              <w:adjustRightInd w:val="0"/>
              <w:spacing w:before="120" w:after="120" w:line="240" w:lineRule="auto"/>
              <w:jc w:val="center"/>
              <w:rPr>
                <w:rFonts w:ascii="Times New Roman" w:eastAsia="Calibri" w:hAnsi="Times New Roman" w:cs="Times New Roman"/>
                <w:b/>
                <w:sz w:val="23"/>
                <w:szCs w:val="23"/>
              </w:rPr>
            </w:pPr>
            <w:r w:rsidRPr="00582E79">
              <w:rPr>
                <w:rFonts w:ascii="Times New Roman" w:eastAsia="Calibri" w:hAnsi="Times New Roman" w:cs="Times New Roman"/>
                <w:b/>
                <w:sz w:val="23"/>
                <w:szCs w:val="23"/>
                <w:lang w:val="en-US"/>
              </w:rPr>
              <w:t>I</w:t>
            </w:r>
            <w:r w:rsidRPr="00582E79">
              <w:rPr>
                <w:rFonts w:ascii="Times New Roman" w:eastAsia="Calibri" w:hAnsi="Times New Roman" w:cs="Times New Roman"/>
                <w:b/>
                <w:sz w:val="23"/>
                <w:szCs w:val="23"/>
              </w:rPr>
              <w:t xml:space="preserve">. </w:t>
            </w:r>
            <w:r w:rsidRPr="00582E79">
              <w:rPr>
                <w:rFonts w:ascii="Times New Roman" w:eastAsia="Calibri" w:hAnsi="Times New Roman" w:cs="Times New Roman"/>
                <w:b/>
                <w:sz w:val="23"/>
                <w:szCs w:val="23"/>
                <w:u w:val="single"/>
              </w:rPr>
              <w:t>Заявка на участие в электронном аукционе должна содержать информацию и документы, предусмотренные подпунктами «м» - «п» пункта 1 статьи 43 Закона о контрактной системе:</w:t>
            </w:r>
          </w:p>
        </w:tc>
      </w:tr>
      <w:tr w:rsidR="000A3E48" w:rsidRPr="00582E79" w:rsidTr="006201F4">
        <w:tc>
          <w:tcPr>
            <w:tcW w:w="850" w:type="dxa"/>
            <w:tcBorders>
              <w:top w:val="single" w:sz="4" w:space="0" w:color="000000"/>
              <w:left w:val="single" w:sz="4" w:space="0" w:color="000000"/>
              <w:bottom w:val="single" w:sz="4" w:space="0" w:color="auto"/>
              <w:right w:val="single" w:sz="4" w:space="0" w:color="000000"/>
            </w:tcBorders>
          </w:tcPr>
          <w:p w:rsidR="000A3E48" w:rsidRPr="00582E79" w:rsidRDefault="000A3E48" w:rsidP="000A3E48">
            <w:pPr>
              <w:autoSpaceDE w:val="0"/>
              <w:autoSpaceDN w:val="0"/>
              <w:adjustRightInd w:val="0"/>
              <w:spacing w:before="120" w:after="120" w:line="240" w:lineRule="auto"/>
              <w:jc w:val="center"/>
              <w:rPr>
                <w:rFonts w:ascii="Times New Roman" w:eastAsia="Calibri" w:hAnsi="Times New Roman" w:cs="Times New Roman"/>
                <w:b/>
                <w:i/>
                <w:sz w:val="23"/>
                <w:szCs w:val="23"/>
                <w:lang w:eastAsia="en-US"/>
              </w:rPr>
            </w:pPr>
            <w:r w:rsidRPr="00582E79">
              <w:rPr>
                <w:rFonts w:ascii="Times New Roman" w:eastAsia="Calibri" w:hAnsi="Times New Roman" w:cs="Times New Roman"/>
                <w:b/>
                <w:i/>
                <w:sz w:val="23"/>
                <w:szCs w:val="23"/>
                <w:lang w:eastAsia="en-US"/>
              </w:rPr>
              <w:t>1.</w:t>
            </w:r>
          </w:p>
        </w:tc>
        <w:tc>
          <w:tcPr>
            <w:tcW w:w="14034" w:type="dxa"/>
            <w:gridSpan w:val="2"/>
            <w:tcBorders>
              <w:top w:val="single" w:sz="4" w:space="0" w:color="000000"/>
              <w:left w:val="single" w:sz="4" w:space="0" w:color="000000"/>
              <w:bottom w:val="single" w:sz="4" w:space="0" w:color="auto"/>
              <w:right w:val="single" w:sz="4" w:space="0" w:color="000000"/>
            </w:tcBorders>
          </w:tcPr>
          <w:p w:rsidR="000A3E48" w:rsidRPr="00582E79" w:rsidRDefault="000A3E48" w:rsidP="000A3E48">
            <w:pPr>
              <w:autoSpaceDE w:val="0"/>
              <w:autoSpaceDN w:val="0"/>
              <w:adjustRightInd w:val="0"/>
              <w:spacing w:before="120" w:after="120" w:line="240" w:lineRule="auto"/>
              <w:rPr>
                <w:rFonts w:ascii="Times New Roman" w:eastAsiaTheme="minorHAnsi" w:hAnsi="Times New Roman" w:cs="Times New Roman"/>
                <w:b/>
                <w:bCs/>
                <w:i/>
                <w:sz w:val="23"/>
                <w:szCs w:val="23"/>
                <w:lang w:eastAsia="en-US"/>
              </w:rPr>
            </w:pPr>
            <w:r w:rsidRPr="00582E79">
              <w:rPr>
                <w:rFonts w:ascii="Times New Roman" w:eastAsiaTheme="minorHAnsi" w:hAnsi="Times New Roman" w:cs="Times New Roman"/>
                <w:b/>
                <w:bCs/>
                <w:i/>
                <w:sz w:val="23"/>
                <w:szCs w:val="23"/>
                <w:lang w:eastAsia="en-US"/>
              </w:rPr>
              <w:t>Информацию и документы об участнике закупки:</w:t>
            </w:r>
          </w:p>
        </w:tc>
      </w:tr>
      <w:tr w:rsidR="000A3E48" w:rsidRPr="00582E79" w:rsidTr="006201F4">
        <w:tc>
          <w:tcPr>
            <w:tcW w:w="850" w:type="dxa"/>
            <w:tcBorders>
              <w:top w:val="single" w:sz="4" w:space="0" w:color="000000"/>
              <w:left w:val="single" w:sz="4" w:space="0" w:color="000000"/>
              <w:bottom w:val="single" w:sz="4" w:space="0" w:color="auto"/>
              <w:right w:val="single" w:sz="4" w:space="0" w:color="000000"/>
            </w:tcBorders>
          </w:tcPr>
          <w:p w:rsidR="000A3E48" w:rsidRPr="00582E79" w:rsidRDefault="000A3E48" w:rsidP="000A3E48">
            <w:pPr>
              <w:autoSpaceDE w:val="0"/>
              <w:autoSpaceDN w:val="0"/>
              <w:adjustRightInd w:val="0"/>
              <w:spacing w:after="0" w:line="240" w:lineRule="auto"/>
              <w:jc w:val="center"/>
              <w:rPr>
                <w:rFonts w:ascii="Times New Roman" w:eastAsia="Calibri" w:hAnsi="Times New Roman" w:cs="Times New Roman"/>
                <w:sz w:val="23"/>
                <w:szCs w:val="23"/>
                <w:lang w:eastAsia="en-US"/>
              </w:rPr>
            </w:pPr>
            <w:r w:rsidRPr="00582E79">
              <w:rPr>
                <w:rFonts w:ascii="Times New Roman" w:eastAsia="Calibri" w:hAnsi="Times New Roman" w:cs="Times New Roman"/>
                <w:sz w:val="23"/>
                <w:szCs w:val="23"/>
                <w:lang w:eastAsia="en-US"/>
              </w:rPr>
              <w:t>1.1.</w:t>
            </w:r>
          </w:p>
        </w:tc>
        <w:tc>
          <w:tcPr>
            <w:tcW w:w="6949" w:type="dxa"/>
            <w:tcBorders>
              <w:top w:val="single" w:sz="4" w:space="0" w:color="000000"/>
              <w:left w:val="single" w:sz="4" w:space="0" w:color="000000"/>
              <w:bottom w:val="single" w:sz="4" w:space="0" w:color="auto"/>
              <w:right w:val="single" w:sz="4" w:space="0" w:color="000000"/>
            </w:tcBorders>
          </w:tcPr>
          <w:p w:rsidR="000A3E48" w:rsidRPr="00582E79" w:rsidRDefault="000A3E48" w:rsidP="000A3E48">
            <w:pPr>
              <w:autoSpaceDE w:val="0"/>
              <w:autoSpaceDN w:val="0"/>
              <w:adjustRightInd w:val="0"/>
              <w:spacing w:after="0" w:line="240" w:lineRule="auto"/>
              <w:jc w:val="both"/>
              <w:rPr>
                <w:rFonts w:ascii="Times New Roman" w:eastAsiaTheme="minorHAnsi" w:hAnsi="Times New Roman" w:cs="Times New Roman"/>
                <w:sz w:val="23"/>
                <w:szCs w:val="23"/>
                <w:lang w:eastAsia="en-US"/>
              </w:rPr>
            </w:pPr>
            <w:r w:rsidRPr="00582E79">
              <w:rPr>
                <w:rFonts w:ascii="Times New Roman" w:eastAsiaTheme="minorHAnsi" w:hAnsi="Times New Roman" w:cs="Times New Roman"/>
                <w:b/>
                <w:sz w:val="23"/>
                <w:szCs w:val="23"/>
                <w:lang w:eastAsia="en-US"/>
              </w:rPr>
              <w:t>решение о согласии на совершение или о последующем одобрении крупной сделки</w:t>
            </w:r>
            <w:r w:rsidRPr="00582E79">
              <w:rPr>
                <w:rFonts w:ascii="Times New Roman" w:eastAsiaTheme="minorHAnsi" w:hAnsi="Times New Roman" w:cs="Times New Roman"/>
                <w:sz w:val="23"/>
                <w:szCs w:val="23"/>
                <w:lang w:eastAsia="en-US"/>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c>
          <w:tcPr>
            <w:tcW w:w="7085" w:type="dxa"/>
            <w:tcBorders>
              <w:top w:val="single" w:sz="4" w:space="0" w:color="000000"/>
              <w:left w:val="single" w:sz="4" w:space="0" w:color="000000"/>
              <w:bottom w:val="single" w:sz="4" w:space="0" w:color="auto"/>
              <w:right w:val="single" w:sz="4" w:space="0" w:color="000000"/>
            </w:tcBorders>
            <w:vAlign w:val="center"/>
          </w:tcPr>
          <w:p w:rsidR="000A3E48" w:rsidRPr="00582E79" w:rsidRDefault="000A3E48" w:rsidP="000A3E48">
            <w:pPr>
              <w:autoSpaceDE w:val="0"/>
              <w:autoSpaceDN w:val="0"/>
              <w:adjustRightInd w:val="0"/>
              <w:spacing w:after="0" w:line="240" w:lineRule="auto"/>
              <w:jc w:val="center"/>
              <w:rPr>
                <w:rFonts w:ascii="Times New Roman" w:eastAsiaTheme="minorHAnsi" w:hAnsi="Times New Roman" w:cs="Times New Roman"/>
                <w:b/>
                <w:sz w:val="23"/>
                <w:szCs w:val="23"/>
                <w:lang w:eastAsia="en-US"/>
              </w:rPr>
            </w:pPr>
            <w:r w:rsidRPr="00582E79">
              <w:rPr>
                <w:rFonts w:ascii="Times New Roman" w:eastAsiaTheme="minorHAnsi" w:hAnsi="Times New Roman" w:cs="Times New Roman"/>
                <w:b/>
                <w:sz w:val="23"/>
                <w:szCs w:val="23"/>
                <w:lang w:eastAsia="en-US"/>
              </w:rPr>
              <w:t>ТРЕБУЕТСЯ</w:t>
            </w:r>
          </w:p>
        </w:tc>
      </w:tr>
      <w:tr w:rsidR="00631EF2" w:rsidRPr="00582E79" w:rsidTr="006201F4">
        <w:tc>
          <w:tcPr>
            <w:tcW w:w="850" w:type="dxa"/>
            <w:tcBorders>
              <w:top w:val="single" w:sz="4" w:space="0" w:color="000000"/>
              <w:left w:val="single" w:sz="4" w:space="0" w:color="000000"/>
              <w:bottom w:val="single" w:sz="4" w:space="0" w:color="auto"/>
              <w:right w:val="single" w:sz="4" w:space="0" w:color="000000"/>
            </w:tcBorders>
          </w:tcPr>
          <w:p w:rsidR="00631EF2" w:rsidRPr="00582E79" w:rsidRDefault="00631EF2" w:rsidP="00631EF2">
            <w:pPr>
              <w:autoSpaceDE w:val="0"/>
              <w:autoSpaceDN w:val="0"/>
              <w:adjustRightInd w:val="0"/>
              <w:spacing w:after="0" w:line="240" w:lineRule="auto"/>
              <w:jc w:val="center"/>
              <w:rPr>
                <w:rFonts w:ascii="Times New Roman" w:eastAsia="Calibri" w:hAnsi="Times New Roman" w:cs="Times New Roman"/>
                <w:sz w:val="23"/>
                <w:szCs w:val="23"/>
                <w:lang w:eastAsia="en-US"/>
              </w:rPr>
            </w:pPr>
            <w:r w:rsidRPr="00582E79">
              <w:rPr>
                <w:rFonts w:ascii="Times New Roman" w:eastAsia="Calibri" w:hAnsi="Times New Roman" w:cs="Times New Roman"/>
                <w:sz w:val="23"/>
                <w:szCs w:val="23"/>
                <w:lang w:eastAsia="en-US"/>
              </w:rPr>
              <w:t>1.2.</w:t>
            </w:r>
          </w:p>
        </w:tc>
        <w:tc>
          <w:tcPr>
            <w:tcW w:w="6949" w:type="dxa"/>
            <w:tcBorders>
              <w:top w:val="single" w:sz="4" w:space="0" w:color="000000"/>
              <w:left w:val="single" w:sz="4" w:space="0" w:color="000000"/>
              <w:bottom w:val="single" w:sz="4" w:space="0" w:color="auto"/>
              <w:right w:val="single" w:sz="4" w:space="0" w:color="000000"/>
            </w:tcBorders>
          </w:tcPr>
          <w:p w:rsidR="00631EF2" w:rsidRPr="00582E79" w:rsidRDefault="00631EF2" w:rsidP="00631EF2">
            <w:pPr>
              <w:autoSpaceDE w:val="0"/>
              <w:autoSpaceDN w:val="0"/>
              <w:adjustRightInd w:val="0"/>
              <w:spacing w:after="0" w:line="240" w:lineRule="auto"/>
              <w:jc w:val="both"/>
              <w:rPr>
                <w:rFonts w:ascii="Times New Roman" w:eastAsiaTheme="minorHAnsi" w:hAnsi="Times New Roman" w:cs="Times New Roman"/>
                <w:sz w:val="23"/>
                <w:szCs w:val="23"/>
                <w:lang w:eastAsia="en-US"/>
              </w:rPr>
            </w:pPr>
            <w:r w:rsidRPr="00582E79">
              <w:rPr>
                <w:rFonts w:ascii="Times New Roman" w:eastAsiaTheme="minorHAnsi" w:hAnsi="Times New Roman" w:cs="Times New Roman"/>
                <w:b/>
                <w:sz w:val="23"/>
                <w:szCs w:val="23"/>
                <w:lang w:eastAsia="en-US"/>
              </w:rPr>
              <w:t>документы</w:t>
            </w:r>
            <w:r w:rsidRPr="00582E79">
              <w:rPr>
                <w:rFonts w:ascii="Times New Roman" w:eastAsiaTheme="minorHAnsi" w:hAnsi="Times New Roman" w:cs="Times New Roman"/>
                <w:sz w:val="23"/>
                <w:szCs w:val="23"/>
                <w:lang w:eastAsia="en-US"/>
              </w:rPr>
              <w:t xml:space="preserve">, подтверждающие соответствие участника закупки требованиям, установленным </w:t>
            </w:r>
            <w:r w:rsidRPr="00582E79">
              <w:rPr>
                <w:rFonts w:ascii="Times New Roman" w:eastAsiaTheme="minorHAnsi" w:hAnsi="Times New Roman" w:cs="Times New Roman"/>
                <w:b/>
                <w:sz w:val="23"/>
                <w:szCs w:val="23"/>
                <w:lang w:eastAsia="en-US"/>
              </w:rPr>
              <w:t>пунктом 1 части 1 статьи 31</w:t>
            </w:r>
            <w:r w:rsidRPr="00582E79">
              <w:rPr>
                <w:rFonts w:ascii="Times New Roman" w:eastAsiaTheme="minorHAnsi" w:hAnsi="Times New Roman" w:cs="Times New Roman"/>
                <w:sz w:val="23"/>
                <w:szCs w:val="23"/>
                <w:lang w:eastAsia="en-US"/>
              </w:rPr>
              <w:t xml:space="preserve"> Закона о контрактной системе, </w:t>
            </w:r>
            <w:r w:rsidRPr="00582E79">
              <w:rPr>
                <w:rFonts w:ascii="Times New Roman" w:eastAsiaTheme="minorHAnsi" w:hAnsi="Times New Roman" w:cs="Times New Roman"/>
                <w:b/>
                <w:sz w:val="23"/>
                <w:szCs w:val="23"/>
                <w:lang w:eastAsia="en-US"/>
              </w:rPr>
              <w:t>документы</w:t>
            </w:r>
            <w:r w:rsidRPr="00582E79">
              <w:rPr>
                <w:rFonts w:ascii="Times New Roman" w:eastAsiaTheme="minorHAnsi" w:hAnsi="Times New Roman" w:cs="Times New Roman"/>
                <w:sz w:val="23"/>
                <w:szCs w:val="23"/>
                <w:lang w:eastAsia="en-US"/>
              </w:rPr>
              <w:t xml:space="preserve">, подтверждающие соответствие участника закупки дополнительным требованиям, установленным в соответствии с </w:t>
            </w:r>
            <w:r w:rsidRPr="00582E79">
              <w:rPr>
                <w:rFonts w:ascii="Times New Roman" w:eastAsiaTheme="minorHAnsi" w:hAnsi="Times New Roman" w:cs="Times New Roman"/>
                <w:b/>
                <w:sz w:val="23"/>
                <w:szCs w:val="23"/>
                <w:lang w:eastAsia="en-US"/>
              </w:rPr>
              <w:t>частями 2 и 2.1</w:t>
            </w:r>
            <w:r w:rsidRPr="00582E79">
              <w:rPr>
                <w:rFonts w:ascii="Times New Roman" w:eastAsiaTheme="minorHAnsi" w:hAnsi="Times New Roman" w:cs="Times New Roman"/>
                <w:sz w:val="23"/>
                <w:szCs w:val="23"/>
                <w:lang w:eastAsia="en-US"/>
              </w:rPr>
              <w:t xml:space="preserve"> (при наличии таких требований) </w:t>
            </w:r>
            <w:r w:rsidRPr="00582E79">
              <w:rPr>
                <w:rFonts w:ascii="Times New Roman" w:eastAsiaTheme="minorHAnsi" w:hAnsi="Times New Roman" w:cs="Times New Roman"/>
                <w:b/>
                <w:sz w:val="23"/>
                <w:szCs w:val="23"/>
                <w:lang w:eastAsia="en-US"/>
              </w:rPr>
              <w:t>статьи 31</w:t>
            </w:r>
            <w:r w:rsidRPr="00582E79">
              <w:rPr>
                <w:rFonts w:ascii="Times New Roman" w:eastAsiaTheme="minorHAnsi" w:hAnsi="Times New Roman" w:cs="Times New Roman"/>
                <w:sz w:val="23"/>
                <w:szCs w:val="23"/>
                <w:lang w:eastAsia="en-US"/>
              </w:rPr>
              <w:t xml:space="preserve"> Закона о контрактной системе, если иное не предусмотрено Законом о контрактной системе;</w:t>
            </w:r>
          </w:p>
        </w:tc>
        <w:tc>
          <w:tcPr>
            <w:tcW w:w="7085" w:type="dxa"/>
            <w:tcBorders>
              <w:top w:val="single" w:sz="4" w:space="0" w:color="000000"/>
              <w:left w:val="single" w:sz="4" w:space="0" w:color="000000"/>
              <w:bottom w:val="single" w:sz="4" w:space="0" w:color="auto"/>
              <w:right w:val="single" w:sz="4" w:space="0" w:color="000000"/>
            </w:tcBorders>
            <w:vAlign w:val="center"/>
          </w:tcPr>
          <w:p w:rsidR="00FB5845" w:rsidRPr="005F01D0" w:rsidRDefault="00FB5845" w:rsidP="00FB5845">
            <w:pPr>
              <w:autoSpaceDE w:val="0"/>
              <w:autoSpaceDN w:val="0"/>
              <w:adjustRightInd w:val="0"/>
              <w:spacing w:after="0" w:line="240" w:lineRule="auto"/>
              <w:ind w:firstLine="318"/>
              <w:jc w:val="center"/>
              <w:rPr>
                <w:rFonts w:ascii="Times New Roman" w:eastAsia="Times New Roman" w:hAnsi="Times New Roman" w:cs="Times New Roman"/>
                <w:b/>
                <w:i/>
              </w:rPr>
            </w:pPr>
            <w:r w:rsidRPr="005F01D0">
              <w:rPr>
                <w:rFonts w:ascii="Times New Roman" w:eastAsia="Times New Roman" w:hAnsi="Times New Roman" w:cs="Times New Roman"/>
              </w:rPr>
              <w:t>Документы</w:t>
            </w:r>
            <w:r w:rsidRPr="005F01D0">
              <w:rPr>
                <w:rFonts w:ascii="Times New Roman" w:eastAsia="Times New Roman" w:hAnsi="Times New Roman" w:cs="Times New Roman"/>
                <w:b/>
                <w:i/>
              </w:rPr>
              <w:t xml:space="preserve"> ПРЕДУСМОТРЕНЫ</w:t>
            </w:r>
          </w:p>
          <w:p w:rsidR="00631EF2" w:rsidRPr="00910BA5" w:rsidRDefault="00FB5845" w:rsidP="00FB5845">
            <w:pPr>
              <w:autoSpaceDE w:val="0"/>
              <w:autoSpaceDN w:val="0"/>
              <w:adjustRightInd w:val="0"/>
              <w:spacing w:after="0" w:line="240" w:lineRule="auto"/>
              <w:ind w:firstLine="347"/>
              <w:jc w:val="both"/>
              <w:rPr>
                <w:rFonts w:ascii="Times New Roman" w:eastAsiaTheme="minorHAnsi" w:hAnsi="Times New Roman" w:cs="Times New Roman"/>
                <w:b/>
                <w:sz w:val="23"/>
                <w:szCs w:val="23"/>
                <w:lang w:eastAsia="en-US"/>
              </w:rPr>
            </w:pPr>
            <w:r w:rsidRPr="000D542A">
              <w:rPr>
                <w:rFonts w:ascii="Times New Roman" w:eastAsia="Times New Roman" w:hAnsi="Times New Roman" w:cs="Times New Roman"/>
                <w:i/>
              </w:rPr>
              <w:t>Участником закупки должны быть предоставлены копии документов, подтверждающих право собственности на товар, являющийся предметом закупки. В случае подачи заявки</w:t>
            </w:r>
            <w:r w:rsidRPr="000D542A">
              <w:rPr>
                <w:rFonts w:ascii="Times New Roman" w:eastAsia="Times New Roman" w:hAnsi="Times New Roman" w:cs="Times New Roman"/>
                <w:i/>
                <w:iCs/>
              </w:rPr>
              <w:t xml:space="preserve"> не собственником (правообладателем) жилого помещения</w:t>
            </w:r>
            <w:r w:rsidRPr="000D542A">
              <w:rPr>
                <w:rFonts w:ascii="Times New Roman" w:eastAsia="Times New Roman" w:hAnsi="Times New Roman" w:cs="Times New Roman"/>
                <w:i/>
              </w:rPr>
              <w:t>, дополнительно предоставляются документы, подтверждающие право доверительного управления на товар у участника закупки</w:t>
            </w:r>
          </w:p>
        </w:tc>
      </w:tr>
      <w:tr w:rsidR="000A3E48" w:rsidRPr="00582E79" w:rsidTr="006201F4">
        <w:tc>
          <w:tcPr>
            <w:tcW w:w="850" w:type="dxa"/>
            <w:tcBorders>
              <w:top w:val="single" w:sz="4" w:space="0" w:color="000000"/>
              <w:left w:val="single" w:sz="4" w:space="0" w:color="000000"/>
              <w:bottom w:val="single" w:sz="4" w:space="0" w:color="auto"/>
              <w:right w:val="single" w:sz="4" w:space="0" w:color="000000"/>
            </w:tcBorders>
          </w:tcPr>
          <w:p w:rsidR="000A3E48" w:rsidRPr="00582E79" w:rsidRDefault="000A3E48" w:rsidP="000A3E48">
            <w:pPr>
              <w:autoSpaceDE w:val="0"/>
              <w:autoSpaceDN w:val="0"/>
              <w:adjustRightInd w:val="0"/>
              <w:spacing w:after="0" w:line="240" w:lineRule="auto"/>
              <w:jc w:val="center"/>
              <w:rPr>
                <w:rFonts w:ascii="Times New Roman" w:eastAsia="Calibri" w:hAnsi="Times New Roman" w:cs="Times New Roman"/>
                <w:sz w:val="23"/>
                <w:szCs w:val="23"/>
                <w:lang w:eastAsia="en-US"/>
              </w:rPr>
            </w:pPr>
            <w:r w:rsidRPr="00582E79">
              <w:rPr>
                <w:rFonts w:ascii="Times New Roman" w:eastAsia="Calibri" w:hAnsi="Times New Roman" w:cs="Times New Roman"/>
                <w:sz w:val="23"/>
                <w:szCs w:val="23"/>
                <w:lang w:eastAsia="en-US"/>
              </w:rPr>
              <w:t>1.3.</w:t>
            </w:r>
          </w:p>
        </w:tc>
        <w:tc>
          <w:tcPr>
            <w:tcW w:w="6949" w:type="dxa"/>
            <w:tcBorders>
              <w:top w:val="single" w:sz="4" w:space="0" w:color="000000"/>
              <w:left w:val="single" w:sz="4" w:space="0" w:color="000000"/>
              <w:bottom w:val="single" w:sz="4" w:space="0" w:color="auto"/>
              <w:right w:val="single" w:sz="4" w:space="0" w:color="000000"/>
            </w:tcBorders>
          </w:tcPr>
          <w:p w:rsidR="000A3E48" w:rsidRPr="00582E79" w:rsidRDefault="000A3E48" w:rsidP="00E771D7">
            <w:pPr>
              <w:autoSpaceDE w:val="0"/>
              <w:autoSpaceDN w:val="0"/>
              <w:adjustRightInd w:val="0"/>
              <w:spacing w:after="0" w:line="240" w:lineRule="auto"/>
              <w:jc w:val="both"/>
              <w:rPr>
                <w:rFonts w:ascii="Times New Roman" w:eastAsiaTheme="minorHAnsi" w:hAnsi="Times New Roman" w:cs="Times New Roman"/>
                <w:sz w:val="23"/>
                <w:szCs w:val="23"/>
                <w:lang w:eastAsia="en-US"/>
              </w:rPr>
            </w:pPr>
            <w:r w:rsidRPr="00582E79">
              <w:rPr>
                <w:rFonts w:ascii="Times New Roman" w:eastAsiaTheme="minorHAnsi" w:hAnsi="Times New Roman" w:cs="Times New Roman"/>
                <w:b/>
                <w:sz w:val="23"/>
                <w:szCs w:val="23"/>
                <w:lang w:eastAsia="en-US"/>
              </w:rPr>
              <w:t>декларация</w:t>
            </w:r>
            <w:r w:rsidRPr="00582E79">
              <w:rPr>
                <w:rFonts w:ascii="Times New Roman" w:eastAsiaTheme="minorHAnsi" w:hAnsi="Times New Roman" w:cs="Times New Roman"/>
                <w:sz w:val="23"/>
                <w:szCs w:val="23"/>
                <w:lang w:eastAsia="en-US"/>
              </w:rPr>
              <w:t xml:space="preserve"> о соответствии участника закупки требованиям, установленным </w:t>
            </w:r>
            <w:r w:rsidRPr="00582E79">
              <w:rPr>
                <w:rFonts w:ascii="Times New Roman" w:eastAsiaTheme="minorHAnsi" w:hAnsi="Times New Roman" w:cs="Times New Roman"/>
                <w:b/>
                <w:sz w:val="23"/>
                <w:szCs w:val="23"/>
                <w:lang w:eastAsia="en-US"/>
              </w:rPr>
              <w:t>пунктами 3 – 5, 7 – 11 части 1 статьи 31</w:t>
            </w:r>
            <w:r w:rsidRPr="00582E79">
              <w:rPr>
                <w:rFonts w:ascii="Times New Roman" w:eastAsiaTheme="minorHAnsi" w:hAnsi="Times New Roman" w:cs="Times New Roman"/>
                <w:sz w:val="23"/>
                <w:szCs w:val="23"/>
                <w:lang w:eastAsia="en-US"/>
              </w:rPr>
              <w:t xml:space="preserve">  Закона о контрактной системе </w:t>
            </w:r>
          </w:p>
        </w:tc>
        <w:tc>
          <w:tcPr>
            <w:tcW w:w="7085" w:type="dxa"/>
            <w:tcBorders>
              <w:top w:val="single" w:sz="4" w:space="0" w:color="000000"/>
              <w:left w:val="single" w:sz="4" w:space="0" w:color="000000"/>
              <w:bottom w:val="single" w:sz="4" w:space="0" w:color="auto"/>
              <w:right w:val="single" w:sz="4" w:space="0" w:color="000000"/>
            </w:tcBorders>
            <w:vAlign w:val="center"/>
          </w:tcPr>
          <w:p w:rsidR="000A3E48" w:rsidRPr="00582E79" w:rsidRDefault="000A3E48" w:rsidP="000A3E48">
            <w:pPr>
              <w:autoSpaceDE w:val="0"/>
              <w:autoSpaceDN w:val="0"/>
              <w:adjustRightInd w:val="0"/>
              <w:spacing w:after="0" w:line="240" w:lineRule="auto"/>
              <w:jc w:val="center"/>
              <w:rPr>
                <w:rFonts w:ascii="Times New Roman" w:eastAsiaTheme="minorHAnsi" w:hAnsi="Times New Roman" w:cs="Times New Roman"/>
                <w:b/>
                <w:sz w:val="23"/>
                <w:szCs w:val="23"/>
                <w:lang w:eastAsia="en-US"/>
              </w:rPr>
            </w:pPr>
            <w:r w:rsidRPr="00582E79">
              <w:rPr>
                <w:rFonts w:ascii="Times New Roman" w:eastAsiaTheme="minorHAnsi" w:hAnsi="Times New Roman" w:cs="Times New Roman"/>
                <w:b/>
                <w:sz w:val="23"/>
                <w:szCs w:val="23"/>
                <w:lang w:eastAsia="en-US"/>
              </w:rPr>
              <w:t>ТРЕБУЕТСЯ:</w:t>
            </w:r>
          </w:p>
          <w:p w:rsidR="000A3E48" w:rsidRPr="00582E79" w:rsidRDefault="000A3E48" w:rsidP="000A3E48">
            <w:pPr>
              <w:autoSpaceDE w:val="0"/>
              <w:autoSpaceDN w:val="0"/>
              <w:adjustRightInd w:val="0"/>
              <w:spacing w:before="120" w:after="0" w:line="240" w:lineRule="auto"/>
              <w:rPr>
                <w:rFonts w:ascii="Times New Roman" w:eastAsiaTheme="minorHAnsi" w:hAnsi="Times New Roman" w:cs="Times New Roman"/>
                <w:sz w:val="23"/>
                <w:szCs w:val="23"/>
                <w:lang w:eastAsia="en-US"/>
              </w:rPr>
            </w:pPr>
            <w:r w:rsidRPr="00582E79">
              <w:rPr>
                <w:rFonts w:ascii="Times New Roman" w:eastAsiaTheme="minorHAnsi" w:hAnsi="Times New Roman" w:cs="Times New Roman"/>
                <w:sz w:val="23"/>
                <w:szCs w:val="23"/>
                <w:u w:val="single"/>
                <w:lang w:eastAsia="en-US"/>
              </w:rPr>
              <w:t>Декларация о</w:t>
            </w:r>
            <w:r w:rsidRPr="00582E79">
              <w:rPr>
                <w:rFonts w:ascii="Times New Roman" w:eastAsiaTheme="minorHAnsi" w:hAnsi="Times New Roman" w:cs="Times New Roman"/>
                <w:sz w:val="23"/>
                <w:szCs w:val="23"/>
                <w:lang w:eastAsia="en-US"/>
              </w:rPr>
              <w:t>:</w:t>
            </w:r>
          </w:p>
          <w:p w:rsidR="000A3E48" w:rsidRPr="00582E79" w:rsidRDefault="00703182" w:rsidP="000A3E48">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1)</w:t>
            </w:r>
            <w:r w:rsidR="000A3E48" w:rsidRPr="00582E79">
              <w:rPr>
                <w:rFonts w:ascii="Times New Roman" w:eastAsiaTheme="minorHAnsi" w:hAnsi="Times New Roman" w:cs="Times New Roman"/>
                <w:sz w:val="23"/>
                <w:szCs w:val="23"/>
                <w:lang w:eastAsia="en-US"/>
              </w:rPr>
              <w:t xml:space="preserve"> непроведении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0A3E48" w:rsidRPr="00582E79" w:rsidRDefault="00703182" w:rsidP="000A3E48">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2)</w:t>
            </w:r>
            <w:r w:rsidR="000A3E48" w:rsidRPr="00582E79">
              <w:rPr>
                <w:rFonts w:ascii="Times New Roman" w:eastAsiaTheme="minorHAnsi" w:hAnsi="Times New Roman" w:cs="Times New Roman"/>
                <w:sz w:val="23"/>
                <w:szCs w:val="23"/>
                <w:lang w:eastAsia="en-US"/>
              </w:rPr>
              <w:t xml:space="preserve"> неприостановлении деятельности участника закупки в порядке, установленном </w:t>
            </w:r>
            <w:hyperlink r:id="rId11" w:history="1">
              <w:r w:rsidR="000A3E48" w:rsidRPr="00582E79">
                <w:rPr>
                  <w:rFonts w:ascii="Times New Roman" w:eastAsiaTheme="minorHAnsi" w:hAnsi="Times New Roman" w:cs="Times New Roman"/>
                  <w:sz w:val="23"/>
                  <w:szCs w:val="23"/>
                  <w:lang w:eastAsia="en-US"/>
                </w:rPr>
                <w:t>Кодексом</w:t>
              </w:r>
            </w:hyperlink>
            <w:r w:rsidR="000A3E48" w:rsidRPr="00582E79">
              <w:rPr>
                <w:rFonts w:ascii="Times New Roman" w:eastAsiaTheme="minorHAnsi" w:hAnsi="Times New Roman" w:cs="Times New Roman"/>
                <w:sz w:val="23"/>
                <w:szCs w:val="23"/>
                <w:lang w:eastAsia="en-US"/>
              </w:rPr>
              <w:t xml:space="preserve"> Российской Федерации об административных правонарушениях;</w:t>
            </w:r>
          </w:p>
          <w:p w:rsidR="000A3E48" w:rsidRPr="00582E79" w:rsidRDefault="00703182" w:rsidP="000A3E48">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3)</w:t>
            </w:r>
            <w:r w:rsidR="000A3E48" w:rsidRPr="00582E79">
              <w:rPr>
                <w:rFonts w:ascii="Times New Roman" w:eastAsiaTheme="minorHAnsi" w:hAnsi="Times New Roman" w:cs="Times New Roman"/>
                <w:sz w:val="23"/>
                <w:szCs w:val="23"/>
                <w:lang w:eastAsia="en-US"/>
              </w:rPr>
              <w:t xml:space="preserve"> отсутствии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000A3E48" w:rsidRPr="00582E79">
              <w:rPr>
                <w:rFonts w:ascii="Times New Roman" w:eastAsiaTheme="minorHAnsi" w:hAnsi="Times New Roman" w:cs="Times New Roman"/>
                <w:sz w:val="23"/>
                <w:szCs w:val="23"/>
                <w:lang w:eastAsia="en-US"/>
              </w:rPr>
              <w:lastRenderedPageBreak/>
              <w:t xml:space="preserve">налоговый кредит в соответствии с </w:t>
            </w:r>
            <w:hyperlink r:id="rId12" w:history="1">
              <w:r w:rsidR="000A3E48" w:rsidRPr="00582E79">
                <w:rPr>
                  <w:rFonts w:ascii="Times New Roman" w:eastAsiaTheme="minorHAnsi" w:hAnsi="Times New Roman" w:cs="Times New Roman"/>
                  <w:sz w:val="23"/>
                  <w:szCs w:val="23"/>
                  <w:lang w:eastAsia="en-US"/>
                </w:rPr>
                <w:t>законодательством</w:t>
              </w:r>
            </w:hyperlink>
            <w:r w:rsidR="000A3E48" w:rsidRPr="00582E79">
              <w:rPr>
                <w:rFonts w:ascii="Times New Roman" w:eastAsiaTheme="minorHAnsi" w:hAnsi="Times New Roman" w:cs="Times New Roman"/>
                <w:sz w:val="23"/>
                <w:szCs w:val="23"/>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3" w:history="1">
              <w:r w:rsidR="000A3E48" w:rsidRPr="00582E79">
                <w:rPr>
                  <w:rFonts w:ascii="Times New Roman" w:eastAsiaTheme="minorHAnsi" w:hAnsi="Times New Roman" w:cs="Times New Roman"/>
                  <w:sz w:val="23"/>
                  <w:szCs w:val="23"/>
                  <w:lang w:eastAsia="en-US"/>
                </w:rPr>
                <w:t>законодательством</w:t>
              </w:r>
            </w:hyperlink>
            <w:r w:rsidR="000A3E48" w:rsidRPr="00582E79">
              <w:rPr>
                <w:rFonts w:ascii="Times New Roman" w:eastAsiaTheme="minorHAnsi" w:hAnsi="Times New Roman" w:cs="Times New Roman"/>
                <w:sz w:val="23"/>
                <w:szCs w:val="23"/>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A3E48" w:rsidRPr="00582E79" w:rsidRDefault="00703182" w:rsidP="000A3E48">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4)</w:t>
            </w:r>
            <w:r w:rsidR="000A3E48" w:rsidRPr="00582E79">
              <w:rPr>
                <w:rFonts w:ascii="Times New Roman" w:eastAsiaTheme="minorHAnsi" w:hAnsi="Times New Roman" w:cs="Times New Roman"/>
                <w:sz w:val="23"/>
                <w:szCs w:val="23"/>
                <w:lang w:eastAsia="en-US"/>
              </w:rPr>
              <w:t xml:space="preserve"> отсутствии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4" w:history="1">
              <w:r w:rsidR="000A3E48" w:rsidRPr="00582E79">
                <w:rPr>
                  <w:rFonts w:ascii="Times New Roman" w:eastAsiaTheme="minorHAnsi" w:hAnsi="Times New Roman" w:cs="Times New Roman"/>
                  <w:sz w:val="23"/>
                  <w:szCs w:val="23"/>
                  <w:lang w:eastAsia="en-US"/>
                </w:rPr>
                <w:t>статьями 289</w:t>
              </w:r>
            </w:hyperlink>
            <w:r w:rsidR="000A3E48" w:rsidRPr="00582E79">
              <w:rPr>
                <w:rFonts w:ascii="Times New Roman" w:eastAsiaTheme="minorHAnsi" w:hAnsi="Times New Roman" w:cs="Times New Roman"/>
                <w:sz w:val="23"/>
                <w:szCs w:val="23"/>
                <w:lang w:eastAsia="en-US"/>
              </w:rPr>
              <w:t xml:space="preserve">, </w:t>
            </w:r>
            <w:hyperlink r:id="rId15" w:history="1">
              <w:r w:rsidR="000A3E48" w:rsidRPr="00582E79">
                <w:rPr>
                  <w:rFonts w:ascii="Times New Roman" w:eastAsiaTheme="minorHAnsi" w:hAnsi="Times New Roman" w:cs="Times New Roman"/>
                  <w:sz w:val="23"/>
                  <w:szCs w:val="23"/>
                  <w:lang w:eastAsia="en-US"/>
                </w:rPr>
                <w:t>290</w:t>
              </w:r>
            </w:hyperlink>
            <w:r w:rsidR="000A3E48" w:rsidRPr="00582E79">
              <w:rPr>
                <w:rFonts w:ascii="Times New Roman" w:eastAsiaTheme="minorHAnsi" w:hAnsi="Times New Roman" w:cs="Times New Roman"/>
                <w:sz w:val="23"/>
                <w:szCs w:val="23"/>
                <w:lang w:eastAsia="en-US"/>
              </w:rPr>
              <w:t xml:space="preserve">, </w:t>
            </w:r>
            <w:hyperlink r:id="rId16" w:history="1">
              <w:r w:rsidR="000A3E48" w:rsidRPr="00582E79">
                <w:rPr>
                  <w:rFonts w:ascii="Times New Roman" w:eastAsiaTheme="minorHAnsi" w:hAnsi="Times New Roman" w:cs="Times New Roman"/>
                  <w:sz w:val="23"/>
                  <w:szCs w:val="23"/>
                  <w:lang w:eastAsia="en-US"/>
                </w:rPr>
                <w:t>291</w:t>
              </w:r>
            </w:hyperlink>
            <w:r w:rsidR="000A3E48" w:rsidRPr="00582E79">
              <w:rPr>
                <w:rFonts w:ascii="Times New Roman" w:eastAsiaTheme="minorHAnsi" w:hAnsi="Times New Roman" w:cs="Times New Roman"/>
                <w:sz w:val="23"/>
                <w:szCs w:val="23"/>
                <w:lang w:eastAsia="en-US"/>
              </w:rPr>
              <w:t xml:space="preserve">, </w:t>
            </w:r>
            <w:hyperlink r:id="rId17" w:history="1">
              <w:r w:rsidR="000A3E48" w:rsidRPr="00582E79">
                <w:rPr>
                  <w:rFonts w:ascii="Times New Roman" w:eastAsiaTheme="minorHAnsi" w:hAnsi="Times New Roman" w:cs="Times New Roman"/>
                  <w:sz w:val="23"/>
                  <w:szCs w:val="23"/>
                  <w:lang w:eastAsia="en-US"/>
                </w:rPr>
                <w:t>291.1</w:t>
              </w:r>
            </w:hyperlink>
            <w:r w:rsidR="000A3E48" w:rsidRPr="00582E79">
              <w:rPr>
                <w:rFonts w:ascii="Times New Roman" w:eastAsiaTheme="minorHAnsi" w:hAnsi="Times New Roman" w:cs="Times New Roman"/>
                <w:sz w:val="23"/>
                <w:szCs w:val="23"/>
                <w:lang w:eastAsia="en-US"/>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A3E48" w:rsidRPr="00582E79" w:rsidRDefault="00703182" w:rsidP="000A3E48">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5)</w:t>
            </w:r>
            <w:r w:rsidR="000A3E48" w:rsidRPr="00582E79">
              <w:rPr>
                <w:rFonts w:ascii="Times New Roman" w:eastAsiaTheme="minorHAnsi" w:hAnsi="Times New Roman" w:cs="Times New Roman"/>
                <w:sz w:val="23"/>
                <w:szCs w:val="23"/>
                <w:lang w:eastAsia="en-US"/>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8" w:history="1">
              <w:r w:rsidR="000A3E48" w:rsidRPr="00582E79">
                <w:rPr>
                  <w:rFonts w:ascii="Times New Roman" w:eastAsiaTheme="minorHAnsi" w:hAnsi="Times New Roman" w:cs="Times New Roman"/>
                  <w:sz w:val="23"/>
                  <w:szCs w:val="23"/>
                  <w:lang w:eastAsia="en-US"/>
                </w:rPr>
                <w:t>статьей 19.28</w:t>
              </w:r>
            </w:hyperlink>
            <w:r w:rsidR="000A3E48" w:rsidRPr="00582E79">
              <w:rPr>
                <w:rFonts w:ascii="Times New Roman" w:eastAsiaTheme="minorHAnsi" w:hAnsi="Times New Roman" w:cs="Times New Roman"/>
                <w:sz w:val="23"/>
                <w:szCs w:val="23"/>
                <w:lang w:eastAsia="en-US"/>
              </w:rPr>
              <w:t xml:space="preserve"> Кодекса Российской Федерации об административных правонарушениях;</w:t>
            </w:r>
          </w:p>
          <w:p w:rsidR="000A3E48" w:rsidRPr="00582E79" w:rsidRDefault="00703182" w:rsidP="000A3E48">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6)</w:t>
            </w:r>
            <w:r w:rsidR="000A3E48" w:rsidRPr="00582E79">
              <w:rPr>
                <w:rFonts w:ascii="Times New Roman" w:eastAsiaTheme="minorHAnsi" w:hAnsi="Times New Roman" w:cs="Times New Roman"/>
                <w:sz w:val="23"/>
                <w:szCs w:val="23"/>
                <w:lang w:eastAsia="en-US"/>
              </w:rPr>
              <w:t xml:space="preserve"> </w:t>
            </w:r>
            <w:r w:rsidR="00427287" w:rsidRPr="00582E79">
              <w:rPr>
                <w:rFonts w:ascii="Times New Roman" w:eastAsiaTheme="minorHAnsi" w:hAnsi="Times New Roman" w:cs="Times New Roman"/>
                <w:sz w:val="23"/>
                <w:szCs w:val="23"/>
                <w:lang w:eastAsia="en-US"/>
              </w:rPr>
              <w:t>обладани</w:t>
            </w:r>
            <w:r w:rsidR="0086553B" w:rsidRPr="00582E79">
              <w:rPr>
                <w:rFonts w:ascii="Times New Roman" w:eastAsiaTheme="minorHAnsi" w:hAnsi="Times New Roman" w:cs="Times New Roman"/>
                <w:sz w:val="23"/>
                <w:szCs w:val="23"/>
                <w:lang w:eastAsia="en-US"/>
              </w:rPr>
              <w:t>и</w:t>
            </w:r>
            <w:r w:rsidR="00427287" w:rsidRPr="00582E79">
              <w:rPr>
                <w:rFonts w:ascii="Times New Roman" w:eastAsiaTheme="minorHAnsi" w:hAnsi="Times New Roman" w:cs="Times New Roman"/>
                <w:sz w:val="23"/>
                <w:szCs w:val="23"/>
                <w:lang w:eastAsia="en-US"/>
              </w:rPr>
              <w:t xml:space="preserve">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w:t>
            </w:r>
            <w:r w:rsidR="00427287" w:rsidRPr="00582E79">
              <w:rPr>
                <w:rFonts w:ascii="Times New Roman" w:eastAsiaTheme="minorHAnsi" w:hAnsi="Times New Roman" w:cs="Times New Roman"/>
                <w:sz w:val="23"/>
                <w:szCs w:val="23"/>
                <w:lang w:eastAsia="en-US"/>
              </w:rPr>
              <w:lastRenderedPageBreak/>
              <w:t>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D19C6" w:rsidRPr="00582E79" w:rsidRDefault="00703182" w:rsidP="009D19C6">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7)</w:t>
            </w:r>
            <w:r w:rsidR="000A3E48" w:rsidRPr="00582E79">
              <w:rPr>
                <w:rFonts w:ascii="Times New Roman" w:eastAsiaTheme="minorHAnsi" w:hAnsi="Times New Roman" w:cs="Times New Roman"/>
                <w:sz w:val="23"/>
                <w:szCs w:val="23"/>
                <w:lang w:eastAsia="en-US"/>
              </w:rPr>
              <w:t xml:space="preserve"> </w:t>
            </w:r>
            <w:r w:rsidR="009D19C6" w:rsidRPr="00582E79">
              <w:rPr>
                <w:rFonts w:ascii="Times New Roman" w:eastAsiaTheme="minorHAnsi" w:hAnsi="Times New Roman" w:cs="Times New Roman"/>
                <w:sz w:val="23"/>
                <w:szCs w:val="23"/>
                <w:lang w:eastAsia="en-US"/>
              </w:rPr>
              <w:t>отсутстви</w:t>
            </w:r>
            <w:r w:rsidR="009C1C04">
              <w:rPr>
                <w:rFonts w:ascii="Times New Roman" w:eastAsiaTheme="minorHAnsi" w:hAnsi="Times New Roman" w:cs="Times New Roman"/>
                <w:sz w:val="23"/>
                <w:szCs w:val="23"/>
                <w:lang w:eastAsia="en-US"/>
              </w:rPr>
              <w:t>и</w:t>
            </w:r>
            <w:r w:rsidR="009D19C6" w:rsidRPr="00582E79">
              <w:rPr>
                <w:rFonts w:ascii="Times New Roman" w:eastAsiaTheme="minorHAnsi" w:hAnsi="Times New Roman" w:cs="Times New Roman"/>
                <w:sz w:val="23"/>
                <w:szCs w:val="23"/>
                <w:lang w:eastAsia="en-US"/>
              </w:rPr>
              <w:t xml:space="preserve">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9D19C6" w:rsidRPr="00582E79" w:rsidRDefault="009D19C6" w:rsidP="009D19C6">
            <w:pPr>
              <w:autoSpaceDE w:val="0"/>
              <w:autoSpaceDN w:val="0"/>
              <w:adjustRightInd w:val="0"/>
              <w:spacing w:after="0" w:line="240" w:lineRule="auto"/>
              <w:jc w:val="both"/>
              <w:rPr>
                <w:rFonts w:ascii="Times New Roman" w:eastAsiaTheme="minorHAnsi" w:hAnsi="Times New Roman" w:cs="Times New Roman"/>
                <w:sz w:val="23"/>
                <w:szCs w:val="23"/>
                <w:lang w:eastAsia="en-US"/>
              </w:rPr>
            </w:pPr>
            <w:r w:rsidRPr="00582E79">
              <w:rPr>
                <w:rFonts w:ascii="Times New Roman" w:eastAsiaTheme="minorHAnsi" w:hAnsi="Times New Roman" w:cs="Times New Roman"/>
                <w:sz w:val="23"/>
                <w:szCs w:val="23"/>
                <w:lang w:eastAsia="en-US"/>
              </w:rPr>
              <w:t>а) физическим лицом (в том числе зарегистрированным в качестве индивидуального предпринимателя), являющимся участником закупки;</w:t>
            </w:r>
          </w:p>
          <w:p w:rsidR="009D19C6" w:rsidRPr="00582E79" w:rsidRDefault="009D19C6" w:rsidP="009D19C6">
            <w:pPr>
              <w:autoSpaceDE w:val="0"/>
              <w:autoSpaceDN w:val="0"/>
              <w:adjustRightInd w:val="0"/>
              <w:spacing w:after="0" w:line="240" w:lineRule="auto"/>
              <w:jc w:val="both"/>
              <w:rPr>
                <w:rFonts w:ascii="Times New Roman" w:eastAsiaTheme="minorHAnsi" w:hAnsi="Times New Roman" w:cs="Times New Roman"/>
                <w:sz w:val="23"/>
                <w:szCs w:val="23"/>
                <w:lang w:eastAsia="en-US"/>
              </w:rPr>
            </w:pPr>
            <w:r w:rsidRPr="00582E79">
              <w:rPr>
                <w:rFonts w:ascii="Times New Roman" w:eastAsiaTheme="minorHAnsi" w:hAnsi="Times New Roman" w:cs="Times New Roman"/>
                <w:sz w:val="23"/>
                <w:szCs w:val="23"/>
                <w:lang w:eastAsia="en-US"/>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0A3E48" w:rsidRPr="00582E79" w:rsidRDefault="009D19C6" w:rsidP="009D19C6">
            <w:pPr>
              <w:autoSpaceDE w:val="0"/>
              <w:autoSpaceDN w:val="0"/>
              <w:adjustRightInd w:val="0"/>
              <w:spacing w:after="0" w:line="240" w:lineRule="auto"/>
              <w:jc w:val="both"/>
              <w:rPr>
                <w:rFonts w:ascii="Times New Roman" w:eastAsiaTheme="minorHAnsi" w:hAnsi="Times New Roman" w:cs="Times New Roman"/>
                <w:sz w:val="23"/>
                <w:szCs w:val="23"/>
                <w:lang w:eastAsia="en-US"/>
              </w:rPr>
            </w:pPr>
            <w:r w:rsidRPr="00582E79">
              <w:rPr>
                <w:rFonts w:ascii="Times New Roman" w:eastAsiaTheme="minorHAnsi" w:hAnsi="Times New Roman" w:cs="Times New Roman"/>
                <w:sz w:val="23"/>
                <w:szCs w:val="23"/>
                <w:lang w:eastAsia="en-US"/>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0A3E48" w:rsidRPr="00582E79" w:rsidRDefault="00703182" w:rsidP="000A3E48">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8)</w:t>
            </w:r>
            <w:r w:rsidR="000A3E48" w:rsidRPr="00582E79">
              <w:rPr>
                <w:rFonts w:ascii="Times New Roman" w:eastAsiaTheme="minorHAnsi" w:hAnsi="Times New Roman" w:cs="Times New Roman"/>
                <w:sz w:val="23"/>
                <w:szCs w:val="23"/>
                <w:lang w:eastAsia="en-US"/>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w:t>
            </w:r>
            <w:r w:rsidR="000A3E48" w:rsidRPr="00582E79">
              <w:rPr>
                <w:rFonts w:ascii="Times New Roman" w:eastAsiaTheme="minorHAnsi" w:hAnsi="Times New Roman" w:cs="Times New Roman"/>
                <w:sz w:val="23"/>
                <w:szCs w:val="23"/>
                <w:lang w:eastAsia="en-US"/>
              </w:rPr>
              <w:lastRenderedPageBreak/>
              <w:t>превышающей десять процентов в уставном (складочном) капитале хозяйственного товарищества или общества;</w:t>
            </w:r>
          </w:p>
          <w:p w:rsidR="00A37959" w:rsidRPr="00582E79" w:rsidRDefault="00703182" w:rsidP="000A3E48">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9)</w:t>
            </w:r>
            <w:r w:rsidR="00A37959" w:rsidRPr="00582E79">
              <w:rPr>
                <w:rFonts w:ascii="Times New Roman" w:eastAsiaTheme="minorHAnsi" w:hAnsi="Times New Roman" w:cs="Times New Roman"/>
                <w:sz w:val="23"/>
                <w:szCs w:val="23"/>
                <w:lang w:eastAsia="en-US"/>
              </w:rPr>
              <w:t xml:space="preserve"> участник закупки не является иностранным агентом;</w:t>
            </w:r>
          </w:p>
          <w:p w:rsidR="000A3E48" w:rsidRPr="00582E79" w:rsidRDefault="00703182" w:rsidP="000A3E48">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10)</w:t>
            </w:r>
            <w:r w:rsidR="000A3E48" w:rsidRPr="00582E79">
              <w:rPr>
                <w:rFonts w:ascii="Times New Roman" w:eastAsiaTheme="minorHAnsi" w:hAnsi="Times New Roman" w:cs="Times New Roman"/>
                <w:sz w:val="23"/>
                <w:szCs w:val="23"/>
                <w:lang w:eastAsia="en-US"/>
              </w:rPr>
              <w:t xml:space="preserve"> отсутствии у участника закупки ограничений для участия в закупках, установленных законодательством Российской Федерации.</w:t>
            </w:r>
          </w:p>
        </w:tc>
      </w:tr>
      <w:tr w:rsidR="000A3E48" w:rsidRPr="00582E79" w:rsidTr="006201F4">
        <w:tc>
          <w:tcPr>
            <w:tcW w:w="850" w:type="dxa"/>
            <w:tcBorders>
              <w:top w:val="single" w:sz="4" w:space="0" w:color="000000"/>
              <w:left w:val="single" w:sz="4" w:space="0" w:color="000000"/>
              <w:bottom w:val="single" w:sz="4" w:space="0" w:color="auto"/>
              <w:right w:val="single" w:sz="4" w:space="0" w:color="000000"/>
            </w:tcBorders>
          </w:tcPr>
          <w:p w:rsidR="000A3E48" w:rsidRPr="00582E79" w:rsidRDefault="000A3E48" w:rsidP="000A3E48">
            <w:pPr>
              <w:autoSpaceDE w:val="0"/>
              <w:autoSpaceDN w:val="0"/>
              <w:adjustRightInd w:val="0"/>
              <w:spacing w:after="0" w:line="240" w:lineRule="auto"/>
              <w:jc w:val="center"/>
              <w:rPr>
                <w:rFonts w:ascii="Times New Roman" w:eastAsia="Calibri" w:hAnsi="Times New Roman" w:cs="Times New Roman"/>
                <w:sz w:val="23"/>
                <w:szCs w:val="23"/>
                <w:lang w:eastAsia="en-US"/>
              </w:rPr>
            </w:pPr>
            <w:r w:rsidRPr="00582E79">
              <w:rPr>
                <w:rFonts w:ascii="Times New Roman" w:eastAsia="Calibri" w:hAnsi="Times New Roman" w:cs="Times New Roman"/>
                <w:sz w:val="23"/>
                <w:szCs w:val="23"/>
                <w:lang w:eastAsia="en-US"/>
              </w:rPr>
              <w:lastRenderedPageBreak/>
              <w:t>1.5.</w:t>
            </w:r>
          </w:p>
        </w:tc>
        <w:tc>
          <w:tcPr>
            <w:tcW w:w="6949" w:type="dxa"/>
            <w:tcBorders>
              <w:top w:val="single" w:sz="4" w:space="0" w:color="000000"/>
              <w:left w:val="single" w:sz="4" w:space="0" w:color="000000"/>
              <w:bottom w:val="single" w:sz="4" w:space="0" w:color="auto"/>
              <w:right w:val="single" w:sz="4" w:space="0" w:color="000000"/>
            </w:tcBorders>
          </w:tcPr>
          <w:p w:rsidR="000A3E48" w:rsidRPr="00582E79" w:rsidRDefault="000A3E48" w:rsidP="000A3E48">
            <w:pPr>
              <w:autoSpaceDE w:val="0"/>
              <w:autoSpaceDN w:val="0"/>
              <w:adjustRightInd w:val="0"/>
              <w:spacing w:after="0" w:line="240" w:lineRule="auto"/>
              <w:jc w:val="both"/>
              <w:rPr>
                <w:rFonts w:ascii="Times New Roman" w:eastAsiaTheme="minorHAnsi" w:hAnsi="Times New Roman" w:cs="Times New Roman"/>
                <w:sz w:val="23"/>
                <w:szCs w:val="23"/>
                <w:lang w:eastAsia="en-US"/>
              </w:rPr>
            </w:pPr>
            <w:r w:rsidRPr="00582E79">
              <w:rPr>
                <w:rFonts w:ascii="Times New Roman" w:eastAsiaTheme="minorHAnsi" w:hAnsi="Times New Roman" w:cs="Times New Roman"/>
                <w:b/>
                <w:sz w:val="23"/>
                <w:szCs w:val="23"/>
                <w:lang w:eastAsia="en-US"/>
              </w:rPr>
              <w:t>реквизиты счета</w:t>
            </w:r>
            <w:r w:rsidRPr="00582E79">
              <w:rPr>
                <w:rFonts w:ascii="Times New Roman" w:eastAsiaTheme="minorHAnsi" w:hAnsi="Times New Roman" w:cs="Times New Roman"/>
                <w:sz w:val="23"/>
                <w:szCs w:val="23"/>
                <w:lang w:eastAsia="en-US"/>
              </w:rPr>
              <w:t xml:space="preserve">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c>
          <w:tcPr>
            <w:tcW w:w="7085" w:type="dxa"/>
            <w:tcBorders>
              <w:top w:val="single" w:sz="4" w:space="0" w:color="000000"/>
              <w:left w:val="single" w:sz="4" w:space="0" w:color="000000"/>
              <w:bottom w:val="single" w:sz="4" w:space="0" w:color="auto"/>
              <w:right w:val="single" w:sz="4" w:space="0" w:color="000000"/>
            </w:tcBorders>
            <w:vAlign w:val="center"/>
          </w:tcPr>
          <w:p w:rsidR="000A3E48" w:rsidRPr="00582E79" w:rsidRDefault="000A3E48" w:rsidP="000A3E48">
            <w:pPr>
              <w:autoSpaceDE w:val="0"/>
              <w:autoSpaceDN w:val="0"/>
              <w:adjustRightInd w:val="0"/>
              <w:spacing w:after="0" w:line="240" w:lineRule="auto"/>
              <w:jc w:val="center"/>
              <w:rPr>
                <w:rFonts w:ascii="Times New Roman" w:eastAsiaTheme="minorHAnsi" w:hAnsi="Times New Roman" w:cs="Times New Roman"/>
                <w:b/>
                <w:sz w:val="23"/>
                <w:szCs w:val="23"/>
                <w:lang w:eastAsia="en-US"/>
              </w:rPr>
            </w:pPr>
            <w:r w:rsidRPr="00582E79">
              <w:rPr>
                <w:rFonts w:ascii="Times New Roman" w:eastAsiaTheme="minorHAnsi" w:hAnsi="Times New Roman" w:cs="Times New Roman"/>
                <w:b/>
                <w:sz w:val="23"/>
                <w:szCs w:val="23"/>
                <w:lang w:eastAsia="en-US"/>
              </w:rPr>
              <w:t>ТРЕБУЕТСЯ</w:t>
            </w:r>
          </w:p>
        </w:tc>
      </w:tr>
      <w:tr w:rsidR="000A3E48" w:rsidRPr="00582E79" w:rsidTr="006201F4">
        <w:tc>
          <w:tcPr>
            <w:tcW w:w="850" w:type="dxa"/>
            <w:tcBorders>
              <w:top w:val="single" w:sz="4" w:space="0" w:color="000000"/>
              <w:left w:val="single" w:sz="4" w:space="0" w:color="000000"/>
              <w:bottom w:val="single" w:sz="4" w:space="0" w:color="auto"/>
              <w:right w:val="single" w:sz="4" w:space="0" w:color="000000"/>
            </w:tcBorders>
            <w:vAlign w:val="center"/>
          </w:tcPr>
          <w:p w:rsidR="000A3E48" w:rsidRPr="00582E79" w:rsidRDefault="000A3E48" w:rsidP="000A3E48">
            <w:pPr>
              <w:autoSpaceDE w:val="0"/>
              <w:autoSpaceDN w:val="0"/>
              <w:adjustRightInd w:val="0"/>
              <w:spacing w:after="0" w:line="240" w:lineRule="auto"/>
              <w:jc w:val="center"/>
              <w:rPr>
                <w:rFonts w:ascii="Times New Roman" w:eastAsia="Calibri" w:hAnsi="Times New Roman" w:cs="Times New Roman"/>
                <w:b/>
                <w:i/>
                <w:sz w:val="23"/>
                <w:szCs w:val="23"/>
                <w:lang w:eastAsia="en-US"/>
              </w:rPr>
            </w:pPr>
            <w:r w:rsidRPr="00582E79">
              <w:rPr>
                <w:rFonts w:ascii="Times New Roman" w:eastAsia="Calibri" w:hAnsi="Times New Roman" w:cs="Times New Roman"/>
                <w:b/>
                <w:i/>
                <w:sz w:val="23"/>
                <w:szCs w:val="23"/>
                <w:lang w:eastAsia="en-US"/>
              </w:rPr>
              <w:t>2.</w:t>
            </w:r>
          </w:p>
        </w:tc>
        <w:tc>
          <w:tcPr>
            <w:tcW w:w="14034" w:type="dxa"/>
            <w:gridSpan w:val="2"/>
            <w:tcBorders>
              <w:top w:val="single" w:sz="4" w:space="0" w:color="000000"/>
              <w:left w:val="single" w:sz="4" w:space="0" w:color="000000"/>
              <w:bottom w:val="single" w:sz="4" w:space="0" w:color="auto"/>
              <w:right w:val="single" w:sz="4" w:space="0" w:color="000000"/>
            </w:tcBorders>
          </w:tcPr>
          <w:p w:rsidR="000A3E48" w:rsidRPr="00582E79" w:rsidRDefault="000A3E48" w:rsidP="000A3E48">
            <w:pPr>
              <w:autoSpaceDE w:val="0"/>
              <w:autoSpaceDN w:val="0"/>
              <w:adjustRightInd w:val="0"/>
              <w:spacing w:before="120" w:after="120" w:line="240" w:lineRule="auto"/>
              <w:jc w:val="both"/>
              <w:rPr>
                <w:rFonts w:ascii="Times New Roman" w:eastAsiaTheme="minorHAnsi" w:hAnsi="Times New Roman" w:cs="Times New Roman"/>
                <w:b/>
                <w:bCs/>
                <w:i/>
                <w:sz w:val="23"/>
                <w:szCs w:val="23"/>
                <w:lang w:eastAsia="en-US"/>
              </w:rPr>
            </w:pPr>
            <w:r w:rsidRPr="00582E79">
              <w:rPr>
                <w:rFonts w:ascii="Times New Roman" w:eastAsiaTheme="minorHAnsi" w:hAnsi="Times New Roman" w:cs="Times New Roman"/>
                <w:b/>
                <w:bCs/>
                <w:i/>
                <w:sz w:val="23"/>
                <w:szCs w:val="23"/>
                <w:lang w:eastAsia="en-US"/>
              </w:rPr>
              <w:t>Предложение участника закупки в отношении объекта закупки:</w:t>
            </w:r>
          </w:p>
        </w:tc>
      </w:tr>
      <w:tr w:rsidR="00E27FFB" w:rsidRPr="00582E79" w:rsidTr="006201F4">
        <w:tc>
          <w:tcPr>
            <w:tcW w:w="850" w:type="dxa"/>
            <w:tcBorders>
              <w:top w:val="single" w:sz="4" w:space="0" w:color="000000"/>
              <w:left w:val="single" w:sz="4" w:space="0" w:color="000000"/>
              <w:bottom w:val="single" w:sz="4" w:space="0" w:color="auto"/>
              <w:right w:val="single" w:sz="4" w:space="0" w:color="000000"/>
            </w:tcBorders>
          </w:tcPr>
          <w:p w:rsidR="00E27FFB" w:rsidRPr="00582E79" w:rsidRDefault="00E27FFB" w:rsidP="00E27FFB">
            <w:pPr>
              <w:autoSpaceDE w:val="0"/>
              <w:autoSpaceDN w:val="0"/>
              <w:adjustRightInd w:val="0"/>
              <w:spacing w:after="0" w:line="240" w:lineRule="auto"/>
              <w:jc w:val="center"/>
              <w:rPr>
                <w:rFonts w:ascii="Times New Roman" w:eastAsia="Calibri" w:hAnsi="Times New Roman" w:cs="Times New Roman"/>
                <w:sz w:val="23"/>
                <w:szCs w:val="23"/>
                <w:lang w:eastAsia="en-US"/>
              </w:rPr>
            </w:pPr>
            <w:r w:rsidRPr="00582E79">
              <w:rPr>
                <w:rFonts w:ascii="Times New Roman" w:eastAsia="Calibri" w:hAnsi="Times New Roman" w:cs="Times New Roman"/>
                <w:sz w:val="23"/>
                <w:szCs w:val="23"/>
                <w:lang w:eastAsia="en-US"/>
              </w:rPr>
              <w:t>2.1.</w:t>
            </w:r>
          </w:p>
        </w:tc>
        <w:tc>
          <w:tcPr>
            <w:tcW w:w="6949" w:type="dxa"/>
            <w:tcBorders>
              <w:top w:val="single" w:sz="4" w:space="0" w:color="000000"/>
              <w:left w:val="single" w:sz="4" w:space="0" w:color="000000"/>
              <w:bottom w:val="single" w:sz="4" w:space="0" w:color="auto"/>
              <w:right w:val="single" w:sz="4" w:space="0" w:color="000000"/>
            </w:tcBorders>
          </w:tcPr>
          <w:p w:rsidR="00E27FFB" w:rsidRPr="00582E79" w:rsidRDefault="00E27FFB" w:rsidP="00E27FFB">
            <w:pPr>
              <w:autoSpaceDE w:val="0"/>
              <w:autoSpaceDN w:val="0"/>
              <w:adjustRightInd w:val="0"/>
              <w:spacing w:after="0" w:line="240" w:lineRule="auto"/>
              <w:jc w:val="both"/>
              <w:rPr>
                <w:rFonts w:ascii="Times New Roman" w:eastAsiaTheme="minorHAnsi" w:hAnsi="Times New Roman" w:cs="Times New Roman"/>
                <w:sz w:val="23"/>
                <w:szCs w:val="23"/>
                <w:lang w:eastAsia="en-US"/>
              </w:rPr>
            </w:pPr>
            <w:r w:rsidRPr="00582E79">
              <w:rPr>
                <w:rFonts w:ascii="Times New Roman" w:eastAsiaTheme="minorHAnsi" w:hAnsi="Times New Roman" w:cs="Times New Roman"/>
                <w:sz w:val="23"/>
                <w:szCs w:val="23"/>
                <w:lang w:eastAsia="en-US"/>
              </w:rPr>
              <w:t xml:space="preserve">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9" w:history="1">
              <w:r w:rsidRPr="00582E79">
                <w:rPr>
                  <w:rFonts w:ascii="Times New Roman" w:eastAsiaTheme="minorHAnsi" w:hAnsi="Times New Roman" w:cs="Times New Roman"/>
                  <w:sz w:val="23"/>
                  <w:szCs w:val="23"/>
                  <w:lang w:eastAsia="en-US"/>
                </w:rPr>
                <w:t>частью 2 статьи 33</w:t>
              </w:r>
            </w:hyperlink>
            <w:r w:rsidRPr="00582E79">
              <w:rPr>
                <w:rFonts w:ascii="Times New Roman" w:eastAsiaTheme="minorHAnsi" w:hAnsi="Times New Roman" w:cs="Times New Roman"/>
                <w:sz w:val="23"/>
                <w:szCs w:val="23"/>
                <w:lang w:eastAsia="en-US"/>
              </w:rPr>
              <w:t xml:space="preserve"> Закона о контрактной системе, товарный знак (при наличии у товара товарного знака);</w:t>
            </w:r>
          </w:p>
        </w:tc>
        <w:tc>
          <w:tcPr>
            <w:tcW w:w="7085" w:type="dxa"/>
            <w:tcBorders>
              <w:top w:val="single" w:sz="4" w:space="0" w:color="000000"/>
              <w:left w:val="single" w:sz="4" w:space="0" w:color="000000"/>
              <w:bottom w:val="single" w:sz="4" w:space="0" w:color="auto"/>
              <w:right w:val="single" w:sz="4" w:space="0" w:color="000000"/>
            </w:tcBorders>
            <w:vAlign w:val="center"/>
          </w:tcPr>
          <w:p w:rsidR="00E27FFB" w:rsidRPr="00F4210A" w:rsidRDefault="00E27FFB" w:rsidP="00E27FFB">
            <w:pPr>
              <w:autoSpaceDE w:val="0"/>
              <w:autoSpaceDN w:val="0"/>
              <w:adjustRightInd w:val="0"/>
              <w:spacing w:after="0" w:line="240" w:lineRule="auto"/>
              <w:jc w:val="center"/>
              <w:rPr>
                <w:rFonts w:ascii="Times New Roman" w:eastAsia="Calibri" w:hAnsi="Times New Roman" w:cs="Times New Roman"/>
                <w:b/>
                <w:sz w:val="23"/>
                <w:szCs w:val="23"/>
              </w:rPr>
            </w:pPr>
            <w:r w:rsidRPr="00F4210A">
              <w:rPr>
                <w:rFonts w:ascii="Times New Roman" w:eastAsia="Calibri" w:hAnsi="Times New Roman" w:cs="Times New Roman"/>
                <w:b/>
                <w:sz w:val="23"/>
                <w:szCs w:val="23"/>
              </w:rPr>
              <w:t>ТРЕБУЮТСЯ</w:t>
            </w:r>
          </w:p>
        </w:tc>
      </w:tr>
      <w:tr w:rsidR="00E27FFB" w:rsidRPr="00582E79" w:rsidTr="006201F4">
        <w:tc>
          <w:tcPr>
            <w:tcW w:w="850" w:type="dxa"/>
            <w:tcBorders>
              <w:top w:val="single" w:sz="4" w:space="0" w:color="000000"/>
              <w:left w:val="single" w:sz="4" w:space="0" w:color="000000"/>
              <w:bottom w:val="single" w:sz="4" w:space="0" w:color="auto"/>
              <w:right w:val="single" w:sz="4" w:space="0" w:color="000000"/>
            </w:tcBorders>
          </w:tcPr>
          <w:p w:rsidR="00E27FFB" w:rsidRPr="00582E79" w:rsidRDefault="00E27FFB" w:rsidP="00E27FFB">
            <w:pPr>
              <w:autoSpaceDE w:val="0"/>
              <w:autoSpaceDN w:val="0"/>
              <w:adjustRightInd w:val="0"/>
              <w:spacing w:after="0" w:line="240" w:lineRule="auto"/>
              <w:jc w:val="center"/>
              <w:rPr>
                <w:rFonts w:ascii="Times New Roman" w:eastAsia="Calibri" w:hAnsi="Times New Roman" w:cs="Times New Roman"/>
                <w:sz w:val="23"/>
                <w:szCs w:val="23"/>
                <w:lang w:eastAsia="en-US"/>
              </w:rPr>
            </w:pPr>
            <w:r w:rsidRPr="00582E79">
              <w:rPr>
                <w:rFonts w:ascii="Times New Roman" w:eastAsia="Calibri" w:hAnsi="Times New Roman" w:cs="Times New Roman"/>
                <w:sz w:val="23"/>
                <w:szCs w:val="23"/>
                <w:lang w:eastAsia="en-US"/>
              </w:rPr>
              <w:t>2.2.</w:t>
            </w:r>
          </w:p>
        </w:tc>
        <w:tc>
          <w:tcPr>
            <w:tcW w:w="6949" w:type="dxa"/>
            <w:tcBorders>
              <w:top w:val="single" w:sz="4" w:space="0" w:color="000000"/>
              <w:left w:val="single" w:sz="4" w:space="0" w:color="000000"/>
              <w:bottom w:val="single" w:sz="4" w:space="0" w:color="auto"/>
              <w:right w:val="single" w:sz="4" w:space="0" w:color="000000"/>
            </w:tcBorders>
          </w:tcPr>
          <w:p w:rsidR="00E27FFB" w:rsidRPr="00582E79" w:rsidRDefault="00E27FFB" w:rsidP="00E27FFB">
            <w:pPr>
              <w:autoSpaceDE w:val="0"/>
              <w:autoSpaceDN w:val="0"/>
              <w:adjustRightInd w:val="0"/>
              <w:spacing w:after="0" w:line="240" w:lineRule="auto"/>
              <w:jc w:val="both"/>
              <w:rPr>
                <w:rFonts w:ascii="Times New Roman" w:eastAsiaTheme="minorHAnsi" w:hAnsi="Times New Roman" w:cs="Times New Roman"/>
                <w:sz w:val="23"/>
                <w:szCs w:val="23"/>
                <w:lang w:eastAsia="en-US"/>
              </w:rPr>
            </w:pPr>
            <w:r w:rsidRPr="00582E79">
              <w:rPr>
                <w:rFonts w:ascii="Times New Roman" w:eastAsiaTheme="minorHAnsi" w:hAnsi="Times New Roman" w:cs="Times New Roman"/>
                <w:sz w:val="23"/>
                <w:szCs w:val="23"/>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p>
        </w:tc>
        <w:tc>
          <w:tcPr>
            <w:tcW w:w="7085" w:type="dxa"/>
            <w:tcBorders>
              <w:top w:val="single" w:sz="4" w:space="0" w:color="000000"/>
              <w:left w:val="single" w:sz="4" w:space="0" w:color="000000"/>
              <w:bottom w:val="single" w:sz="4" w:space="0" w:color="auto"/>
              <w:right w:val="single" w:sz="4" w:space="0" w:color="000000"/>
            </w:tcBorders>
            <w:vAlign w:val="center"/>
          </w:tcPr>
          <w:p w:rsidR="00DC3DB4" w:rsidRPr="00F4210A" w:rsidRDefault="00DC3DB4" w:rsidP="00DC3DB4">
            <w:pPr>
              <w:autoSpaceDE w:val="0"/>
              <w:autoSpaceDN w:val="0"/>
              <w:adjustRightInd w:val="0"/>
              <w:spacing w:after="0" w:line="240" w:lineRule="auto"/>
              <w:jc w:val="center"/>
              <w:rPr>
                <w:rFonts w:ascii="Times New Roman" w:eastAsia="Calibri" w:hAnsi="Times New Roman" w:cs="Times New Roman"/>
                <w:b/>
                <w:sz w:val="23"/>
                <w:szCs w:val="23"/>
              </w:rPr>
            </w:pPr>
            <w:r w:rsidRPr="00F4210A">
              <w:rPr>
                <w:rFonts w:ascii="Times New Roman" w:eastAsia="Calibri" w:hAnsi="Times New Roman" w:cs="Times New Roman"/>
                <w:b/>
                <w:sz w:val="23"/>
                <w:szCs w:val="23"/>
              </w:rPr>
              <w:t>ТРЕБУЕТСЯ</w:t>
            </w:r>
          </w:p>
          <w:p w:rsidR="00E27FFB" w:rsidRPr="00946929" w:rsidRDefault="00DC3DB4" w:rsidP="00DC3DB4">
            <w:pPr>
              <w:autoSpaceDE w:val="0"/>
              <w:autoSpaceDN w:val="0"/>
              <w:adjustRightInd w:val="0"/>
              <w:spacing w:after="0" w:line="240" w:lineRule="auto"/>
              <w:jc w:val="both"/>
              <w:rPr>
                <w:rFonts w:ascii="Times New Roman" w:eastAsia="Calibri" w:hAnsi="Times New Roman" w:cs="Times New Roman"/>
                <w:b/>
                <w:sz w:val="23"/>
                <w:szCs w:val="23"/>
              </w:rPr>
            </w:pPr>
            <w:r w:rsidRPr="003313D5">
              <w:rPr>
                <w:rFonts w:ascii="Times New Roman" w:eastAsia="Times New Roman" w:hAnsi="Times New Roman" w:cs="Times New Roman"/>
                <w:b/>
                <w:i/>
                <w:sz w:val="23"/>
                <w:szCs w:val="23"/>
              </w:rPr>
              <w:t>Наименование страны происхождения товара</w:t>
            </w:r>
            <w:r w:rsidRPr="003313D5">
              <w:rPr>
                <w:rFonts w:ascii="Times New Roman" w:eastAsia="Times New Roman" w:hAnsi="Times New Roman" w:cs="Times New Roman"/>
                <w:i/>
                <w:sz w:val="23"/>
                <w:szCs w:val="23"/>
              </w:rPr>
              <w:t xml:space="preserve"> </w:t>
            </w:r>
            <w:r w:rsidRPr="003313D5">
              <w:rPr>
                <w:rFonts w:ascii="Times New Roman" w:eastAsia="Times New Roman" w:hAnsi="Times New Roman" w:cs="Times New Roman"/>
                <w:sz w:val="23"/>
                <w:szCs w:val="23"/>
              </w:rPr>
              <w:t>необходимо указывать в соответствии с Общероссийским классификатором стран мира, принятым и введенным в действие Постановлением Госстандарта России от 14.12.2001 года № 529-ст (далее – ОКСМ). ОКСМ гармонизирован с Международным стандартом ИСО 3166-97 «Коды для представления наименований стран», разработанным Международной организацией по стандартизации (ИСО), и Межгосударственным классификатором стран мира МК (ИСО 3166) 004-97.</w:t>
            </w:r>
          </w:p>
        </w:tc>
      </w:tr>
      <w:tr w:rsidR="000A3E48" w:rsidRPr="00582E79" w:rsidTr="006201F4">
        <w:tc>
          <w:tcPr>
            <w:tcW w:w="850" w:type="dxa"/>
            <w:tcBorders>
              <w:top w:val="single" w:sz="4" w:space="0" w:color="000000"/>
              <w:left w:val="single" w:sz="4" w:space="0" w:color="000000"/>
              <w:bottom w:val="single" w:sz="4" w:space="0" w:color="auto"/>
              <w:right w:val="single" w:sz="4" w:space="0" w:color="000000"/>
            </w:tcBorders>
          </w:tcPr>
          <w:p w:rsidR="000A3E48" w:rsidRPr="00582E79" w:rsidRDefault="000A3E48" w:rsidP="000A3E48">
            <w:pPr>
              <w:autoSpaceDE w:val="0"/>
              <w:autoSpaceDN w:val="0"/>
              <w:adjustRightInd w:val="0"/>
              <w:spacing w:after="0" w:line="240" w:lineRule="auto"/>
              <w:jc w:val="center"/>
              <w:rPr>
                <w:rFonts w:ascii="Times New Roman" w:eastAsia="Calibri" w:hAnsi="Times New Roman" w:cs="Times New Roman"/>
                <w:sz w:val="23"/>
                <w:szCs w:val="23"/>
                <w:lang w:eastAsia="en-US"/>
              </w:rPr>
            </w:pPr>
            <w:r w:rsidRPr="00582E79">
              <w:rPr>
                <w:rFonts w:ascii="Times New Roman" w:eastAsia="Calibri" w:hAnsi="Times New Roman" w:cs="Times New Roman"/>
                <w:sz w:val="23"/>
                <w:szCs w:val="23"/>
                <w:lang w:eastAsia="en-US"/>
              </w:rPr>
              <w:t>2.3.</w:t>
            </w:r>
          </w:p>
        </w:tc>
        <w:tc>
          <w:tcPr>
            <w:tcW w:w="6949" w:type="dxa"/>
            <w:tcBorders>
              <w:top w:val="single" w:sz="4" w:space="0" w:color="000000"/>
              <w:left w:val="single" w:sz="4" w:space="0" w:color="000000"/>
              <w:bottom w:val="single" w:sz="4" w:space="0" w:color="auto"/>
              <w:right w:val="single" w:sz="4" w:space="0" w:color="auto"/>
            </w:tcBorders>
          </w:tcPr>
          <w:p w:rsidR="000A3E48" w:rsidRPr="00582E79" w:rsidRDefault="000A3E48" w:rsidP="00114583">
            <w:pPr>
              <w:autoSpaceDE w:val="0"/>
              <w:autoSpaceDN w:val="0"/>
              <w:adjustRightInd w:val="0"/>
              <w:spacing w:after="0" w:line="240" w:lineRule="auto"/>
              <w:jc w:val="both"/>
              <w:rPr>
                <w:rFonts w:ascii="Times New Roman" w:eastAsiaTheme="minorHAnsi" w:hAnsi="Times New Roman" w:cs="Times New Roman"/>
                <w:sz w:val="23"/>
                <w:szCs w:val="23"/>
                <w:lang w:eastAsia="en-US"/>
              </w:rPr>
            </w:pPr>
            <w:r w:rsidRPr="00582E79">
              <w:rPr>
                <w:rFonts w:ascii="Times New Roman" w:eastAsiaTheme="minorHAnsi" w:hAnsi="Times New Roman" w:cs="Times New Roman"/>
                <w:sz w:val="23"/>
                <w:szCs w:val="23"/>
                <w:lang w:eastAsia="en-US"/>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w:t>
            </w:r>
            <w:r w:rsidR="00114583" w:rsidRPr="00582E79">
              <w:rPr>
                <w:rFonts w:ascii="Times New Roman" w:eastAsiaTheme="minorHAnsi" w:hAnsi="Times New Roman" w:cs="Times New Roman"/>
                <w:sz w:val="23"/>
                <w:szCs w:val="23"/>
                <w:lang w:eastAsia="en-US"/>
              </w:rPr>
              <w:t>Законом о контрактной системе</w:t>
            </w:r>
            <w:r w:rsidRPr="00582E79">
              <w:rPr>
                <w:rFonts w:ascii="Times New Roman" w:eastAsiaTheme="minorHAnsi" w:hAnsi="Times New Roman" w:cs="Times New Roman"/>
                <w:sz w:val="23"/>
                <w:szCs w:val="23"/>
                <w:lang w:eastAsia="en-US"/>
              </w:rPr>
              <w:t xml:space="preserve"> предусмотрена документация о закупке). Данные документы не предоставляются, если в соответствии с </w:t>
            </w:r>
            <w:r w:rsidRPr="00582E79">
              <w:rPr>
                <w:rFonts w:ascii="Times New Roman" w:eastAsiaTheme="minorHAnsi" w:hAnsi="Times New Roman" w:cs="Times New Roman"/>
                <w:sz w:val="23"/>
                <w:szCs w:val="23"/>
                <w:lang w:eastAsia="en-US"/>
              </w:rPr>
              <w:lastRenderedPageBreak/>
              <w:t>законодательством Российской Федерации они передаются вместе с товаром;</w:t>
            </w:r>
          </w:p>
        </w:tc>
        <w:tc>
          <w:tcPr>
            <w:tcW w:w="7085" w:type="dxa"/>
            <w:tcBorders>
              <w:top w:val="single" w:sz="4" w:space="0" w:color="000000"/>
              <w:left w:val="single" w:sz="4" w:space="0" w:color="auto"/>
              <w:bottom w:val="single" w:sz="4" w:space="0" w:color="auto"/>
              <w:right w:val="single" w:sz="4" w:space="0" w:color="000000"/>
            </w:tcBorders>
            <w:vAlign w:val="center"/>
          </w:tcPr>
          <w:p w:rsidR="000A3E48" w:rsidRPr="00582E79" w:rsidRDefault="000A3E48" w:rsidP="000A3E48">
            <w:pPr>
              <w:autoSpaceDE w:val="0"/>
              <w:autoSpaceDN w:val="0"/>
              <w:adjustRightInd w:val="0"/>
              <w:spacing w:after="0" w:line="240" w:lineRule="auto"/>
              <w:jc w:val="center"/>
              <w:rPr>
                <w:rFonts w:ascii="Times New Roman" w:eastAsia="Calibri" w:hAnsi="Times New Roman" w:cs="Times New Roman"/>
                <w:b/>
                <w:sz w:val="23"/>
                <w:szCs w:val="23"/>
              </w:rPr>
            </w:pPr>
            <w:r w:rsidRPr="00582E79">
              <w:rPr>
                <w:rFonts w:ascii="Times New Roman" w:eastAsia="Calibri" w:hAnsi="Times New Roman" w:cs="Times New Roman"/>
                <w:b/>
                <w:sz w:val="23"/>
                <w:szCs w:val="23"/>
              </w:rPr>
              <w:lastRenderedPageBreak/>
              <w:t>НЕ ТРЕБУЕТСЯ</w:t>
            </w:r>
          </w:p>
        </w:tc>
      </w:tr>
      <w:tr w:rsidR="00753A27" w:rsidRPr="00582E79" w:rsidTr="00753A27">
        <w:tc>
          <w:tcPr>
            <w:tcW w:w="850" w:type="dxa"/>
            <w:tcBorders>
              <w:top w:val="single" w:sz="4" w:space="0" w:color="000000"/>
              <w:left w:val="single" w:sz="4" w:space="0" w:color="000000"/>
              <w:bottom w:val="single" w:sz="4" w:space="0" w:color="000000"/>
              <w:right w:val="single" w:sz="4" w:space="0" w:color="000000"/>
            </w:tcBorders>
            <w:vAlign w:val="center"/>
          </w:tcPr>
          <w:p w:rsidR="00753A27" w:rsidRPr="00582E79" w:rsidRDefault="00753A27" w:rsidP="000A3E48">
            <w:pPr>
              <w:autoSpaceDE w:val="0"/>
              <w:autoSpaceDN w:val="0"/>
              <w:adjustRightInd w:val="0"/>
              <w:spacing w:after="0" w:line="240" w:lineRule="auto"/>
              <w:jc w:val="center"/>
              <w:rPr>
                <w:rFonts w:ascii="Times New Roman" w:eastAsia="Calibri" w:hAnsi="Times New Roman" w:cs="Times New Roman"/>
                <w:sz w:val="23"/>
                <w:szCs w:val="23"/>
                <w:lang w:eastAsia="en-US"/>
              </w:rPr>
            </w:pPr>
            <w:r w:rsidRPr="00582E79">
              <w:rPr>
                <w:rFonts w:ascii="Times New Roman" w:eastAsia="Calibri" w:hAnsi="Times New Roman" w:cs="Times New Roman"/>
                <w:b/>
                <w:i/>
                <w:sz w:val="23"/>
                <w:szCs w:val="23"/>
                <w:lang w:eastAsia="en-US"/>
              </w:rPr>
              <w:t>3.</w:t>
            </w:r>
          </w:p>
        </w:tc>
        <w:tc>
          <w:tcPr>
            <w:tcW w:w="6949" w:type="dxa"/>
            <w:tcBorders>
              <w:top w:val="single" w:sz="4" w:space="0" w:color="000000"/>
              <w:left w:val="single" w:sz="4" w:space="0" w:color="000000"/>
              <w:bottom w:val="single" w:sz="4" w:space="0" w:color="auto"/>
              <w:right w:val="single" w:sz="4" w:space="0" w:color="000000"/>
            </w:tcBorders>
          </w:tcPr>
          <w:p w:rsidR="00753A27" w:rsidRPr="00582E79" w:rsidRDefault="00753A27" w:rsidP="00753A27">
            <w:pPr>
              <w:autoSpaceDE w:val="0"/>
              <w:autoSpaceDN w:val="0"/>
              <w:adjustRightInd w:val="0"/>
              <w:spacing w:before="120" w:after="120" w:line="240" w:lineRule="auto"/>
              <w:jc w:val="both"/>
              <w:rPr>
                <w:rFonts w:ascii="Times New Roman" w:eastAsiaTheme="minorHAnsi" w:hAnsi="Times New Roman" w:cs="Times New Roman"/>
                <w:b/>
                <w:bCs/>
                <w:i/>
                <w:sz w:val="23"/>
                <w:szCs w:val="23"/>
                <w:lang w:eastAsia="en-US"/>
              </w:rPr>
            </w:pPr>
            <w:r w:rsidRPr="00582E79">
              <w:rPr>
                <w:rFonts w:ascii="Times New Roman" w:eastAsiaTheme="minorHAnsi" w:hAnsi="Times New Roman" w:cs="Times New Roman"/>
                <w:b/>
                <w:bCs/>
                <w:i/>
                <w:sz w:val="23"/>
                <w:szCs w:val="23"/>
                <w:lang w:eastAsia="en-US"/>
              </w:rPr>
              <w:t xml:space="preserve">Предложение участника закупки о цене контракта                                                                 </w:t>
            </w:r>
          </w:p>
        </w:tc>
        <w:tc>
          <w:tcPr>
            <w:tcW w:w="7085" w:type="dxa"/>
            <w:tcBorders>
              <w:top w:val="single" w:sz="4" w:space="0" w:color="000000"/>
              <w:left w:val="single" w:sz="4" w:space="0" w:color="000000"/>
              <w:bottom w:val="single" w:sz="4" w:space="0" w:color="auto"/>
              <w:right w:val="single" w:sz="4" w:space="0" w:color="000000"/>
            </w:tcBorders>
          </w:tcPr>
          <w:p w:rsidR="00753A27" w:rsidRPr="00582E79" w:rsidRDefault="00753A27" w:rsidP="00753A27">
            <w:pPr>
              <w:autoSpaceDE w:val="0"/>
              <w:autoSpaceDN w:val="0"/>
              <w:adjustRightInd w:val="0"/>
              <w:spacing w:before="120" w:after="120" w:line="240" w:lineRule="auto"/>
              <w:jc w:val="center"/>
              <w:rPr>
                <w:rFonts w:ascii="Times New Roman" w:eastAsiaTheme="minorHAnsi" w:hAnsi="Times New Roman" w:cs="Times New Roman"/>
                <w:b/>
                <w:bCs/>
                <w:i/>
                <w:sz w:val="23"/>
                <w:szCs w:val="23"/>
                <w:lang w:eastAsia="en-US"/>
              </w:rPr>
            </w:pPr>
            <w:r w:rsidRPr="00582E79">
              <w:rPr>
                <w:rFonts w:ascii="Times New Roman" w:eastAsiaTheme="minorHAnsi" w:hAnsi="Times New Roman" w:cs="Times New Roman"/>
                <w:b/>
                <w:bCs/>
                <w:sz w:val="23"/>
                <w:szCs w:val="23"/>
                <w:lang w:eastAsia="en-US"/>
              </w:rPr>
              <w:t>НЕ ТРЕБУЕТСЯ</w:t>
            </w:r>
          </w:p>
        </w:tc>
      </w:tr>
      <w:tr w:rsidR="00451057" w:rsidRPr="00582E79" w:rsidTr="006201F4">
        <w:tc>
          <w:tcPr>
            <w:tcW w:w="850" w:type="dxa"/>
            <w:tcBorders>
              <w:top w:val="single" w:sz="4" w:space="0" w:color="000000"/>
              <w:left w:val="single" w:sz="4" w:space="0" w:color="000000"/>
              <w:bottom w:val="single" w:sz="4" w:space="0" w:color="auto"/>
              <w:right w:val="single" w:sz="4" w:space="0" w:color="000000"/>
            </w:tcBorders>
            <w:vAlign w:val="center"/>
          </w:tcPr>
          <w:p w:rsidR="00451057" w:rsidRPr="00582E79" w:rsidRDefault="00451057" w:rsidP="00451057">
            <w:pPr>
              <w:autoSpaceDE w:val="0"/>
              <w:autoSpaceDN w:val="0"/>
              <w:adjustRightInd w:val="0"/>
              <w:spacing w:after="0" w:line="240" w:lineRule="auto"/>
              <w:jc w:val="center"/>
              <w:rPr>
                <w:rFonts w:ascii="Times New Roman" w:eastAsia="Calibri" w:hAnsi="Times New Roman" w:cs="Times New Roman"/>
                <w:b/>
                <w:i/>
                <w:sz w:val="23"/>
                <w:szCs w:val="23"/>
                <w:lang w:eastAsia="en-US"/>
              </w:rPr>
            </w:pPr>
            <w:r w:rsidRPr="00582E79">
              <w:rPr>
                <w:rFonts w:ascii="Times New Roman" w:eastAsia="Calibri" w:hAnsi="Times New Roman" w:cs="Times New Roman"/>
                <w:b/>
                <w:i/>
                <w:sz w:val="23"/>
                <w:szCs w:val="23"/>
                <w:lang w:eastAsia="en-US"/>
              </w:rPr>
              <w:t>4.</w:t>
            </w:r>
          </w:p>
        </w:tc>
        <w:tc>
          <w:tcPr>
            <w:tcW w:w="6949" w:type="dxa"/>
            <w:tcBorders>
              <w:top w:val="single" w:sz="4" w:space="0" w:color="000000"/>
              <w:left w:val="single" w:sz="4" w:space="0" w:color="000000"/>
              <w:bottom w:val="single" w:sz="4" w:space="0" w:color="auto"/>
              <w:right w:val="single" w:sz="4" w:space="0" w:color="auto"/>
            </w:tcBorders>
          </w:tcPr>
          <w:p w:rsidR="00451057" w:rsidRPr="00582E79" w:rsidRDefault="00451057" w:rsidP="009967F7">
            <w:pPr>
              <w:autoSpaceDE w:val="0"/>
              <w:autoSpaceDN w:val="0"/>
              <w:adjustRightInd w:val="0"/>
              <w:spacing w:after="0" w:line="240" w:lineRule="auto"/>
              <w:jc w:val="both"/>
              <w:rPr>
                <w:rFonts w:ascii="Times New Roman" w:eastAsiaTheme="minorHAnsi" w:hAnsi="Times New Roman" w:cs="Times New Roman"/>
                <w:b/>
                <w:bCs/>
                <w:i/>
                <w:sz w:val="23"/>
                <w:szCs w:val="23"/>
                <w:lang w:eastAsia="en-US"/>
              </w:rPr>
            </w:pPr>
            <w:r w:rsidRPr="00582E79">
              <w:rPr>
                <w:rFonts w:ascii="Times New Roman" w:eastAsiaTheme="minorHAnsi" w:hAnsi="Times New Roman" w:cs="Times New Roman"/>
                <w:b/>
                <w:bCs/>
                <w:i/>
                <w:iCs/>
                <w:sz w:val="23"/>
                <w:szCs w:val="23"/>
                <w:lang w:eastAsia="en-US"/>
              </w:rPr>
              <w:t>Информация и документы, предусмотренные нормативными правовыми актами, принятыми в соответствии с</w:t>
            </w:r>
            <w:r w:rsidR="009967F7">
              <w:rPr>
                <w:rFonts w:ascii="Times New Roman" w:eastAsiaTheme="minorHAnsi" w:hAnsi="Times New Roman" w:cs="Times New Roman"/>
                <w:b/>
                <w:bCs/>
                <w:i/>
                <w:iCs/>
                <w:sz w:val="23"/>
                <w:szCs w:val="23"/>
                <w:lang w:eastAsia="en-US"/>
              </w:rPr>
              <w:t>о</w:t>
            </w:r>
            <w:r w:rsidRPr="00582E79">
              <w:rPr>
                <w:rFonts w:ascii="Times New Roman" w:eastAsiaTheme="minorHAnsi" w:hAnsi="Times New Roman" w:cs="Times New Roman"/>
                <w:b/>
                <w:bCs/>
                <w:i/>
                <w:iCs/>
                <w:sz w:val="23"/>
                <w:szCs w:val="23"/>
                <w:lang w:eastAsia="en-US"/>
              </w:rPr>
              <w:t xml:space="preserve"> </w:t>
            </w:r>
            <w:hyperlink r:id="rId20" w:history="1">
              <w:r w:rsidRPr="00582E79">
                <w:rPr>
                  <w:rFonts w:ascii="Times New Roman" w:eastAsiaTheme="minorHAnsi" w:hAnsi="Times New Roman" w:cs="Times New Roman"/>
                  <w:b/>
                  <w:bCs/>
                  <w:i/>
                  <w:iCs/>
                  <w:sz w:val="23"/>
                  <w:szCs w:val="23"/>
                  <w:lang w:eastAsia="en-US"/>
                </w:rPr>
                <w:t xml:space="preserve"> стать</w:t>
              </w:r>
              <w:r w:rsidR="009967F7">
                <w:rPr>
                  <w:rFonts w:ascii="Times New Roman" w:eastAsiaTheme="minorHAnsi" w:hAnsi="Times New Roman" w:cs="Times New Roman"/>
                  <w:b/>
                  <w:bCs/>
                  <w:i/>
                  <w:iCs/>
                  <w:sz w:val="23"/>
                  <w:szCs w:val="23"/>
                  <w:lang w:eastAsia="en-US"/>
                </w:rPr>
                <w:t>ёй</w:t>
              </w:r>
              <w:r w:rsidRPr="00582E79">
                <w:rPr>
                  <w:rFonts w:ascii="Times New Roman" w:eastAsiaTheme="minorHAnsi" w:hAnsi="Times New Roman" w:cs="Times New Roman"/>
                  <w:b/>
                  <w:bCs/>
                  <w:i/>
                  <w:iCs/>
                  <w:sz w:val="23"/>
                  <w:szCs w:val="23"/>
                  <w:lang w:eastAsia="en-US"/>
                </w:rPr>
                <w:t xml:space="preserve"> 14</w:t>
              </w:r>
            </w:hyperlink>
            <w:r w:rsidRPr="00582E79">
              <w:rPr>
                <w:rFonts w:ascii="Times New Roman" w:eastAsiaTheme="minorHAnsi" w:hAnsi="Times New Roman" w:cs="Times New Roman"/>
                <w:b/>
                <w:bCs/>
                <w:i/>
                <w:iCs/>
                <w:sz w:val="23"/>
                <w:szCs w:val="23"/>
                <w:lang w:eastAsia="en-US"/>
              </w:rPr>
              <w:t xml:space="preserve"> Закона о контрактной системе</w:t>
            </w:r>
          </w:p>
        </w:tc>
        <w:tc>
          <w:tcPr>
            <w:tcW w:w="7085" w:type="dxa"/>
            <w:tcBorders>
              <w:top w:val="single" w:sz="4" w:space="0" w:color="000000"/>
              <w:left w:val="single" w:sz="4" w:space="0" w:color="auto"/>
              <w:bottom w:val="single" w:sz="4" w:space="0" w:color="auto"/>
              <w:right w:val="single" w:sz="4" w:space="0" w:color="000000"/>
            </w:tcBorders>
            <w:vAlign w:val="center"/>
          </w:tcPr>
          <w:p w:rsidR="0076481C" w:rsidRPr="0076481C" w:rsidRDefault="0076481C" w:rsidP="0076481C">
            <w:pPr>
              <w:widowControl w:val="0"/>
              <w:autoSpaceDE w:val="0"/>
              <w:autoSpaceDN w:val="0"/>
              <w:adjustRightInd w:val="0"/>
              <w:spacing w:before="60" w:after="60" w:line="240" w:lineRule="auto"/>
              <w:ind w:firstLine="322"/>
              <w:jc w:val="center"/>
              <w:rPr>
                <w:rFonts w:ascii="Times New Roman" w:eastAsia="Times New Roman" w:hAnsi="Times New Roman" w:cs="Times New Roman"/>
                <w:b/>
              </w:rPr>
            </w:pPr>
            <w:r w:rsidRPr="0076481C">
              <w:rPr>
                <w:rFonts w:ascii="Times New Roman" w:eastAsia="Times New Roman" w:hAnsi="Times New Roman" w:cs="Times New Roman"/>
              </w:rPr>
              <w:t>Информация</w:t>
            </w:r>
            <w:r w:rsidRPr="0076481C">
              <w:rPr>
                <w:rFonts w:ascii="Times New Roman" w:eastAsia="Times New Roman" w:hAnsi="Times New Roman" w:cs="Times New Roman"/>
                <w:b/>
              </w:rPr>
              <w:t xml:space="preserve"> ТРЕБУЕТСЯ:</w:t>
            </w:r>
          </w:p>
          <w:p w:rsidR="0076481C" w:rsidRPr="0076481C" w:rsidRDefault="0076481C" w:rsidP="0076481C">
            <w:pPr>
              <w:widowControl w:val="0"/>
              <w:autoSpaceDE w:val="0"/>
              <w:autoSpaceDN w:val="0"/>
              <w:adjustRightInd w:val="0"/>
              <w:spacing w:before="60" w:after="60" w:line="240" w:lineRule="auto"/>
              <w:ind w:firstLine="322"/>
              <w:jc w:val="both"/>
              <w:rPr>
                <w:rFonts w:ascii="Times New Roman" w:eastAsia="Times New Roman" w:hAnsi="Times New Roman" w:cs="Times New Roman"/>
              </w:rPr>
            </w:pPr>
            <w:r w:rsidRPr="0076481C">
              <w:rPr>
                <w:rFonts w:ascii="Times New Roman" w:eastAsia="Times New Roman" w:hAnsi="Times New Roman" w:cs="Times New Roman"/>
              </w:rPr>
              <w:t>Для подтверждения страны происхождения товара в соответствии с постановлением Правительства РФ от 23.12.2024 № 1875 требуется указание в заявке на участие в закупке наименования страны происхождения товара, такое указание осуществляется в соответствии с подпунктом «б» пункта 2 части 1 статьи 43 Закона о контрактной системе:</w:t>
            </w:r>
          </w:p>
          <w:p w:rsidR="0076481C" w:rsidRPr="0076481C" w:rsidRDefault="0076481C" w:rsidP="0076481C">
            <w:pPr>
              <w:widowControl w:val="0"/>
              <w:autoSpaceDE w:val="0"/>
              <w:autoSpaceDN w:val="0"/>
              <w:adjustRightInd w:val="0"/>
              <w:spacing w:before="60" w:after="60" w:line="240" w:lineRule="auto"/>
              <w:ind w:firstLine="322"/>
              <w:jc w:val="both"/>
              <w:rPr>
                <w:rFonts w:ascii="Times New Roman" w:eastAsia="Times New Roman" w:hAnsi="Times New Roman" w:cs="Times New Roman"/>
              </w:rPr>
            </w:pPr>
            <w:r w:rsidRPr="0076481C">
              <w:rPr>
                <w:rFonts w:ascii="Times New Roman" w:eastAsia="Times New Roman" w:hAnsi="Times New Roman" w:cs="Times New Roman"/>
              </w:rPr>
              <w:t>- для подтверждения происхождения товаров из Российской Федерации, не указанных в позициях 1 - 146 приложения № 1 к постановлению Правительства РФ от 23.12.2024 № 1875, позициях 1 - 433 приложения № 2 к постановлению Правител</w:t>
            </w:r>
            <w:bookmarkStart w:id="1" w:name="_GoBack"/>
            <w:bookmarkEnd w:id="1"/>
            <w:r w:rsidRPr="0076481C">
              <w:rPr>
                <w:rFonts w:ascii="Times New Roman" w:eastAsia="Times New Roman" w:hAnsi="Times New Roman" w:cs="Times New Roman"/>
              </w:rPr>
              <w:t>ьства РФ от 23.12.2024 № 1875;</w:t>
            </w:r>
          </w:p>
          <w:p w:rsidR="00451057" w:rsidRPr="007C5282" w:rsidRDefault="0076481C" w:rsidP="0076481C">
            <w:pPr>
              <w:widowControl w:val="0"/>
              <w:autoSpaceDE w:val="0"/>
              <w:autoSpaceDN w:val="0"/>
              <w:adjustRightInd w:val="0"/>
              <w:spacing w:before="60" w:after="60" w:line="240" w:lineRule="auto"/>
              <w:ind w:firstLine="322"/>
              <w:jc w:val="both"/>
              <w:rPr>
                <w:rFonts w:ascii="Times New Roman" w:eastAsia="Times New Roman" w:hAnsi="Times New Roman" w:cs="Times New Roman"/>
                <w:b/>
                <w:i/>
              </w:rPr>
            </w:pPr>
            <w:r w:rsidRPr="0076481C">
              <w:rPr>
                <w:rFonts w:ascii="Times New Roman" w:eastAsia="Times New Roman" w:hAnsi="Times New Roman" w:cs="Times New Roman"/>
              </w:rPr>
              <w:t>- для подтверждения происхождения товара из иностранного государства, за исключением предусмотренных пунктом «з» части 3 постановления Правительства РФ от 23.12.2024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w:t>
            </w:r>
          </w:p>
        </w:tc>
      </w:tr>
      <w:tr w:rsidR="00451057" w:rsidRPr="00582E79" w:rsidTr="0099174D">
        <w:trPr>
          <w:trHeight w:val="1408"/>
        </w:trPr>
        <w:tc>
          <w:tcPr>
            <w:tcW w:w="14884" w:type="dxa"/>
            <w:gridSpan w:val="3"/>
            <w:tcBorders>
              <w:top w:val="single" w:sz="4" w:space="0" w:color="000000"/>
              <w:left w:val="single" w:sz="4" w:space="0" w:color="000000"/>
              <w:bottom w:val="single" w:sz="4" w:space="0" w:color="auto"/>
              <w:right w:val="single" w:sz="4" w:space="0" w:color="000000"/>
            </w:tcBorders>
            <w:vAlign w:val="center"/>
          </w:tcPr>
          <w:p w:rsidR="00451057" w:rsidRPr="00582E79" w:rsidRDefault="00451057" w:rsidP="00451057">
            <w:pPr>
              <w:autoSpaceDE w:val="0"/>
              <w:autoSpaceDN w:val="0"/>
              <w:adjustRightInd w:val="0"/>
              <w:spacing w:before="120" w:after="120" w:line="240" w:lineRule="auto"/>
              <w:jc w:val="both"/>
              <w:rPr>
                <w:rFonts w:ascii="Times New Roman" w:eastAsia="Calibri" w:hAnsi="Times New Roman" w:cs="Times New Roman"/>
                <w:i/>
                <w:sz w:val="23"/>
                <w:szCs w:val="23"/>
              </w:rPr>
            </w:pPr>
            <w:r w:rsidRPr="00582E79">
              <w:rPr>
                <w:rFonts w:ascii="Times New Roman" w:eastAsiaTheme="minorHAnsi" w:hAnsi="Times New Roman" w:cs="Times New Roman"/>
                <w:i/>
                <w:iCs/>
                <w:sz w:val="23"/>
                <w:szCs w:val="23"/>
                <w:lang w:eastAsia="en-US"/>
              </w:rPr>
              <w:t xml:space="preserve">В соответствии с п. 2 ч. 6 ст. 43 Закона о контрактной системе информация и документы, предусмотренные </w:t>
            </w:r>
            <w:hyperlink r:id="rId21" w:history="1">
              <w:r w:rsidRPr="00582E79">
                <w:rPr>
                  <w:rFonts w:ascii="Times New Roman" w:eastAsiaTheme="minorHAnsi" w:hAnsi="Times New Roman" w:cs="Times New Roman"/>
                  <w:i/>
                  <w:iCs/>
                  <w:sz w:val="23"/>
                  <w:szCs w:val="23"/>
                  <w:lang w:eastAsia="en-US"/>
                </w:rPr>
                <w:t>подпунктами «а»</w:t>
              </w:r>
            </w:hyperlink>
            <w:r w:rsidRPr="00582E79">
              <w:rPr>
                <w:rFonts w:ascii="Times New Roman" w:eastAsiaTheme="minorHAnsi" w:hAnsi="Times New Roman" w:cs="Times New Roman"/>
                <w:i/>
                <w:iCs/>
                <w:sz w:val="23"/>
                <w:szCs w:val="23"/>
                <w:lang w:eastAsia="en-US"/>
              </w:rPr>
              <w:t xml:space="preserve"> – </w:t>
            </w:r>
            <w:hyperlink r:id="rId22" w:history="1">
              <w:r w:rsidRPr="00582E79">
                <w:rPr>
                  <w:rFonts w:ascii="Times New Roman" w:eastAsiaTheme="minorHAnsi" w:hAnsi="Times New Roman" w:cs="Times New Roman"/>
                  <w:i/>
                  <w:iCs/>
                  <w:sz w:val="23"/>
                  <w:szCs w:val="23"/>
                  <w:lang w:eastAsia="en-US"/>
                </w:rPr>
                <w:t>«л» пункта 1 части 1</w:t>
              </w:r>
            </w:hyperlink>
            <w:r w:rsidRPr="00582E79">
              <w:rPr>
                <w:rFonts w:ascii="Times New Roman" w:eastAsiaTheme="minorHAnsi" w:hAnsi="Times New Roman" w:cs="Times New Roman"/>
                <w:i/>
                <w:iCs/>
                <w:sz w:val="23"/>
                <w:szCs w:val="23"/>
                <w:lang w:eastAsia="en-US"/>
              </w:rPr>
              <w:t xml:space="preserve"> статьи 43 Закона о контрактной системе, не включаются участником закупки в заявку на участие в закупке. Такие информация и документы в случаях, предусмотренных Законом о контрактной системе,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451057" w:rsidRPr="00582E79" w:rsidTr="006201F4">
        <w:trPr>
          <w:trHeight w:val="64"/>
        </w:trPr>
        <w:tc>
          <w:tcPr>
            <w:tcW w:w="14884" w:type="dxa"/>
            <w:gridSpan w:val="3"/>
            <w:tcBorders>
              <w:top w:val="single" w:sz="4" w:space="0" w:color="auto"/>
              <w:left w:val="single" w:sz="4" w:space="0" w:color="000000"/>
              <w:bottom w:val="single" w:sz="4" w:space="0" w:color="auto"/>
              <w:right w:val="single" w:sz="4" w:space="0" w:color="000000"/>
            </w:tcBorders>
          </w:tcPr>
          <w:p w:rsidR="00451057" w:rsidRPr="00582E79" w:rsidRDefault="00451057" w:rsidP="00451057">
            <w:pPr>
              <w:autoSpaceDE w:val="0"/>
              <w:autoSpaceDN w:val="0"/>
              <w:adjustRightInd w:val="0"/>
              <w:spacing w:before="120" w:after="120" w:line="240" w:lineRule="auto"/>
              <w:jc w:val="center"/>
              <w:rPr>
                <w:rFonts w:ascii="Times New Roman" w:eastAsia="Times New Roman" w:hAnsi="Times New Roman" w:cs="Times New Roman"/>
                <w:b/>
                <w:color w:val="FF0000"/>
                <w:sz w:val="23"/>
                <w:szCs w:val="23"/>
              </w:rPr>
            </w:pPr>
            <w:r w:rsidRPr="00582E79">
              <w:rPr>
                <w:rFonts w:ascii="Times New Roman" w:eastAsia="Calibri" w:hAnsi="Times New Roman" w:cs="Times New Roman"/>
                <w:b/>
                <w:sz w:val="23"/>
                <w:szCs w:val="23"/>
                <w:lang w:val="en-US" w:eastAsia="en-US"/>
              </w:rPr>
              <w:t>II</w:t>
            </w:r>
            <w:r w:rsidRPr="00582E79">
              <w:rPr>
                <w:rFonts w:ascii="Times New Roman" w:eastAsia="Calibri" w:hAnsi="Times New Roman" w:cs="Times New Roman"/>
                <w:b/>
                <w:sz w:val="23"/>
                <w:szCs w:val="23"/>
                <w:lang w:eastAsia="en-US"/>
              </w:rPr>
              <w:t xml:space="preserve">. </w:t>
            </w:r>
            <w:r w:rsidRPr="00582E79">
              <w:rPr>
                <w:rFonts w:ascii="Times New Roman" w:eastAsia="Calibri" w:hAnsi="Times New Roman" w:cs="Times New Roman"/>
                <w:b/>
                <w:sz w:val="23"/>
                <w:szCs w:val="23"/>
                <w:u w:val="single"/>
                <w:lang w:eastAsia="en-US"/>
              </w:rPr>
              <w:t>Инструкция по заполнению заявки на участие в электронном аукционе</w:t>
            </w:r>
          </w:p>
        </w:tc>
      </w:tr>
      <w:tr w:rsidR="00451057" w:rsidRPr="00582E79" w:rsidTr="006201F4">
        <w:trPr>
          <w:trHeight w:val="64"/>
        </w:trPr>
        <w:tc>
          <w:tcPr>
            <w:tcW w:w="14884" w:type="dxa"/>
            <w:gridSpan w:val="3"/>
            <w:tcBorders>
              <w:top w:val="single" w:sz="4" w:space="0" w:color="auto"/>
              <w:left w:val="single" w:sz="4" w:space="0" w:color="000000"/>
              <w:bottom w:val="single" w:sz="4" w:space="0" w:color="auto"/>
              <w:right w:val="single" w:sz="4" w:space="0" w:color="000000"/>
            </w:tcBorders>
          </w:tcPr>
          <w:p w:rsidR="00451057" w:rsidRPr="00582E79" w:rsidRDefault="00451057" w:rsidP="00451057">
            <w:pPr>
              <w:autoSpaceDE w:val="0"/>
              <w:autoSpaceDN w:val="0"/>
              <w:adjustRightInd w:val="0"/>
              <w:spacing w:before="120"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rsidR="00451057" w:rsidRPr="00582E79" w:rsidRDefault="00451057" w:rsidP="00451057">
            <w:pPr>
              <w:autoSpaceDE w:val="0"/>
              <w:autoSpaceDN w:val="0"/>
              <w:adjustRightInd w:val="0"/>
              <w:spacing w:after="0" w:line="240" w:lineRule="auto"/>
              <w:ind w:firstLine="460"/>
              <w:jc w:val="both"/>
              <w:rPr>
                <w:rFonts w:ascii="Times New Roman" w:eastAsiaTheme="minorHAnsi" w:hAnsi="Times New Roman" w:cs="Times New Roman"/>
                <w:sz w:val="23"/>
                <w:szCs w:val="23"/>
                <w:lang w:eastAsia="en-US"/>
              </w:rPr>
            </w:pPr>
            <w:r w:rsidRPr="00582E79">
              <w:rPr>
                <w:rFonts w:ascii="Times New Roman" w:eastAsiaTheme="minorHAnsi" w:hAnsi="Times New Roman" w:cs="Times New Roman"/>
                <w:sz w:val="23"/>
                <w:szCs w:val="23"/>
                <w:lang w:eastAsia="en-US"/>
              </w:rPr>
              <w:t>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Закона о контрактной системе оператору электронной площадки.</w:t>
            </w:r>
          </w:p>
          <w:p w:rsidR="00451057" w:rsidRPr="00582E79" w:rsidRDefault="00451057" w:rsidP="00451057">
            <w:pPr>
              <w:autoSpaceDE w:val="0"/>
              <w:autoSpaceDN w:val="0"/>
              <w:adjustRightInd w:val="0"/>
              <w:spacing w:after="0" w:line="240" w:lineRule="auto"/>
              <w:ind w:firstLine="460"/>
              <w:jc w:val="both"/>
              <w:rPr>
                <w:rFonts w:ascii="Times New Roman" w:eastAsiaTheme="minorHAnsi" w:hAnsi="Times New Roman" w:cs="Times New Roman"/>
                <w:sz w:val="23"/>
                <w:szCs w:val="23"/>
                <w:lang w:eastAsia="en-US"/>
              </w:rPr>
            </w:pPr>
            <w:r w:rsidRPr="00582E79">
              <w:rPr>
                <w:rFonts w:ascii="Times New Roman" w:eastAsiaTheme="minorHAnsi" w:hAnsi="Times New Roman" w:cs="Times New Roman"/>
                <w:sz w:val="23"/>
                <w:szCs w:val="23"/>
                <w:lang w:eastAsia="en-US"/>
              </w:rPr>
              <w:lastRenderedPageBreak/>
              <w:t xml:space="preserve">Подача заявки на участие в закупке означает </w:t>
            </w:r>
            <w:r w:rsidRPr="00582E79">
              <w:rPr>
                <w:rFonts w:ascii="Times New Roman" w:eastAsiaTheme="minorHAnsi" w:hAnsi="Times New Roman" w:cs="Times New Roman"/>
                <w:b/>
                <w:sz w:val="23"/>
                <w:szCs w:val="23"/>
                <w:lang w:eastAsia="en-US"/>
              </w:rPr>
              <w:t>СОГЛАСИЕ</w:t>
            </w:r>
            <w:r w:rsidRPr="00582E79">
              <w:rPr>
                <w:rFonts w:ascii="Times New Roman" w:eastAsiaTheme="minorHAnsi" w:hAnsi="Times New Roman" w:cs="Times New Roman"/>
                <w:sz w:val="23"/>
                <w:szCs w:val="23"/>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451057" w:rsidRPr="00582E79" w:rsidRDefault="00451057" w:rsidP="00451057">
            <w:pPr>
              <w:autoSpaceDE w:val="0"/>
              <w:autoSpaceDN w:val="0"/>
              <w:adjustRightInd w:val="0"/>
              <w:spacing w:before="120" w:after="0" w:line="240" w:lineRule="auto"/>
              <w:ind w:firstLine="460"/>
              <w:jc w:val="both"/>
              <w:rPr>
                <w:rFonts w:ascii="Times New Roman" w:eastAsiaTheme="minorHAnsi" w:hAnsi="Times New Roman" w:cs="Times New Roman"/>
                <w:b/>
                <w:sz w:val="23"/>
                <w:szCs w:val="23"/>
                <w:lang w:eastAsia="en-US"/>
              </w:rPr>
            </w:pPr>
            <w:r w:rsidRPr="00582E79">
              <w:rPr>
                <w:rFonts w:ascii="Times New Roman" w:eastAsiaTheme="minorHAnsi" w:hAnsi="Times New Roman" w:cs="Times New Roman"/>
                <w:sz w:val="23"/>
                <w:szCs w:val="23"/>
                <w:lang w:eastAsia="en-US"/>
              </w:rPr>
              <w:t xml:space="preserve">Заявка на участие в электронном аукционе </w:t>
            </w:r>
            <w:r w:rsidRPr="00582E79">
              <w:rPr>
                <w:rFonts w:ascii="Times New Roman" w:eastAsiaTheme="minorHAnsi" w:hAnsi="Times New Roman" w:cs="Times New Roman"/>
                <w:sz w:val="23"/>
                <w:szCs w:val="23"/>
                <w:u w:val="single"/>
                <w:lang w:eastAsia="en-US"/>
              </w:rPr>
              <w:t>должна</w:t>
            </w:r>
            <w:r w:rsidRPr="00582E79">
              <w:rPr>
                <w:rFonts w:ascii="Times New Roman" w:eastAsiaTheme="minorHAnsi" w:hAnsi="Times New Roman" w:cs="Times New Roman"/>
                <w:sz w:val="23"/>
                <w:szCs w:val="23"/>
                <w:lang w:eastAsia="en-US"/>
              </w:rPr>
              <w:t xml:space="preserve"> содержать документы и информацию, указанные в разделе </w:t>
            </w:r>
            <w:r w:rsidRPr="00582E79">
              <w:rPr>
                <w:rFonts w:ascii="Times New Roman" w:eastAsiaTheme="minorHAnsi" w:hAnsi="Times New Roman" w:cs="Times New Roman"/>
                <w:sz w:val="23"/>
                <w:szCs w:val="23"/>
                <w:lang w:val="en-US" w:eastAsia="en-US"/>
              </w:rPr>
              <w:t>I</w:t>
            </w:r>
            <w:r w:rsidRPr="00582E79">
              <w:rPr>
                <w:rFonts w:ascii="Times New Roman" w:eastAsiaTheme="minorHAnsi" w:hAnsi="Times New Roman" w:cs="Times New Roman"/>
                <w:sz w:val="23"/>
                <w:szCs w:val="23"/>
                <w:lang w:eastAsia="en-US"/>
              </w:rPr>
              <w:t xml:space="preserve"> настоящего документа и отмеченные как </w:t>
            </w:r>
            <w:r w:rsidRPr="00582E79">
              <w:rPr>
                <w:rFonts w:ascii="Times New Roman" w:eastAsiaTheme="minorHAnsi" w:hAnsi="Times New Roman" w:cs="Times New Roman"/>
                <w:b/>
                <w:sz w:val="23"/>
                <w:szCs w:val="23"/>
                <w:lang w:eastAsia="en-US"/>
              </w:rPr>
              <w:t>«ТРЕБУЕТСЯ».</w:t>
            </w:r>
          </w:p>
          <w:p w:rsidR="00451057" w:rsidRPr="00582E79" w:rsidRDefault="00451057" w:rsidP="00451057">
            <w:pPr>
              <w:autoSpaceDE w:val="0"/>
              <w:autoSpaceDN w:val="0"/>
              <w:adjustRightInd w:val="0"/>
              <w:spacing w:before="120"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Рекомендуется:</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1. Заявку на участие в электронном аукционе и все документы, относящиеся к заявке, составлять на русском языке. Любые вспомогательные документы, представленные участником закупки, могут быть составлены на другом языке, если такие материалы сопровождаются надлежащим образом, заверенным точным переводом на русский язык.</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2. В целях обеспечения быстроты и корректности открытия (сохранения) электронных документов, поданных в составе заявки на участие в аукционе в электронной форме, рекомендуется не сканировать документы, содержащие сведения о поставляемых товарах, оформленные в формате .doc, .docx, .xls, .xlsx, а направлять их оператору электронной площадки в этих же форматах.</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3. Использовать следующие форматы электронных документов: .doc, .xls, .ppt (Microsoft Office 97 - 2010), .pdf, .rar, .zip, .tif, .jpeg.</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4. Применение в электронных документах скрытых листов, столбцов, строк, текста и тому подобных не рекомендуется. Аукционной комиссией будет рассматриваться только информация, содержащаяся в заявке на участие в электронном аукционе,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5. При оформлении заявки участникам использовать 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b/>
                <w:i/>
                <w:sz w:val="23"/>
                <w:szCs w:val="23"/>
              </w:rPr>
            </w:pPr>
            <w:r w:rsidRPr="00582E79">
              <w:rPr>
                <w:rFonts w:ascii="Times New Roman" w:eastAsia="Times New Roman" w:hAnsi="Times New Roman" w:cs="Times New Roman"/>
                <w:b/>
                <w:i/>
                <w:sz w:val="23"/>
                <w:szCs w:val="23"/>
              </w:rPr>
              <w:t xml:space="preserve">В соответствии с требованиями пункта 3 части 6 статьи 43 Закона о контрактной системе документы, подтверждающие соответствие участника закупки дополнительным требованиям, установленным в соответствии с </w:t>
            </w:r>
            <w:hyperlink r:id="rId23" w:history="1">
              <w:r w:rsidRPr="00582E79">
                <w:rPr>
                  <w:rFonts w:ascii="Times New Roman" w:eastAsia="Times New Roman" w:hAnsi="Times New Roman" w:cs="Times New Roman"/>
                  <w:b/>
                  <w:i/>
                  <w:sz w:val="23"/>
                  <w:szCs w:val="23"/>
                </w:rPr>
                <w:t>частью 2</w:t>
              </w:r>
            </w:hyperlink>
            <w:r w:rsidRPr="00582E79">
              <w:rPr>
                <w:rFonts w:ascii="Times New Roman" w:eastAsia="Times New Roman" w:hAnsi="Times New Roman" w:cs="Times New Roman"/>
                <w:b/>
                <w:i/>
                <w:sz w:val="23"/>
                <w:szCs w:val="23"/>
              </w:rPr>
              <w:t xml:space="preserve"> </w:t>
            </w:r>
            <w:r w:rsidRPr="00582E79">
              <w:rPr>
                <w:rFonts w:ascii="Times New Roman" w:eastAsia="Times New Roman" w:hAnsi="Times New Roman" w:cs="Times New Roman"/>
                <w:b/>
                <w:i/>
                <w:sz w:val="23"/>
                <w:szCs w:val="23"/>
                <w:u w:val="single"/>
              </w:rPr>
              <w:t>(при наличии таких требований)</w:t>
            </w:r>
            <w:r w:rsidRPr="00582E79">
              <w:rPr>
                <w:rFonts w:ascii="Times New Roman" w:eastAsia="Times New Roman" w:hAnsi="Times New Roman" w:cs="Times New Roman"/>
                <w:b/>
                <w:i/>
                <w:sz w:val="23"/>
                <w:szCs w:val="23"/>
              </w:rPr>
              <w:t xml:space="preserve"> статьи 31 Закона о контрактной системе, не включаются участником закупки в заявку на участие в закупке. Такие документы в случаях, предусмотренных Законом о контрактной системе,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p>
          <w:p w:rsidR="00451057" w:rsidRPr="00582E79" w:rsidRDefault="00451057" w:rsidP="00451057">
            <w:pPr>
              <w:autoSpaceDE w:val="0"/>
              <w:autoSpaceDN w:val="0"/>
              <w:adjustRightInd w:val="0"/>
              <w:spacing w:after="0" w:line="240" w:lineRule="auto"/>
              <w:jc w:val="center"/>
              <w:rPr>
                <w:rFonts w:ascii="Times New Roman" w:eastAsia="Times New Roman" w:hAnsi="Times New Roman" w:cs="Times New Roman"/>
                <w:b/>
                <w:i/>
                <w:sz w:val="23"/>
                <w:szCs w:val="23"/>
                <w:u w:val="single"/>
              </w:rPr>
            </w:pPr>
            <w:r w:rsidRPr="00582E79">
              <w:rPr>
                <w:rFonts w:ascii="Times New Roman" w:eastAsia="Times New Roman" w:hAnsi="Times New Roman" w:cs="Times New Roman"/>
                <w:b/>
                <w:i/>
                <w:sz w:val="23"/>
                <w:szCs w:val="23"/>
                <w:u w:val="single"/>
              </w:rPr>
              <w:t xml:space="preserve">При формировании предложения участника закупки в отношении объекта закупки </w:t>
            </w:r>
          </w:p>
          <w:p w:rsidR="00451057" w:rsidRPr="00582E79" w:rsidRDefault="00451057" w:rsidP="00451057">
            <w:pPr>
              <w:autoSpaceDE w:val="0"/>
              <w:autoSpaceDN w:val="0"/>
              <w:adjustRightInd w:val="0"/>
              <w:spacing w:after="0" w:line="240" w:lineRule="auto"/>
              <w:ind w:firstLine="34"/>
              <w:jc w:val="center"/>
              <w:rPr>
                <w:rFonts w:ascii="Times New Roman" w:eastAsiaTheme="minorHAnsi" w:hAnsi="Times New Roman" w:cs="Times New Roman"/>
                <w:i/>
                <w:sz w:val="23"/>
                <w:szCs w:val="23"/>
                <w:lang w:eastAsia="en-US"/>
              </w:rPr>
            </w:pPr>
            <w:r w:rsidRPr="00582E79">
              <w:rPr>
                <w:rFonts w:ascii="Times New Roman" w:eastAsia="Times New Roman" w:hAnsi="Times New Roman" w:cs="Times New Roman"/>
                <w:i/>
                <w:sz w:val="23"/>
                <w:szCs w:val="23"/>
              </w:rPr>
              <w:t xml:space="preserve">(в случаях, если в пунктах 2.1., 2.2 и 2.3. </w:t>
            </w:r>
            <w:r w:rsidRPr="00582E79">
              <w:rPr>
                <w:rFonts w:ascii="Times New Roman" w:eastAsiaTheme="minorHAnsi" w:hAnsi="Times New Roman" w:cs="Times New Roman"/>
                <w:i/>
                <w:sz w:val="23"/>
                <w:szCs w:val="23"/>
                <w:lang w:eastAsia="en-US"/>
              </w:rPr>
              <w:t xml:space="preserve">раздела </w:t>
            </w:r>
            <w:r w:rsidRPr="00582E79">
              <w:rPr>
                <w:rFonts w:ascii="Times New Roman" w:eastAsiaTheme="minorHAnsi" w:hAnsi="Times New Roman" w:cs="Times New Roman"/>
                <w:i/>
                <w:sz w:val="23"/>
                <w:szCs w:val="23"/>
                <w:lang w:val="en-US" w:eastAsia="en-US"/>
              </w:rPr>
              <w:t>I</w:t>
            </w:r>
            <w:r w:rsidRPr="00582E79">
              <w:rPr>
                <w:rFonts w:ascii="Times New Roman" w:eastAsiaTheme="minorHAnsi" w:hAnsi="Times New Roman" w:cs="Times New Roman"/>
                <w:i/>
                <w:sz w:val="23"/>
                <w:szCs w:val="23"/>
                <w:lang w:eastAsia="en-US"/>
              </w:rPr>
              <w:t xml:space="preserve"> настоящего документа предоставление такой информации отмечено как «ТРЕБУЕТСЯ»)</w:t>
            </w:r>
            <w:r w:rsidRPr="00582E79">
              <w:rPr>
                <w:rFonts w:ascii="Times New Roman" w:eastAsia="Times New Roman" w:hAnsi="Times New Roman" w:cs="Times New Roman"/>
                <w:i/>
                <w:sz w:val="23"/>
                <w:szCs w:val="23"/>
              </w:rPr>
              <w:t>:</w:t>
            </w:r>
          </w:p>
          <w:p w:rsidR="00451057" w:rsidRPr="00582E79" w:rsidRDefault="00451057" w:rsidP="00451057">
            <w:pPr>
              <w:autoSpaceDE w:val="0"/>
              <w:autoSpaceDN w:val="0"/>
              <w:adjustRightInd w:val="0"/>
              <w:spacing w:before="240" w:after="0" w:line="240" w:lineRule="auto"/>
              <w:ind w:firstLine="540"/>
              <w:jc w:val="both"/>
              <w:rPr>
                <w:rFonts w:ascii="Times New Roman" w:eastAsiaTheme="minorHAnsi" w:hAnsi="Times New Roman" w:cs="Times New Roman"/>
                <w:sz w:val="23"/>
                <w:szCs w:val="23"/>
                <w:lang w:eastAsia="en-US"/>
              </w:rPr>
            </w:pPr>
            <w:r w:rsidRPr="00582E79">
              <w:rPr>
                <w:rFonts w:ascii="Times New Roman" w:eastAsiaTheme="minorHAnsi" w:hAnsi="Times New Roman" w:cs="Times New Roman"/>
                <w:sz w:val="23"/>
                <w:szCs w:val="23"/>
                <w:lang w:eastAsia="en-US"/>
              </w:rPr>
              <w:t xml:space="preserve">Информация о товаре, предусмотренная </w:t>
            </w:r>
            <w:hyperlink r:id="rId24" w:history="1">
              <w:r w:rsidRPr="00582E79">
                <w:rPr>
                  <w:rFonts w:ascii="Times New Roman" w:eastAsiaTheme="minorHAnsi" w:hAnsi="Times New Roman" w:cs="Times New Roman"/>
                  <w:sz w:val="23"/>
                  <w:szCs w:val="23"/>
                  <w:lang w:eastAsia="en-US"/>
                </w:rPr>
                <w:t>пунктами 2.1.</w:t>
              </w:r>
            </w:hyperlink>
            <w:r w:rsidRPr="00582E79">
              <w:rPr>
                <w:rFonts w:ascii="Times New Roman" w:eastAsiaTheme="minorHAnsi" w:hAnsi="Times New Roman" w:cs="Times New Roman"/>
                <w:sz w:val="23"/>
                <w:szCs w:val="23"/>
                <w:lang w:eastAsia="en-US"/>
              </w:rPr>
              <w:t xml:space="preserve">и 2.2. раздела </w:t>
            </w:r>
            <w:r w:rsidRPr="00582E79">
              <w:rPr>
                <w:rFonts w:ascii="Times New Roman" w:eastAsiaTheme="minorHAnsi" w:hAnsi="Times New Roman" w:cs="Times New Roman"/>
                <w:sz w:val="23"/>
                <w:szCs w:val="23"/>
                <w:lang w:val="en-US" w:eastAsia="en-US"/>
              </w:rPr>
              <w:t>I</w:t>
            </w:r>
            <w:r w:rsidRPr="00582E79">
              <w:rPr>
                <w:rFonts w:ascii="Times New Roman" w:eastAsiaTheme="minorHAnsi" w:hAnsi="Times New Roman" w:cs="Times New Roman"/>
                <w:sz w:val="23"/>
                <w:szCs w:val="23"/>
                <w:lang w:eastAsia="en-US"/>
              </w:rPr>
              <w:t xml:space="preserve"> настоящего документа, включается в заявку на участие в закупке в случае осуществления закупки </w:t>
            </w:r>
            <w:r w:rsidRPr="00582E79">
              <w:rPr>
                <w:rFonts w:ascii="Times New Roman" w:eastAsiaTheme="minorHAnsi" w:hAnsi="Times New Roman" w:cs="Times New Roman"/>
                <w:b/>
                <w:sz w:val="23"/>
                <w:szCs w:val="23"/>
                <w:u w:val="single"/>
                <w:lang w:eastAsia="en-US"/>
              </w:rPr>
              <w:t>товара</w:t>
            </w:r>
            <w:r w:rsidRPr="00582E79">
              <w:rPr>
                <w:rFonts w:ascii="Times New Roman" w:eastAsiaTheme="minorHAnsi" w:hAnsi="Times New Roman" w:cs="Times New Roman"/>
                <w:sz w:val="23"/>
                <w:szCs w:val="23"/>
                <w:lang w:eastAsia="en-US"/>
              </w:rPr>
              <w:t xml:space="preserve">, в том числе поставляемого заказчику при выполнении закупаемых работ, оказании закупаемых услуг. Информация, предусмотренная </w:t>
            </w:r>
            <w:hyperlink r:id="rId25" w:history="1">
              <w:r w:rsidRPr="00582E79">
                <w:rPr>
                  <w:rFonts w:ascii="Times New Roman" w:eastAsiaTheme="minorHAnsi" w:hAnsi="Times New Roman" w:cs="Times New Roman"/>
                  <w:sz w:val="23"/>
                  <w:szCs w:val="23"/>
                  <w:lang w:eastAsia="en-US"/>
                </w:rPr>
                <w:t>пунктом 2.1.</w:t>
              </w:r>
            </w:hyperlink>
            <w:r w:rsidRPr="00582E79">
              <w:rPr>
                <w:rFonts w:ascii="Times New Roman" w:eastAsiaTheme="minorHAnsi" w:hAnsi="Times New Roman" w:cs="Times New Roman"/>
                <w:sz w:val="23"/>
                <w:szCs w:val="23"/>
                <w:lang w:eastAsia="en-US"/>
              </w:rPr>
              <w:t xml:space="preserve">и 2.2. раздела </w:t>
            </w:r>
            <w:r w:rsidRPr="00582E79">
              <w:rPr>
                <w:rFonts w:ascii="Times New Roman" w:eastAsiaTheme="minorHAnsi" w:hAnsi="Times New Roman" w:cs="Times New Roman"/>
                <w:sz w:val="23"/>
                <w:szCs w:val="23"/>
                <w:lang w:val="en-US" w:eastAsia="en-US"/>
              </w:rPr>
              <w:t>I</w:t>
            </w:r>
            <w:r w:rsidRPr="00582E79">
              <w:rPr>
                <w:rFonts w:ascii="Times New Roman" w:eastAsiaTheme="minorHAnsi" w:hAnsi="Times New Roman" w:cs="Times New Roman"/>
                <w:sz w:val="23"/>
                <w:szCs w:val="23"/>
                <w:lang w:eastAsia="en-US"/>
              </w:rPr>
              <w:t xml:space="preserve"> настоящего документа, </w:t>
            </w:r>
            <w:r w:rsidRPr="00582E79">
              <w:rPr>
                <w:rFonts w:ascii="Times New Roman" w:eastAsiaTheme="minorHAnsi" w:hAnsi="Times New Roman" w:cs="Times New Roman"/>
                <w:sz w:val="23"/>
                <w:szCs w:val="23"/>
                <w:u w:val="single"/>
                <w:lang w:eastAsia="en-US"/>
              </w:rPr>
              <w:t>может не включаться в заявку</w:t>
            </w:r>
            <w:r w:rsidRPr="00582E79">
              <w:rPr>
                <w:rFonts w:ascii="Times New Roman" w:eastAsiaTheme="minorHAnsi" w:hAnsi="Times New Roman" w:cs="Times New Roman"/>
                <w:sz w:val="23"/>
                <w:szCs w:val="23"/>
                <w:lang w:eastAsia="en-US"/>
              </w:rPr>
              <w:t xml:space="preserve">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451057" w:rsidRPr="00582E79" w:rsidRDefault="00451057" w:rsidP="00451057">
            <w:pPr>
              <w:autoSpaceDE w:val="0"/>
              <w:autoSpaceDN w:val="0"/>
              <w:adjustRightInd w:val="0"/>
              <w:spacing w:after="0" w:line="240" w:lineRule="auto"/>
              <w:ind w:firstLine="539"/>
              <w:jc w:val="both"/>
              <w:rPr>
                <w:rFonts w:ascii="Times New Roman" w:eastAsiaTheme="minorHAnsi" w:hAnsi="Times New Roman" w:cs="Times New Roman"/>
                <w:sz w:val="23"/>
                <w:szCs w:val="23"/>
                <w:lang w:eastAsia="en-US"/>
              </w:rPr>
            </w:pPr>
            <w:r w:rsidRPr="00582E79">
              <w:rPr>
                <w:rFonts w:ascii="Times New Roman" w:eastAsiaTheme="minorHAnsi" w:hAnsi="Times New Roman" w:cs="Times New Roman"/>
                <w:sz w:val="23"/>
                <w:szCs w:val="23"/>
                <w:lang w:eastAsia="en-US"/>
              </w:rPr>
              <w:t xml:space="preserve">Информация, предусмотренная </w:t>
            </w:r>
            <w:hyperlink r:id="rId26" w:history="1">
              <w:r w:rsidRPr="00582E79">
                <w:rPr>
                  <w:rFonts w:ascii="Times New Roman" w:eastAsiaTheme="minorHAnsi" w:hAnsi="Times New Roman" w:cs="Times New Roman"/>
                  <w:sz w:val="23"/>
                  <w:szCs w:val="23"/>
                  <w:lang w:eastAsia="en-US"/>
                </w:rPr>
                <w:t>пунктом 2.1.</w:t>
              </w:r>
            </w:hyperlink>
            <w:r w:rsidRPr="00582E79">
              <w:rPr>
                <w:rFonts w:ascii="Times New Roman" w:eastAsiaTheme="minorHAnsi" w:hAnsi="Times New Roman" w:cs="Times New Roman"/>
                <w:sz w:val="23"/>
                <w:szCs w:val="23"/>
                <w:lang w:eastAsia="en-US"/>
              </w:rPr>
              <w:t xml:space="preserve"> раздела </w:t>
            </w:r>
            <w:r w:rsidRPr="00582E79">
              <w:rPr>
                <w:rFonts w:ascii="Times New Roman" w:eastAsiaTheme="minorHAnsi" w:hAnsi="Times New Roman" w:cs="Times New Roman"/>
                <w:sz w:val="23"/>
                <w:szCs w:val="23"/>
                <w:lang w:val="en-US" w:eastAsia="en-US"/>
              </w:rPr>
              <w:t>I</w:t>
            </w:r>
            <w:r w:rsidRPr="00582E79">
              <w:rPr>
                <w:rFonts w:ascii="Times New Roman" w:eastAsiaTheme="minorHAnsi" w:hAnsi="Times New Roman" w:cs="Times New Roman"/>
                <w:sz w:val="23"/>
                <w:szCs w:val="23"/>
                <w:lang w:eastAsia="en-US"/>
              </w:rPr>
              <w:t xml:space="preserve"> настоящего документа, не включается в заявку на участие в закупке в случае включения заказчиком в соответствии с </w:t>
            </w:r>
            <w:hyperlink r:id="rId27" w:history="1">
              <w:r w:rsidRPr="00582E79">
                <w:rPr>
                  <w:rFonts w:ascii="Times New Roman" w:eastAsiaTheme="minorHAnsi" w:hAnsi="Times New Roman" w:cs="Times New Roman"/>
                  <w:sz w:val="23"/>
                  <w:szCs w:val="23"/>
                  <w:lang w:eastAsia="en-US"/>
                </w:rPr>
                <w:t>пунктом 8 части 1 статьи 33</w:t>
              </w:r>
            </w:hyperlink>
            <w:r w:rsidRPr="00582E79">
              <w:rPr>
                <w:rFonts w:ascii="Times New Roman" w:eastAsiaTheme="minorHAnsi" w:hAnsi="Times New Roman" w:cs="Times New Roman"/>
                <w:sz w:val="23"/>
                <w:szCs w:val="23"/>
                <w:lang w:eastAsia="en-US"/>
              </w:rPr>
              <w:t xml:space="preserve"> Закона о контрактной системе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451057" w:rsidRPr="00582E79" w:rsidRDefault="00451057" w:rsidP="00451057">
            <w:pPr>
              <w:autoSpaceDE w:val="0"/>
              <w:autoSpaceDN w:val="0"/>
              <w:adjustRightInd w:val="0"/>
              <w:spacing w:before="120" w:after="0" w:line="240" w:lineRule="auto"/>
              <w:ind w:firstLine="459"/>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lastRenderedPageBreak/>
              <w:t xml:space="preserve">При формировании информации предусмотренной пунктом 2.1. </w:t>
            </w:r>
            <w:r w:rsidRPr="00582E79">
              <w:rPr>
                <w:rFonts w:ascii="Times New Roman" w:eastAsiaTheme="minorHAnsi" w:hAnsi="Times New Roman" w:cs="Times New Roman"/>
                <w:sz w:val="23"/>
                <w:szCs w:val="23"/>
                <w:lang w:eastAsia="en-US"/>
              </w:rPr>
              <w:t xml:space="preserve">раздела </w:t>
            </w:r>
            <w:r w:rsidRPr="00582E79">
              <w:rPr>
                <w:rFonts w:ascii="Times New Roman" w:eastAsiaTheme="minorHAnsi" w:hAnsi="Times New Roman" w:cs="Times New Roman"/>
                <w:sz w:val="23"/>
                <w:szCs w:val="23"/>
                <w:lang w:val="en-US" w:eastAsia="en-US"/>
              </w:rPr>
              <w:t>I</w:t>
            </w:r>
            <w:r w:rsidRPr="00582E79">
              <w:rPr>
                <w:rFonts w:ascii="Times New Roman" w:eastAsiaTheme="minorHAnsi" w:hAnsi="Times New Roman" w:cs="Times New Roman"/>
                <w:sz w:val="23"/>
                <w:szCs w:val="23"/>
                <w:lang w:eastAsia="en-US"/>
              </w:rPr>
              <w:t xml:space="preserve"> настоящего документа,</w:t>
            </w:r>
            <w:r w:rsidRPr="00582E79">
              <w:rPr>
                <w:rFonts w:ascii="Times New Roman" w:eastAsia="Times New Roman" w:hAnsi="Times New Roman" w:cs="Times New Roman"/>
                <w:sz w:val="23"/>
                <w:szCs w:val="23"/>
              </w:rPr>
              <w:t xml:space="preserve"> участнику необходимо указывать </w:t>
            </w:r>
            <w:r w:rsidRPr="00582E79">
              <w:rPr>
                <w:rFonts w:ascii="Times New Roman" w:eastAsiaTheme="minorHAnsi" w:hAnsi="Times New Roman" w:cs="Times New Roman"/>
                <w:sz w:val="23"/>
                <w:szCs w:val="23"/>
                <w:lang w:eastAsia="en-US"/>
              </w:rPr>
              <w:t>характеристики предлагаемого участником закупки товара, соответствующие показателям, установленным в описании объекта закупки,</w:t>
            </w:r>
            <w:r w:rsidRPr="00582E79">
              <w:rPr>
                <w:rFonts w:ascii="Times New Roman" w:eastAsia="Times New Roman" w:hAnsi="Times New Roman" w:cs="Times New Roman"/>
                <w:sz w:val="23"/>
                <w:szCs w:val="23"/>
              </w:rPr>
              <w:t xml:space="preserve"> без использования словосочетаний «не более», «не менее», «не ниже», «не больше», «не выше», «от», «до» и т.п. Значения показателей не должны допускать разночтения или двусмысленное толкование. </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 xml:space="preserve">Употребление словосочетаний: «в основном», «и другое», слов «ориентировочно», «возможность» </w:t>
            </w:r>
            <w:r w:rsidRPr="00582E79">
              <w:rPr>
                <w:rFonts w:ascii="Times New Roman" w:eastAsiaTheme="minorHAnsi" w:hAnsi="Times New Roman" w:cs="Times New Roman"/>
                <w:sz w:val="23"/>
                <w:szCs w:val="23"/>
                <w:lang w:eastAsia="en-US"/>
              </w:rPr>
              <w:t>–</w:t>
            </w:r>
            <w:r w:rsidRPr="00582E79">
              <w:rPr>
                <w:rFonts w:ascii="Times New Roman" w:eastAsia="Times New Roman" w:hAnsi="Times New Roman" w:cs="Times New Roman"/>
                <w:sz w:val="23"/>
                <w:szCs w:val="23"/>
              </w:rPr>
              <w:t xml:space="preserve"> не допускается.</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В случае, если предлагаемый товар, работа, услуга имеют несколько наименований, необходимо указывать только одно из наименований (соответствующее требованию Заказчика).</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При этом, указание в заявке показателей товара в виде диапазонов числовых значений (открытых или закрытых) признается указанием конкретных значений показателей товара в случае если нормативными документами (ГОСТ, ТУ, СНиП и т.п.) установлены требования к таким показателям в виде диапазонов числовых значений (открытых или закрытых).</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Участникам закупки необходимо учитывать следующее:</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 xml:space="preserve">1) если Заказчиком </w:t>
            </w:r>
            <w:r w:rsidRPr="00582E79">
              <w:rPr>
                <w:rFonts w:ascii="Times New Roman" w:eastAsia="Times New Roman" w:hAnsi="Times New Roman" w:cs="Times New Roman"/>
                <w:b/>
                <w:sz w:val="23"/>
                <w:szCs w:val="23"/>
              </w:rPr>
              <w:t>указано несколько значений показателей</w:t>
            </w:r>
            <w:r w:rsidRPr="00582E79">
              <w:rPr>
                <w:rFonts w:ascii="Times New Roman" w:eastAsia="Times New Roman" w:hAnsi="Times New Roman" w:cs="Times New Roman"/>
                <w:sz w:val="23"/>
                <w:szCs w:val="23"/>
              </w:rPr>
              <w:t xml:space="preserve">, используемых для определения соответствия его потребностям или эквивалентности предлагаемого к поставке или используемого при выполнении работ (оказании услуг) товара, и при их перечислении используется союз </w:t>
            </w:r>
            <w:r w:rsidRPr="00582E79">
              <w:rPr>
                <w:rFonts w:ascii="Times New Roman" w:eastAsia="Times New Roman" w:hAnsi="Times New Roman" w:cs="Times New Roman"/>
                <w:b/>
                <w:i/>
                <w:sz w:val="23"/>
                <w:szCs w:val="23"/>
              </w:rPr>
              <w:t>«и»</w:t>
            </w:r>
            <w:r w:rsidRPr="00582E79">
              <w:rPr>
                <w:rFonts w:ascii="Times New Roman" w:eastAsia="Times New Roman" w:hAnsi="Times New Roman" w:cs="Times New Roman"/>
                <w:sz w:val="23"/>
                <w:szCs w:val="23"/>
              </w:rPr>
              <w:t>,</w:t>
            </w:r>
            <w:r w:rsidRPr="00582E79">
              <w:rPr>
                <w:rFonts w:ascii="Times New Roman" w:eastAsia="Times New Roman" w:hAnsi="Times New Roman" w:cs="Times New Roman"/>
                <w:b/>
                <w:i/>
                <w:sz w:val="23"/>
                <w:szCs w:val="23"/>
              </w:rPr>
              <w:t xml:space="preserve"> «,» </w:t>
            </w:r>
            <w:r w:rsidRPr="00582E79">
              <w:rPr>
                <w:rFonts w:ascii="Times New Roman" w:eastAsia="Times New Roman" w:hAnsi="Times New Roman" w:cs="Times New Roman"/>
                <w:i/>
                <w:sz w:val="23"/>
                <w:szCs w:val="23"/>
              </w:rPr>
              <w:t>(запятая)</w:t>
            </w:r>
            <w:r w:rsidRPr="00582E79">
              <w:rPr>
                <w:rFonts w:ascii="Times New Roman" w:eastAsia="Times New Roman" w:hAnsi="Times New Roman" w:cs="Times New Roman"/>
                <w:sz w:val="23"/>
                <w:szCs w:val="23"/>
              </w:rPr>
              <w:t xml:space="preserve">, </w:t>
            </w:r>
            <w:r w:rsidRPr="00582E79">
              <w:rPr>
                <w:rFonts w:ascii="Times New Roman" w:eastAsia="Times New Roman" w:hAnsi="Times New Roman" w:cs="Times New Roman"/>
                <w:b/>
                <w:i/>
                <w:sz w:val="23"/>
                <w:szCs w:val="23"/>
              </w:rPr>
              <w:t>«;»</w:t>
            </w:r>
            <w:r w:rsidRPr="00582E79">
              <w:rPr>
                <w:rFonts w:ascii="Times New Roman" w:eastAsia="Times New Roman" w:hAnsi="Times New Roman" w:cs="Times New Roman"/>
                <w:sz w:val="23"/>
                <w:szCs w:val="23"/>
              </w:rPr>
              <w:t xml:space="preserve"> </w:t>
            </w:r>
            <w:r w:rsidRPr="00582E79">
              <w:rPr>
                <w:rFonts w:ascii="Times New Roman" w:eastAsia="Times New Roman" w:hAnsi="Times New Roman" w:cs="Times New Roman"/>
                <w:i/>
                <w:sz w:val="23"/>
                <w:szCs w:val="23"/>
              </w:rPr>
              <w:t xml:space="preserve">(точка с запятой), </w:t>
            </w:r>
            <w:r w:rsidRPr="00582E79">
              <w:rPr>
                <w:rFonts w:ascii="Times New Roman" w:eastAsia="Times New Roman" w:hAnsi="Times New Roman" w:cs="Times New Roman"/>
                <w:b/>
                <w:i/>
                <w:sz w:val="23"/>
                <w:szCs w:val="23"/>
              </w:rPr>
              <w:t>«/»</w:t>
            </w:r>
            <w:r w:rsidRPr="00582E79">
              <w:rPr>
                <w:rFonts w:ascii="Times New Roman" w:eastAsia="Times New Roman" w:hAnsi="Times New Roman" w:cs="Times New Roman"/>
                <w:i/>
                <w:sz w:val="23"/>
                <w:szCs w:val="23"/>
              </w:rPr>
              <w:t xml:space="preserve"> (знак слэш) </w:t>
            </w:r>
            <w:r w:rsidRPr="00582E79">
              <w:rPr>
                <w:rFonts w:ascii="Times New Roman" w:eastAsia="Times New Roman" w:hAnsi="Times New Roman" w:cs="Times New Roman"/>
                <w:sz w:val="23"/>
                <w:szCs w:val="23"/>
              </w:rPr>
              <w:t>это означает, что Заказчику требуются товары одновременно с каждым из указанных значений показателей. В этом случае участнику закупки необходимо указать все перечисленные Заказчиком значения таких показателей.</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 xml:space="preserve">2) если Заказчиком для определения соответствия его потребностям или эквивалентности предлагаемого к поставке или используемого при выполнении работ (оказании услуг) товара применяются союзы </w:t>
            </w:r>
            <w:r w:rsidRPr="00582E79">
              <w:rPr>
                <w:rFonts w:ascii="Times New Roman" w:eastAsia="Times New Roman" w:hAnsi="Times New Roman" w:cs="Times New Roman"/>
                <w:b/>
                <w:i/>
                <w:sz w:val="23"/>
                <w:szCs w:val="23"/>
              </w:rPr>
              <w:t>«или»</w:t>
            </w:r>
            <w:r w:rsidRPr="00582E79">
              <w:rPr>
                <w:rFonts w:ascii="Times New Roman" w:eastAsia="Times New Roman" w:hAnsi="Times New Roman" w:cs="Times New Roman"/>
                <w:sz w:val="23"/>
                <w:szCs w:val="23"/>
              </w:rPr>
              <w:t xml:space="preserve"> или </w:t>
            </w:r>
            <w:r w:rsidRPr="00582E79">
              <w:rPr>
                <w:rFonts w:ascii="Times New Roman" w:eastAsia="Times New Roman" w:hAnsi="Times New Roman" w:cs="Times New Roman"/>
                <w:b/>
                <w:i/>
                <w:sz w:val="23"/>
                <w:szCs w:val="23"/>
              </w:rPr>
              <w:t>«либо»</w:t>
            </w:r>
            <w:r w:rsidRPr="00582E79">
              <w:rPr>
                <w:rFonts w:ascii="Times New Roman" w:eastAsia="Times New Roman" w:hAnsi="Times New Roman" w:cs="Times New Roman"/>
                <w:sz w:val="23"/>
                <w:szCs w:val="23"/>
              </w:rPr>
              <w:t xml:space="preserve">, это означает, что Заказчику требуется товар только с одним из указанных показателей. В таком случае, участнику закупки необходимо выбрать товар только с одним из показателей. </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 xml:space="preserve">Применение Заказчиком союза </w:t>
            </w:r>
            <w:r w:rsidRPr="00582E79">
              <w:rPr>
                <w:rFonts w:ascii="Times New Roman" w:eastAsia="Times New Roman" w:hAnsi="Times New Roman" w:cs="Times New Roman"/>
                <w:b/>
                <w:i/>
                <w:sz w:val="23"/>
                <w:szCs w:val="23"/>
              </w:rPr>
              <w:t>«и (или)»</w:t>
            </w:r>
            <w:r w:rsidRPr="00582E79">
              <w:rPr>
                <w:rFonts w:ascii="Times New Roman" w:eastAsia="Times New Roman" w:hAnsi="Times New Roman" w:cs="Times New Roman"/>
                <w:sz w:val="23"/>
                <w:szCs w:val="23"/>
              </w:rPr>
              <w:t xml:space="preserve"> означает возможность поставки или использования при выполнении работ (оказания услуг) как одновременно товаров со всеми указанными показателями, так и товара только с одним из показателей.</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 xml:space="preserve">3) если Заказчиком для определения соответствия его потребностям или эквивалентности предлагаемого к поставке или используемого при выполнении работ (оказании услуг) товара используется </w:t>
            </w:r>
            <w:r w:rsidRPr="00582E79">
              <w:rPr>
                <w:rFonts w:ascii="Times New Roman" w:eastAsia="Times New Roman" w:hAnsi="Times New Roman" w:cs="Times New Roman"/>
                <w:b/>
                <w:sz w:val="23"/>
                <w:szCs w:val="23"/>
              </w:rPr>
              <w:t>максимальное или минимальное значение показателя</w:t>
            </w:r>
            <w:r w:rsidRPr="00582E79">
              <w:rPr>
                <w:rFonts w:ascii="Times New Roman" w:eastAsia="Times New Roman" w:hAnsi="Times New Roman" w:cs="Times New Roman"/>
                <w:sz w:val="23"/>
                <w:szCs w:val="23"/>
              </w:rPr>
              <w:t xml:space="preserve">, которое сопровождается такими словами как: </w:t>
            </w:r>
            <w:r w:rsidRPr="00582E79">
              <w:rPr>
                <w:rFonts w:ascii="Times New Roman" w:eastAsia="Times New Roman" w:hAnsi="Times New Roman" w:cs="Times New Roman"/>
                <w:b/>
                <w:i/>
                <w:sz w:val="23"/>
                <w:szCs w:val="23"/>
              </w:rPr>
              <w:t>«не более»</w:t>
            </w:r>
            <w:r w:rsidRPr="00582E79">
              <w:rPr>
                <w:rFonts w:ascii="Times New Roman" w:eastAsia="Times New Roman" w:hAnsi="Times New Roman" w:cs="Times New Roman"/>
                <w:sz w:val="23"/>
                <w:szCs w:val="23"/>
              </w:rPr>
              <w:t xml:space="preserve">, </w:t>
            </w:r>
            <w:r w:rsidRPr="00582E79">
              <w:rPr>
                <w:rFonts w:ascii="Times New Roman" w:eastAsia="Times New Roman" w:hAnsi="Times New Roman" w:cs="Times New Roman"/>
                <w:b/>
                <w:i/>
                <w:sz w:val="23"/>
                <w:szCs w:val="23"/>
              </w:rPr>
              <w:t>«не менее»</w:t>
            </w:r>
            <w:r w:rsidRPr="00582E79">
              <w:rPr>
                <w:rFonts w:ascii="Times New Roman" w:eastAsia="Times New Roman" w:hAnsi="Times New Roman" w:cs="Times New Roman"/>
                <w:sz w:val="23"/>
                <w:szCs w:val="23"/>
              </w:rPr>
              <w:t xml:space="preserve">, </w:t>
            </w:r>
            <w:r w:rsidRPr="00582E79">
              <w:rPr>
                <w:rFonts w:ascii="Times New Roman" w:eastAsia="Times New Roman" w:hAnsi="Times New Roman" w:cs="Times New Roman"/>
                <w:b/>
                <w:i/>
                <w:sz w:val="23"/>
                <w:szCs w:val="23"/>
              </w:rPr>
              <w:t>«менее»</w:t>
            </w:r>
            <w:r w:rsidRPr="00582E79">
              <w:rPr>
                <w:rFonts w:ascii="Times New Roman" w:eastAsia="Times New Roman" w:hAnsi="Times New Roman" w:cs="Times New Roman"/>
                <w:sz w:val="23"/>
                <w:szCs w:val="23"/>
              </w:rPr>
              <w:t xml:space="preserve">, </w:t>
            </w:r>
            <w:r w:rsidRPr="00582E79">
              <w:rPr>
                <w:rFonts w:ascii="Times New Roman" w:eastAsia="Times New Roman" w:hAnsi="Times New Roman" w:cs="Times New Roman"/>
                <w:b/>
                <w:i/>
                <w:sz w:val="23"/>
                <w:szCs w:val="23"/>
              </w:rPr>
              <w:t>«более»</w:t>
            </w:r>
            <w:r w:rsidRPr="00582E79">
              <w:rPr>
                <w:rFonts w:ascii="Times New Roman" w:eastAsia="Times New Roman" w:hAnsi="Times New Roman" w:cs="Times New Roman"/>
                <w:sz w:val="23"/>
                <w:szCs w:val="23"/>
              </w:rPr>
              <w:t xml:space="preserve">, </w:t>
            </w:r>
            <w:r w:rsidRPr="00582E79">
              <w:rPr>
                <w:rFonts w:ascii="Times New Roman" w:eastAsia="Times New Roman" w:hAnsi="Times New Roman" w:cs="Times New Roman"/>
                <w:b/>
                <w:i/>
                <w:sz w:val="23"/>
                <w:szCs w:val="23"/>
              </w:rPr>
              <w:t>«не ниже»</w:t>
            </w:r>
            <w:r w:rsidRPr="00582E79">
              <w:rPr>
                <w:rFonts w:ascii="Times New Roman" w:eastAsia="Times New Roman" w:hAnsi="Times New Roman" w:cs="Times New Roman"/>
                <w:sz w:val="23"/>
                <w:szCs w:val="23"/>
              </w:rPr>
              <w:t xml:space="preserve">, </w:t>
            </w:r>
            <w:r w:rsidRPr="00582E79">
              <w:rPr>
                <w:rFonts w:ascii="Times New Roman" w:eastAsia="Times New Roman" w:hAnsi="Times New Roman" w:cs="Times New Roman"/>
                <w:b/>
                <w:i/>
                <w:sz w:val="23"/>
                <w:szCs w:val="23"/>
              </w:rPr>
              <w:t>«не выше»</w:t>
            </w:r>
            <w:r w:rsidRPr="00582E79">
              <w:rPr>
                <w:rFonts w:ascii="Times New Roman" w:eastAsia="Times New Roman" w:hAnsi="Times New Roman" w:cs="Times New Roman"/>
                <w:sz w:val="23"/>
                <w:szCs w:val="23"/>
              </w:rPr>
              <w:t xml:space="preserve">, </w:t>
            </w:r>
            <w:r w:rsidRPr="00582E79">
              <w:rPr>
                <w:rFonts w:ascii="Times New Roman" w:eastAsia="Times New Roman" w:hAnsi="Times New Roman" w:cs="Times New Roman"/>
                <w:b/>
                <w:i/>
                <w:sz w:val="23"/>
                <w:szCs w:val="23"/>
              </w:rPr>
              <w:t>«ниже»</w:t>
            </w:r>
            <w:r w:rsidRPr="00582E79">
              <w:rPr>
                <w:rFonts w:ascii="Times New Roman" w:eastAsia="Times New Roman" w:hAnsi="Times New Roman" w:cs="Times New Roman"/>
                <w:sz w:val="23"/>
                <w:szCs w:val="23"/>
              </w:rPr>
              <w:t xml:space="preserve">, </w:t>
            </w:r>
            <w:r w:rsidRPr="00582E79">
              <w:rPr>
                <w:rFonts w:ascii="Times New Roman" w:eastAsia="Times New Roman" w:hAnsi="Times New Roman" w:cs="Times New Roman"/>
                <w:b/>
                <w:i/>
                <w:sz w:val="23"/>
                <w:szCs w:val="23"/>
              </w:rPr>
              <w:t>«выше»</w:t>
            </w:r>
            <w:r w:rsidRPr="00582E79">
              <w:rPr>
                <w:rFonts w:ascii="Times New Roman" w:eastAsia="Times New Roman" w:hAnsi="Times New Roman" w:cs="Times New Roman"/>
                <w:sz w:val="23"/>
                <w:szCs w:val="23"/>
              </w:rPr>
              <w:t xml:space="preserve">, </w:t>
            </w:r>
            <w:r w:rsidRPr="00582E79">
              <w:rPr>
                <w:rFonts w:ascii="Times New Roman" w:eastAsia="Times New Roman" w:hAnsi="Times New Roman" w:cs="Times New Roman"/>
                <w:b/>
                <w:i/>
                <w:sz w:val="23"/>
                <w:szCs w:val="23"/>
              </w:rPr>
              <w:t>«от»</w:t>
            </w:r>
            <w:r w:rsidRPr="00582E79">
              <w:rPr>
                <w:rFonts w:ascii="Times New Roman" w:eastAsia="Times New Roman" w:hAnsi="Times New Roman" w:cs="Times New Roman"/>
                <w:sz w:val="23"/>
                <w:szCs w:val="23"/>
              </w:rPr>
              <w:t xml:space="preserve">, </w:t>
            </w:r>
            <w:r w:rsidRPr="00582E79">
              <w:rPr>
                <w:rFonts w:ascii="Times New Roman" w:eastAsia="Times New Roman" w:hAnsi="Times New Roman" w:cs="Times New Roman"/>
                <w:b/>
                <w:i/>
                <w:sz w:val="23"/>
                <w:szCs w:val="23"/>
              </w:rPr>
              <w:t xml:space="preserve">«до» </w:t>
            </w:r>
            <w:r w:rsidRPr="00582E79">
              <w:rPr>
                <w:rFonts w:ascii="Times New Roman" w:eastAsia="Times New Roman" w:hAnsi="Times New Roman" w:cs="Times New Roman"/>
                <w:sz w:val="23"/>
                <w:szCs w:val="23"/>
              </w:rPr>
              <w:t xml:space="preserve"> и т.д., то в таком случае участник закупки в своей заявке должен указать конкретное значения такого показателя (без слов «не более», «не менее» и.т.д.), которое не должно превышать максимального или не должно быть меньше минимального значения показателя, установленного Заказчиком. </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При этом:</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 при указании минимальных значений: «от», «более», «не менее» и другие, минимальным значением является нижняя граница диапазона;</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 xml:space="preserve">- при указании максимальных значений: «до», «не более», «менее» и другие, максимальным значением является верхняя граница диапазона. </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 xml:space="preserve">4) если Заказчиком для определения соответствия его потребностям или эквивалентности предлагаемого к поставке или используемого при выполнении работ (оказании услуг) товара </w:t>
            </w:r>
            <w:r w:rsidRPr="00582E79">
              <w:rPr>
                <w:rFonts w:ascii="Times New Roman" w:eastAsia="Times New Roman" w:hAnsi="Times New Roman" w:cs="Times New Roman"/>
                <w:b/>
                <w:sz w:val="23"/>
                <w:szCs w:val="23"/>
              </w:rPr>
              <w:t>используется значение показателя, которое не может изменяться</w:t>
            </w:r>
            <w:r w:rsidRPr="00582E79">
              <w:rPr>
                <w:rFonts w:ascii="Times New Roman" w:eastAsia="Times New Roman" w:hAnsi="Times New Roman" w:cs="Times New Roman"/>
                <w:sz w:val="23"/>
                <w:szCs w:val="23"/>
              </w:rPr>
              <w:t xml:space="preserve"> (т.е. конкретное значение показателя), то в таком случае участник закупки в своей заявке должен указать такое же значение этого показателя.</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 xml:space="preserve">5) если Заказчиком для определения соответствия его потребностям или эквивалентности предлагаемого к поставке или используемого при выполнении работ (оказании услуг) товара используется диапазонное значение показателя с пометкой </w:t>
            </w:r>
            <w:r w:rsidRPr="00582E79">
              <w:rPr>
                <w:rFonts w:ascii="Times New Roman" w:eastAsia="Times New Roman" w:hAnsi="Times New Roman" w:cs="Times New Roman"/>
                <w:b/>
                <w:sz w:val="23"/>
                <w:szCs w:val="23"/>
              </w:rPr>
              <w:t>«(диапазон)»</w:t>
            </w:r>
            <w:r w:rsidRPr="00582E79">
              <w:rPr>
                <w:rFonts w:ascii="Times New Roman" w:eastAsia="Times New Roman" w:hAnsi="Times New Roman" w:cs="Times New Roman"/>
                <w:sz w:val="23"/>
                <w:szCs w:val="23"/>
              </w:rPr>
              <w:t>, то в таком случае участник размещения заказа в своей заявке также должен указать диапазонное значение, соответствующее установленному Заказчиком.</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 xml:space="preserve">6) в случае, если Заказчик, для определения соответствия его потребностям или эквивалентности предлагаемого к поставке или используемого при выполнении работ (оказании услуг) товара, </w:t>
            </w:r>
            <w:r w:rsidRPr="00582E79">
              <w:rPr>
                <w:rFonts w:ascii="Times New Roman" w:eastAsia="Times New Roman" w:hAnsi="Times New Roman" w:cs="Times New Roman"/>
                <w:b/>
                <w:sz w:val="23"/>
                <w:szCs w:val="23"/>
              </w:rPr>
              <w:t>указал два или более показателя (значения)</w:t>
            </w:r>
            <w:r w:rsidRPr="00582E79">
              <w:rPr>
                <w:rFonts w:ascii="Times New Roman" w:eastAsia="Times New Roman" w:hAnsi="Times New Roman" w:cs="Times New Roman"/>
                <w:sz w:val="23"/>
                <w:szCs w:val="23"/>
              </w:rPr>
              <w:t xml:space="preserve">, причем второй и последующие показатели (значения) заключены в скобки, то показатели (значения), заключенные в скобки, рассматриваются как пояснительные слова, как-либо дополняющие показатель </w:t>
            </w:r>
            <w:r w:rsidRPr="00582E79">
              <w:rPr>
                <w:rFonts w:ascii="Times New Roman" w:eastAsia="Times New Roman" w:hAnsi="Times New Roman" w:cs="Times New Roman"/>
                <w:sz w:val="23"/>
                <w:szCs w:val="23"/>
              </w:rPr>
              <w:lastRenderedPageBreak/>
              <w:t>(значение), не заключенный в скобки. Участник размещения заказа в своей заявке, указывая конкретные показатели, соответствующие требованиям заказчика может применять показатель (значение) не заключенное в скобки, как без пояснительного слова, так и с его применением.</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7) в случае, если Заказчиком для определения соответствия его потребностям или эквивалентности предлагаемого к поставке или используемого при выполнении работ (оказании услуг) товара используется значение</w:t>
            </w:r>
            <w:r w:rsidRPr="00582E79">
              <w:rPr>
                <w:rFonts w:ascii="Times New Roman" w:eastAsia="Times New Roman" w:hAnsi="Times New Roman" w:cs="Times New Roman"/>
                <w:b/>
                <w:sz w:val="23"/>
                <w:szCs w:val="23"/>
              </w:rPr>
              <w:t xml:space="preserve"> числового показателя и слово «более», </w:t>
            </w:r>
            <w:r w:rsidRPr="00582E79">
              <w:rPr>
                <w:rFonts w:ascii="Times New Roman" w:eastAsia="Times New Roman" w:hAnsi="Times New Roman" w:cs="Times New Roman"/>
                <w:sz w:val="23"/>
                <w:szCs w:val="23"/>
              </w:rPr>
              <w:t>при этом между</w:t>
            </w:r>
            <w:r w:rsidRPr="00582E79">
              <w:rPr>
                <w:rFonts w:ascii="Times New Roman" w:eastAsia="Times New Roman" w:hAnsi="Times New Roman" w:cs="Times New Roman"/>
                <w:b/>
                <w:sz w:val="23"/>
                <w:szCs w:val="23"/>
              </w:rPr>
              <w:t xml:space="preserve"> </w:t>
            </w:r>
            <w:r w:rsidRPr="00582E79">
              <w:rPr>
                <w:rFonts w:ascii="Times New Roman" w:eastAsia="Times New Roman" w:hAnsi="Times New Roman" w:cs="Times New Roman"/>
                <w:sz w:val="23"/>
                <w:szCs w:val="23"/>
              </w:rPr>
              <w:t xml:space="preserve">числовым показателем и словом «более» используется союз </w:t>
            </w:r>
            <w:r w:rsidRPr="00582E79">
              <w:rPr>
                <w:rFonts w:ascii="Times New Roman" w:eastAsia="Times New Roman" w:hAnsi="Times New Roman" w:cs="Times New Roman"/>
                <w:b/>
                <w:sz w:val="23"/>
                <w:szCs w:val="23"/>
              </w:rPr>
              <w:t xml:space="preserve">«и» </w:t>
            </w:r>
            <w:r w:rsidRPr="00582E79">
              <w:rPr>
                <w:rFonts w:ascii="Times New Roman" w:eastAsia="Times New Roman" w:hAnsi="Times New Roman" w:cs="Times New Roman"/>
                <w:sz w:val="23"/>
                <w:szCs w:val="23"/>
              </w:rPr>
              <w:t>(например «50 мм и более»), то в таком случае участник размещения заказа в своей заявке должен указать точно такое же значение показателя, в точности соответствующее значению указанному Заказчиком (пример: «50 мм и более»).</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Times New Roman" w:hAnsi="Times New Roman" w:cs="Times New Roman"/>
                <w:sz w:val="23"/>
                <w:szCs w:val="23"/>
              </w:rPr>
              <w:t xml:space="preserve">8) знак </w:t>
            </w:r>
            <w:r w:rsidRPr="00582E79">
              <w:rPr>
                <w:rFonts w:ascii="Times New Roman" w:eastAsia="Times New Roman" w:hAnsi="Times New Roman" w:cs="Times New Roman"/>
                <w:b/>
                <w:i/>
                <w:sz w:val="23"/>
                <w:szCs w:val="23"/>
              </w:rPr>
              <w:t>«-» (тире)</w:t>
            </w:r>
            <w:r w:rsidRPr="00582E79">
              <w:rPr>
                <w:rFonts w:ascii="Times New Roman" w:eastAsia="Times New Roman" w:hAnsi="Times New Roman" w:cs="Times New Roman"/>
                <w:sz w:val="23"/>
                <w:szCs w:val="23"/>
              </w:rPr>
              <w:t xml:space="preserve"> указывается в качестве знака тире между значениями, обозначая предельные значения требуемых показателей, из которого участник должен выбрать конкретное значение. В данном случае участник обязан указать показатель без «-» (тире). При этом, крайние значения показателя входят в границы требуемых значений. Например: «Ширина должна быть 75-150 мм». Соответственно участник предлагает: например «ширина 75», «ширина 80», «ширина 150» и т.п. </w:t>
            </w:r>
            <w:r w:rsidRPr="00582E79">
              <w:rPr>
                <w:rFonts w:ascii="Times New Roman" w:eastAsia="Times New Roman" w:hAnsi="Times New Roman" w:cs="Times New Roman"/>
                <w:i/>
                <w:sz w:val="23"/>
                <w:szCs w:val="23"/>
                <w:u w:val="single"/>
              </w:rPr>
              <w:t>Исключение</w:t>
            </w:r>
            <w:r w:rsidRPr="00582E79">
              <w:rPr>
                <w:rFonts w:ascii="Times New Roman" w:eastAsia="Times New Roman" w:hAnsi="Times New Roman" w:cs="Times New Roman"/>
                <w:sz w:val="23"/>
                <w:szCs w:val="23"/>
              </w:rPr>
              <w:t xml:space="preserve"> составляют значения показателя указанное в соответствии с п.5) настоящей Инструкции.</w:t>
            </w:r>
          </w:p>
          <w:p w:rsidR="00451057" w:rsidRPr="00582E79" w:rsidRDefault="00451057" w:rsidP="00451057">
            <w:pPr>
              <w:autoSpaceDE w:val="0"/>
              <w:autoSpaceDN w:val="0"/>
              <w:adjustRightInd w:val="0"/>
              <w:spacing w:after="0" w:line="240" w:lineRule="auto"/>
              <w:ind w:firstLine="460"/>
              <w:jc w:val="both"/>
              <w:rPr>
                <w:rFonts w:ascii="Times New Roman" w:eastAsia="Calibri" w:hAnsi="Times New Roman" w:cs="Times New Roman"/>
                <w:sz w:val="23"/>
                <w:szCs w:val="23"/>
              </w:rPr>
            </w:pPr>
            <w:r w:rsidRPr="00582E79">
              <w:rPr>
                <w:rFonts w:ascii="Times New Roman" w:eastAsia="Times New Roman" w:hAnsi="Times New Roman" w:cs="Times New Roman"/>
                <w:sz w:val="23"/>
                <w:szCs w:val="23"/>
              </w:rPr>
              <w:t xml:space="preserve">В остальных случаях знак </w:t>
            </w:r>
            <w:r w:rsidRPr="00582E79">
              <w:rPr>
                <w:rFonts w:ascii="Times New Roman" w:eastAsia="Times New Roman" w:hAnsi="Times New Roman" w:cs="Times New Roman"/>
                <w:b/>
                <w:sz w:val="23"/>
                <w:szCs w:val="23"/>
              </w:rPr>
              <w:t>«</w:t>
            </w:r>
            <w:r w:rsidRPr="00582E79">
              <w:rPr>
                <w:rFonts w:ascii="Times New Roman" w:eastAsia="Times New Roman" w:hAnsi="Times New Roman" w:cs="Times New Roman"/>
                <w:sz w:val="23"/>
                <w:szCs w:val="23"/>
              </w:rPr>
              <w:t>-</w:t>
            </w:r>
            <w:r w:rsidRPr="00582E79">
              <w:rPr>
                <w:rFonts w:ascii="Times New Roman" w:eastAsia="Times New Roman" w:hAnsi="Times New Roman" w:cs="Times New Roman"/>
                <w:b/>
                <w:sz w:val="23"/>
                <w:szCs w:val="23"/>
              </w:rPr>
              <w:t>»</w:t>
            </w:r>
            <w:r w:rsidRPr="00582E79">
              <w:rPr>
                <w:rFonts w:ascii="Times New Roman" w:eastAsia="Times New Roman" w:hAnsi="Times New Roman" w:cs="Times New Roman"/>
                <w:sz w:val="23"/>
                <w:szCs w:val="23"/>
              </w:rPr>
              <w:t xml:space="preserve"> </w:t>
            </w:r>
            <w:r w:rsidRPr="00582E79">
              <w:rPr>
                <w:rFonts w:ascii="Times New Roman" w:eastAsia="Times New Roman" w:hAnsi="Times New Roman" w:cs="Times New Roman"/>
                <w:b/>
                <w:sz w:val="23"/>
                <w:szCs w:val="23"/>
              </w:rPr>
              <w:t>(тире)</w:t>
            </w:r>
            <w:r w:rsidRPr="00582E79">
              <w:rPr>
                <w:rFonts w:ascii="Times New Roman" w:eastAsia="Times New Roman" w:hAnsi="Times New Roman" w:cs="Times New Roman"/>
                <w:sz w:val="23"/>
                <w:szCs w:val="23"/>
              </w:rPr>
              <w:t xml:space="preserve"> указан как знак препинания или знак «-» (минус) </w:t>
            </w:r>
            <w:r w:rsidRPr="00582E79">
              <w:rPr>
                <w:rFonts w:ascii="Times New Roman" w:eastAsia="Calibri" w:hAnsi="Times New Roman" w:cs="Times New Roman"/>
                <w:sz w:val="23"/>
                <w:szCs w:val="23"/>
              </w:rPr>
              <w:t>в температурных показателях.</w:t>
            </w:r>
          </w:p>
          <w:p w:rsidR="00451057" w:rsidRPr="00582E79" w:rsidRDefault="00451057" w:rsidP="00451057">
            <w:pPr>
              <w:autoSpaceDE w:val="0"/>
              <w:autoSpaceDN w:val="0"/>
              <w:adjustRightInd w:val="0"/>
              <w:spacing w:after="0" w:line="240" w:lineRule="auto"/>
              <w:ind w:firstLine="460"/>
              <w:jc w:val="both"/>
              <w:rPr>
                <w:rFonts w:ascii="Times New Roman" w:eastAsia="Times New Roman" w:hAnsi="Times New Roman" w:cs="Times New Roman"/>
                <w:sz w:val="23"/>
                <w:szCs w:val="23"/>
              </w:rPr>
            </w:pPr>
            <w:r w:rsidRPr="00582E79">
              <w:rPr>
                <w:rFonts w:ascii="Times New Roman" w:eastAsia="Calibri" w:hAnsi="Times New Roman" w:cs="Times New Roman"/>
                <w:sz w:val="23"/>
                <w:szCs w:val="23"/>
              </w:rPr>
              <w:t>9) </w:t>
            </w:r>
            <w:r w:rsidRPr="00582E79">
              <w:rPr>
                <w:rFonts w:ascii="Times New Roman" w:eastAsia="Times New Roman" w:hAnsi="Times New Roman" w:cs="Times New Roman"/>
                <w:sz w:val="23"/>
                <w:szCs w:val="23"/>
              </w:rPr>
              <w:t xml:space="preserve">размеры габаритные (длина, ширина, высота, толщина, и т.д.), перечисленные через знак </w:t>
            </w:r>
            <w:r w:rsidRPr="00582E79">
              <w:rPr>
                <w:rFonts w:ascii="Times New Roman" w:eastAsia="Times New Roman" w:hAnsi="Times New Roman" w:cs="Times New Roman"/>
                <w:b/>
                <w:sz w:val="23"/>
                <w:szCs w:val="23"/>
              </w:rPr>
              <w:t>«х»</w:t>
            </w:r>
            <w:r w:rsidRPr="00582E79">
              <w:rPr>
                <w:rFonts w:ascii="Times New Roman" w:eastAsia="Times New Roman" w:hAnsi="Times New Roman" w:cs="Times New Roman"/>
                <w:sz w:val="23"/>
                <w:szCs w:val="23"/>
              </w:rPr>
              <w:t xml:space="preserve"> </w:t>
            </w:r>
            <w:r w:rsidRPr="00582E79">
              <w:rPr>
                <w:rFonts w:ascii="Times New Roman" w:eastAsia="Times New Roman" w:hAnsi="Times New Roman" w:cs="Times New Roman"/>
                <w:b/>
                <w:sz w:val="23"/>
                <w:szCs w:val="23"/>
              </w:rPr>
              <w:t>(математический знак умножения),</w:t>
            </w:r>
            <w:r w:rsidRPr="00582E79">
              <w:rPr>
                <w:rFonts w:ascii="Times New Roman" w:eastAsia="Times New Roman" w:hAnsi="Times New Roman" w:cs="Times New Roman"/>
                <w:sz w:val="23"/>
                <w:szCs w:val="23"/>
              </w:rPr>
              <w:t xml:space="preserve"> означает, что каждое значение является отдельной характеристикой и идет перечисление размеров (например, «размер, мм: 160х80х20»), значит участник должен указать все три характеристики (пример: «размер, мм: 160х80х20»). Если перед какой-то из характеристик стоят слова или знаки означающие, что данный размер является неконкретным (минимальным (максимальным) значением), значит, участник должен указать конкретное значение данной характеристики (например: «диаметр 10 мм х длина не менее 15 мм»,  участник указывает, пример: «диаметр 10 мм х длина 15 мм (или 16 и т.д.), то есть конкретное значение длины; «сечение 10мм-20мм х 15мм-25мм, участник указывает, пример: «сечение 10мм х 15мм» или «сечение 20мм х 25мм» и т.д., то есть конкретное значение сечения).</w:t>
            </w:r>
          </w:p>
          <w:p w:rsidR="00451057" w:rsidRPr="00582E79" w:rsidRDefault="00451057" w:rsidP="00451057">
            <w:pPr>
              <w:widowControl w:val="0"/>
              <w:autoSpaceDE w:val="0"/>
              <w:autoSpaceDN w:val="0"/>
              <w:adjustRightInd w:val="0"/>
              <w:spacing w:after="0" w:line="240" w:lineRule="auto"/>
              <w:ind w:firstLine="460"/>
              <w:jc w:val="both"/>
              <w:rPr>
                <w:rFonts w:ascii="Times New Roman" w:eastAsia="Times New Roman" w:hAnsi="Times New Roman" w:cs="Times New Roman"/>
                <w:color w:val="FF0000"/>
                <w:sz w:val="23"/>
                <w:szCs w:val="23"/>
              </w:rPr>
            </w:pPr>
            <w:r w:rsidRPr="00582E79">
              <w:rPr>
                <w:rFonts w:ascii="Times New Roman" w:eastAsia="Times New Roman" w:hAnsi="Times New Roman" w:cs="Times New Roman"/>
                <w:b/>
                <w:i/>
                <w:sz w:val="23"/>
                <w:szCs w:val="23"/>
              </w:rPr>
              <w:t>Наименование страны происхождения товара</w:t>
            </w:r>
            <w:r w:rsidRPr="00582E79">
              <w:rPr>
                <w:rFonts w:ascii="Times New Roman" w:eastAsia="Times New Roman" w:hAnsi="Times New Roman" w:cs="Times New Roman"/>
                <w:i/>
                <w:sz w:val="23"/>
                <w:szCs w:val="23"/>
              </w:rPr>
              <w:t xml:space="preserve"> </w:t>
            </w:r>
            <w:r w:rsidRPr="00582E79">
              <w:rPr>
                <w:rFonts w:ascii="Times New Roman" w:eastAsia="Times New Roman" w:hAnsi="Times New Roman" w:cs="Times New Roman"/>
                <w:sz w:val="23"/>
                <w:szCs w:val="23"/>
              </w:rPr>
              <w:t>необходимо указывать в соответствии с Общероссийским классификатором стран мира, принятом и введенном в действие Постановлением Госстандарта России от 14.12.2001 года № 529-ст (далее – ОКСМ). ОКСМ гармонизирован с Международным стандартом ИСО 3166-97 «Коды для представления наименований стран», разработанным Международной организацией по стандартизации (ИСО), и Межгосударственным классификатором стран мира МК (ИСО 3166) 004-97.</w:t>
            </w:r>
          </w:p>
        </w:tc>
      </w:tr>
    </w:tbl>
    <w:p w:rsidR="000A3E48" w:rsidRDefault="000A3E48" w:rsidP="005C65DD">
      <w:pPr>
        <w:autoSpaceDE w:val="0"/>
        <w:autoSpaceDN w:val="0"/>
        <w:adjustRightInd w:val="0"/>
        <w:spacing w:after="0" w:line="240" w:lineRule="auto"/>
        <w:ind w:firstLine="540"/>
        <w:jc w:val="both"/>
        <w:rPr>
          <w:rFonts w:ascii="Times New Roman" w:hAnsi="Times New Roman" w:cs="Times New Roman"/>
          <w:iCs/>
          <w:sz w:val="24"/>
          <w:szCs w:val="24"/>
        </w:rPr>
      </w:pPr>
    </w:p>
    <w:sectPr w:rsidR="000A3E48" w:rsidSect="00FB0841">
      <w:pgSz w:w="16838" w:h="11905" w:orient="landscape"/>
      <w:pgMar w:top="993" w:right="851" w:bottom="851" w:left="851"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DB2" w:rsidRDefault="00861DB2" w:rsidP="00861DB2">
      <w:pPr>
        <w:spacing w:after="0" w:line="240" w:lineRule="auto"/>
      </w:pPr>
      <w:r>
        <w:separator/>
      </w:r>
    </w:p>
  </w:endnote>
  <w:endnote w:type="continuationSeparator" w:id="0">
    <w:p w:rsidR="00861DB2" w:rsidRDefault="00861DB2" w:rsidP="00861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DB2" w:rsidRDefault="00861DB2" w:rsidP="00861DB2">
      <w:pPr>
        <w:spacing w:after="0" w:line="240" w:lineRule="auto"/>
      </w:pPr>
      <w:r>
        <w:separator/>
      </w:r>
    </w:p>
  </w:footnote>
  <w:footnote w:type="continuationSeparator" w:id="0">
    <w:p w:rsidR="00861DB2" w:rsidRDefault="00861DB2" w:rsidP="00861D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 w15:restartNumberingAfterBreak="0">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7" w15:restartNumberingAfterBreak="0">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5"/>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6"/>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43"/>
    <w:rsid w:val="00020BCE"/>
    <w:rsid w:val="00022DF6"/>
    <w:rsid w:val="0003688D"/>
    <w:rsid w:val="00042E84"/>
    <w:rsid w:val="00046D31"/>
    <w:rsid w:val="0007139A"/>
    <w:rsid w:val="00082F9C"/>
    <w:rsid w:val="000900C7"/>
    <w:rsid w:val="00093B19"/>
    <w:rsid w:val="000A3E48"/>
    <w:rsid w:val="000B0934"/>
    <w:rsid w:val="000B35C9"/>
    <w:rsid w:val="000D7143"/>
    <w:rsid w:val="000F1753"/>
    <w:rsid w:val="001003DE"/>
    <w:rsid w:val="00114583"/>
    <w:rsid w:val="001158C4"/>
    <w:rsid w:val="00135E7F"/>
    <w:rsid w:val="001441FB"/>
    <w:rsid w:val="00155010"/>
    <w:rsid w:val="00162ED5"/>
    <w:rsid w:val="00163DC1"/>
    <w:rsid w:val="0017683D"/>
    <w:rsid w:val="001901BB"/>
    <w:rsid w:val="00190AC5"/>
    <w:rsid w:val="00195B8B"/>
    <w:rsid w:val="00195CCB"/>
    <w:rsid w:val="001A08C8"/>
    <w:rsid w:val="001A5A24"/>
    <w:rsid w:val="001B2350"/>
    <w:rsid w:val="001C5C9C"/>
    <w:rsid w:val="001E5D9B"/>
    <w:rsid w:val="001F6F6E"/>
    <w:rsid w:val="002105A2"/>
    <w:rsid w:val="00237764"/>
    <w:rsid w:val="00253025"/>
    <w:rsid w:val="0025527F"/>
    <w:rsid w:val="00260969"/>
    <w:rsid w:val="00266202"/>
    <w:rsid w:val="00267AE4"/>
    <w:rsid w:val="0029350D"/>
    <w:rsid w:val="002F24FA"/>
    <w:rsid w:val="002F3F4E"/>
    <w:rsid w:val="00301103"/>
    <w:rsid w:val="00321261"/>
    <w:rsid w:val="003272BB"/>
    <w:rsid w:val="00336403"/>
    <w:rsid w:val="003435B1"/>
    <w:rsid w:val="0034686A"/>
    <w:rsid w:val="0037654F"/>
    <w:rsid w:val="00377ED7"/>
    <w:rsid w:val="00383E51"/>
    <w:rsid w:val="003B223A"/>
    <w:rsid w:val="003D412F"/>
    <w:rsid w:val="003D76CD"/>
    <w:rsid w:val="003E0B09"/>
    <w:rsid w:val="003E75DB"/>
    <w:rsid w:val="003F2F5C"/>
    <w:rsid w:val="00402877"/>
    <w:rsid w:val="00403DC6"/>
    <w:rsid w:val="00411113"/>
    <w:rsid w:val="00416272"/>
    <w:rsid w:val="00427287"/>
    <w:rsid w:val="004364E2"/>
    <w:rsid w:val="00443F1B"/>
    <w:rsid w:val="00445BB6"/>
    <w:rsid w:val="00446197"/>
    <w:rsid w:val="00450B67"/>
    <w:rsid w:val="00451057"/>
    <w:rsid w:val="004655A2"/>
    <w:rsid w:val="00496053"/>
    <w:rsid w:val="004A6E36"/>
    <w:rsid w:val="004D262B"/>
    <w:rsid w:val="004D3D67"/>
    <w:rsid w:val="004D62F2"/>
    <w:rsid w:val="004E0DD8"/>
    <w:rsid w:val="004F0B6C"/>
    <w:rsid w:val="004F2C04"/>
    <w:rsid w:val="004F541D"/>
    <w:rsid w:val="004F67C0"/>
    <w:rsid w:val="004F78BB"/>
    <w:rsid w:val="00517580"/>
    <w:rsid w:val="005263EC"/>
    <w:rsid w:val="005324DF"/>
    <w:rsid w:val="00570DC5"/>
    <w:rsid w:val="00582E79"/>
    <w:rsid w:val="00591BEC"/>
    <w:rsid w:val="00595751"/>
    <w:rsid w:val="005A2220"/>
    <w:rsid w:val="005C65DD"/>
    <w:rsid w:val="005C65E7"/>
    <w:rsid w:val="005D37CC"/>
    <w:rsid w:val="005D4147"/>
    <w:rsid w:val="005E07AC"/>
    <w:rsid w:val="005E6A16"/>
    <w:rsid w:val="00603727"/>
    <w:rsid w:val="00616435"/>
    <w:rsid w:val="00624403"/>
    <w:rsid w:val="00630591"/>
    <w:rsid w:val="00631EF2"/>
    <w:rsid w:val="00634886"/>
    <w:rsid w:val="006434CA"/>
    <w:rsid w:val="0065103D"/>
    <w:rsid w:val="0065577E"/>
    <w:rsid w:val="00675E24"/>
    <w:rsid w:val="0067700A"/>
    <w:rsid w:val="006818CC"/>
    <w:rsid w:val="00684C13"/>
    <w:rsid w:val="00695CF9"/>
    <w:rsid w:val="006B6DC9"/>
    <w:rsid w:val="006B7D5A"/>
    <w:rsid w:val="006C41FA"/>
    <w:rsid w:val="006E2764"/>
    <w:rsid w:val="006E57B9"/>
    <w:rsid w:val="006F08F3"/>
    <w:rsid w:val="00703133"/>
    <w:rsid w:val="00703182"/>
    <w:rsid w:val="00706DE3"/>
    <w:rsid w:val="0071657E"/>
    <w:rsid w:val="00716DB3"/>
    <w:rsid w:val="00751C84"/>
    <w:rsid w:val="00752ED4"/>
    <w:rsid w:val="00753A27"/>
    <w:rsid w:val="0076481C"/>
    <w:rsid w:val="00771225"/>
    <w:rsid w:val="00785F3B"/>
    <w:rsid w:val="00797EA9"/>
    <w:rsid w:val="007B0868"/>
    <w:rsid w:val="007B3696"/>
    <w:rsid w:val="007C5282"/>
    <w:rsid w:val="007D168A"/>
    <w:rsid w:val="007F52CB"/>
    <w:rsid w:val="008004B2"/>
    <w:rsid w:val="00842115"/>
    <w:rsid w:val="0084531C"/>
    <w:rsid w:val="00847C50"/>
    <w:rsid w:val="00851610"/>
    <w:rsid w:val="0085404D"/>
    <w:rsid w:val="00861DB2"/>
    <w:rsid w:val="00862E14"/>
    <w:rsid w:val="0086553B"/>
    <w:rsid w:val="0087479A"/>
    <w:rsid w:val="00881DB0"/>
    <w:rsid w:val="008876AC"/>
    <w:rsid w:val="008A02CB"/>
    <w:rsid w:val="008B6E6F"/>
    <w:rsid w:val="008B700A"/>
    <w:rsid w:val="008C3A66"/>
    <w:rsid w:val="008D3C48"/>
    <w:rsid w:val="008E3D55"/>
    <w:rsid w:val="008F1BCC"/>
    <w:rsid w:val="00904F54"/>
    <w:rsid w:val="0090522F"/>
    <w:rsid w:val="00910BA5"/>
    <w:rsid w:val="009141DC"/>
    <w:rsid w:val="0091781E"/>
    <w:rsid w:val="00940724"/>
    <w:rsid w:val="00946435"/>
    <w:rsid w:val="00946929"/>
    <w:rsid w:val="00953841"/>
    <w:rsid w:val="0098238C"/>
    <w:rsid w:val="00983457"/>
    <w:rsid w:val="009846CE"/>
    <w:rsid w:val="0099174D"/>
    <w:rsid w:val="009967F7"/>
    <w:rsid w:val="009A3B39"/>
    <w:rsid w:val="009B0B35"/>
    <w:rsid w:val="009C1C04"/>
    <w:rsid w:val="009D19C6"/>
    <w:rsid w:val="009E48B1"/>
    <w:rsid w:val="00A31670"/>
    <w:rsid w:val="00A37959"/>
    <w:rsid w:val="00A43AA2"/>
    <w:rsid w:val="00A47FDE"/>
    <w:rsid w:val="00A66D3A"/>
    <w:rsid w:val="00A77E58"/>
    <w:rsid w:val="00A846F8"/>
    <w:rsid w:val="00A93CF1"/>
    <w:rsid w:val="00AA7060"/>
    <w:rsid w:val="00AB0A0A"/>
    <w:rsid w:val="00AD0378"/>
    <w:rsid w:val="00AF25C9"/>
    <w:rsid w:val="00AF7A0A"/>
    <w:rsid w:val="00B04F21"/>
    <w:rsid w:val="00B159DF"/>
    <w:rsid w:val="00B15BCF"/>
    <w:rsid w:val="00B2173C"/>
    <w:rsid w:val="00B234AE"/>
    <w:rsid w:val="00B30C8A"/>
    <w:rsid w:val="00B333B8"/>
    <w:rsid w:val="00B37807"/>
    <w:rsid w:val="00B43718"/>
    <w:rsid w:val="00B543F5"/>
    <w:rsid w:val="00B60F54"/>
    <w:rsid w:val="00B6319D"/>
    <w:rsid w:val="00B63623"/>
    <w:rsid w:val="00B85014"/>
    <w:rsid w:val="00BA3C20"/>
    <w:rsid w:val="00BC5195"/>
    <w:rsid w:val="00BD4C61"/>
    <w:rsid w:val="00BE2C1D"/>
    <w:rsid w:val="00BF084D"/>
    <w:rsid w:val="00BF3C32"/>
    <w:rsid w:val="00C03717"/>
    <w:rsid w:val="00C11FBC"/>
    <w:rsid w:val="00C22425"/>
    <w:rsid w:val="00C32044"/>
    <w:rsid w:val="00CA045D"/>
    <w:rsid w:val="00CF01AE"/>
    <w:rsid w:val="00D050F4"/>
    <w:rsid w:val="00D1616B"/>
    <w:rsid w:val="00D24382"/>
    <w:rsid w:val="00D33E3B"/>
    <w:rsid w:val="00D3558C"/>
    <w:rsid w:val="00D53287"/>
    <w:rsid w:val="00D551B8"/>
    <w:rsid w:val="00D92C41"/>
    <w:rsid w:val="00D937E0"/>
    <w:rsid w:val="00DB1715"/>
    <w:rsid w:val="00DB7876"/>
    <w:rsid w:val="00DC3DB4"/>
    <w:rsid w:val="00DF0632"/>
    <w:rsid w:val="00E13913"/>
    <w:rsid w:val="00E1479D"/>
    <w:rsid w:val="00E253D1"/>
    <w:rsid w:val="00E2568B"/>
    <w:rsid w:val="00E27801"/>
    <w:rsid w:val="00E27FFB"/>
    <w:rsid w:val="00E319BD"/>
    <w:rsid w:val="00E3346F"/>
    <w:rsid w:val="00E35B96"/>
    <w:rsid w:val="00E521DB"/>
    <w:rsid w:val="00E541EF"/>
    <w:rsid w:val="00E605EF"/>
    <w:rsid w:val="00E737A2"/>
    <w:rsid w:val="00E741A6"/>
    <w:rsid w:val="00E771D7"/>
    <w:rsid w:val="00E949CB"/>
    <w:rsid w:val="00E96D7A"/>
    <w:rsid w:val="00EA0CC4"/>
    <w:rsid w:val="00EA36BA"/>
    <w:rsid w:val="00EA4B13"/>
    <w:rsid w:val="00EB0BED"/>
    <w:rsid w:val="00EC5013"/>
    <w:rsid w:val="00EE0847"/>
    <w:rsid w:val="00EE59B6"/>
    <w:rsid w:val="00EE6D95"/>
    <w:rsid w:val="00EF3C1B"/>
    <w:rsid w:val="00EF6F1A"/>
    <w:rsid w:val="00F004C8"/>
    <w:rsid w:val="00F02106"/>
    <w:rsid w:val="00F23E70"/>
    <w:rsid w:val="00F26655"/>
    <w:rsid w:val="00F4059B"/>
    <w:rsid w:val="00F4210A"/>
    <w:rsid w:val="00F42200"/>
    <w:rsid w:val="00F42701"/>
    <w:rsid w:val="00F71EE1"/>
    <w:rsid w:val="00F80343"/>
    <w:rsid w:val="00F86C88"/>
    <w:rsid w:val="00F90674"/>
    <w:rsid w:val="00F91C90"/>
    <w:rsid w:val="00F94D43"/>
    <w:rsid w:val="00F9791A"/>
    <w:rsid w:val="00FB0841"/>
    <w:rsid w:val="00FB5845"/>
    <w:rsid w:val="00FC01C4"/>
    <w:rsid w:val="00FC1D38"/>
    <w:rsid w:val="00FC3E3B"/>
    <w:rsid w:val="00FC55C1"/>
    <w:rsid w:val="00FC6EC6"/>
    <w:rsid w:val="00FE2A3B"/>
    <w:rsid w:val="00FE40AC"/>
    <w:rsid w:val="00FF67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9081F6-0352-4A3F-B959-700D342C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semiHidden/>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note text"/>
    <w:basedOn w:val="a1"/>
    <w:link w:val="af"/>
    <w:uiPriority w:val="99"/>
    <w:semiHidden/>
    <w:unhideWhenUsed/>
    <w:rsid w:val="00861DB2"/>
    <w:pPr>
      <w:spacing w:after="0" w:line="240" w:lineRule="auto"/>
    </w:pPr>
    <w:rPr>
      <w:sz w:val="20"/>
      <w:szCs w:val="20"/>
    </w:rPr>
  </w:style>
  <w:style w:type="character" w:customStyle="1" w:styleId="af">
    <w:name w:val="Текст сноски Знак"/>
    <w:basedOn w:val="a2"/>
    <w:link w:val="ae"/>
    <w:uiPriority w:val="99"/>
    <w:semiHidden/>
    <w:rsid w:val="00861DB2"/>
    <w:rPr>
      <w:sz w:val="20"/>
      <w:szCs w:val="20"/>
    </w:rPr>
  </w:style>
  <w:style w:type="character" w:styleId="af0">
    <w:name w:val="footnote reference"/>
    <w:basedOn w:val="a2"/>
    <w:uiPriority w:val="99"/>
    <w:semiHidden/>
    <w:unhideWhenUsed/>
    <w:rsid w:val="00861D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378094259">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496DE9CD4DD003661B85EECB459202B2414F313979CE04281008BB91661C22366CD21C08AB9FD9542F6CC45F7D2A3D190B2CDD80CC5CLFN" TargetMode="External"/><Relationship Id="rId13" Type="http://schemas.openxmlformats.org/officeDocument/2006/relationships/hyperlink" Target="consultantplus://offline/ref=C7EA581F65160F1B4B5A313B838E04B12EA733640821E52C703C12127337E71D57D19C1AFC86CF2E896E46D7C1C638FF8B16801D94A0H1e9B" TargetMode="External"/><Relationship Id="rId18" Type="http://schemas.openxmlformats.org/officeDocument/2006/relationships/hyperlink" Target="consultantplus://offline/ref=C7EA581F65160F1B4B5A313B838E04B129A031690227E52C703C12127337E71D57D19C19FB84CB2E896E46D7C1C638FF8B16801D94A0H1e9B" TargetMode="External"/><Relationship Id="rId26" Type="http://schemas.openxmlformats.org/officeDocument/2006/relationships/hyperlink" Target="consultantplus://offline/ref=5806259AD3171F957054A3B370D54427CBE8528B2F69F48038699846DBE68466210E1BA0D9AAE5F3CF7DB79E05A8C70254BC2F3D2534K0MFB" TargetMode="External"/><Relationship Id="rId3" Type="http://schemas.openxmlformats.org/officeDocument/2006/relationships/styles" Target="styles.xml"/><Relationship Id="rId21" Type="http://schemas.openxmlformats.org/officeDocument/2006/relationships/hyperlink" Target="consultantplus://offline/ref=7BC47C5F219D51CD26FCC013D5888382139278E640AE4BB66155D72F129634344F6387660F65F9B1517330302D9363D6F444BBAB1121U5G0G" TargetMode="External"/><Relationship Id="rId7" Type="http://schemas.openxmlformats.org/officeDocument/2006/relationships/endnotes" Target="endnotes.xml"/><Relationship Id="rId12" Type="http://schemas.openxmlformats.org/officeDocument/2006/relationships/hyperlink" Target="consultantplus://offline/ref=C7EA581F65160F1B4B5A313B838E04B12EA733640821E52C703C12127337E71D57D19C1AFC84C82E896E46D7C1C638FF8B16801D94A0H1e9B" TargetMode="External"/><Relationship Id="rId17" Type="http://schemas.openxmlformats.org/officeDocument/2006/relationships/hyperlink" Target="consultantplus://offline/ref=C7EA581F65160F1B4B5A313B838E04B129A031660127E52C703C12127337E71D57D19C19FD8ECD2E896E46D7C1C638FF8B16801D94A0H1e9B" TargetMode="External"/><Relationship Id="rId25" Type="http://schemas.openxmlformats.org/officeDocument/2006/relationships/hyperlink" Target="consultantplus://offline/ref=5806259AD3171F957054A3B370D54427CBE8528B2F69F48038699846DBE68466210E1BA0D9AAE5F3CF7DB79E05A8C70254BC2F3D2534K0MFB" TargetMode="External"/><Relationship Id="rId2" Type="http://schemas.openxmlformats.org/officeDocument/2006/relationships/numbering" Target="numbering.xml"/><Relationship Id="rId16" Type="http://schemas.openxmlformats.org/officeDocument/2006/relationships/hyperlink" Target="consultantplus://offline/ref=C7EA581F65160F1B4B5A313B838E04B129A031660127E52C703C12127337E71D57D19C19FD81C92E896E46D7C1C638FF8B16801D94A0H1e9B" TargetMode="External"/><Relationship Id="rId20" Type="http://schemas.openxmlformats.org/officeDocument/2006/relationships/hyperlink" Target="consultantplus://offline/ref=33A71081778481894AB18C8F5857873D209D363342F3AD8C0D809C37777A8A28F5BFC9E5E177A29732A6D237F69FC34B9260C45B98VDvE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7EA581F65160F1B4B5A313B838E04B129A031690227E52C703C12127337E71D57D19C1EFC84C0718C7B578FCDC524E18A099C1F96HAe0B" TargetMode="External"/><Relationship Id="rId24" Type="http://schemas.openxmlformats.org/officeDocument/2006/relationships/hyperlink" Target="consultantplus://offline/ref=5806259AD3171F957054A3B370D54427CBE8528B2F69F48038699846DBE68466210E1BA0D9AAE5F3CF7DB79E05A8C70254BC2F3D2534K0MFB" TargetMode="External"/><Relationship Id="rId5" Type="http://schemas.openxmlformats.org/officeDocument/2006/relationships/webSettings" Target="webSettings.xml"/><Relationship Id="rId15" Type="http://schemas.openxmlformats.org/officeDocument/2006/relationships/hyperlink" Target="consultantplus://offline/ref=C7EA581F65160F1B4B5A313B838E04B129A031660127E52C703C12127337E71D57D19C19FD83CF2E896E46D7C1C638FF8B16801D94A0H1e9B" TargetMode="External"/><Relationship Id="rId23" Type="http://schemas.openxmlformats.org/officeDocument/2006/relationships/hyperlink" Target="consultantplus://offline/ref=7B409746908E2E82C58C775DDC8249A2E17DBBECB52BBC99D922245D29466249675657E9F442AD8D2CB06C24A9407754C420D00A3A7DfEJ8B" TargetMode="External"/><Relationship Id="rId28" Type="http://schemas.openxmlformats.org/officeDocument/2006/relationships/fontTable" Target="fontTable.xml"/><Relationship Id="rId10" Type="http://schemas.openxmlformats.org/officeDocument/2006/relationships/hyperlink" Target="consultantplus://offline/ref=BC496DE9CD4DD003661B85EECB459202B2414F313979CE04281008BB91661C22366CD21C08AB9FD9542F6CC45F7D2A3D190B2CDD80CC5CLFN" TargetMode="External"/><Relationship Id="rId19" Type="http://schemas.openxmlformats.org/officeDocument/2006/relationships/hyperlink" Target="consultantplus://offline/ref=D1DE9548787A6F60F3FBFF4A04B6DCA1F8E61703DE2A546106E046C646F01775521905E1C53138EBE2CB7BD64BD4240335DB9ACD429367k7A" TargetMode="External"/><Relationship Id="rId4" Type="http://schemas.openxmlformats.org/officeDocument/2006/relationships/settings" Target="settings.xml"/><Relationship Id="rId9" Type="http://schemas.openxmlformats.org/officeDocument/2006/relationships/hyperlink" Target="consultantplus://offline/ref=BC496DE9CD4DD003661B85EECB459202B2414F313979CE04281008BB91661C22366CD21C08AA9FD9542F6CC45F7D2A3D190B2CDD80CC5CLFN" TargetMode="External"/><Relationship Id="rId14" Type="http://schemas.openxmlformats.org/officeDocument/2006/relationships/hyperlink" Target="consultantplus://offline/ref=C7EA581F65160F1B4B5A313B838E04B129A031660127E52C703C12127337E71D57D19C1AFD87C32CDA3456D3889237E089099E1E8AA01BA7H2e4B" TargetMode="External"/><Relationship Id="rId22" Type="http://schemas.openxmlformats.org/officeDocument/2006/relationships/hyperlink" Target="consultantplus://offline/ref=7BC47C5F219D51CD26FCC013D5888382139278E640AE4BB66155D72F129634344F6387660F64F9B1517330302D9363D6F444BBAB1121U5G0G" TargetMode="External"/><Relationship Id="rId27" Type="http://schemas.openxmlformats.org/officeDocument/2006/relationships/hyperlink" Target="consultantplus://offline/ref=5806259AD3171F957054A3B370D54427CBE8528B2F69F48038699846DBE68466210E1BA0D8ADE5F3CF7DB79E05A8C70254BC2F3D2534K0MF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26228-C40D-4C66-89E0-5130C162F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5443</Words>
  <Characters>31026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36397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Yatsenko Aleksandr</dc:creator>
  <cp:lastModifiedBy>Малодушев Анатолий Александрович</cp:lastModifiedBy>
  <cp:revision>14</cp:revision>
  <cp:lastPrinted>2023-06-30T11:14:00Z</cp:lastPrinted>
  <dcterms:created xsi:type="dcterms:W3CDTF">2023-11-01T08:52:00Z</dcterms:created>
  <dcterms:modified xsi:type="dcterms:W3CDTF">2025-04-17T11:35:00Z</dcterms:modified>
</cp:coreProperties>
</file>