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B5D516" w14:textId="77777777" w:rsidR="00AC4FA5" w:rsidRPr="00AC4FA5" w:rsidRDefault="00AC4FA5" w:rsidP="00AC4FA5">
      <w:pPr>
        <w:suppressAutoHyphens w:val="0"/>
        <w:autoSpaceDE w:val="0"/>
        <w:autoSpaceDN w:val="0"/>
        <w:adjustRightInd w:val="0"/>
        <w:spacing w:after="0" w:line="240" w:lineRule="auto"/>
        <w:jc w:val="center"/>
        <w:rPr>
          <w:rFonts w:ascii="Times New Roman" w:eastAsiaTheme="minorHAnsi" w:hAnsi="Times New Roman"/>
          <w:b/>
          <w:sz w:val="24"/>
          <w:szCs w:val="24"/>
          <w:lang w:eastAsia="en-US"/>
        </w:rPr>
      </w:pPr>
      <w:r w:rsidRPr="00AC4FA5">
        <w:rPr>
          <w:rFonts w:ascii="Times New Roman" w:eastAsiaTheme="minorHAnsi" w:hAnsi="Times New Roman"/>
          <w:b/>
          <w:sz w:val="24"/>
          <w:szCs w:val="24"/>
          <w:lang w:eastAsia="en-US"/>
        </w:rPr>
        <w:t>Требования к содержанию, составу заявки на участие в закупке</w:t>
      </w:r>
    </w:p>
    <w:p w14:paraId="0CBC887C" w14:textId="77777777" w:rsidR="00624FDC" w:rsidRDefault="00624FDC" w:rsidP="00ED05DA">
      <w:pPr>
        <w:widowControl w:val="0"/>
        <w:tabs>
          <w:tab w:val="left" w:pos="10306"/>
        </w:tabs>
        <w:suppressAutoHyphens w:val="0"/>
        <w:spacing w:after="0" w:line="240" w:lineRule="auto"/>
        <w:ind w:firstLine="709"/>
        <w:jc w:val="both"/>
        <w:rPr>
          <w:rFonts w:ascii="Times New Roman" w:eastAsia="Times New Roman" w:hAnsi="Times New Roman"/>
          <w:sz w:val="24"/>
          <w:szCs w:val="24"/>
          <w:lang w:eastAsia="ru-RU"/>
        </w:rPr>
      </w:pPr>
    </w:p>
    <w:p w14:paraId="37CCA835"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bookmarkStart w:id="0" w:name="Par0"/>
      <w:bookmarkEnd w:id="0"/>
      <w:r>
        <w:rPr>
          <w:rFonts w:ascii="Times New Roman" w:eastAsiaTheme="minorHAnsi" w:hAnsi="Times New Roman"/>
          <w:sz w:val="24"/>
          <w:szCs w:val="24"/>
          <w:lang w:eastAsia="en-US"/>
        </w:rPr>
        <w:t xml:space="preserve">Для участия в конкурентном способе заявка на участие в закупке, если иное не предусмотрено Федеральным законом </w:t>
      </w:r>
      <w:r w:rsidRPr="00624FDC">
        <w:rPr>
          <w:rFonts w:ascii="Times New Roman" w:eastAsiaTheme="minorHAnsi" w:hAnsi="Times New Roman"/>
          <w:bCs/>
          <w:sz w:val="24"/>
          <w:szCs w:val="24"/>
          <w:lang w:eastAsia="en-US"/>
        </w:rPr>
        <w:t>от 05.04.2013 № 44-ФЗ «О контрактной системе в сфере закупок товаров, работ, услуг для обеспечения государственных и муниципальных нужд»</w:t>
      </w:r>
      <w:r w:rsidR="001533C5">
        <w:rPr>
          <w:rFonts w:ascii="Times New Roman" w:eastAsiaTheme="minorHAnsi" w:hAnsi="Times New Roman"/>
          <w:bCs/>
          <w:sz w:val="24"/>
          <w:szCs w:val="24"/>
          <w:lang w:eastAsia="en-US"/>
        </w:rPr>
        <w:t xml:space="preserve"> (далее – Закон о контрактной системе)</w:t>
      </w:r>
      <w:r>
        <w:rPr>
          <w:rFonts w:ascii="Times New Roman" w:eastAsiaTheme="minorHAnsi" w:hAnsi="Times New Roman"/>
          <w:sz w:val="24"/>
          <w:szCs w:val="24"/>
          <w:lang w:eastAsia="en-US"/>
        </w:rPr>
        <w:t>, должна содержать:</w:t>
      </w:r>
    </w:p>
    <w:p w14:paraId="415DC4B5"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 информацию и документы об участнике закупки:</w:t>
      </w:r>
    </w:p>
    <w:p w14:paraId="45502A39"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bookmarkStart w:id="1" w:name="Par2"/>
      <w:bookmarkEnd w:id="1"/>
      <w:r>
        <w:rPr>
          <w:rFonts w:ascii="Times New Roman" w:eastAsiaTheme="minorHAnsi" w:hAnsi="Times New Roman"/>
          <w:sz w:val="24"/>
          <w:szCs w:val="24"/>
          <w:lang w:eastAsia="en-US"/>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14:paraId="2F7097B6"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0D78F424"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bookmarkStart w:id="2" w:name="Par4"/>
      <w:bookmarkEnd w:id="2"/>
      <w:r>
        <w:rPr>
          <w:rFonts w:ascii="Times New Roman" w:eastAsiaTheme="minorHAnsi" w:hAnsi="Times New Roman"/>
          <w:sz w:val="24"/>
          <w:szCs w:val="24"/>
          <w:lang w:eastAsia="en-US"/>
        </w:rPr>
        <w:t xml:space="preserve">в) идентификационный номер налогоплательщика (при наличии) лиц, </w:t>
      </w:r>
      <w:r w:rsidRPr="001533C5">
        <w:rPr>
          <w:rFonts w:ascii="Times New Roman" w:eastAsiaTheme="minorHAnsi" w:hAnsi="Times New Roman"/>
          <w:sz w:val="24"/>
          <w:szCs w:val="24"/>
          <w:lang w:eastAsia="en-US"/>
        </w:rPr>
        <w:t xml:space="preserve">указанных в </w:t>
      </w:r>
      <w:hyperlink r:id="rId6" w:history="1">
        <w:r w:rsidRPr="001533C5">
          <w:rPr>
            <w:rFonts w:ascii="Times New Roman" w:eastAsiaTheme="minorHAnsi" w:hAnsi="Times New Roman"/>
            <w:sz w:val="24"/>
            <w:szCs w:val="24"/>
            <w:lang w:eastAsia="en-US"/>
          </w:rPr>
          <w:t>пунктах 2</w:t>
        </w:r>
      </w:hyperlink>
      <w:r w:rsidRPr="001533C5">
        <w:rPr>
          <w:rFonts w:ascii="Times New Roman" w:eastAsiaTheme="minorHAnsi" w:hAnsi="Times New Roman"/>
          <w:sz w:val="24"/>
          <w:szCs w:val="24"/>
          <w:lang w:eastAsia="en-US"/>
        </w:rPr>
        <w:t xml:space="preserve"> и </w:t>
      </w:r>
      <w:hyperlink r:id="rId7" w:history="1">
        <w:r w:rsidRPr="001533C5">
          <w:rPr>
            <w:rFonts w:ascii="Times New Roman" w:eastAsiaTheme="minorHAnsi" w:hAnsi="Times New Roman"/>
            <w:sz w:val="24"/>
            <w:szCs w:val="24"/>
            <w:lang w:eastAsia="en-US"/>
          </w:rPr>
          <w:t>3 части 3 статьи 104</w:t>
        </w:r>
      </w:hyperlink>
      <w:r w:rsidR="001533C5">
        <w:rPr>
          <w:rFonts w:ascii="Times New Roman" w:eastAsiaTheme="minorHAnsi" w:hAnsi="Times New Roman"/>
          <w:sz w:val="24"/>
          <w:szCs w:val="24"/>
          <w:lang w:eastAsia="en-US"/>
        </w:rPr>
        <w:t xml:space="preserve"> </w:t>
      </w:r>
      <w:r w:rsidR="001533C5" w:rsidRPr="001533C5">
        <w:rPr>
          <w:rFonts w:ascii="Times New Roman" w:eastAsiaTheme="minorHAnsi" w:hAnsi="Times New Roman"/>
          <w:bCs/>
          <w:sz w:val="24"/>
          <w:szCs w:val="24"/>
          <w:lang w:eastAsia="en-US"/>
        </w:rPr>
        <w:t>Закон</w:t>
      </w:r>
      <w:r w:rsidR="001533C5">
        <w:rPr>
          <w:rFonts w:ascii="Times New Roman" w:eastAsiaTheme="minorHAnsi" w:hAnsi="Times New Roman"/>
          <w:bCs/>
          <w:sz w:val="24"/>
          <w:szCs w:val="24"/>
          <w:lang w:eastAsia="en-US"/>
        </w:rPr>
        <w:t>а</w:t>
      </w:r>
      <w:r w:rsidR="001533C5" w:rsidRPr="001533C5">
        <w:rPr>
          <w:rFonts w:ascii="Times New Roman" w:eastAsiaTheme="minorHAnsi" w:hAnsi="Times New Roman"/>
          <w:bCs/>
          <w:sz w:val="24"/>
          <w:szCs w:val="24"/>
          <w:lang w:eastAsia="en-US"/>
        </w:rPr>
        <w:t xml:space="preserve"> о контрактной системе</w:t>
      </w:r>
      <w:r w:rsidRPr="001533C5">
        <w:rPr>
          <w:rFonts w:ascii="Times New Roman" w:eastAsiaTheme="minorHAnsi" w:hAnsi="Times New Roman"/>
          <w:sz w:val="24"/>
          <w:szCs w:val="24"/>
          <w:lang w:eastAsia="en-US"/>
        </w:rPr>
        <w:t xml:space="preserve">, или в соответствии с законодательством соответствующего иностранного государства аналог идентификационного </w:t>
      </w:r>
      <w:r>
        <w:rPr>
          <w:rFonts w:ascii="Times New Roman" w:eastAsiaTheme="minorHAnsi" w:hAnsi="Times New Roman"/>
          <w:sz w:val="24"/>
          <w:szCs w:val="24"/>
          <w:lang w:eastAsia="en-US"/>
        </w:rPr>
        <w:t>номера налогоплательщика таких лиц;</w:t>
      </w:r>
    </w:p>
    <w:p w14:paraId="743AC671"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0DDBD431"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45680815"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14:paraId="430AF4E1"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1661411E"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14:paraId="2C0BEC86"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14:paraId="607D953D" w14:textId="77777777" w:rsidR="00624FDC" w:rsidRDefault="001533C5"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к) </w:t>
      </w:r>
      <w:r w:rsidR="00624FDC">
        <w:rPr>
          <w:rFonts w:ascii="Times New Roman" w:eastAsiaTheme="minorHAnsi" w:hAnsi="Times New Roman"/>
          <w:sz w:val="24"/>
          <w:szCs w:val="24"/>
          <w:lang w:eastAsia="en-US"/>
        </w:rPr>
        <w:t xml:space="preserve">декларация о принадлежности участника закупки к организации инвалидов, предусмотренной </w:t>
      </w:r>
      <w:hyperlink r:id="rId8" w:history="1">
        <w:r w:rsidR="00624FDC" w:rsidRPr="001533C5">
          <w:rPr>
            <w:rFonts w:ascii="Times New Roman" w:eastAsiaTheme="minorHAnsi" w:hAnsi="Times New Roman"/>
            <w:sz w:val="24"/>
            <w:szCs w:val="24"/>
            <w:lang w:eastAsia="en-US"/>
          </w:rPr>
          <w:t>частью 2 статьи 29</w:t>
        </w:r>
      </w:hyperlink>
      <w:r w:rsidR="00624FDC" w:rsidRPr="001533C5">
        <w:rPr>
          <w:rFonts w:ascii="Times New Roman" w:eastAsiaTheme="minorHAnsi" w:hAnsi="Times New Roman"/>
          <w:sz w:val="24"/>
          <w:szCs w:val="24"/>
          <w:lang w:eastAsia="en-US"/>
        </w:rPr>
        <w:t xml:space="preserve"> </w:t>
      </w:r>
      <w:r w:rsidRPr="001533C5">
        <w:rPr>
          <w:rFonts w:ascii="Times New Roman" w:eastAsiaTheme="minorHAnsi" w:hAnsi="Times New Roman"/>
          <w:bCs/>
          <w:sz w:val="24"/>
          <w:szCs w:val="24"/>
          <w:lang w:eastAsia="en-US"/>
        </w:rPr>
        <w:t>Закона о контрактной системе</w:t>
      </w:r>
      <w:r w:rsidRPr="001533C5">
        <w:rPr>
          <w:rFonts w:ascii="Times New Roman" w:eastAsiaTheme="minorHAnsi" w:hAnsi="Times New Roman"/>
          <w:sz w:val="24"/>
          <w:szCs w:val="24"/>
          <w:lang w:eastAsia="en-US"/>
        </w:rPr>
        <w:t xml:space="preserve"> </w:t>
      </w:r>
      <w:r w:rsidR="00624FDC">
        <w:rPr>
          <w:rFonts w:ascii="Times New Roman" w:eastAsiaTheme="minorHAnsi" w:hAnsi="Times New Roman"/>
          <w:sz w:val="24"/>
          <w:szCs w:val="24"/>
          <w:lang w:eastAsia="en-US"/>
        </w:rPr>
        <w:t>(если участник закупки является такой организацией);</w:t>
      </w:r>
    </w:p>
    <w:p w14:paraId="4CD326B7"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bookmarkStart w:id="3" w:name="Par12"/>
      <w:bookmarkEnd w:id="3"/>
      <w:r>
        <w:rPr>
          <w:rFonts w:ascii="Times New Roman" w:eastAsiaTheme="minorHAnsi" w:hAnsi="Times New Roman"/>
          <w:sz w:val="24"/>
          <w:szCs w:val="24"/>
          <w:lang w:eastAsia="en-US"/>
        </w:rPr>
        <w:t>л)</w:t>
      </w:r>
      <w:r w:rsidR="001533C5">
        <w:rPr>
          <w:rFonts w:ascii="Times New Roman" w:eastAsiaTheme="minorHAnsi" w:hAnsi="Times New Roman"/>
          <w:sz w:val="24"/>
          <w:szCs w:val="24"/>
          <w:lang w:eastAsia="en-US"/>
        </w:rPr>
        <w:t> </w:t>
      </w:r>
      <w:r>
        <w:rPr>
          <w:rFonts w:ascii="Times New Roman" w:eastAsiaTheme="minorHAnsi" w:hAnsi="Times New Roman"/>
          <w:sz w:val="24"/>
          <w:szCs w:val="24"/>
          <w:lang w:eastAsia="en-US"/>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9" w:history="1">
        <w:r w:rsidRPr="001533C5">
          <w:rPr>
            <w:rFonts w:ascii="Times New Roman" w:eastAsiaTheme="minorHAnsi" w:hAnsi="Times New Roman"/>
            <w:sz w:val="24"/>
            <w:szCs w:val="24"/>
            <w:lang w:eastAsia="en-US"/>
          </w:rPr>
          <w:t>частью 3 статьи 30</w:t>
        </w:r>
      </w:hyperlink>
      <w:r w:rsidRPr="001533C5">
        <w:rPr>
          <w:rFonts w:ascii="Times New Roman" w:eastAsiaTheme="minorHAnsi" w:hAnsi="Times New Roman"/>
          <w:sz w:val="24"/>
          <w:szCs w:val="24"/>
          <w:lang w:eastAsia="en-US"/>
        </w:rPr>
        <w:t xml:space="preserve"> </w:t>
      </w:r>
      <w:r w:rsidR="001533C5" w:rsidRPr="001533C5">
        <w:rPr>
          <w:rFonts w:ascii="Times New Roman" w:eastAsiaTheme="minorHAnsi" w:hAnsi="Times New Roman"/>
          <w:bCs/>
          <w:sz w:val="24"/>
          <w:szCs w:val="24"/>
          <w:lang w:eastAsia="en-US"/>
        </w:rPr>
        <w:t>Закона о контрактной системе</w:t>
      </w:r>
      <w:r>
        <w:rPr>
          <w:rFonts w:ascii="Times New Roman" w:eastAsiaTheme="minorHAnsi" w:hAnsi="Times New Roman"/>
          <w:sz w:val="24"/>
          <w:szCs w:val="24"/>
          <w:lang w:eastAsia="en-US"/>
        </w:rPr>
        <w:t>;</w:t>
      </w:r>
    </w:p>
    <w:p w14:paraId="5B81275A"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14:paraId="4E73A0EB" w14:textId="2E4E8F88" w:rsidR="00EC27F3" w:rsidRDefault="001533C5" w:rsidP="00EC27F3">
      <w:pPr>
        <w:suppressAutoHyphens w:val="0"/>
        <w:autoSpaceDE w:val="0"/>
        <w:autoSpaceDN w:val="0"/>
        <w:adjustRightInd w:val="0"/>
        <w:spacing w:after="0" w:line="240" w:lineRule="auto"/>
        <w:ind w:firstLine="540"/>
        <w:jc w:val="both"/>
        <w:rPr>
          <w:rFonts w:ascii="Times New Roman" w:eastAsiaTheme="minorHAnsi" w:hAnsi="Times New Roman"/>
          <w:iCs/>
          <w:sz w:val="24"/>
          <w:szCs w:val="24"/>
          <w:lang w:eastAsia="en-US"/>
        </w:rPr>
      </w:pPr>
      <w:bookmarkStart w:id="4" w:name="Par14"/>
      <w:bookmarkEnd w:id="4"/>
      <w:r>
        <w:rPr>
          <w:rFonts w:ascii="Times New Roman" w:eastAsiaTheme="minorHAnsi" w:hAnsi="Times New Roman"/>
          <w:sz w:val="24"/>
          <w:szCs w:val="24"/>
          <w:lang w:eastAsia="en-US"/>
        </w:rPr>
        <w:t>н) </w:t>
      </w:r>
      <w:r w:rsidR="00624FDC">
        <w:rPr>
          <w:rFonts w:ascii="Times New Roman" w:eastAsiaTheme="minorHAnsi" w:hAnsi="Times New Roman"/>
          <w:sz w:val="24"/>
          <w:szCs w:val="24"/>
          <w:lang w:eastAsia="en-US"/>
        </w:rPr>
        <w:t xml:space="preserve">документы, подтверждающие соответствие участника закупки требованиям, установленным </w:t>
      </w:r>
      <w:hyperlink r:id="rId10" w:history="1">
        <w:r w:rsidR="00624FDC" w:rsidRPr="001533C5">
          <w:rPr>
            <w:rFonts w:ascii="Times New Roman" w:eastAsiaTheme="minorHAnsi" w:hAnsi="Times New Roman"/>
            <w:sz w:val="24"/>
            <w:szCs w:val="24"/>
            <w:lang w:eastAsia="en-US"/>
          </w:rPr>
          <w:t>пунктом 1 части 1 статьи 31</w:t>
        </w:r>
      </w:hyperlink>
      <w:r w:rsidR="00624FDC" w:rsidRPr="001533C5">
        <w:rPr>
          <w:rFonts w:ascii="Times New Roman" w:eastAsiaTheme="minorHAnsi" w:hAnsi="Times New Roman"/>
          <w:sz w:val="24"/>
          <w:szCs w:val="24"/>
          <w:lang w:eastAsia="en-US"/>
        </w:rPr>
        <w:t xml:space="preserve"> </w:t>
      </w:r>
      <w:r w:rsidRPr="001533C5">
        <w:rPr>
          <w:rFonts w:ascii="Times New Roman" w:eastAsiaTheme="minorHAnsi" w:hAnsi="Times New Roman"/>
          <w:sz w:val="24"/>
          <w:szCs w:val="24"/>
          <w:lang w:eastAsia="en-US"/>
        </w:rPr>
        <w:t>Закона о контрактной системе</w:t>
      </w:r>
      <w:r w:rsidR="00624FDC">
        <w:rPr>
          <w:rFonts w:ascii="Times New Roman" w:eastAsiaTheme="minorHAnsi" w:hAnsi="Times New Roman"/>
          <w:sz w:val="24"/>
          <w:szCs w:val="24"/>
          <w:lang w:eastAsia="en-US"/>
        </w:rPr>
        <w:t>,</w:t>
      </w:r>
      <w:r w:rsidR="00B646F8">
        <w:rPr>
          <w:rFonts w:ascii="Times New Roman" w:eastAsiaTheme="minorHAnsi" w:hAnsi="Times New Roman"/>
          <w:sz w:val="24"/>
          <w:szCs w:val="24"/>
          <w:lang w:eastAsia="en-US"/>
        </w:rPr>
        <w:t xml:space="preserve"> </w:t>
      </w:r>
      <w:r w:rsidR="00EC27F3" w:rsidRPr="00EC27F3">
        <w:rPr>
          <w:rFonts w:ascii="Times New Roman" w:eastAsiaTheme="minorHAnsi" w:hAnsi="Times New Roman"/>
          <w:iCs/>
          <w:sz w:val="24"/>
          <w:szCs w:val="24"/>
          <w:lang w:eastAsia="en-US"/>
        </w:rPr>
        <w:t>документы, подтверждающие соответствие участника закупки дополнительным требованиям, установленным в соответствии с частями 2 и 2.1 статьи 31 Закона о контрактной системе, если иное не предусмотрено Законом о контрактной системе</w:t>
      </w:r>
      <w:r w:rsidR="00EC27F3">
        <w:rPr>
          <w:rFonts w:ascii="Times New Roman" w:eastAsiaTheme="minorHAnsi" w:hAnsi="Times New Roman"/>
          <w:iCs/>
          <w:sz w:val="24"/>
          <w:szCs w:val="24"/>
          <w:lang w:eastAsia="en-US"/>
        </w:rPr>
        <w:t>;</w:t>
      </w:r>
    </w:p>
    <w:p w14:paraId="54E044B4" w14:textId="77777777" w:rsidR="00624FDC" w:rsidRPr="00852CB0"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bookmarkStart w:id="5" w:name="Par15"/>
      <w:bookmarkEnd w:id="5"/>
      <w:r w:rsidRPr="00852CB0">
        <w:rPr>
          <w:rFonts w:ascii="Times New Roman" w:eastAsiaTheme="minorHAnsi" w:hAnsi="Times New Roman"/>
          <w:sz w:val="24"/>
          <w:szCs w:val="24"/>
          <w:lang w:eastAsia="en-US"/>
        </w:rPr>
        <w:t xml:space="preserve">о) декларация о соответствии участника закупки требованиям, установленным </w:t>
      </w:r>
      <w:hyperlink r:id="rId11" w:history="1">
        <w:r w:rsidRPr="00852CB0">
          <w:rPr>
            <w:rFonts w:ascii="Times New Roman" w:eastAsiaTheme="minorHAnsi" w:hAnsi="Times New Roman"/>
            <w:sz w:val="24"/>
            <w:szCs w:val="24"/>
            <w:lang w:eastAsia="en-US"/>
          </w:rPr>
          <w:t>пунктами 3</w:t>
        </w:r>
      </w:hyperlink>
      <w:r w:rsidRPr="00852CB0">
        <w:rPr>
          <w:rFonts w:ascii="Times New Roman" w:eastAsiaTheme="minorHAnsi" w:hAnsi="Times New Roman"/>
          <w:sz w:val="24"/>
          <w:szCs w:val="24"/>
          <w:lang w:eastAsia="en-US"/>
        </w:rPr>
        <w:t xml:space="preserve"> - </w:t>
      </w:r>
      <w:hyperlink r:id="rId12" w:history="1">
        <w:r w:rsidRPr="00852CB0">
          <w:rPr>
            <w:rFonts w:ascii="Times New Roman" w:eastAsiaTheme="minorHAnsi" w:hAnsi="Times New Roman"/>
            <w:sz w:val="24"/>
            <w:szCs w:val="24"/>
            <w:lang w:eastAsia="en-US"/>
          </w:rPr>
          <w:t>5</w:t>
        </w:r>
      </w:hyperlink>
      <w:r w:rsidRPr="00852CB0">
        <w:rPr>
          <w:rFonts w:ascii="Times New Roman" w:eastAsiaTheme="minorHAnsi" w:hAnsi="Times New Roman"/>
          <w:sz w:val="24"/>
          <w:szCs w:val="24"/>
          <w:lang w:eastAsia="en-US"/>
        </w:rPr>
        <w:t xml:space="preserve">, </w:t>
      </w:r>
      <w:hyperlink r:id="rId13" w:history="1">
        <w:r w:rsidRPr="00852CB0">
          <w:rPr>
            <w:rFonts w:ascii="Times New Roman" w:eastAsiaTheme="minorHAnsi" w:hAnsi="Times New Roman"/>
            <w:sz w:val="24"/>
            <w:szCs w:val="24"/>
            <w:lang w:eastAsia="en-US"/>
          </w:rPr>
          <w:t>7</w:t>
        </w:r>
      </w:hyperlink>
      <w:r w:rsidRPr="00852CB0">
        <w:rPr>
          <w:rFonts w:ascii="Times New Roman" w:eastAsiaTheme="minorHAnsi" w:hAnsi="Times New Roman"/>
          <w:sz w:val="24"/>
          <w:szCs w:val="24"/>
          <w:lang w:eastAsia="en-US"/>
        </w:rPr>
        <w:t xml:space="preserve"> - </w:t>
      </w:r>
      <w:hyperlink r:id="rId14" w:history="1">
        <w:r w:rsidRPr="00852CB0">
          <w:rPr>
            <w:rFonts w:ascii="Times New Roman" w:eastAsiaTheme="minorHAnsi" w:hAnsi="Times New Roman"/>
            <w:sz w:val="24"/>
            <w:szCs w:val="24"/>
            <w:lang w:eastAsia="en-US"/>
          </w:rPr>
          <w:t>11 части 1 статьи 31</w:t>
        </w:r>
      </w:hyperlink>
      <w:r w:rsidRPr="00852CB0">
        <w:rPr>
          <w:rFonts w:ascii="Times New Roman" w:eastAsiaTheme="minorHAnsi" w:hAnsi="Times New Roman"/>
          <w:sz w:val="24"/>
          <w:szCs w:val="24"/>
          <w:lang w:eastAsia="en-US"/>
        </w:rPr>
        <w:t xml:space="preserve"> </w:t>
      </w:r>
      <w:r w:rsidR="001533C5" w:rsidRPr="00852CB0">
        <w:rPr>
          <w:rFonts w:ascii="Times New Roman" w:eastAsiaTheme="minorHAnsi" w:hAnsi="Times New Roman"/>
          <w:bCs/>
          <w:sz w:val="24"/>
          <w:szCs w:val="24"/>
          <w:lang w:eastAsia="en-US"/>
        </w:rPr>
        <w:t>Закона о контрактной системе</w:t>
      </w:r>
      <w:r w:rsidRPr="00852CB0">
        <w:rPr>
          <w:rFonts w:ascii="Times New Roman" w:eastAsiaTheme="minorHAnsi" w:hAnsi="Times New Roman"/>
          <w:sz w:val="24"/>
          <w:szCs w:val="24"/>
          <w:lang w:eastAsia="en-US"/>
        </w:rPr>
        <w:t>;</w:t>
      </w:r>
    </w:p>
    <w:p w14:paraId="3AB8935E" w14:textId="77777777" w:rsidR="00624FDC" w:rsidRPr="00852CB0"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sidRPr="00852CB0">
        <w:rPr>
          <w:rFonts w:ascii="Times New Roman" w:eastAsiaTheme="minorHAnsi" w:hAnsi="Times New Roman"/>
          <w:sz w:val="24"/>
          <w:szCs w:val="24"/>
          <w:lang w:eastAsia="en-US"/>
        </w:rPr>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14:paraId="55FA5F27" w14:textId="77777777" w:rsidR="00624FDC" w:rsidRPr="00852CB0"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sidRPr="00852CB0">
        <w:rPr>
          <w:rFonts w:ascii="Times New Roman" w:eastAsiaTheme="minorHAnsi" w:hAnsi="Times New Roman"/>
          <w:sz w:val="24"/>
          <w:szCs w:val="24"/>
          <w:lang w:eastAsia="en-US"/>
        </w:rPr>
        <w:t>2) предложение участника закупки в отношении объекта закупки:</w:t>
      </w:r>
    </w:p>
    <w:p w14:paraId="01214B7D" w14:textId="77777777" w:rsidR="00624FDC" w:rsidRPr="00852CB0"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bookmarkStart w:id="6" w:name="Par19"/>
      <w:bookmarkEnd w:id="6"/>
      <w:r w:rsidRPr="00852CB0">
        <w:rPr>
          <w:rFonts w:ascii="Times New Roman" w:eastAsiaTheme="minorHAnsi" w:hAnsi="Times New Roman"/>
          <w:sz w:val="24"/>
          <w:szCs w:val="24"/>
          <w:lang w:eastAsia="en-US"/>
        </w:rPr>
        <w:t xml:space="preserve">а) с учетом положений </w:t>
      </w:r>
      <w:hyperlink w:anchor="Par27" w:history="1">
        <w:r w:rsidRPr="00852CB0">
          <w:rPr>
            <w:rFonts w:ascii="Times New Roman" w:eastAsiaTheme="minorHAnsi" w:hAnsi="Times New Roman"/>
            <w:sz w:val="24"/>
            <w:szCs w:val="24"/>
            <w:lang w:eastAsia="en-US"/>
          </w:rPr>
          <w:t>части 2</w:t>
        </w:r>
      </w:hyperlink>
      <w:r w:rsidRPr="00852CB0">
        <w:rPr>
          <w:rFonts w:ascii="Times New Roman" w:eastAsiaTheme="minorHAnsi" w:hAnsi="Times New Roman"/>
          <w:sz w:val="24"/>
          <w:szCs w:val="24"/>
          <w:lang w:eastAsia="en-US"/>
        </w:rPr>
        <w:t xml:space="preserve"> настоящей статьи 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r:id="rId15" w:history="1">
        <w:r w:rsidRPr="00852CB0">
          <w:rPr>
            <w:rFonts w:ascii="Times New Roman" w:eastAsiaTheme="minorHAnsi" w:hAnsi="Times New Roman"/>
            <w:sz w:val="24"/>
            <w:szCs w:val="24"/>
            <w:lang w:eastAsia="en-US"/>
          </w:rPr>
          <w:t>частью 2 статьи 33</w:t>
        </w:r>
      </w:hyperlink>
      <w:r w:rsidRPr="00852CB0">
        <w:rPr>
          <w:rFonts w:ascii="Times New Roman" w:eastAsiaTheme="minorHAnsi" w:hAnsi="Times New Roman"/>
          <w:sz w:val="24"/>
          <w:szCs w:val="24"/>
          <w:lang w:eastAsia="en-US"/>
        </w:rPr>
        <w:t xml:space="preserve"> </w:t>
      </w:r>
      <w:r w:rsidR="001533C5" w:rsidRPr="00852CB0">
        <w:rPr>
          <w:rFonts w:ascii="Times New Roman" w:eastAsiaTheme="minorHAnsi" w:hAnsi="Times New Roman"/>
          <w:bCs/>
          <w:sz w:val="24"/>
          <w:szCs w:val="24"/>
          <w:lang w:eastAsia="en-US"/>
        </w:rPr>
        <w:t>Закона о контрактной системе</w:t>
      </w:r>
      <w:r w:rsidRPr="00852CB0">
        <w:rPr>
          <w:rFonts w:ascii="Times New Roman" w:eastAsiaTheme="minorHAnsi" w:hAnsi="Times New Roman"/>
          <w:sz w:val="24"/>
          <w:szCs w:val="24"/>
          <w:lang w:eastAsia="en-US"/>
        </w:rPr>
        <w:t>, товарный знак (при наличии у товара товарного знака);</w:t>
      </w:r>
    </w:p>
    <w:p w14:paraId="7559B899" w14:textId="1C2F9A48" w:rsidR="00624FDC" w:rsidRPr="00ED53C0"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color w:val="FF0000"/>
          <w:sz w:val="24"/>
          <w:szCs w:val="24"/>
          <w:lang w:eastAsia="en-US"/>
        </w:rPr>
      </w:pPr>
      <w:bookmarkStart w:id="7" w:name="Par20"/>
      <w:bookmarkEnd w:id="7"/>
      <w:r w:rsidRPr="00852CB0">
        <w:rPr>
          <w:rFonts w:ascii="Times New Roman" w:eastAsiaTheme="minorHAnsi" w:hAnsi="Times New Roman"/>
          <w:sz w:val="24"/>
          <w:szCs w:val="24"/>
          <w:lang w:eastAsia="en-US"/>
        </w:rPr>
        <w:t xml:space="preserve">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w:t>
      </w:r>
      <w:hyperlink w:anchor="Par27" w:history="1">
        <w:r w:rsidRPr="00852CB0">
          <w:rPr>
            <w:rFonts w:ascii="Times New Roman" w:eastAsiaTheme="minorHAnsi" w:hAnsi="Times New Roman"/>
            <w:sz w:val="24"/>
            <w:szCs w:val="24"/>
            <w:lang w:eastAsia="en-US"/>
          </w:rPr>
          <w:t>части 2</w:t>
        </w:r>
      </w:hyperlink>
      <w:r w:rsidRPr="00852CB0">
        <w:rPr>
          <w:rFonts w:ascii="Times New Roman" w:eastAsiaTheme="minorHAnsi" w:hAnsi="Times New Roman"/>
          <w:sz w:val="24"/>
          <w:szCs w:val="24"/>
          <w:lang w:eastAsia="en-US"/>
        </w:rPr>
        <w:t xml:space="preserve"> настоящей статьи;</w:t>
      </w:r>
      <w:r w:rsidR="00ED53C0">
        <w:rPr>
          <w:rFonts w:ascii="Times New Roman" w:eastAsiaTheme="minorHAnsi" w:hAnsi="Times New Roman"/>
          <w:color w:val="FF0000"/>
          <w:sz w:val="24"/>
          <w:szCs w:val="24"/>
          <w:lang w:eastAsia="en-US"/>
        </w:rPr>
        <w:t xml:space="preserve"> наименование страны происхождения товара при указании нескольких стран происхождения необходимо указывать по каждой позиции предлагаемого к поставке товара</w:t>
      </w:r>
    </w:p>
    <w:p w14:paraId="0E0BBCA6" w14:textId="77777777" w:rsidR="00AA43A2" w:rsidRDefault="00624FDC" w:rsidP="00AA43A2">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sidRPr="00852CB0">
        <w:rPr>
          <w:rFonts w:ascii="Times New Roman" w:eastAsiaTheme="minorHAnsi" w:hAnsi="Times New Roman"/>
          <w:sz w:val="24"/>
          <w:szCs w:val="24"/>
          <w:lang w:eastAsia="en-US"/>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w:t>
      </w:r>
      <w:r w:rsidR="00AA43A2" w:rsidRPr="00852CB0">
        <w:rPr>
          <w:rFonts w:ascii="Times New Roman" w:eastAsiaTheme="minorHAnsi" w:hAnsi="Times New Roman"/>
          <w:sz w:val="24"/>
          <w:szCs w:val="24"/>
          <w:lang w:eastAsia="en-US"/>
        </w:rPr>
        <w:t>:</w:t>
      </w:r>
    </w:p>
    <w:p w14:paraId="794D8260" w14:textId="03A10E81" w:rsidR="00EF4AF2" w:rsidRPr="00EF4AF2" w:rsidRDefault="00EF4AF2" w:rsidP="00AA43A2">
      <w:pPr>
        <w:suppressAutoHyphens w:val="0"/>
        <w:autoSpaceDE w:val="0"/>
        <w:autoSpaceDN w:val="0"/>
        <w:adjustRightInd w:val="0"/>
        <w:spacing w:after="0" w:line="240" w:lineRule="auto"/>
        <w:ind w:firstLine="540"/>
        <w:jc w:val="both"/>
        <w:rPr>
          <w:rFonts w:ascii="Times New Roman" w:eastAsiaTheme="minorHAnsi" w:hAnsi="Times New Roman"/>
          <w:i/>
          <w:iCs/>
          <w:sz w:val="24"/>
          <w:szCs w:val="24"/>
          <w:lang w:eastAsia="en-US"/>
        </w:rPr>
      </w:pPr>
      <w:r>
        <w:rPr>
          <w:rFonts w:ascii="Times New Roman" w:eastAsiaTheme="minorHAnsi" w:hAnsi="Times New Roman"/>
          <w:sz w:val="24"/>
          <w:szCs w:val="24"/>
          <w:lang w:eastAsia="en-US"/>
        </w:rPr>
        <w:t xml:space="preserve">- </w:t>
      </w:r>
      <w:r w:rsidRPr="00EF4AF2">
        <w:rPr>
          <w:rFonts w:ascii="Times New Roman" w:eastAsiaTheme="minorHAnsi" w:hAnsi="Times New Roman"/>
          <w:i/>
          <w:iCs/>
          <w:sz w:val="24"/>
          <w:szCs w:val="24"/>
          <w:lang w:eastAsia="en-US"/>
        </w:rPr>
        <w:t>если товар подлежит государственной регистрации, необходимо предоставить копию документа</w:t>
      </w:r>
      <w:r>
        <w:rPr>
          <w:rFonts w:ascii="Times New Roman" w:eastAsiaTheme="minorHAnsi" w:hAnsi="Times New Roman"/>
          <w:i/>
          <w:iCs/>
          <w:sz w:val="24"/>
          <w:szCs w:val="24"/>
          <w:lang w:eastAsia="en-US"/>
        </w:rPr>
        <w:t xml:space="preserve"> (выписку)</w:t>
      </w:r>
      <w:r w:rsidRPr="00EF4AF2">
        <w:rPr>
          <w:rFonts w:ascii="Times New Roman" w:eastAsiaTheme="minorHAnsi" w:hAnsi="Times New Roman"/>
          <w:i/>
          <w:iCs/>
          <w:sz w:val="24"/>
          <w:szCs w:val="24"/>
          <w:lang w:eastAsia="en-US"/>
        </w:rPr>
        <w:t>, подтверждающего факт государственной регистрации или реквизиты данного документа, позволяющие осуществить поиск на сайте регистрирующего органа</w:t>
      </w:r>
    </w:p>
    <w:p w14:paraId="003E51FD" w14:textId="77777777" w:rsidR="00624FDC" w:rsidRPr="00852CB0" w:rsidRDefault="0050401F"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bookmarkStart w:id="8" w:name="Par22"/>
      <w:bookmarkEnd w:id="8"/>
      <w:r w:rsidRPr="00852CB0">
        <w:rPr>
          <w:rFonts w:ascii="Times New Roman" w:eastAsiaTheme="minorHAnsi" w:hAnsi="Times New Roman"/>
          <w:sz w:val="24"/>
          <w:szCs w:val="24"/>
          <w:lang w:eastAsia="en-US"/>
        </w:rPr>
        <w:t>г</w:t>
      </w:r>
      <w:r w:rsidR="00624FDC" w:rsidRPr="00852CB0">
        <w:rPr>
          <w:rFonts w:ascii="Times New Roman" w:eastAsiaTheme="minorHAnsi" w:hAnsi="Times New Roman"/>
          <w:sz w:val="24"/>
          <w:szCs w:val="24"/>
          <w:lang w:eastAsia="en-US"/>
        </w:rPr>
        <w:t>)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14:paraId="71DC04FD" w14:textId="7222C7BE" w:rsidR="00AA43A2" w:rsidRPr="00852CB0" w:rsidRDefault="0050401F"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sidRPr="00852CB0">
        <w:rPr>
          <w:rFonts w:ascii="Times New Roman" w:eastAsiaTheme="minorHAnsi" w:hAnsi="Times New Roman"/>
          <w:sz w:val="24"/>
          <w:szCs w:val="24"/>
          <w:lang w:eastAsia="en-US"/>
        </w:rPr>
        <w:t>3</w:t>
      </w:r>
      <w:r w:rsidR="003E1F30" w:rsidRPr="00852CB0">
        <w:rPr>
          <w:rFonts w:ascii="Times New Roman" w:eastAsiaTheme="minorHAnsi" w:hAnsi="Times New Roman"/>
          <w:sz w:val="24"/>
          <w:szCs w:val="24"/>
          <w:lang w:eastAsia="en-US"/>
        </w:rPr>
        <w:t>) </w:t>
      </w:r>
      <w:r w:rsidR="003F4755" w:rsidRPr="003F4755">
        <w:rPr>
          <w:rFonts w:ascii="Times New Roman" w:eastAsiaTheme="minorHAnsi" w:hAnsi="Times New Roman"/>
          <w:sz w:val="24"/>
          <w:szCs w:val="24"/>
          <w:lang w:eastAsia="en-US"/>
        </w:rPr>
        <w:t xml:space="preserve">информация и документы, определенные в соответствии с пунктом 2 части 2 статьи 14 настоящего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 ограничение, преимущество).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w:t>
      </w:r>
      <w:r w:rsidR="003F4755" w:rsidRPr="003F4755">
        <w:rPr>
          <w:rFonts w:ascii="Times New Roman" w:eastAsiaTheme="minorHAnsi" w:hAnsi="Times New Roman"/>
          <w:sz w:val="24"/>
          <w:szCs w:val="24"/>
          <w:lang w:eastAsia="en-US"/>
        </w:rPr>
        <w:lastRenderedPageBreak/>
        <w:t>иностранного государства, работ, услуг, соответственно выполняемых, оказываемых иностранными лицами</w:t>
      </w:r>
      <w:r w:rsidR="003F4755">
        <w:rPr>
          <w:rFonts w:ascii="Times New Roman" w:eastAsiaTheme="minorHAnsi" w:hAnsi="Times New Roman"/>
          <w:sz w:val="24"/>
          <w:szCs w:val="24"/>
          <w:lang w:eastAsia="en-US"/>
        </w:rPr>
        <w:t>.</w:t>
      </w:r>
    </w:p>
    <w:p w14:paraId="5A5311DD"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bookmarkStart w:id="9" w:name="Par27"/>
      <w:bookmarkEnd w:id="9"/>
      <w:r w:rsidRPr="00852CB0">
        <w:rPr>
          <w:rFonts w:ascii="Times New Roman" w:eastAsiaTheme="minorHAnsi" w:hAnsi="Times New Roman"/>
          <w:sz w:val="24"/>
          <w:szCs w:val="24"/>
          <w:lang w:eastAsia="en-US"/>
        </w:rPr>
        <w:t>2. При формировании</w:t>
      </w:r>
      <w:r>
        <w:rPr>
          <w:rFonts w:ascii="Times New Roman" w:eastAsiaTheme="minorHAnsi" w:hAnsi="Times New Roman"/>
          <w:sz w:val="24"/>
          <w:szCs w:val="24"/>
          <w:lang w:eastAsia="en-US"/>
        </w:rPr>
        <w:t xml:space="preserve"> предложения участника закупки в отношении объекта закупки:</w:t>
      </w:r>
    </w:p>
    <w:p w14:paraId="3FE1201B"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информация о товаре, предусмотренная </w:t>
      </w:r>
      <w:hyperlink w:anchor="Par19" w:history="1">
        <w:r w:rsidR="00320590">
          <w:rPr>
            <w:rFonts w:ascii="Times New Roman" w:eastAsiaTheme="minorHAnsi" w:hAnsi="Times New Roman"/>
            <w:sz w:val="24"/>
            <w:szCs w:val="24"/>
            <w:lang w:eastAsia="en-US"/>
          </w:rPr>
          <w:t>подпунктами «</w:t>
        </w:r>
        <w:r w:rsidRPr="00320590">
          <w:rPr>
            <w:rFonts w:ascii="Times New Roman" w:eastAsiaTheme="minorHAnsi" w:hAnsi="Times New Roman"/>
            <w:sz w:val="24"/>
            <w:szCs w:val="24"/>
            <w:lang w:eastAsia="en-US"/>
          </w:rPr>
          <w:t>а</w:t>
        </w:r>
      </w:hyperlink>
      <w:r w:rsidR="00320590">
        <w:rPr>
          <w:rFonts w:ascii="Times New Roman" w:eastAsiaTheme="minorHAnsi" w:hAnsi="Times New Roman"/>
          <w:sz w:val="24"/>
          <w:szCs w:val="24"/>
          <w:lang w:eastAsia="en-US"/>
        </w:rPr>
        <w:t>»</w:t>
      </w:r>
      <w:r w:rsidRPr="00320590">
        <w:rPr>
          <w:rFonts w:ascii="Times New Roman" w:eastAsiaTheme="minorHAnsi" w:hAnsi="Times New Roman"/>
          <w:sz w:val="24"/>
          <w:szCs w:val="24"/>
          <w:lang w:eastAsia="en-US"/>
        </w:rPr>
        <w:t xml:space="preserve"> и </w:t>
      </w:r>
      <w:hyperlink w:anchor="Par20" w:history="1">
        <w:r w:rsidR="00320590">
          <w:rPr>
            <w:rFonts w:ascii="Times New Roman" w:eastAsiaTheme="minorHAnsi" w:hAnsi="Times New Roman"/>
            <w:sz w:val="24"/>
            <w:szCs w:val="24"/>
            <w:lang w:eastAsia="en-US"/>
          </w:rPr>
          <w:t>«б»</w:t>
        </w:r>
        <w:r w:rsidRPr="00320590">
          <w:rPr>
            <w:rFonts w:ascii="Times New Roman" w:eastAsiaTheme="minorHAnsi" w:hAnsi="Times New Roman"/>
            <w:sz w:val="24"/>
            <w:szCs w:val="24"/>
            <w:lang w:eastAsia="en-US"/>
          </w:rPr>
          <w:t xml:space="preserve"> пункта 2 части 1</w:t>
        </w:r>
      </w:hyperlink>
      <w:r>
        <w:rPr>
          <w:rFonts w:ascii="Times New Roman" w:eastAsiaTheme="minorHAnsi" w:hAnsi="Times New Roman"/>
          <w:sz w:val="24"/>
          <w:szCs w:val="24"/>
          <w:lang w:eastAsia="en-US"/>
        </w:rPr>
        <w:t xml:space="preserve"> настоящ</w:t>
      </w:r>
      <w:r w:rsidR="00320590">
        <w:rPr>
          <w:rFonts w:ascii="Times New Roman" w:eastAsiaTheme="minorHAnsi" w:hAnsi="Times New Roman"/>
          <w:sz w:val="24"/>
          <w:szCs w:val="24"/>
          <w:lang w:eastAsia="en-US"/>
        </w:rPr>
        <w:t>их требований</w:t>
      </w:r>
      <w:r>
        <w:rPr>
          <w:rFonts w:ascii="Times New Roman" w:eastAsiaTheme="minorHAnsi" w:hAnsi="Times New Roman"/>
          <w:sz w:val="24"/>
          <w:szCs w:val="24"/>
          <w:lang w:eastAsia="en-US"/>
        </w:rPr>
        <w:t xml:space="preserve">,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w:anchor="Par19" w:history="1">
        <w:r w:rsidR="00320590">
          <w:rPr>
            <w:rFonts w:ascii="Times New Roman" w:eastAsiaTheme="minorHAnsi" w:hAnsi="Times New Roman"/>
            <w:sz w:val="24"/>
            <w:szCs w:val="24"/>
            <w:lang w:eastAsia="en-US"/>
          </w:rPr>
          <w:t>подпунктом «а»</w:t>
        </w:r>
        <w:r w:rsidRPr="00320590">
          <w:rPr>
            <w:rFonts w:ascii="Times New Roman" w:eastAsiaTheme="minorHAnsi" w:hAnsi="Times New Roman"/>
            <w:sz w:val="24"/>
            <w:szCs w:val="24"/>
            <w:lang w:eastAsia="en-US"/>
          </w:rPr>
          <w:t xml:space="preserve"> пункта 2 части 1</w:t>
        </w:r>
      </w:hyperlink>
      <w:r w:rsidRPr="00320590">
        <w:rPr>
          <w:rFonts w:ascii="Times New Roman" w:eastAsiaTheme="minorHAnsi" w:hAnsi="Times New Roman"/>
          <w:sz w:val="24"/>
          <w:szCs w:val="24"/>
          <w:lang w:eastAsia="en-US"/>
        </w:rPr>
        <w:t xml:space="preserve"> настоя</w:t>
      </w:r>
      <w:r w:rsidR="00320590">
        <w:rPr>
          <w:rFonts w:ascii="Times New Roman" w:eastAsiaTheme="minorHAnsi" w:hAnsi="Times New Roman"/>
          <w:sz w:val="24"/>
          <w:szCs w:val="24"/>
          <w:lang w:eastAsia="en-US"/>
        </w:rPr>
        <w:t>щих</w:t>
      </w:r>
      <w:r>
        <w:rPr>
          <w:rFonts w:ascii="Times New Roman" w:eastAsiaTheme="minorHAnsi" w:hAnsi="Times New Roman"/>
          <w:sz w:val="24"/>
          <w:szCs w:val="24"/>
          <w:lang w:eastAsia="en-US"/>
        </w:rPr>
        <w:t xml:space="preserve"> </w:t>
      </w:r>
      <w:r w:rsidR="00320590">
        <w:rPr>
          <w:rFonts w:ascii="Times New Roman" w:eastAsiaTheme="minorHAnsi" w:hAnsi="Times New Roman"/>
          <w:sz w:val="24"/>
          <w:szCs w:val="24"/>
          <w:lang w:eastAsia="en-US"/>
        </w:rPr>
        <w:t>требований</w:t>
      </w:r>
      <w:r>
        <w:rPr>
          <w:rFonts w:ascii="Times New Roman" w:eastAsiaTheme="minorHAnsi" w:hAnsi="Times New Roman"/>
          <w:sz w:val="24"/>
          <w:szCs w:val="24"/>
          <w:lang w:eastAsia="en-US"/>
        </w:rPr>
        <w:t>,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14:paraId="3A9976F6" w14:textId="77777777" w:rsidR="00624FDC" w:rsidRPr="00320590"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sidRPr="00320590">
        <w:rPr>
          <w:rFonts w:ascii="Times New Roman" w:eastAsiaTheme="minorHAnsi" w:hAnsi="Times New Roman"/>
          <w:sz w:val="24"/>
          <w:szCs w:val="24"/>
          <w:lang w:eastAsia="en-US"/>
        </w:rPr>
        <w:t xml:space="preserve">2) информация, предусмотренная </w:t>
      </w:r>
      <w:hyperlink w:anchor="Par19" w:history="1">
        <w:r w:rsidR="00320590">
          <w:rPr>
            <w:rFonts w:ascii="Times New Roman" w:eastAsiaTheme="minorHAnsi" w:hAnsi="Times New Roman"/>
            <w:sz w:val="24"/>
            <w:szCs w:val="24"/>
            <w:lang w:eastAsia="en-US"/>
          </w:rPr>
          <w:t>подпунктами «</w:t>
        </w:r>
        <w:r w:rsidRPr="00320590">
          <w:rPr>
            <w:rFonts w:ascii="Times New Roman" w:eastAsiaTheme="minorHAnsi" w:hAnsi="Times New Roman"/>
            <w:sz w:val="24"/>
            <w:szCs w:val="24"/>
            <w:lang w:eastAsia="en-US"/>
          </w:rPr>
          <w:t>а</w:t>
        </w:r>
      </w:hyperlink>
      <w:r w:rsidR="00320590">
        <w:rPr>
          <w:rFonts w:ascii="Times New Roman" w:eastAsiaTheme="minorHAnsi" w:hAnsi="Times New Roman"/>
          <w:sz w:val="24"/>
          <w:szCs w:val="24"/>
          <w:lang w:eastAsia="en-US"/>
        </w:rPr>
        <w:t>»</w:t>
      </w:r>
      <w:r w:rsidRPr="00320590">
        <w:rPr>
          <w:rFonts w:ascii="Times New Roman" w:eastAsiaTheme="minorHAnsi" w:hAnsi="Times New Roman"/>
          <w:sz w:val="24"/>
          <w:szCs w:val="24"/>
          <w:lang w:eastAsia="en-US"/>
        </w:rPr>
        <w:t xml:space="preserve"> и </w:t>
      </w:r>
      <w:hyperlink w:anchor="Par22" w:history="1">
        <w:r w:rsidR="00320590">
          <w:rPr>
            <w:rFonts w:ascii="Times New Roman" w:eastAsiaTheme="minorHAnsi" w:hAnsi="Times New Roman"/>
            <w:sz w:val="24"/>
            <w:szCs w:val="24"/>
            <w:lang w:eastAsia="en-US"/>
          </w:rPr>
          <w:t>«г»</w:t>
        </w:r>
        <w:r w:rsidRPr="00320590">
          <w:rPr>
            <w:rFonts w:ascii="Times New Roman" w:eastAsiaTheme="minorHAnsi" w:hAnsi="Times New Roman"/>
            <w:sz w:val="24"/>
            <w:szCs w:val="24"/>
            <w:lang w:eastAsia="en-US"/>
          </w:rPr>
          <w:t xml:space="preserve"> пункта 2 части 1</w:t>
        </w:r>
      </w:hyperlink>
      <w:r w:rsidRPr="00320590">
        <w:rPr>
          <w:rFonts w:ascii="Times New Roman" w:eastAsiaTheme="minorHAnsi" w:hAnsi="Times New Roman"/>
          <w:sz w:val="24"/>
          <w:szCs w:val="24"/>
          <w:lang w:eastAsia="en-US"/>
        </w:rPr>
        <w:t xml:space="preserve"> настоящ</w:t>
      </w:r>
      <w:r w:rsidR="00320590">
        <w:rPr>
          <w:rFonts w:ascii="Times New Roman" w:eastAsiaTheme="minorHAnsi" w:hAnsi="Times New Roman"/>
          <w:sz w:val="24"/>
          <w:szCs w:val="24"/>
          <w:lang w:eastAsia="en-US"/>
        </w:rPr>
        <w:t>их требований</w:t>
      </w:r>
      <w:r w:rsidRPr="00320590">
        <w:rPr>
          <w:rFonts w:ascii="Times New Roman" w:eastAsiaTheme="minorHAnsi" w:hAnsi="Times New Roman"/>
          <w:sz w:val="24"/>
          <w:szCs w:val="24"/>
          <w:lang w:eastAsia="en-US"/>
        </w:rPr>
        <w:t xml:space="preserve">, не включается в заявку на участие в закупке в случае включения заказчиком в соответствии с </w:t>
      </w:r>
      <w:hyperlink r:id="rId16" w:history="1">
        <w:r w:rsidRPr="00320590">
          <w:rPr>
            <w:rFonts w:ascii="Times New Roman" w:eastAsiaTheme="minorHAnsi" w:hAnsi="Times New Roman"/>
            <w:sz w:val="24"/>
            <w:szCs w:val="24"/>
            <w:lang w:eastAsia="en-US"/>
          </w:rPr>
          <w:t>пунктом 8 части 1 статьи 33</w:t>
        </w:r>
      </w:hyperlink>
      <w:r w:rsidRPr="00320590">
        <w:rPr>
          <w:rFonts w:ascii="Times New Roman" w:eastAsiaTheme="minorHAnsi" w:hAnsi="Times New Roman"/>
          <w:sz w:val="24"/>
          <w:szCs w:val="24"/>
          <w:lang w:eastAsia="en-US"/>
        </w:rPr>
        <w:t xml:space="preserve"> </w:t>
      </w:r>
      <w:r w:rsidR="00320590" w:rsidRPr="00320590">
        <w:rPr>
          <w:rFonts w:ascii="Times New Roman" w:eastAsiaTheme="minorHAnsi" w:hAnsi="Times New Roman"/>
          <w:bCs/>
          <w:sz w:val="24"/>
          <w:szCs w:val="24"/>
          <w:lang w:eastAsia="en-US"/>
        </w:rPr>
        <w:t>Закона о контрактной системе</w:t>
      </w:r>
      <w:r w:rsidR="00320590" w:rsidRPr="00320590">
        <w:rPr>
          <w:rFonts w:ascii="Times New Roman" w:eastAsiaTheme="minorHAnsi" w:hAnsi="Times New Roman"/>
          <w:sz w:val="24"/>
          <w:szCs w:val="24"/>
          <w:lang w:eastAsia="en-US"/>
        </w:rPr>
        <w:t xml:space="preserve"> </w:t>
      </w:r>
      <w:r w:rsidRPr="00320590">
        <w:rPr>
          <w:rFonts w:ascii="Times New Roman" w:eastAsiaTheme="minorHAnsi" w:hAnsi="Times New Roman"/>
          <w:sz w:val="24"/>
          <w:szCs w:val="24"/>
          <w:lang w:eastAsia="en-US"/>
        </w:rPr>
        <w:t>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14:paraId="2C759C53" w14:textId="77777777" w:rsidR="00624FDC" w:rsidRPr="00320590"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sidRPr="00320590">
        <w:rPr>
          <w:rFonts w:ascii="Times New Roman" w:eastAsiaTheme="minorHAnsi" w:hAnsi="Times New Roman"/>
          <w:sz w:val="24"/>
          <w:szCs w:val="24"/>
          <w:lang w:eastAsia="en-US"/>
        </w:rPr>
        <w:t xml:space="preserve">3. Требовать от участника закупки представления иных информации и документов, за исключением предусмотренных </w:t>
      </w:r>
      <w:hyperlink w:anchor="Par0" w:history="1">
        <w:r w:rsidRPr="00320590">
          <w:rPr>
            <w:rFonts w:ascii="Times New Roman" w:eastAsiaTheme="minorHAnsi" w:hAnsi="Times New Roman"/>
            <w:sz w:val="24"/>
            <w:szCs w:val="24"/>
            <w:lang w:eastAsia="en-US"/>
          </w:rPr>
          <w:t>частями 1</w:t>
        </w:r>
      </w:hyperlink>
      <w:r w:rsidRPr="00320590">
        <w:rPr>
          <w:rFonts w:ascii="Times New Roman" w:eastAsiaTheme="minorHAnsi" w:hAnsi="Times New Roman"/>
          <w:sz w:val="24"/>
          <w:szCs w:val="24"/>
          <w:lang w:eastAsia="en-US"/>
        </w:rPr>
        <w:t xml:space="preserve"> и </w:t>
      </w:r>
      <w:hyperlink w:anchor="Par27" w:history="1">
        <w:r w:rsidRPr="00320590">
          <w:rPr>
            <w:rFonts w:ascii="Times New Roman" w:eastAsiaTheme="minorHAnsi" w:hAnsi="Times New Roman"/>
            <w:sz w:val="24"/>
            <w:szCs w:val="24"/>
            <w:lang w:eastAsia="en-US"/>
          </w:rPr>
          <w:t>2</w:t>
        </w:r>
      </w:hyperlink>
      <w:r w:rsidRPr="00320590">
        <w:rPr>
          <w:rFonts w:ascii="Times New Roman" w:eastAsiaTheme="minorHAnsi" w:hAnsi="Times New Roman"/>
          <w:sz w:val="24"/>
          <w:szCs w:val="24"/>
          <w:lang w:eastAsia="en-US"/>
        </w:rPr>
        <w:t xml:space="preserve"> настоящ</w:t>
      </w:r>
      <w:r w:rsidR="00320590">
        <w:rPr>
          <w:rFonts w:ascii="Times New Roman" w:eastAsiaTheme="minorHAnsi" w:hAnsi="Times New Roman"/>
          <w:sz w:val="24"/>
          <w:szCs w:val="24"/>
          <w:lang w:eastAsia="en-US"/>
        </w:rPr>
        <w:t>их</w:t>
      </w:r>
      <w:r w:rsidRPr="00320590">
        <w:rPr>
          <w:rFonts w:ascii="Times New Roman" w:eastAsiaTheme="minorHAnsi" w:hAnsi="Times New Roman"/>
          <w:sz w:val="24"/>
          <w:szCs w:val="24"/>
          <w:lang w:eastAsia="en-US"/>
        </w:rPr>
        <w:t xml:space="preserve"> </w:t>
      </w:r>
      <w:r w:rsidR="00320590">
        <w:rPr>
          <w:rFonts w:ascii="Times New Roman" w:eastAsiaTheme="minorHAnsi" w:hAnsi="Times New Roman"/>
          <w:sz w:val="24"/>
          <w:szCs w:val="24"/>
          <w:lang w:eastAsia="en-US"/>
        </w:rPr>
        <w:t>требований</w:t>
      </w:r>
      <w:r w:rsidRPr="00320590">
        <w:rPr>
          <w:rFonts w:ascii="Times New Roman" w:eastAsiaTheme="minorHAnsi" w:hAnsi="Times New Roman"/>
          <w:sz w:val="24"/>
          <w:szCs w:val="24"/>
          <w:lang w:eastAsia="en-US"/>
        </w:rPr>
        <w:t>, не допускается.</w:t>
      </w:r>
    </w:p>
    <w:p w14:paraId="36FAF7A4"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w:t>
      </w:r>
      <w:r w:rsidR="00320590" w:rsidRPr="00320590">
        <w:rPr>
          <w:rFonts w:ascii="Times New Roman" w:eastAsiaTheme="minorHAnsi" w:hAnsi="Times New Roman"/>
          <w:bCs/>
          <w:sz w:val="24"/>
          <w:szCs w:val="24"/>
          <w:lang w:eastAsia="en-US"/>
        </w:rPr>
        <w:t>Закон</w:t>
      </w:r>
      <w:r w:rsidR="00320590">
        <w:rPr>
          <w:rFonts w:ascii="Times New Roman" w:eastAsiaTheme="minorHAnsi" w:hAnsi="Times New Roman"/>
          <w:bCs/>
          <w:sz w:val="24"/>
          <w:szCs w:val="24"/>
          <w:lang w:eastAsia="en-US"/>
        </w:rPr>
        <w:t>ом</w:t>
      </w:r>
      <w:r w:rsidR="00320590" w:rsidRPr="00320590">
        <w:rPr>
          <w:rFonts w:ascii="Times New Roman" w:eastAsiaTheme="minorHAnsi" w:hAnsi="Times New Roman"/>
          <w:bCs/>
          <w:sz w:val="24"/>
          <w:szCs w:val="24"/>
          <w:lang w:eastAsia="en-US"/>
        </w:rPr>
        <w:t xml:space="preserve"> о контрактной системе</w:t>
      </w:r>
      <w:r w:rsidR="00320590" w:rsidRPr="00320590">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срока подачи заявок на участие в закупке.</w:t>
      </w:r>
    </w:p>
    <w:p w14:paraId="54FB2019"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w:t>
      </w:r>
      <w:r w:rsidR="00320590">
        <w:rPr>
          <w:rFonts w:ascii="Times New Roman" w:eastAsiaTheme="minorHAnsi" w:hAnsi="Times New Roman"/>
          <w:bCs/>
          <w:sz w:val="24"/>
          <w:szCs w:val="24"/>
          <w:lang w:eastAsia="en-US"/>
        </w:rPr>
        <w:t>Законом</w:t>
      </w:r>
      <w:r w:rsidR="00320590" w:rsidRPr="00320590">
        <w:rPr>
          <w:rFonts w:ascii="Times New Roman" w:eastAsiaTheme="minorHAnsi" w:hAnsi="Times New Roman"/>
          <w:bCs/>
          <w:sz w:val="24"/>
          <w:szCs w:val="24"/>
          <w:lang w:eastAsia="en-US"/>
        </w:rPr>
        <w:t xml:space="preserve"> о контрактной системе</w:t>
      </w:r>
      <w:r w:rsidR="00320590" w:rsidRPr="00320590">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предусмотрена документация о закупке), и в соответствии с заявкой такого участника закупки на участие в закупке.</w:t>
      </w:r>
    </w:p>
    <w:p w14:paraId="410B50E6" w14:textId="70EC5ECA"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6. При проведении электронных процедур:</w:t>
      </w:r>
    </w:p>
    <w:p w14:paraId="6A2B5E05"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003F51BB" w:rsidRPr="003F51BB">
        <w:rPr>
          <w:rFonts w:ascii="Times New Roman" w:eastAsiaTheme="minorHAnsi" w:hAnsi="Times New Roman"/>
          <w:bCs/>
          <w:sz w:val="24"/>
          <w:szCs w:val="24"/>
          <w:lang w:eastAsia="en-US"/>
        </w:rPr>
        <w:t>Закон</w:t>
      </w:r>
      <w:r w:rsidR="003F51BB">
        <w:rPr>
          <w:rFonts w:ascii="Times New Roman" w:eastAsiaTheme="minorHAnsi" w:hAnsi="Times New Roman"/>
          <w:bCs/>
          <w:sz w:val="24"/>
          <w:szCs w:val="24"/>
          <w:lang w:eastAsia="en-US"/>
        </w:rPr>
        <w:t>ом</w:t>
      </w:r>
      <w:r w:rsidR="003F51BB" w:rsidRPr="003F51BB">
        <w:rPr>
          <w:rFonts w:ascii="Times New Roman" w:eastAsiaTheme="minorHAnsi" w:hAnsi="Times New Roman"/>
          <w:bCs/>
          <w:sz w:val="24"/>
          <w:szCs w:val="24"/>
          <w:lang w:eastAsia="en-US"/>
        </w:rPr>
        <w:t xml:space="preserve"> о контрактной системе</w:t>
      </w:r>
      <w:r w:rsidR="003F51BB" w:rsidRPr="003F51BB">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оператору электронной площадки, оператору специализированной электронной площадки;</w:t>
      </w:r>
    </w:p>
    <w:p w14:paraId="1CC2D72F"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 информация и документы, предусмотренные </w:t>
      </w:r>
      <w:hyperlink w:anchor="Par2" w:history="1">
        <w:r w:rsidR="001F1D3F" w:rsidRPr="001F1D3F">
          <w:rPr>
            <w:rFonts w:ascii="Times New Roman" w:eastAsiaTheme="minorHAnsi" w:hAnsi="Times New Roman"/>
            <w:sz w:val="24"/>
            <w:szCs w:val="24"/>
            <w:lang w:eastAsia="en-US"/>
          </w:rPr>
          <w:t>подпунктами «</w:t>
        </w:r>
        <w:r w:rsidRPr="001F1D3F">
          <w:rPr>
            <w:rFonts w:ascii="Times New Roman" w:eastAsiaTheme="minorHAnsi" w:hAnsi="Times New Roman"/>
            <w:sz w:val="24"/>
            <w:szCs w:val="24"/>
            <w:lang w:eastAsia="en-US"/>
          </w:rPr>
          <w:t>а</w:t>
        </w:r>
      </w:hyperlink>
      <w:r w:rsidR="001F1D3F" w:rsidRPr="001F1D3F">
        <w:rPr>
          <w:rFonts w:ascii="Times New Roman" w:eastAsiaTheme="minorHAnsi" w:hAnsi="Times New Roman"/>
          <w:sz w:val="24"/>
          <w:szCs w:val="24"/>
          <w:lang w:eastAsia="en-US"/>
        </w:rPr>
        <w:t>»</w:t>
      </w:r>
      <w:r w:rsidRPr="001F1D3F">
        <w:rPr>
          <w:rFonts w:ascii="Times New Roman" w:eastAsiaTheme="minorHAnsi" w:hAnsi="Times New Roman"/>
          <w:sz w:val="24"/>
          <w:szCs w:val="24"/>
          <w:lang w:eastAsia="en-US"/>
        </w:rPr>
        <w:t xml:space="preserve"> - </w:t>
      </w:r>
      <w:hyperlink w:anchor="Par12" w:history="1">
        <w:r w:rsidR="001F1D3F" w:rsidRPr="001F1D3F">
          <w:rPr>
            <w:rFonts w:ascii="Times New Roman" w:eastAsiaTheme="minorHAnsi" w:hAnsi="Times New Roman"/>
            <w:sz w:val="24"/>
            <w:szCs w:val="24"/>
            <w:lang w:eastAsia="en-US"/>
          </w:rPr>
          <w:t>«л»</w:t>
        </w:r>
        <w:r w:rsidRPr="001F1D3F">
          <w:rPr>
            <w:rFonts w:ascii="Times New Roman" w:eastAsiaTheme="minorHAnsi" w:hAnsi="Times New Roman"/>
            <w:sz w:val="24"/>
            <w:szCs w:val="24"/>
            <w:lang w:eastAsia="en-US"/>
          </w:rPr>
          <w:t xml:space="preserve"> пункта 1 части 1</w:t>
        </w:r>
      </w:hyperlink>
      <w:r w:rsidRPr="001F1D3F">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настоящ</w:t>
      </w:r>
      <w:r w:rsidR="001F1D3F">
        <w:rPr>
          <w:rFonts w:ascii="Times New Roman" w:eastAsiaTheme="minorHAnsi" w:hAnsi="Times New Roman"/>
          <w:sz w:val="24"/>
          <w:szCs w:val="24"/>
          <w:lang w:eastAsia="en-US"/>
        </w:rPr>
        <w:t>их</w:t>
      </w:r>
      <w:r>
        <w:rPr>
          <w:rFonts w:ascii="Times New Roman" w:eastAsiaTheme="minorHAnsi" w:hAnsi="Times New Roman"/>
          <w:sz w:val="24"/>
          <w:szCs w:val="24"/>
          <w:lang w:eastAsia="en-US"/>
        </w:rPr>
        <w:t xml:space="preserve"> </w:t>
      </w:r>
      <w:r w:rsidR="001F1D3F">
        <w:rPr>
          <w:rFonts w:ascii="Times New Roman" w:eastAsiaTheme="minorHAnsi" w:hAnsi="Times New Roman"/>
          <w:sz w:val="24"/>
          <w:szCs w:val="24"/>
          <w:lang w:eastAsia="en-US"/>
        </w:rPr>
        <w:t>Требований</w:t>
      </w:r>
      <w:r>
        <w:rPr>
          <w:rFonts w:ascii="Times New Roman" w:eastAsiaTheme="minorHAnsi" w:hAnsi="Times New Roman"/>
          <w:sz w:val="24"/>
          <w:szCs w:val="24"/>
          <w:lang w:eastAsia="en-US"/>
        </w:rPr>
        <w:t xml:space="preserve">, не включаются участником закупки в заявку на участие в закупке. Такие информация и документы в случаях, предусмотренных </w:t>
      </w:r>
      <w:r w:rsidR="001F1D3F" w:rsidRPr="00320590">
        <w:rPr>
          <w:rFonts w:ascii="Times New Roman" w:eastAsiaTheme="minorHAnsi" w:hAnsi="Times New Roman"/>
          <w:bCs/>
          <w:sz w:val="24"/>
          <w:szCs w:val="24"/>
          <w:lang w:eastAsia="en-US"/>
        </w:rPr>
        <w:t>Закон</w:t>
      </w:r>
      <w:r w:rsidR="001F1D3F">
        <w:rPr>
          <w:rFonts w:ascii="Times New Roman" w:eastAsiaTheme="minorHAnsi" w:hAnsi="Times New Roman"/>
          <w:bCs/>
          <w:sz w:val="24"/>
          <w:szCs w:val="24"/>
          <w:lang w:eastAsia="en-US"/>
        </w:rPr>
        <w:t>ом</w:t>
      </w:r>
      <w:r w:rsidR="001F1D3F" w:rsidRPr="00320590">
        <w:rPr>
          <w:rFonts w:ascii="Times New Roman" w:eastAsiaTheme="minorHAnsi" w:hAnsi="Times New Roman"/>
          <w:bCs/>
          <w:sz w:val="24"/>
          <w:szCs w:val="24"/>
          <w:lang w:eastAsia="en-US"/>
        </w:rPr>
        <w:t xml:space="preserve"> о контрактной системе</w:t>
      </w:r>
      <w:r>
        <w:rPr>
          <w:rFonts w:ascii="Times New Roman" w:eastAsiaTheme="minorHAnsi" w:hAnsi="Times New Roman"/>
          <w:sz w:val="24"/>
          <w:szCs w:val="24"/>
          <w:lang w:eastAsia="en-US"/>
        </w:rPr>
        <w:t xml:space="preserve">,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w:t>
      </w:r>
      <w:proofErr w:type="gramStart"/>
      <w:r>
        <w:rPr>
          <w:rFonts w:ascii="Times New Roman" w:eastAsiaTheme="minorHAnsi" w:hAnsi="Times New Roman"/>
          <w:sz w:val="24"/>
          <w:szCs w:val="24"/>
          <w:lang w:eastAsia="en-US"/>
        </w:rPr>
        <w:t>системой;</w:t>
      </w:r>
      <w:r w:rsidR="001F1D3F">
        <w:rPr>
          <w:rFonts w:ascii="Times New Roman" w:eastAsiaTheme="minorHAnsi" w:hAnsi="Times New Roman"/>
          <w:sz w:val="24"/>
          <w:szCs w:val="24"/>
          <w:lang w:eastAsia="en-US"/>
        </w:rPr>
        <w:t>*</w:t>
      </w:r>
      <w:proofErr w:type="gramEnd"/>
    </w:p>
    <w:p w14:paraId="79C5F917"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w:t>
      </w:r>
      <w:r w:rsidRPr="001F1D3F">
        <w:rPr>
          <w:rFonts w:ascii="Times New Roman" w:eastAsiaTheme="minorHAnsi" w:hAnsi="Times New Roman"/>
          <w:sz w:val="24"/>
          <w:szCs w:val="24"/>
          <w:lang w:eastAsia="en-US"/>
        </w:rPr>
        <w:t xml:space="preserve">в соответствии с </w:t>
      </w:r>
      <w:hyperlink r:id="rId17" w:history="1">
        <w:r w:rsidRPr="001F1D3F">
          <w:rPr>
            <w:rFonts w:ascii="Times New Roman" w:eastAsiaTheme="minorHAnsi" w:hAnsi="Times New Roman"/>
            <w:sz w:val="24"/>
            <w:szCs w:val="24"/>
            <w:lang w:eastAsia="en-US"/>
          </w:rPr>
          <w:t>частью 2</w:t>
        </w:r>
      </w:hyperlink>
      <w:r w:rsidRPr="001F1D3F">
        <w:rPr>
          <w:rFonts w:ascii="Times New Roman" w:eastAsiaTheme="minorHAnsi" w:hAnsi="Times New Roman"/>
          <w:sz w:val="24"/>
          <w:szCs w:val="24"/>
          <w:lang w:eastAsia="en-US"/>
        </w:rPr>
        <w:t xml:space="preserve"> или </w:t>
      </w:r>
      <w:hyperlink r:id="rId18" w:history="1">
        <w:r w:rsidRPr="001F1D3F">
          <w:rPr>
            <w:rFonts w:ascii="Times New Roman" w:eastAsiaTheme="minorHAnsi" w:hAnsi="Times New Roman"/>
            <w:sz w:val="24"/>
            <w:szCs w:val="24"/>
            <w:lang w:eastAsia="en-US"/>
          </w:rPr>
          <w:t>2.1</w:t>
        </w:r>
      </w:hyperlink>
      <w:r w:rsidRPr="001F1D3F">
        <w:rPr>
          <w:rFonts w:ascii="Times New Roman" w:eastAsiaTheme="minorHAnsi" w:hAnsi="Times New Roman"/>
          <w:sz w:val="24"/>
          <w:szCs w:val="24"/>
          <w:lang w:eastAsia="en-US"/>
        </w:rPr>
        <w:t xml:space="preserve"> (при наличии таких требований) статьи 31 </w:t>
      </w:r>
      <w:r w:rsidR="001F1D3F" w:rsidRPr="001F1D3F">
        <w:rPr>
          <w:rFonts w:ascii="Times New Roman" w:eastAsiaTheme="minorHAnsi" w:hAnsi="Times New Roman"/>
          <w:bCs/>
          <w:sz w:val="24"/>
          <w:szCs w:val="24"/>
          <w:lang w:eastAsia="en-US"/>
        </w:rPr>
        <w:t>Закон</w:t>
      </w:r>
      <w:r w:rsidR="001F1D3F">
        <w:rPr>
          <w:rFonts w:ascii="Times New Roman" w:eastAsiaTheme="minorHAnsi" w:hAnsi="Times New Roman"/>
          <w:bCs/>
          <w:sz w:val="24"/>
          <w:szCs w:val="24"/>
          <w:lang w:eastAsia="en-US"/>
        </w:rPr>
        <w:t>а</w:t>
      </w:r>
      <w:r w:rsidR="001F1D3F" w:rsidRPr="001F1D3F">
        <w:rPr>
          <w:rFonts w:ascii="Times New Roman" w:eastAsiaTheme="minorHAnsi" w:hAnsi="Times New Roman"/>
          <w:bCs/>
          <w:sz w:val="24"/>
          <w:szCs w:val="24"/>
          <w:lang w:eastAsia="en-US"/>
        </w:rPr>
        <w:t xml:space="preserve"> о контрактной системе</w:t>
      </w:r>
      <w:r>
        <w:rPr>
          <w:rFonts w:ascii="Times New Roman" w:eastAsiaTheme="minorHAnsi" w:hAnsi="Times New Roman"/>
          <w:sz w:val="24"/>
          <w:szCs w:val="24"/>
          <w:lang w:eastAsia="en-US"/>
        </w:rPr>
        <w:t xml:space="preserve">, </w:t>
      </w:r>
      <w:r w:rsidRPr="001F1D3F">
        <w:rPr>
          <w:rFonts w:ascii="Times New Roman" w:eastAsiaTheme="minorHAnsi" w:hAnsi="Times New Roman"/>
          <w:sz w:val="24"/>
          <w:szCs w:val="24"/>
          <w:lang w:eastAsia="en-US"/>
        </w:rPr>
        <w:t xml:space="preserve">и предусмотренные </w:t>
      </w:r>
      <w:hyperlink w:anchor="Par14" w:history="1">
        <w:r w:rsidR="001F1D3F">
          <w:rPr>
            <w:rFonts w:ascii="Times New Roman" w:eastAsiaTheme="minorHAnsi" w:hAnsi="Times New Roman"/>
            <w:sz w:val="24"/>
            <w:szCs w:val="24"/>
            <w:lang w:eastAsia="en-US"/>
          </w:rPr>
          <w:t>подпунктом «н»</w:t>
        </w:r>
        <w:r w:rsidRPr="001F1D3F">
          <w:rPr>
            <w:rFonts w:ascii="Times New Roman" w:eastAsiaTheme="minorHAnsi" w:hAnsi="Times New Roman"/>
            <w:sz w:val="24"/>
            <w:szCs w:val="24"/>
            <w:lang w:eastAsia="en-US"/>
          </w:rPr>
          <w:t xml:space="preserve"> пункта 1 части 1</w:t>
        </w:r>
      </w:hyperlink>
      <w:r>
        <w:rPr>
          <w:rFonts w:ascii="Times New Roman" w:eastAsiaTheme="minorHAnsi" w:hAnsi="Times New Roman"/>
          <w:sz w:val="24"/>
          <w:szCs w:val="24"/>
          <w:lang w:eastAsia="en-US"/>
        </w:rPr>
        <w:t xml:space="preserve"> настоящ</w:t>
      </w:r>
      <w:r w:rsidR="001F1D3F">
        <w:rPr>
          <w:rFonts w:ascii="Times New Roman" w:eastAsiaTheme="minorHAnsi" w:hAnsi="Times New Roman"/>
          <w:sz w:val="24"/>
          <w:szCs w:val="24"/>
          <w:lang w:eastAsia="en-US"/>
        </w:rPr>
        <w:t>их</w:t>
      </w:r>
      <w:r>
        <w:rPr>
          <w:rFonts w:ascii="Times New Roman" w:eastAsiaTheme="minorHAnsi" w:hAnsi="Times New Roman"/>
          <w:sz w:val="24"/>
          <w:szCs w:val="24"/>
          <w:lang w:eastAsia="en-US"/>
        </w:rPr>
        <w:t xml:space="preserve"> </w:t>
      </w:r>
      <w:r w:rsidR="001F1D3F">
        <w:rPr>
          <w:rFonts w:ascii="Times New Roman" w:eastAsiaTheme="minorHAnsi" w:hAnsi="Times New Roman"/>
          <w:sz w:val="24"/>
          <w:szCs w:val="24"/>
          <w:lang w:eastAsia="en-US"/>
        </w:rPr>
        <w:t>Требований</w:t>
      </w:r>
      <w:r>
        <w:rPr>
          <w:rFonts w:ascii="Times New Roman" w:eastAsiaTheme="minorHAnsi" w:hAnsi="Times New Roman"/>
          <w:sz w:val="24"/>
          <w:szCs w:val="24"/>
          <w:lang w:eastAsia="en-US"/>
        </w:rPr>
        <w:t xml:space="preserve">, не включаются участником закупки в заявку на участие в закупке. Такие документы в случаях, предусмотренных </w:t>
      </w:r>
      <w:r w:rsidR="00FB6DA8" w:rsidRPr="00FB6DA8">
        <w:rPr>
          <w:rFonts w:ascii="Times New Roman" w:eastAsiaTheme="minorHAnsi" w:hAnsi="Times New Roman"/>
          <w:bCs/>
          <w:sz w:val="24"/>
          <w:szCs w:val="24"/>
          <w:lang w:eastAsia="en-US"/>
        </w:rPr>
        <w:t>Законом о контрактной системе</w:t>
      </w:r>
      <w:r>
        <w:rPr>
          <w:rFonts w:ascii="Times New Roman" w:eastAsiaTheme="minorHAnsi" w:hAnsi="Times New Roman"/>
          <w:sz w:val="24"/>
          <w:szCs w:val="24"/>
          <w:lang w:eastAsia="en-US"/>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14:paraId="6EC8999F"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bookmarkStart w:id="10" w:name="Par40"/>
      <w:bookmarkEnd w:id="10"/>
      <w:r>
        <w:rPr>
          <w:rFonts w:ascii="Times New Roman" w:eastAsiaTheme="minorHAnsi" w:hAnsi="Times New Roman"/>
          <w:sz w:val="24"/>
          <w:szCs w:val="24"/>
          <w:lang w:eastAsia="en-US"/>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14:paraId="20BA6897" w14:textId="77777777" w:rsidR="00624FDC" w:rsidRPr="00FB6DA8"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sidRPr="00FB6DA8">
        <w:rPr>
          <w:rFonts w:ascii="Times New Roman" w:eastAsiaTheme="minorHAnsi" w:hAnsi="Times New Roman"/>
          <w:sz w:val="24"/>
          <w:szCs w:val="24"/>
          <w:lang w:eastAsia="en-US"/>
        </w:rPr>
        <w:t xml:space="preserve">а) подачи заявки на участие в закупке с нарушением требований, предусмотренных </w:t>
      </w:r>
      <w:hyperlink r:id="rId19" w:history="1">
        <w:r w:rsidRPr="00FB6DA8">
          <w:rPr>
            <w:rFonts w:ascii="Times New Roman" w:eastAsiaTheme="minorHAnsi" w:hAnsi="Times New Roman"/>
            <w:sz w:val="24"/>
            <w:szCs w:val="24"/>
            <w:lang w:eastAsia="en-US"/>
          </w:rPr>
          <w:t>частью 1 статьи 5</w:t>
        </w:r>
      </w:hyperlink>
      <w:r w:rsidRPr="00FB6DA8">
        <w:rPr>
          <w:rFonts w:ascii="Times New Roman" w:eastAsiaTheme="minorHAnsi" w:hAnsi="Times New Roman"/>
          <w:sz w:val="24"/>
          <w:szCs w:val="24"/>
          <w:lang w:eastAsia="en-US"/>
        </w:rPr>
        <w:t xml:space="preserve"> </w:t>
      </w:r>
      <w:r w:rsidR="00FB6DA8" w:rsidRPr="00FB6DA8">
        <w:rPr>
          <w:rFonts w:ascii="Times New Roman" w:eastAsiaTheme="minorHAnsi" w:hAnsi="Times New Roman"/>
          <w:bCs/>
          <w:sz w:val="24"/>
          <w:szCs w:val="24"/>
          <w:lang w:eastAsia="en-US"/>
        </w:rPr>
        <w:t>Закона о контрактной системе</w:t>
      </w:r>
      <w:r w:rsidRPr="00FB6DA8">
        <w:rPr>
          <w:rFonts w:ascii="Times New Roman" w:eastAsiaTheme="minorHAnsi" w:hAnsi="Times New Roman"/>
          <w:sz w:val="24"/>
          <w:szCs w:val="24"/>
          <w:lang w:eastAsia="en-US"/>
        </w:rPr>
        <w:t>;</w:t>
      </w:r>
    </w:p>
    <w:p w14:paraId="2A4B3E33"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14:paraId="239E0019"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в) подачи заявки на участие в закупке после окончания срока подачи заявок на участие в закупке;</w:t>
      </w:r>
    </w:p>
    <w:p w14:paraId="7F768330"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г) подачи участником закупки в соответствии с </w:t>
      </w:r>
      <w:r w:rsidR="00FB6DA8" w:rsidRPr="00FB6DA8">
        <w:rPr>
          <w:rFonts w:ascii="Times New Roman" w:eastAsiaTheme="minorHAnsi" w:hAnsi="Times New Roman"/>
          <w:bCs/>
          <w:sz w:val="24"/>
          <w:szCs w:val="24"/>
          <w:lang w:eastAsia="en-US"/>
        </w:rPr>
        <w:t>Законом о контрактной системе</w:t>
      </w:r>
      <w:r w:rsidR="00FB6DA8" w:rsidRPr="00FB6DA8">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14:paraId="0093CCEA"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д) </w:t>
      </w:r>
      <w:r w:rsidRPr="00FB6DA8">
        <w:rPr>
          <w:rFonts w:ascii="Times New Roman" w:eastAsiaTheme="minorHAnsi" w:hAnsi="Times New Roman"/>
          <w:sz w:val="24"/>
          <w:szCs w:val="24"/>
          <w:lang w:eastAsia="en-US"/>
        </w:rPr>
        <w:t xml:space="preserve">указания в соответствии с </w:t>
      </w:r>
      <w:hyperlink w:anchor="Par20" w:history="1">
        <w:r w:rsidR="00FB6DA8">
          <w:rPr>
            <w:rFonts w:ascii="Times New Roman" w:eastAsiaTheme="minorHAnsi" w:hAnsi="Times New Roman"/>
            <w:sz w:val="24"/>
            <w:szCs w:val="24"/>
            <w:lang w:eastAsia="en-US"/>
          </w:rPr>
          <w:t>подпунктом «б»</w:t>
        </w:r>
        <w:r w:rsidRPr="00FB6DA8">
          <w:rPr>
            <w:rFonts w:ascii="Times New Roman" w:eastAsiaTheme="minorHAnsi" w:hAnsi="Times New Roman"/>
            <w:sz w:val="24"/>
            <w:szCs w:val="24"/>
            <w:lang w:eastAsia="en-US"/>
          </w:rPr>
          <w:t xml:space="preserve"> пункта 2 части 1</w:t>
        </w:r>
      </w:hyperlink>
      <w:r>
        <w:rPr>
          <w:rFonts w:ascii="Times New Roman" w:eastAsiaTheme="minorHAnsi" w:hAnsi="Times New Roman"/>
          <w:sz w:val="24"/>
          <w:szCs w:val="24"/>
          <w:lang w:eastAsia="en-US"/>
        </w:rPr>
        <w:t xml:space="preserve"> настоящ</w:t>
      </w:r>
      <w:r w:rsidR="00FB6DA8">
        <w:rPr>
          <w:rFonts w:ascii="Times New Roman" w:eastAsiaTheme="minorHAnsi" w:hAnsi="Times New Roman"/>
          <w:sz w:val="24"/>
          <w:szCs w:val="24"/>
          <w:lang w:eastAsia="en-US"/>
        </w:rPr>
        <w:t>их Требований</w:t>
      </w:r>
      <w:r>
        <w:rPr>
          <w:rFonts w:ascii="Times New Roman" w:eastAsiaTheme="minorHAnsi" w:hAnsi="Times New Roman"/>
          <w:sz w:val="24"/>
          <w:szCs w:val="24"/>
          <w:lang w:eastAsia="en-US"/>
        </w:rPr>
        <w:t xml:space="preserve"> иностранного государства в качестве страны происхождении товара в случае установления в </w:t>
      </w:r>
      <w:r w:rsidRPr="00FB6DA8">
        <w:rPr>
          <w:rFonts w:ascii="Times New Roman" w:eastAsiaTheme="minorHAnsi" w:hAnsi="Times New Roman"/>
          <w:sz w:val="24"/>
          <w:szCs w:val="24"/>
          <w:lang w:eastAsia="en-US"/>
        </w:rPr>
        <w:t xml:space="preserve">соответствии со </w:t>
      </w:r>
      <w:hyperlink r:id="rId20" w:history="1">
        <w:r w:rsidRPr="00FB6DA8">
          <w:rPr>
            <w:rFonts w:ascii="Times New Roman" w:eastAsiaTheme="minorHAnsi" w:hAnsi="Times New Roman"/>
            <w:sz w:val="24"/>
            <w:szCs w:val="24"/>
            <w:lang w:eastAsia="en-US"/>
          </w:rPr>
          <w:t>статьей 14</w:t>
        </w:r>
      </w:hyperlink>
      <w:r w:rsidR="00FB6DA8">
        <w:rPr>
          <w:rFonts w:ascii="Times New Roman" w:eastAsiaTheme="minorHAnsi" w:hAnsi="Times New Roman"/>
          <w:color w:val="0000FF"/>
          <w:sz w:val="24"/>
          <w:szCs w:val="24"/>
          <w:lang w:eastAsia="en-US"/>
        </w:rPr>
        <w:t xml:space="preserve"> </w:t>
      </w:r>
      <w:r w:rsidR="00FB6DA8" w:rsidRPr="00FB6DA8">
        <w:rPr>
          <w:rFonts w:ascii="Times New Roman" w:eastAsiaTheme="minorHAnsi" w:hAnsi="Times New Roman"/>
          <w:bCs/>
          <w:sz w:val="24"/>
          <w:szCs w:val="24"/>
          <w:lang w:eastAsia="en-US"/>
        </w:rPr>
        <w:t>Закон</w:t>
      </w:r>
      <w:r w:rsidR="00FB6DA8">
        <w:rPr>
          <w:rFonts w:ascii="Times New Roman" w:eastAsiaTheme="minorHAnsi" w:hAnsi="Times New Roman"/>
          <w:bCs/>
          <w:sz w:val="24"/>
          <w:szCs w:val="24"/>
          <w:lang w:eastAsia="en-US"/>
        </w:rPr>
        <w:t>а</w:t>
      </w:r>
      <w:r w:rsidR="00FB6DA8" w:rsidRPr="00FB6DA8">
        <w:rPr>
          <w:rFonts w:ascii="Times New Roman" w:eastAsiaTheme="minorHAnsi" w:hAnsi="Times New Roman"/>
          <w:bCs/>
          <w:sz w:val="24"/>
          <w:szCs w:val="24"/>
          <w:lang w:eastAsia="en-US"/>
        </w:rPr>
        <w:t xml:space="preserve"> о контрактной системе</w:t>
      </w:r>
      <w:r w:rsidR="00FB6DA8" w:rsidRPr="00FB6DA8">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в извещении об осуществлении закупки запрета допуска товаров, происходящих из иностранного государства или группы иностранных государств;</w:t>
      </w:r>
    </w:p>
    <w:p w14:paraId="4128E5E1" w14:textId="77777777" w:rsidR="00624FDC" w:rsidRPr="0021714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sidRPr="0021714C">
        <w:rPr>
          <w:rFonts w:ascii="Times New Roman" w:eastAsiaTheme="minorHAnsi" w:hAnsi="Times New Roman"/>
          <w:sz w:val="24"/>
          <w:szCs w:val="24"/>
          <w:lang w:eastAsia="en-US"/>
        </w:rPr>
        <w:t xml:space="preserve">е) получения оператором электронной площадки от банка информации, указанной в </w:t>
      </w:r>
      <w:hyperlink r:id="rId21" w:history="1">
        <w:r w:rsidRPr="0021714C">
          <w:rPr>
            <w:rFonts w:ascii="Times New Roman" w:eastAsiaTheme="minorHAnsi" w:hAnsi="Times New Roman"/>
            <w:sz w:val="24"/>
            <w:szCs w:val="24"/>
            <w:lang w:eastAsia="en-US"/>
          </w:rPr>
          <w:t xml:space="preserve">подпункте </w:t>
        </w:r>
        <w:r w:rsidR="0021714C">
          <w:rPr>
            <w:rFonts w:ascii="Times New Roman" w:eastAsiaTheme="minorHAnsi" w:hAnsi="Times New Roman"/>
            <w:sz w:val="24"/>
            <w:szCs w:val="24"/>
            <w:lang w:eastAsia="en-US"/>
          </w:rPr>
          <w:t>«</w:t>
        </w:r>
        <w:r w:rsidRPr="0021714C">
          <w:rPr>
            <w:rFonts w:ascii="Times New Roman" w:eastAsiaTheme="minorHAnsi" w:hAnsi="Times New Roman"/>
            <w:sz w:val="24"/>
            <w:szCs w:val="24"/>
            <w:lang w:eastAsia="en-US"/>
          </w:rPr>
          <w:t>г</w:t>
        </w:r>
        <w:r w:rsidR="0021714C">
          <w:rPr>
            <w:rFonts w:ascii="Times New Roman" w:eastAsiaTheme="minorHAnsi" w:hAnsi="Times New Roman"/>
            <w:sz w:val="24"/>
            <w:szCs w:val="24"/>
            <w:lang w:eastAsia="en-US"/>
          </w:rPr>
          <w:t>»</w:t>
        </w:r>
        <w:r w:rsidRPr="0021714C">
          <w:rPr>
            <w:rFonts w:ascii="Times New Roman" w:eastAsiaTheme="minorHAnsi" w:hAnsi="Times New Roman"/>
            <w:sz w:val="24"/>
            <w:szCs w:val="24"/>
            <w:lang w:eastAsia="en-US"/>
          </w:rPr>
          <w:t xml:space="preserve"> пункта 3 части 5 статьи 44</w:t>
        </w:r>
      </w:hyperlink>
      <w:r w:rsidRPr="0021714C">
        <w:rPr>
          <w:rFonts w:ascii="Times New Roman" w:eastAsiaTheme="minorHAnsi" w:hAnsi="Times New Roman"/>
          <w:sz w:val="24"/>
          <w:szCs w:val="24"/>
          <w:lang w:eastAsia="en-US"/>
        </w:rPr>
        <w:t xml:space="preserve"> </w:t>
      </w:r>
      <w:r w:rsidR="0021714C" w:rsidRPr="0021714C">
        <w:rPr>
          <w:rFonts w:ascii="Times New Roman" w:eastAsiaTheme="minorHAnsi" w:hAnsi="Times New Roman"/>
          <w:bCs/>
          <w:sz w:val="24"/>
          <w:szCs w:val="24"/>
          <w:lang w:eastAsia="en-US"/>
        </w:rPr>
        <w:t>Закона о контрактной системе</w:t>
      </w:r>
      <w:r w:rsidRPr="0021714C">
        <w:rPr>
          <w:rFonts w:ascii="Times New Roman" w:eastAsiaTheme="minorHAnsi" w:hAnsi="Times New Roman"/>
          <w:sz w:val="24"/>
          <w:szCs w:val="24"/>
          <w:lang w:eastAsia="en-US"/>
        </w:rPr>
        <w:t>;</w:t>
      </w:r>
    </w:p>
    <w:p w14:paraId="5907BD68"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коду закупки, указанному в извещении об осуществлении закупки, приглашении, а также если сумма независимой гарантии менее размера обеспечения заявок на участие в закупке, установленного заказчиком в соответствии с </w:t>
      </w:r>
      <w:r w:rsidR="0021714C" w:rsidRPr="0021714C">
        <w:rPr>
          <w:rFonts w:ascii="Times New Roman" w:eastAsiaTheme="minorHAnsi" w:hAnsi="Times New Roman"/>
          <w:bCs/>
          <w:sz w:val="24"/>
          <w:szCs w:val="24"/>
          <w:lang w:eastAsia="en-US"/>
        </w:rPr>
        <w:t>Законом о контрактной системе</w:t>
      </w:r>
      <w:r>
        <w:rPr>
          <w:rFonts w:ascii="Times New Roman" w:eastAsiaTheme="minorHAnsi" w:hAnsi="Times New Roman"/>
          <w:sz w:val="24"/>
          <w:szCs w:val="24"/>
          <w:lang w:eastAsia="en-US"/>
        </w:rPr>
        <w:t>;</w:t>
      </w:r>
    </w:p>
    <w:p w14:paraId="18FA2DD4"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з) наличия в предус</w:t>
      </w:r>
      <w:r w:rsidR="0021714C">
        <w:rPr>
          <w:rFonts w:ascii="Times New Roman" w:eastAsiaTheme="minorHAnsi" w:hAnsi="Times New Roman"/>
          <w:sz w:val="24"/>
          <w:szCs w:val="24"/>
          <w:lang w:eastAsia="en-US"/>
        </w:rPr>
        <w:t xml:space="preserve">мотренном </w:t>
      </w:r>
      <w:r w:rsidR="0021714C" w:rsidRPr="0021714C">
        <w:rPr>
          <w:rFonts w:ascii="Times New Roman" w:eastAsiaTheme="minorHAnsi" w:hAnsi="Times New Roman"/>
          <w:bCs/>
          <w:sz w:val="24"/>
          <w:szCs w:val="24"/>
          <w:lang w:eastAsia="en-US"/>
        </w:rPr>
        <w:t>Законом о контрактной системе</w:t>
      </w:r>
      <w:r w:rsidR="0021714C" w:rsidRPr="0021714C">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 xml:space="preserve">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22" w:history="1">
        <w:r w:rsidRPr="0021714C">
          <w:rPr>
            <w:rFonts w:ascii="Times New Roman" w:eastAsiaTheme="minorHAnsi" w:hAnsi="Times New Roman"/>
            <w:sz w:val="24"/>
            <w:szCs w:val="24"/>
            <w:lang w:eastAsia="en-US"/>
          </w:rPr>
          <w:t>частью 1.1 статьи 31</w:t>
        </w:r>
      </w:hyperlink>
      <w:r w:rsidRPr="0021714C">
        <w:rPr>
          <w:rFonts w:ascii="Times New Roman" w:eastAsiaTheme="minorHAnsi" w:hAnsi="Times New Roman"/>
          <w:sz w:val="24"/>
          <w:szCs w:val="24"/>
          <w:lang w:eastAsia="en-US"/>
        </w:rPr>
        <w:t xml:space="preserve"> </w:t>
      </w:r>
      <w:r w:rsidR="0021714C" w:rsidRPr="0021714C">
        <w:rPr>
          <w:rFonts w:ascii="Times New Roman" w:eastAsiaTheme="minorHAnsi" w:hAnsi="Times New Roman"/>
          <w:bCs/>
          <w:sz w:val="24"/>
          <w:szCs w:val="24"/>
          <w:lang w:eastAsia="en-US"/>
        </w:rPr>
        <w:t>Закон</w:t>
      </w:r>
      <w:r w:rsidR="0021714C">
        <w:rPr>
          <w:rFonts w:ascii="Times New Roman" w:eastAsiaTheme="minorHAnsi" w:hAnsi="Times New Roman"/>
          <w:bCs/>
          <w:sz w:val="24"/>
          <w:szCs w:val="24"/>
          <w:lang w:eastAsia="en-US"/>
        </w:rPr>
        <w:t>а</w:t>
      </w:r>
      <w:r w:rsidR="0021714C" w:rsidRPr="0021714C">
        <w:rPr>
          <w:rFonts w:ascii="Times New Roman" w:eastAsiaTheme="minorHAnsi" w:hAnsi="Times New Roman"/>
          <w:bCs/>
          <w:sz w:val="24"/>
          <w:szCs w:val="24"/>
          <w:lang w:eastAsia="en-US"/>
        </w:rPr>
        <w:t xml:space="preserve"> о контрактной системе</w:t>
      </w:r>
      <w:r>
        <w:rPr>
          <w:rFonts w:ascii="Times New Roman" w:eastAsiaTheme="minorHAnsi" w:hAnsi="Times New Roman"/>
          <w:sz w:val="24"/>
          <w:szCs w:val="24"/>
          <w:lang w:eastAsia="en-US"/>
        </w:rPr>
        <w:t>;</w:t>
      </w:r>
    </w:p>
    <w:p w14:paraId="50BCD8D5"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w:t>
      </w:r>
      <w:r w:rsidRPr="0021714C">
        <w:rPr>
          <w:rFonts w:ascii="Times New Roman" w:eastAsiaTheme="minorHAnsi" w:hAnsi="Times New Roman"/>
          <w:sz w:val="24"/>
          <w:szCs w:val="24"/>
          <w:lang w:eastAsia="en-US"/>
        </w:rPr>
        <w:t xml:space="preserve">с </w:t>
      </w:r>
      <w:hyperlink r:id="rId23" w:history="1">
        <w:r w:rsidRPr="0021714C">
          <w:rPr>
            <w:rFonts w:ascii="Times New Roman" w:eastAsiaTheme="minorHAnsi" w:hAnsi="Times New Roman"/>
            <w:sz w:val="24"/>
            <w:szCs w:val="24"/>
            <w:lang w:eastAsia="en-US"/>
          </w:rPr>
          <w:t>частью 3 статьи 31</w:t>
        </w:r>
      </w:hyperlink>
      <w:r>
        <w:rPr>
          <w:rFonts w:ascii="Times New Roman" w:eastAsiaTheme="minorHAnsi" w:hAnsi="Times New Roman"/>
          <w:sz w:val="24"/>
          <w:szCs w:val="24"/>
          <w:lang w:eastAsia="en-US"/>
        </w:rPr>
        <w:t xml:space="preserve"> </w:t>
      </w:r>
      <w:r w:rsidR="0021714C" w:rsidRPr="0021714C">
        <w:rPr>
          <w:rFonts w:ascii="Times New Roman" w:eastAsiaTheme="minorHAnsi" w:hAnsi="Times New Roman"/>
          <w:bCs/>
          <w:sz w:val="24"/>
          <w:szCs w:val="24"/>
          <w:lang w:eastAsia="en-US"/>
        </w:rPr>
        <w:t>Закон</w:t>
      </w:r>
      <w:r w:rsidR="0021714C">
        <w:rPr>
          <w:rFonts w:ascii="Times New Roman" w:eastAsiaTheme="minorHAnsi" w:hAnsi="Times New Roman"/>
          <w:bCs/>
          <w:sz w:val="24"/>
          <w:szCs w:val="24"/>
          <w:lang w:eastAsia="en-US"/>
        </w:rPr>
        <w:t>а</w:t>
      </w:r>
      <w:r w:rsidR="0021714C" w:rsidRPr="0021714C">
        <w:rPr>
          <w:rFonts w:ascii="Times New Roman" w:eastAsiaTheme="minorHAnsi" w:hAnsi="Times New Roman"/>
          <w:bCs/>
          <w:sz w:val="24"/>
          <w:szCs w:val="24"/>
          <w:lang w:eastAsia="en-US"/>
        </w:rPr>
        <w:t xml:space="preserve"> о контрактной системе</w:t>
      </w:r>
      <w:r>
        <w:rPr>
          <w:rFonts w:ascii="Times New Roman" w:eastAsiaTheme="minorHAnsi" w:hAnsi="Times New Roman"/>
          <w:sz w:val="24"/>
          <w:szCs w:val="24"/>
          <w:lang w:eastAsia="en-US"/>
        </w:rPr>
        <w:t xml:space="preserve"> (при осуществлении закупки, в отношении участников которой в извещении об осуществлении закупки установлены дополнительные требования в </w:t>
      </w:r>
      <w:r w:rsidRPr="0021714C">
        <w:rPr>
          <w:rFonts w:ascii="Times New Roman" w:eastAsiaTheme="minorHAnsi" w:hAnsi="Times New Roman"/>
          <w:sz w:val="24"/>
          <w:szCs w:val="24"/>
          <w:lang w:eastAsia="en-US"/>
        </w:rPr>
        <w:t xml:space="preserve">соответствии с </w:t>
      </w:r>
      <w:hyperlink r:id="rId24" w:history="1">
        <w:r w:rsidRPr="0021714C">
          <w:rPr>
            <w:rFonts w:ascii="Times New Roman" w:eastAsiaTheme="minorHAnsi" w:hAnsi="Times New Roman"/>
            <w:sz w:val="24"/>
            <w:szCs w:val="24"/>
            <w:lang w:eastAsia="en-US"/>
          </w:rPr>
          <w:t>частью 2</w:t>
        </w:r>
      </w:hyperlink>
      <w:r w:rsidRPr="0021714C">
        <w:rPr>
          <w:rFonts w:ascii="Times New Roman" w:eastAsiaTheme="minorHAnsi" w:hAnsi="Times New Roman"/>
          <w:sz w:val="24"/>
          <w:szCs w:val="24"/>
          <w:lang w:eastAsia="en-US"/>
        </w:rPr>
        <w:t xml:space="preserve"> или </w:t>
      </w:r>
      <w:hyperlink r:id="rId25" w:history="1">
        <w:r w:rsidRPr="0021714C">
          <w:rPr>
            <w:rFonts w:ascii="Times New Roman" w:eastAsiaTheme="minorHAnsi" w:hAnsi="Times New Roman"/>
            <w:sz w:val="24"/>
            <w:szCs w:val="24"/>
            <w:lang w:eastAsia="en-US"/>
          </w:rPr>
          <w:t>2.1 статьи 31</w:t>
        </w:r>
      </w:hyperlink>
      <w:r>
        <w:rPr>
          <w:rFonts w:ascii="Times New Roman" w:eastAsiaTheme="minorHAnsi" w:hAnsi="Times New Roman"/>
          <w:sz w:val="24"/>
          <w:szCs w:val="24"/>
          <w:lang w:eastAsia="en-US"/>
        </w:rPr>
        <w:t xml:space="preserve"> </w:t>
      </w:r>
      <w:r w:rsidR="0021714C" w:rsidRPr="0021714C">
        <w:rPr>
          <w:rFonts w:ascii="Times New Roman" w:eastAsiaTheme="minorHAnsi" w:hAnsi="Times New Roman"/>
          <w:bCs/>
          <w:sz w:val="24"/>
          <w:szCs w:val="24"/>
          <w:lang w:eastAsia="en-US"/>
        </w:rPr>
        <w:t>Закон</w:t>
      </w:r>
      <w:r w:rsidR="0021714C">
        <w:rPr>
          <w:rFonts w:ascii="Times New Roman" w:eastAsiaTheme="minorHAnsi" w:hAnsi="Times New Roman"/>
          <w:bCs/>
          <w:sz w:val="24"/>
          <w:szCs w:val="24"/>
          <w:lang w:eastAsia="en-US"/>
        </w:rPr>
        <w:t>а</w:t>
      </w:r>
      <w:r w:rsidR="0021714C" w:rsidRPr="0021714C">
        <w:rPr>
          <w:rFonts w:ascii="Times New Roman" w:eastAsiaTheme="minorHAnsi" w:hAnsi="Times New Roman"/>
          <w:bCs/>
          <w:sz w:val="24"/>
          <w:szCs w:val="24"/>
          <w:lang w:eastAsia="en-US"/>
        </w:rPr>
        <w:t xml:space="preserve"> о контрактной системе</w:t>
      </w:r>
      <w:r>
        <w:rPr>
          <w:rFonts w:ascii="Times New Roman" w:eastAsiaTheme="minorHAnsi" w:hAnsi="Times New Roman"/>
          <w:sz w:val="24"/>
          <w:szCs w:val="24"/>
          <w:lang w:eastAsia="en-US"/>
        </w:rPr>
        <w:t>);</w:t>
      </w:r>
    </w:p>
    <w:p w14:paraId="77D753C5" w14:textId="77777777" w:rsidR="00624FDC" w:rsidRPr="00A01C29" w:rsidRDefault="0021714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к) </w:t>
      </w:r>
      <w:r w:rsidR="00624FDC">
        <w:rPr>
          <w:rFonts w:ascii="Times New Roman" w:eastAsiaTheme="minorHAnsi" w:hAnsi="Times New Roman"/>
          <w:sz w:val="24"/>
          <w:szCs w:val="24"/>
          <w:lang w:eastAsia="en-US"/>
        </w:rPr>
        <w:t xml:space="preserve">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26" w:history="1">
        <w:r w:rsidR="00624FDC" w:rsidRPr="00A01C29">
          <w:rPr>
            <w:rFonts w:ascii="Times New Roman" w:eastAsiaTheme="minorHAnsi" w:hAnsi="Times New Roman"/>
            <w:sz w:val="24"/>
            <w:szCs w:val="24"/>
            <w:lang w:eastAsia="en-US"/>
          </w:rPr>
          <w:t>частью 3 статьи 30</w:t>
        </w:r>
      </w:hyperlink>
      <w:r w:rsidR="00624FDC" w:rsidRPr="00A01C29">
        <w:rPr>
          <w:rFonts w:ascii="Times New Roman" w:eastAsiaTheme="minorHAnsi" w:hAnsi="Times New Roman"/>
          <w:sz w:val="24"/>
          <w:szCs w:val="24"/>
          <w:lang w:eastAsia="en-US"/>
        </w:rPr>
        <w:t xml:space="preserve"> </w:t>
      </w:r>
      <w:r w:rsidR="00A01C29" w:rsidRPr="00A01C29">
        <w:rPr>
          <w:rFonts w:ascii="Times New Roman" w:eastAsiaTheme="minorHAnsi" w:hAnsi="Times New Roman"/>
          <w:bCs/>
          <w:sz w:val="24"/>
          <w:szCs w:val="24"/>
          <w:lang w:eastAsia="en-US"/>
        </w:rPr>
        <w:t>Закон</w:t>
      </w:r>
      <w:r w:rsidR="00A01C29">
        <w:rPr>
          <w:rFonts w:ascii="Times New Roman" w:eastAsiaTheme="minorHAnsi" w:hAnsi="Times New Roman"/>
          <w:bCs/>
          <w:sz w:val="24"/>
          <w:szCs w:val="24"/>
          <w:lang w:eastAsia="en-US"/>
        </w:rPr>
        <w:t>а</w:t>
      </w:r>
      <w:r w:rsidR="00A01C29" w:rsidRPr="00A01C29">
        <w:rPr>
          <w:rFonts w:ascii="Times New Roman" w:eastAsiaTheme="minorHAnsi" w:hAnsi="Times New Roman"/>
          <w:bCs/>
          <w:sz w:val="24"/>
          <w:szCs w:val="24"/>
          <w:lang w:eastAsia="en-US"/>
        </w:rPr>
        <w:t xml:space="preserve"> о контрактной системе</w:t>
      </w:r>
      <w:r w:rsidR="00624FDC" w:rsidRPr="00A01C29">
        <w:rPr>
          <w:rFonts w:ascii="Times New Roman" w:eastAsiaTheme="minorHAnsi" w:hAnsi="Times New Roman"/>
          <w:sz w:val="24"/>
          <w:szCs w:val="24"/>
          <w:lang w:eastAsia="en-US"/>
        </w:rPr>
        <w:t>;</w:t>
      </w:r>
    </w:p>
    <w:p w14:paraId="1AB59817"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л)</w:t>
      </w:r>
      <w:r w:rsidR="00A01C29">
        <w:rPr>
          <w:rFonts w:ascii="Times New Roman" w:eastAsiaTheme="minorHAnsi" w:hAnsi="Times New Roman"/>
          <w:sz w:val="24"/>
          <w:szCs w:val="24"/>
          <w:lang w:eastAsia="en-US"/>
        </w:rPr>
        <w:t> </w:t>
      </w:r>
      <w:r>
        <w:rPr>
          <w:rFonts w:ascii="Times New Roman" w:eastAsiaTheme="minorHAnsi" w:hAnsi="Times New Roman"/>
          <w:sz w:val="24"/>
          <w:szCs w:val="24"/>
          <w:lang w:eastAsia="en-US"/>
        </w:rPr>
        <w:t xml:space="preserve">подачи заявки участником закупки, являющимся иностранным лицом, в случае установления в соответствии </w:t>
      </w:r>
      <w:r w:rsidRPr="00A01C29">
        <w:rPr>
          <w:rFonts w:ascii="Times New Roman" w:eastAsiaTheme="minorHAnsi" w:hAnsi="Times New Roman"/>
          <w:sz w:val="24"/>
          <w:szCs w:val="24"/>
          <w:lang w:eastAsia="en-US"/>
        </w:rPr>
        <w:t xml:space="preserve">со </w:t>
      </w:r>
      <w:hyperlink r:id="rId27" w:history="1">
        <w:r w:rsidRPr="00A01C29">
          <w:rPr>
            <w:rFonts w:ascii="Times New Roman" w:eastAsiaTheme="minorHAnsi" w:hAnsi="Times New Roman"/>
            <w:sz w:val="24"/>
            <w:szCs w:val="24"/>
            <w:lang w:eastAsia="en-US"/>
          </w:rPr>
          <w:t>статьей 14</w:t>
        </w:r>
      </w:hyperlink>
      <w:r>
        <w:rPr>
          <w:rFonts w:ascii="Times New Roman" w:eastAsiaTheme="minorHAnsi" w:hAnsi="Times New Roman"/>
          <w:sz w:val="24"/>
          <w:szCs w:val="24"/>
          <w:lang w:eastAsia="en-US"/>
        </w:rPr>
        <w:t xml:space="preserve"> </w:t>
      </w:r>
      <w:r w:rsidR="00A01C29" w:rsidRPr="00A01C29">
        <w:rPr>
          <w:rFonts w:ascii="Times New Roman" w:eastAsiaTheme="minorHAnsi" w:hAnsi="Times New Roman"/>
          <w:bCs/>
          <w:sz w:val="24"/>
          <w:szCs w:val="24"/>
          <w:lang w:eastAsia="en-US"/>
        </w:rPr>
        <w:t>Закон</w:t>
      </w:r>
      <w:r w:rsidR="00A01C29">
        <w:rPr>
          <w:rFonts w:ascii="Times New Roman" w:eastAsiaTheme="minorHAnsi" w:hAnsi="Times New Roman"/>
          <w:bCs/>
          <w:sz w:val="24"/>
          <w:szCs w:val="24"/>
          <w:lang w:eastAsia="en-US"/>
        </w:rPr>
        <w:t>а</w:t>
      </w:r>
      <w:r w:rsidR="00A01C29" w:rsidRPr="00A01C29">
        <w:rPr>
          <w:rFonts w:ascii="Times New Roman" w:eastAsiaTheme="minorHAnsi" w:hAnsi="Times New Roman"/>
          <w:bCs/>
          <w:sz w:val="24"/>
          <w:szCs w:val="24"/>
          <w:lang w:eastAsia="en-US"/>
        </w:rPr>
        <w:t xml:space="preserve"> о контрактной системе</w:t>
      </w:r>
      <w:r w:rsidR="00A01C29" w:rsidRPr="00A01C29">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в извещении об осуществлении закупки запрета допуска работ, услуг, соответственно выполняемых, оказываемых иностранными лицами;</w:t>
      </w:r>
    </w:p>
    <w:p w14:paraId="43987702"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14:paraId="4B1A5A99" w14:textId="77777777" w:rsidR="00624FDC" w:rsidRPr="00026865"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 одновременно с возвратом заявки на участие в закупке, </w:t>
      </w:r>
      <w:r w:rsidRPr="00026865">
        <w:rPr>
          <w:rFonts w:ascii="Times New Roman" w:eastAsiaTheme="minorHAnsi" w:hAnsi="Times New Roman"/>
          <w:sz w:val="24"/>
          <w:szCs w:val="24"/>
          <w:lang w:eastAsia="en-US"/>
        </w:rPr>
        <w:t xml:space="preserve">предусмотренным </w:t>
      </w:r>
      <w:hyperlink w:anchor="Par40" w:history="1">
        <w:r w:rsidRPr="00026865">
          <w:rPr>
            <w:rFonts w:ascii="Times New Roman" w:eastAsiaTheme="minorHAnsi" w:hAnsi="Times New Roman"/>
            <w:sz w:val="24"/>
            <w:szCs w:val="24"/>
            <w:lang w:eastAsia="en-US"/>
          </w:rPr>
          <w:t>пунктом 5</w:t>
        </w:r>
      </w:hyperlink>
      <w:r>
        <w:rPr>
          <w:rFonts w:ascii="Times New Roman" w:eastAsiaTheme="minorHAnsi" w:hAnsi="Times New Roman"/>
          <w:sz w:val="24"/>
          <w:szCs w:val="24"/>
          <w:lang w:eastAsia="en-US"/>
        </w:rPr>
        <w:t xml:space="preserve"> настоящ</w:t>
      </w:r>
      <w:r w:rsidR="00026865">
        <w:rPr>
          <w:rFonts w:ascii="Times New Roman" w:eastAsiaTheme="minorHAnsi" w:hAnsi="Times New Roman"/>
          <w:sz w:val="24"/>
          <w:szCs w:val="24"/>
          <w:lang w:eastAsia="en-US"/>
        </w:rPr>
        <w:t>их</w:t>
      </w:r>
      <w:r>
        <w:rPr>
          <w:rFonts w:ascii="Times New Roman" w:eastAsiaTheme="minorHAnsi" w:hAnsi="Times New Roman"/>
          <w:sz w:val="24"/>
          <w:szCs w:val="24"/>
          <w:lang w:eastAsia="en-US"/>
        </w:rPr>
        <w:t xml:space="preserve"> </w:t>
      </w:r>
      <w:r w:rsidR="00026865">
        <w:rPr>
          <w:rFonts w:ascii="Times New Roman" w:eastAsiaTheme="minorHAnsi" w:hAnsi="Times New Roman"/>
          <w:sz w:val="24"/>
          <w:szCs w:val="24"/>
          <w:lang w:eastAsia="en-US"/>
        </w:rPr>
        <w:t>Требований</w:t>
      </w:r>
      <w:r>
        <w:rPr>
          <w:rFonts w:ascii="Times New Roman" w:eastAsiaTheme="minorHAnsi" w:hAnsi="Times New Roman"/>
          <w:sz w:val="24"/>
          <w:szCs w:val="24"/>
          <w:lang w:eastAsia="en-US"/>
        </w:rPr>
        <w:t xml:space="preserve">,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w:t>
      </w:r>
      <w:r w:rsidRPr="00026865">
        <w:rPr>
          <w:rFonts w:ascii="Times New Roman" w:eastAsiaTheme="minorHAnsi" w:hAnsi="Times New Roman"/>
          <w:sz w:val="24"/>
          <w:szCs w:val="24"/>
          <w:lang w:eastAsia="en-US"/>
        </w:rPr>
        <w:t xml:space="preserve">не предусмотренным </w:t>
      </w:r>
      <w:hyperlink w:anchor="Par40" w:history="1">
        <w:r w:rsidRPr="00026865">
          <w:rPr>
            <w:rFonts w:ascii="Times New Roman" w:eastAsiaTheme="minorHAnsi" w:hAnsi="Times New Roman"/>
            <w:sz w:val="24"/>
            <w:szCs w:val="24"/>
            <w:lang w:eastAsia="en-US"/>
          </w:rPr>
          <w:t>пунктом 5</w:t>
        </w:r>
      </w:hyperlink>
      <w:r w:rsidRPr="00026865">
        <w:rPr>
          <w:rFonts w:ascii="Times New Roman" w:eastAsiaTheme="minorHAnsi" w:hAnsi="Times New Roman"/>
          <w:sz w:val="24"/>
          <w:szCs w:val="24"/>
          <w:lang w:eastAsia="en-US"/>
        </w:rPr>
        <w:t xml:space="preserve"> настоящ</w:t>
      </w:r>
      <w:r w:rsidR="00026865" w:rsidRPr="00026865">
        <w:rPr>
          <w:rFonts w:ascii="Times New Roman" w:eastAsiaTheme="minorHAnsi" w:hAnsi="Times New Roman"/>
          <w:sz w:val="24"/>
          <w:szCs w:val="24"/>
          <w:lang w:eastAsia="en-US"/>
        </w:rPr>
        <w:t>их</w:t>
      </w:r>
      <w:r w:rsidRPr="00026865">
        <w:rPr>
          <w:rFonts w:ascii="Times New Roman" w:eastAsiaTheme="minorHAnsi" w:hAnsi="Times New Roman"/>
          <w:sz w:val="24"/>
          <w:szCs w:val="24"/>
          <w:lang w:eastAsia="en-US"/>
        </w:rPr>
        <w:t xml:space="preserve"> </w:t>
      </w:r>
      <w:r w:rsidR="00026865" w:rsidRPr="00026865">
        <w:rPr>
          <w:rFonts w:ascii="Times New Roman" w:eastAsiaTheme="minorHAnsi" w:hAnsi="Times New Roman"/>
          <w:sz w:val="24"/>
          <w:szCs w:val="24"/>
          <w:lang w:eastAsia="en-US"/>
        </w:rPr>
        <w:t>Требований</w:t>
      </w:r>
      <w:r w:rsidRPr="00026865">
        <w:rPr>
          <w:rFonts w:ascii="Times New Roman" w:eastAsiaTheme="minorHAnsi" w:hAnsi="Times New Roman"/>
          <w:sz w:val="24"/>
          <w:szCs w:val="24"/>
          <w:lang w:eastAsia="en-US"/>
        </w:rPr>
        <w:t>, не допускается;</w:t>
      </w:r>
    </w:p>
    <w:p w14:paraId="4D127560"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7) </w:t>
      </w:r>
      <w:r w:rsidRPr="00026865">
        <w:rPr>
          <w:rFonts w:ascii="Times New Roman" w:eastAsiaTheme="minorHAnsi" w:hAnsi="Times New Roman"/>
          <w:sz w:val="24"/>
          <w:szCs w:val="24"/>
          <w:lang w:eastAsia="en-US"/>
        </w:rPr>
        <w:t xml:space="preserve">участник закупки после возврата ему заявки на участие в закупке по основаниям, предусмотренным </w:t>
      </w:r>
      <w:hyperlink w:anchor="Par40" w:history="1">
        <w:r w:rsidRPr="00026865">
          <w:rPr>
            <w:rFonts w:ascii="Times New Roman" w:eastAsiaTheme="minorHAnsi" w:hAnsi="Times New Roman"/>
            <w:sz w:val="24"/>
            <w:szCs w:val="24"/>
            <w:lang w:eastAsia="en-US"/>
          </w:rPr>
          <w:t>пунктом 5</w:t>
        </w:r>
      </w:hyperlink>
      <w:r w:rsidRPr="00026865">
        <w:rPr>
          <w:rFonts w:ascii="Times New Roman" w:eastAsiaTheme="minorHAnsi" w:hAnsi="Times New Roman"/>
          <w:sz w:val="24"/>
          <w:szCs w:val="24"/>
          <w:lang w:eastAsia="en-US"/>
        </w:rPr>
        <w:t xml:space="preserve"> настоящ</w:t>
      </w:r>
      <w:r w:rsidR="00026865" w:rsidRPr="00026865">
        <w:rPr>
          <w:rFonts w:ascii="Times New Roman" w:eastAsiaTheme="minorHAnsi" w:hAnsi="Times New Roman"/>
          <w:sz w:val="24"/>
          <w:szCs w:val="24"/>
          <w:lang w:eastAsia="en-US"/>
        </w:rPr>
        <w:t>их Требований</w:t>
      </w:r>
      <w:r w:rsidRPr="00026865">
        <w:rPr>
          <w:rFonts w:ascii="Times New Roman" w:eastAsiaTheme="minorHAnsi" w:hAnsi="Times New Roman"/>
          <w:sz w:val="24"/>
          <w:szCs w:val="24"/>
          <w:lang w:eastAsia="en-US"/>
        </w:rPr>
        <w:t>, вправе подать новую заявку на участие в закупке</w:t>
      </w:r>
      <w:r>
        <w:rPr>
          <w:rFonts w:ascii="Times New Roman" w:eastAsiaTheme="minorHAnsi" w:hAnsi="Times New Roman"/>
          <w:sz w:val="24"/>
          <w:szCs w:val="24"/>
          <w:lang w:eastAsia="en-US"/>
        </w:rPr>
        <w:t>;</w:t>
      </w:r>
    </w:p>
    <w:p w14:paraId="582DBCE3"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8) не позднее одного часа с момента получения заявки на участие в закупке, которая не подлежит возврату в </w:t>
      </w:r>
      <w:r w:rsidRPr="00026865">
        <w:rPr>
          <w:rFonts w:ascii="Times New Roman" w:eastAsiaTheme="minorHAnsi" w:hAnsi="Times New Roman"/>
          <w:sz w:val="24"/>
          <w:szCs w:val="24"/>
          <w:lang w:eastAsia="en-US"/>
        </w:rPr>
        <w:t xml:space="preserve">соответствии с </w:t>
      </w:r>
      <w:hyperlink w:anchor="Par40" w:history="1">
        <w:r w:rsidRPr="00026865">
          <w:rPr>
            <w:rFonts w:ascii="Times New Roman" w:eastAsiaTheme="minorHAnsi" w:hAnsi="Times New Roman"/>
            <w:sz w:val="24"/>
            <w:szCs w:val="24"/>
            <w:lang w:eastAsia="en-US"/>
          </w:rPr>
          <w:t>пунктом 5</w:t>
        </w:r>
      </w:hyperlink>
      <w:r w:rsidRPr="00026865">
        <w:rPr>
          <w:rFonts w:ascii="Times New Roman" w:eastAsiaTheme="minorHAnsi" w:hAnsi="Times New Roman"/>
          <w:sz w:val="24"/>
          <w:szCs w:val="24"/>
          <w:lang w:eastAsia="en-US"/>
        </w:rPr>
        <w:t xml:space="preserve"> настоящ</w:t>
      </w:r>
      <w:r w:rsidR="00026865" w:rsidRPr="00026865">
        <w:rPr>
          <w:rFonts w:ascii="Times New Roman" w:eastAsiaTheme="minorHAnsi" w:hAnsi="Times New Roman"/>
          <w:sz w:val="24"/>
          <w:szCs w:val="24"/>
          <w:lang w:eastAsia="en-US"/>
        </w:rPr>
        <w:t xml:space="preserve">их </w:t>
      </w:r>
      <w:r w:rsidR="00026865">
        <w:rPr>
          <w:rFonts w:ascii="Times New Roman" w:eastAsiaTheme="minorHAnsi" w:hAnsi="Times New Roman"/>
          <w:sz w:val="24"/>
          <w:szCs w:val="24"/>
          <w:lang w:eastAsia="en-US"/>
        </w:rPr>
        <w:t>Требований</w:t>
      </w:r>
      <w:r>
        <w:rPr>
          <w:rFonts w:ascii="Times New Roman" w:eastAsiaTheme="minorHAnsi" w:hAnsi="Times New Roman"/>
          <w:sz w:val="24"/>
          <w:szCs w:val="24"/>
          <w:lang w:eastAsia="en-US"/>
        </w:rPr>
        <w:t xml:space="preserve">, оператор электронной </w:t>
      </w:r>
      <w:r>
        <w:rPr>
          <w:rFonts w:ascii="Times New Roman" w:eastAsiaTheme="minorHAnsi" w:hAnsi="Times New Roman"/>
          <w:sz w:val="24"/>
          <w:szCs w:val="24"/>
          <w:lang w:eastAsia="en-US"/>
        </w:rPr>
        <w:lastRenderedPageBreak/>
        <w:t>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
    <w:p w14:paraId="6DB44893" w14:textId="77777777" w:rsidR="00624FDC" w:rsidRDefault="00624FDC" w:rsidP="00624FDC">
      <w:pPr>
        <w:suppressAutoHyphens w:val="0"/>
        <w:autoSpaceDE w:val="0"/>
        <w:autoSpaceDN w:val="0"/>
        <w:adjustRightInd w:val="0"/>
        <w:spacing w:after="0" w:line="240" w:lineRule="auto"/>
        <w:ind w:firstLine="54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w:t>
      </w:r>
      <w:r w:rsidR="00F71712" w:rsidRPr="00F71712">
        <w:rPr>
          <w:rFonts w:ascii="Times New Roman" w:eastAsiaTheme="minorHAnsi" w:hAnsi="Times New Roman"/>
          <w:bCs/>
          <w:sz w:val="24"/>
          <w:szCs w:val="24"/>
          <w:lang w:eastAsia="en-US"/>
        </w:rPr>
        <w:t>Законом о контрактной системе</w:t>
      </w:r>
      <w:r w:rsidR="00F71712" w:rsidRPr="00F71712">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 xml:space="preserve">заявки на участие в закупке, которые не возвращены по основаниям, </w:t>
      </w:r>
      <w:r w:rsidRPr="00096A1D">
        <w:rPr>
          <w:rFonts w:ascii="Times New Roman" w:eastAsiaTheme="minorHAnsi" w:hAnsi="Times New Roman"/>
          <w:sz w:val="24"/>
          <w:szCs w:val="24"/>
          <w:lang w:eastAsia="en-US"/>
        </w:rPr>
        <w:t xml:space="preserve">предусмотренным </w:t>
      </w:r>
      <w:hyperlink w:anchor="Par40" w:history="1">
        <w:r w:rsidRPr="00096A1D">
          <w:rPr>
            <w:rFonts w:ascii="Times New Roman" w:eastAsiaTheme="minorHAnsi" w:hAnsi="Times New Roman"/>
            <w:sz w:val="24"/>
            <w:szCs w:val="24"/>
            <w:lang w:eastAsia="en-US"/>
          </w:rPr>
          <w:t>пунктом 5</w:t>
        </w:r>
      </w:hyperlink>
      <w:r w:rsidRPr="00096A1D">
        <w:rPr>
          <w:rFonts w:ascii="Times New Roman" w:eastAsiaTheme="minorHAnsi" w:hAnsi="Times New Roman"/>
          <w:sz w:val="24"/>
          <w:szCs w:val="24"/>
          <w:lang w:eastAsia="en-US"/>
        </w:rPr>
        <w:t xml:space="preserve"> настоящей </w:t>
      </w:r>
      <w:r>
        <w:rPr>
          <w:rFonts w:ascii="Times New Roman" w:eastAsiaTheme="minorHAnsi" w:hAnsi="Times New Roman"/>
          <w:sz w:val="24"/>
          <w:szCs w:val="24"/>
          <w:lang w:eastAsia="en-US"/>
        </w:rPr>
        <w:t>части, а также информацию о дате и времени их подачи.</w:t>
      </w:r>
    </w:p>
    <w:p w14:paraId="38510FC3" w14:textId="77777777" w:rsidR="00624FDC" w:rsidRDefault="00624FDC" w:rsidP="00624FDC">
      <w:pPr>
        <w:widowControl w:val="0"/>
        <w:tabs>
          <w:tab w:val="left" w:pos="10306"/>
        </w:tabs>
        <w:suppressAutoHyphens w:val="0"/>
        <w:spacing w:after="0" w:line="240" w:lineRule="auto"/>
        <w:ind w:firstLine="709"/>
        <w:jc w:val="both"/>
        <w:rPr>
          <w:rFonts w:ascii="Times New Roman" w:eastAsia="Times New Roman" w:hAnsi="Times New Roman"/>
          <w:sz w:val="24"/>
          <w:szCs w:val="24"/>
          <w:lang w:eastAsia="ru-RU"/>
        </w:rPr>
      </w:pPr>
    </w:p>
    <w:p w14:paraId="18D67619" w14:textId="77777777" w:rsidR="004B3770" w:rsidRDefault="004B3770" w:rsidP="00624FDC">
      <w:pPr>
        <w:widowControl w:val="0"/>
        <w:tabs>
          <w:tab w:val="left" w:pos="10306"/>
        </w:tabs>
        <w:suppressAutoHyphens w:val="0"/>
        <w:spacing w:after="0" w:line="240" w:lineRule="auto"/>
        <w:jc w:val="center"/>
        <w:rPr>
          <w:rFonts w:ascii="Times New Roman" w:eastAsia="Times New Roman" w:hAnsi="Times New Roman"/>
          <w:b/>
          <w:bCs/>
          <w:iCs/>
          <w:sz w:val="24"/>
          <w:szCs w:val="24"/>
          <w:lang w:eastAsia="ru-RU"/>
        </w:rPr>
      </w:pPr>
    </w:p>
    <w:p w14:paraId="767D50C8" w14:textId="77777777" w:rsidR="00624FDC" w:rsidRDefault="00624FDC" w:rsidP="00624FDC">
      <w:pPr>
        <w:widowControl w:val="0"/>
        <w:tabs>
          <w:tab w:val="left" w:pos="10306"/>
        </w:tabs>
        <w:suppressAutoHyphens w:val="0"/>
        <w:spacing w:after="0" w:line="240" w:lineRule="auto"/>
        <w:jc w:val="center"/>
        <w:rPr>
          <w:rFonts w:ascii="Times New Roman" w:eastAsia="Times New Roman" w:hAnsi="Times New Roman"/>
          <w:sz w:val="24"/>
          <w:szCs w:val="24"/>
          <w:lang w:eastAsia="ru-RU"/>
        </w:rPr>
      </w:pPr>
      <w:r w:rsidRPr="00ED05DA">
        <w:rPr>
          <w:rFonts w:ascii="Times New Roman" w:eastAsia="Times New Roman" w:hAnsi="Times New Roman"/>
          <w:b/>
          <w:bCs/>
          <w:iCs/>
          <w:sz w:val="24"/>
          <w:szCs w:val="24"/>
          <w:lang w:eastAsia="ru-RU"/>
        </w:rPr>
        <w:t>Инструкция по заполнению заявки</w:t>
      </w:r>
    </w:p>
    <w:p w14:paraId="4090EF3C" w14:textId="77777777" w:rsidR="00624FDC" w:rsidRDefault="00624FDC" w:rsidP="00ED05DA">
      <w:pPr>
        <w:widowControl w:val="0"/>
        <w:tabs>
          <w:tab w:val="left" w:pos="10306"/>
        </w:tabs>
        <w:suppressAutoHyphens w:val="0"/>
        <w:spacing w:after="0" w:line="240" w:lineRule="auto"/>
        <w:ind w:firstLine="709"/>
        <w:jc w:val="both"/>
        <w:rPr>
          <w:rFonts w:ascii="Times New Roman" w:eastAsia="Times New Roman" w:hAnsi="Times New Roman"/>
          <w:sz w:val="24"/>
          <w:szCs w:val="24"/>
          <w:lang w:eastAsia="ru-RU"/>
        </w:rPr>
      </w:pPr>
    </w:p>
    <w:p w14:paraId="13369DE7" w14:textId="77777777" w:rsidR="00ED05DA" w:rsidRPr="00ED05DA" w:rsidRDefault="00ED05DA" w:rsidP="00ED05DA">
      <w:pPr>
        <w:widowControl w:val="0"/>
        <w:tabs>
          <w:tab w:val="left" w:pos="10306"/>
        </w:tabs>
        <w:suppressAutoHyphens w:val="0"/>
        <w:spacing w:after="0" w:line="240" w:lineRule="auto"/>
        <w:ind w:firstLine="709"/>
        <w:jc w:val="both"/>
        <w:rPr>
          <w:rFonts w:ascii="Times New Roman" w:eastAsia="Times New Roman" w:hAnsi="Times New Roman"/>
          <w:sz w:val="24"/>
          <w:szCs w:val="24"/>
          <w:lang w:eastAsia="ru-RU"/>
        </w:rPr>
      </w:pPr>
      <w:r w:rsidRPr="00ED05DA">
        <w:rPr>
          <w:rFonts w:ascii="Times New Roman" w:eastAsia="Times New Roman" w:hAnsi="Times New Roman"/>
          <w:sz w:val="24"/>
          <w:szCs w:val="24"/>
          <w:lang w:eastAsia="ru-RU"/>
        </w:rPr>
        <w:t>Описание товара, используемого участником аукциона при поставке товара, должно быть выполнено как описание индивидуально определенной вещи, в строгом соответствии с реальными функциональными характеристиками товара.</w:t>
      </w:r>
    </w:p>
    <w:p w14:paraId="315456E0" w14:textId="77777777" w:rsidR="00ED05DA" w:rsidRPr="00ED05DA" w:rsidRDefault="00ED05DA" w:rsidP="00ED05DA">
      <w:pPr>
        <w:suppressAutoHyphens w:val="0"/>
        <w:spacing w:after="0" w:line="240" w:lineRule="auto"/>
        <w:ind w:firstLine="709"/>
        <w:jc w:val="both"/>
        <w:rPr>
          <w:rFonts w:ascii="Times New Roman" w:eastAsia="Times New Roman" w:hAnsi="Times New Roman"/>
          <w:sz w:val="24"/>
          <w:szCs w:val="24"/>
          <w:lang w:eastAsia="ru-RU"/>
        </w:rPr>
      </w:pPr>
      <w:r w:rsidRPr="00ED05DA">
        <w:rPr>
          <w:rFonts w:ascii="Times New Roman" w:eastAsia="Times New Roman" w:hAnsi="Times New Roman"/>
          <w:sz w:val="24"/>
          <w:szCs w:val="24"/>
          <w:lang w:eastAsia="ru-RU"/>
        </w:rPr>
        <w:t>При описании предлагаемого товара могут быть использованы только общепринятые обозначения и сокращения.</w:t>
      </w:r>
    </w:p>
    <w:p w14:paraId="0B958C72" w14:textId="77777777" w:rsidR="00ED05DA" w:rsidRPr="00ED05DA" w:rsidRDefault="00ED05DA" w:rsidP="00ED05DA">
      <w:pPr>
        <w:suppressAutoHyphens w:val="0"/>
        <w:spacing w:after="0" w:line="240" w:lineRule="auto"/>
        <w:ind w:firstLine="709"/>
        <w:jc w:val="both"/>
        <w:rPr>
          <w:rFonts w:ascii="Times New Roman" w:eastAsia="Times New Roman" w:hAnsi="Times New Roman"/>
          <w:sz w:val="24"/>
          <w:szCs w:val="24"/>
          <w:lang w:eastAsia="ru-RU"/>
        </w:rPr>
      </w:pPr>
      <w:r w:rsidRPr="00ED05DA">
        <w:rPr>
          <w:rFonts w:ascii="Times New Roman" w:eastAsia="Times New Roman" w:hAnsi="Times New Roman"/>
          <w:sz w:val="24"/>
          <w:szCs w:val="24"/>
          <w:lang w:eastAsia="ru-RU"/>
        </w:rPr>
        <w:t xml:space="preserve">В «Описании объекта закупки» формулировка «до», «не более», означает «меньше или равно». Формулировка «не менее», «не ниже», означает «больше или равно». Точка с запятой </w:t>
      </w:r>
      <w:proofErr w:type="gramStart"/>
      <w:r w:rsidRPr="00ED05DA">
        <w:rPr>
          <w:rFonts w:ascii="Times New Roman" w:eastAsia="Times New Roman" w:hAnsi="Times New Roman"/>
          <w:sz w:val="24"/>
          <w:szCs w:val="24"/>
          <w:lang w:eastAsia="ru-RU"/>
        </w:rPr>
        <w:t>« ;</w:t>
      </w:r>
      <w:proofErr w:type="gramEnd"/>
      <w:r w:rsidRPr="00ED05DA">
        <w:rPr>
          <w:rFonts w:ascii="Times New Roman" w:eastAsia="Times New Roman" w:hAnsi="Times New Roman"/>
          <w:sz w:val="24"/>
          <w:szCs w:val="24"/>
          <w:lang w:eastAsia="ru-RU"/>
        </w:rPr>
        <w:t xml:space="preserve"> » или запятая « , » при перечислении однородных показателей (характеристик) (например, несколько показателей диаметров, толщин, размеров и т.д.) означает, что требуются все указанные показатели. Формулировка «в диапазоне от и до», «в диапазоне не менее и не более», «в диапазоне не шире и не уже» или «в диапазоне с символа/знака «-» (тире)» включает крайние значения диапазона. Формулировка «либо» и «или» означает выбор показателей </w:t>
      </w:r>
      <w:proofErr w:type="gramStart"/>
      <w:r w:rsidRPr="00ED05DA">
        <w:rPr>
          <w:rFonts w:ascii="Times New Roman" w:eastAsia="Times New Roman" w:hAnsi="Times New Roman"/>
          <w:sz w:val="24"/>
          <w:szCs w:val="24"/>
          <w:lang w:eastAsia="ru-RU"/>
        </w:rPr>
        <w:t>по значению</w:t>
      </w:r>
      <w:proofErr w:type="gramEnd"/>
      <w:r w:rsidRPr="00ED05DA">
        <w:rPr>
          <w:rFonts w:ascii="Times New Roman" w:eastAsia="Times New Roman" w:hAnsi="Times New Roman"/>
          <w:sz w:val="24"/>
          <w:szCs w:val="24"/>
          <w:lang w:eastAsia="ru-RU"/>
        </w:rPr>
        <w:t xml:space="preserve"> взаимоисключающих или заменяющих друг друга, указывая на необходимость выбора между ними. Формулировка «не хуже», применяемая к показателям для определения соответствия означает, что характеристики и/или потребительские свойства товара не должны уступать установленному значению показателя соответствующего товара, т.е. не должны изменять к худшему характеристики и/или потребительские свойства товара.</w:t>
      </w:r>
    </w:p>
    <w:p w14:paraId="0339A651" w14:textId="77777777" w:rsidR="00ED05DA" w:rsidRPr="00ED05DA" w:rsidRDefault="00ED05DA" w:rsidP="00ED05DA">
      <w:pPr>
        <w:suppressAutoHyphens w:val="0"/>
        <w:spacing w:after="0" w:line="240" w:lineRule="auto"/>
        <w:ind w:firstLine="708"/>
        <w:jc w:val="both"/>
        <w:rPr>
          <w:rFonts w:ascii="Times New Roman" w:hAnsi="Times New Roman"/>
          <w:sz w:val="24"/>
          <w:lang w:eastAsia="en-US"/>
        </w:rPr>
      </w:pPr>
      <w:r w:rsidRPr="00ED05DA">
        <w:rPr>
          <w:rFonts w:ascii="Times New Roman" w:hAnsi="Times New Roman"/>
          <w:sz w:val="24"/>
          <w:lang w:eastAsia="en-US"/>
        </w:rPr>
        <w:t xml:space="preserve">При одновременном использовании слов «и/или», означающих перечисление или </w:t>
      </w:r>
      <w:proofErr w:type="gramStart"/>
      <w:r w:rsidRPr="00ED05DA">
        <w:rPr>
          <w:rFonts w:ascii="Times New Roman" w:hAnsi="Times New Roman"/>
          <w:sz w:val="24"/>
          <w:lang w:eastAsia="en-US"/>
        </w:rPr>
        <w:t>выбор,  необходимо</w:t>
      </w:r>
      <w:proofErr w:type="gramEnd"/>
      <w:r w:rsidRPr="00ED05DA">
        <w:rPr>
          <w:rFonts w:ascii="Times New Roman" w:hAnsi="Times New Roman"/>
          <w:sz w:val="24"/>
          <w:lang w:eastAsia="en-US"/>
        </w:rPr>
        <w:t xml:space="preserve"> выбрать вариант, означающий перечисление (с союзом «и») либо сделать выбор между вариантами показателей в пользу конкретной характеристики предлагаемого товара.</w:t>
      </w:r>
    </w:p>
    <w:p w14:paraId="55AE2E0B" w14:textId="77777777" w:rsidR="00ED05DA" w:rsidRPr="00ED05DA" w:rsidRDefault="00ED05DA" w:rsidP="00ED05DA">
      <w:pPr>
        <w:suppressAutoHyphens w:val="0"/>
        <w:spacing w:after="0" w:line="240" w:lineRule="auto"/>
        <w:ind w:firstLine="709"/>
        <w:jc w:val="both"/>
        <w:rPr>
          <w:rFonts w:ascii="Times New Roman" w:eastAsia="Times New Roman" w:hAnsi="Times New Roman"/>
          <w:sz w:val="24"/>
          <w:szCs w:val="24"/>
          <w:lang w:eastAsia="ru-RU"/>
        </w:rPr>
      </w:pPr>
      <w:r w:rsidRPr="00ED05DA">
        <w:rPr>
          <w:rFonts w:ascii="Times New Roman" w:hAnsi="Times New Roman"/>
          <w:b/>
          <w:sz w:val="24"/>
          <w:szCs w:val="24"/>
          <w:lang w:val="x-none" w:eastAsia="ru-RU"/>
        </w:rPr>
        <w:t>Допускается</w:t>
      </w:r>
      <w:r w:rsidRPr="00ED05DA">
        <w:rPr>
          <w:rFonts w:ascii="Times New Roman" w:hAnsi="Times New Roman"/>
          <w:sz w:val="24"/>
          <w:szCs w:val="24"/>
          <w:lang w:val="x-none" w:eastAsia="ru-RU"/>
        </w:rPr>
        <w:t xml:space="preserve"> указание диапазонов значений (показателей), </w:t>
      </w:r>
      <w:r w:rsidRPr="00ED05DA">
        <w:rPr>
          <w:rFonts w:ascii="Times New Roman" w:hAnsi="Times New Roman"/>
          <w:b/>
          <w:sz w:val="24"/>
          <w:szCs w:val="24"/>
          <w:lang w:val="x-none" w:eastAsia="ru-RU"/>
        </w:rPr>
        <w:t>если это предусмотрено техническо</w:t>
      </w:r>
      <w:r w:rsidRPr="00ED05DA">
        <w:rPr>
          <w:rFonts w:ascii="Times New Roman" w:hAnsi="Times New Roman"/>
          <w:b/>
          <w:sz w:val="24"/>
          <w:szCs w:val="24"/>
          <w:lang w:eastAsia="ru-RU"/>
        </w:rPr>
        <w:t>-эксплуатационной</w:t>
      </w:r>
      <w:r w:rsidRPr="00ED05DA">
        <w:rPr>
          <w:rFonts w:ascii="Times New Roman" w:hAnsi="Times New Roman"/>
          <w:b/>
          <w:sz w:val="24"/>
          <w:szCs w:val="24"/>
          <w:lang w:val="x-none" w:eastAsia="ru-RU"/>
        </w:rPr>
        <w:t xml:space="preserve"> документацией на товар</w:t>
      </w:r>
      <w:r w:rsidRPr="00ED05DA">
        <w:rPr>
          <w:rFonts w:ascii="Times New Roman" w:hAnsi="Times New Roman"/>
          <w:b/>
          <w:sz w:val="24"/>
          <w:szCs w:val="24"/>
          <w:lang w:eastAsia="ru-RU"/>
        </w:rPr>
        <w:t>, о чем участник обязан указать в своей заявке</w:t>
      </w:r>
      <w:r w:rsidRPr="00ED05DA">
        <w:rPr>
          <w:rFonts w:ascii="Times New Roman" w:hAnsi="Times New Roman"/>
          <w:b/>
          <w:sz w:val="24"/>
          <w:szCs w:val="24"/>
          <w:lang w:val="x-none" w:eastAsia="ru-RU"/>
        </w:rPr>
        <w:t>.</w:t>
      </w:r>
    </w:p>
    <w:p w14:paraId="162933D1" w14:textId="77777777" w:rsidR="00ED05DA" w:rsidRPr="00ED05DA" w:rsidRDefault="00ED05DA" w:rsidP="00ED05DA">
      <w:pPr>
        <w:suppressAutoHyphens w:val="0"/>
        <w:spacing w:after="0" w:line="240" w:lineRule="auto"/>
        <w:ind w:firstLine="709"/>
        <w:jc w:val="both"/>
        <w:rPr>
          <w:rFonts w:ascii="Times New Roman" w:eastAsia="Times New Roman" w:hAnsi="Times New Roman"/>
          <w:sz w:val="24"/>
          <w:szCs w:val="24"/>
          <w:lang w:eastAsia="ru-RU"/>
        </w:rPr>
      </w:pPr>
      <w:r w:rsidRPr="00ED05DA">
        <w:rPr>
          <w:rFonts w:ascii="Times New Roman" w:eastAsia="Times New Roman" w:hAnsi="Times New Roman"/>
          <w:b/>
          <w:bCs/>
          <w:i/>
          <w:iCs/>
          <w:sz w:val="24"/>
          <w:szCs w:val="24"/>
          <w:lang w:eastAsia="ru-RU"/>
        </w:rPr>
        <w:t>Не допускается при описании товара указывать:</w:t>
      </w:r>
      <w:r w:rsidRPr="00ED05DA">
        <w:rPr>
          <w:rFonts w:ascii="Times New Roman" w:eastAsia="Times New Roman" w:hAnsi="Times New Roman"/>
          <w:sz w:val="24"/>
          <w:szCs w:val="24"/>
          <w:lang w:eastAsia="ru-RU"/>
        </w:rPr>
        <w:t xml:space="preserve"> «не более», «не менее», «более», «менее», «соответствует», «либо», «в полном соответствии», «должен быть», «должен», «не должен», «(с)выше», «или», «и/или», «до», ставить знаки «+», «-», «V», «&gt;=», «±», «&lt;=», «&lt;», «&gt;» и т.п.</w:t>
      </w:r>
    </w:p>
    <w:p w14:paraId="45B59EE9" w14:textId="77777777" w:rsidR="00ED05DA" w:rsidRPr="00ED05DA" w:rsidRDefault="00ED05DA" w:rsidP="00ED05DA">
      <w:pPr>
        <w:suppressAutoHyphens w:val="0"/>
        <w:spacing w:after="0" w:line="240" w:lineRule="auto"/>
        <w:ind w:firstLine="709"/>
        <w:jc w:val="both"/>
        <w:rPr>
          <w:rFonts w:ascii="Times New Roman" w:eastAsia="Times New Roman" w:hAnsi="Times New Roman"/>
          <w:sz w:val="24"/>
          <w:szCs w:val="24"/>
          <w:lang w:eastAsia="ru-RU"/>
        </w:rPr>
      </w:pPr>
      <w:r w:rsidRPr="00ED05DA">
        <w:rPr>
          <w:rFonts w:ascii="Times New Roman" w:eastAsia="Times New Roman" w:hAnsi="Times New Roman"/>
          <w:sz w:val="24"/>
          <w:szCs w:val="24"/>
          <w:lang w:eastAsia="ru-RU"/>
        </w:rPr>
        <w:t>При описании характеристик (показателей) товара участник закупки должен указать одно из значений, включенных в числовой диапазон, если это предусмотрено параметрами определения товара в описании объекта закупки.</w:t>
      </w:r>
    </w:p>
    <w:p w14:paraId="639E1D25" w14:textId="77777777" w:rsidR="00ED05DA" w:rsidRPr="00ED05DA" w:rsidRDefault="00ED05DA" w:rsidP="00ED05DA">
      <w:pPr>
        <w:suppressAutoHyphens w:val="0"/>
        <w:spacing w:after="0" w:line="240" w:lineRule="auto"/>
        <w:ind w:firstLine="709"/>
        <w:jc w:val="both"/>
        <w:rPr>
          <w:rFonts w:ascii="Times New Roman" w:eastAsia="Times New Roman" w:hAnsi="Times New Roman"/>
          <w:sz w:val="24"/>
          <w:szCs w:val="24"/>
          <w:lang w:eastAsia="ru-RU"/>
        </w:rPr>
      </w:pPr>
      <w:r w:rsidRPr="00ED05DA">
        <w:rPr>
          <w:rFonts w:ascii="Times New Roman" w:eastAsia="Times New Roman" w:hAnsi="Times New Roman"/>
          <w:sz w:val="24"/>
          <w:szCs w:val="24"/>
          <w:lang w:eastAsia="ru-RU"/>
        </w:rPr>
        <w:t xml:space="preserve">Формулировки «не более», «не менее», «более», «менее», «(с)выше», «ниже», «до», «св.», знаки «+», «&gt;=», «-», «±», «&lt;=», могут быть использованы при описании показателей в случае, если применение данных формулировок предусмотрено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с обязательной ссылкой на такой регламент. В отношении показателей,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участником закупки в первой части заявки должны быть указаны </w:t>
      </w:r>
      <w:r w:rsidRPr="00ED05DA">
        <w:rPr>
          <w:rFonts w:ascii="Times New Roman" w:eastAsia="Times New Roman" w:hAnsi="Times New Roman"/>
          <w:sz w:val="24"/>
          <w:szCs w:val="24"/>
          <w:lang w:eastAsia="ru-RU"/>
        </w:rPr>
        <w:lastRenderedPageBreak/>
        <w:t>максимальные и (или) минимальные значения, в виде одного значения показателя или в виде диапазона значений показателей.</w:t>
      </w:r>
    </w:p>
    <w:p w14:paraId="43D0FFBD" w14:textId="77777777" w:rsidR="00ED05DA" w:rsidRPr="00ED05DA" w:rsidRDefault="00ED05DA" w:rsidP="00ED05DA">
      <w:pPr>
        <w:suppressAutoHyphens w:val="0"/>
        <w:spacing w:after="0" w:line="240" w:lineRule="auto"/>
        <w:ind w:firstLine="709"/>
        <w:jc w:val="both"/>
        <w:rPr>
          <w:rFonts w:ascii="Times New Roman" w:eastAsia="Times New Roman" w:hAnsi="Times New Roman"/>
          <w:sz w:val="24"/>
          <w:szCs w:val="24"/>
          <w:lang w:eastAsia="ru-RU"/>
        </w:rPr>
      </w:pPr>
      <w:r w:rsidRPr="00ED05DA">
        <w:rPr>
          <w:rFonts w:ascii="Times New Roman" w:eastAsia="Times New Roman" w:hAnsi="Times New Roman"/>
          <w:sz w:val="24"/>
          <w:szCs w:val="24"/>
          <w:lang w:eastAsia="ru-RU"/>
        </w:rPr>
        <w:t xml:space="preserve">Если в «Описании объекта закупки» указан товар, у которого технические, функциональные (потребительские свойства) и качественные характеристики </w:t>
      </w:r>
      <w:r w:rsidRPr="00ED05DA">
        <w:rPr>
          <w:rFonts w:ascii="Times New Roman" w:eastAsia="Times New Roman" w:hAnsi="Times New Roman"/>
          <w:b/>
          <w:bCs/>
          <w:sz w:val="24"/>
          <w:szCs w:val="24"/>
          <w:lang w:eastAsia="ru-RU"/>
        </w:rPr>
        <w:t>должны соответствовать указанным в описании объекта закупки</w:t>
      </w:r>
      <w:r w:rsidRPr="00ED05DA">
        <w:rPr>
          <w:rFonts w:ascii="Times New Roman" w:eastAsia="Times New Roman" w:hAnsi="Times New Roman"/>
          <w:sz w:val="24"/>
          <w:szCs w:val="24"/>
          <w:lang w:eastAsia="ru-RU"/>
        </w:rPr>
        <w:t xml:space="preserve">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(далее - ГОСТ), то участник закупки должен указать конкретные показатели предлагаемого товара соответствующие ГОСТ, указанному в описании объекта закупки.</w:t>
      </w:r>
    </w:p>
    <w:p w14:paraId="43EFD3B2" w14:textId="77777777" w:rsidR="00397EE1" w:rsidRDefault="00ED05DA" w:rsidP="009E091C">
      <w:pPr>
        <w:suppressAutoHyphens w:val="0"/>
        <w:spacing w:after="0" w:line="240" w:lineRule="auto"/>
        <w:jc w:val="both"/>
        <w:rPr>
          <w:rFonts w:ascii="Times New Roman" w:hAnsi="Times New Roman"/>
          <w:sz w:val="24"/>
          <w:szCs w:val="24"/>
          <w:lang w:eastAsia="ru-RU"/>
        </w:rPr>
      </w:pPr>
      <w:r w:rsidRPr="00ED05DA">
        <w:rPr>
          <w:rFonts w:ascii="Times New Roman" w:hAnsi="Times New Roman"/>
          <w:sz w:val="24"/>
          <w:szCs w:val="24"/>
          <w:lang w:eastAsia="ru-RU"/>
        </w:rPr>
        <w:t xml:space="preserve">            Первая часть заявки на участие в электронном </w:t>
      </w:r>
      <w:proofErr w:type="gramStart"/>
      <w:r w:rsidRPr="00ED05DA">
        <w:rPr>
          <w:rFonts w:ascii="Times New Roman" w:hAnsi="Times New Roman"/>
          <w:sz w:val="24"/>
          <w:szCs w:val="24"/>
          <w:lang w:eastAsia="ru-RU"/>
        </w:rPr>
        <w:t>аукционе,  может</w:t>
      </w:r>
      <w:proofErr w:type="gramEnd"/>
      <w:r w:rsidRPr="00ED05DA">
        <w:rPr>
          <w:rFonts w:ascii="Times New Roman" w:hAnsi="Times New Roman"/>
          <w:sz w:val="24"/>
          <w:szCs w:val="24"/>
          <w:lang w:eastAsia="ru-RU"/>
        </w:rPr>
        <w:t xml:space="preserve"> содержать эскиз, рисунок, чертеж, фотографию, иное изображение товара, на поставку которого заключается контракт.</w:t>
      </w:r>
      <w:r w:rsidR="004B3770">
        <w:rPr>
          <w:rFonts w:ascii="Times New Roman" w:hAnsi="Times New Roman"/>
          <w:sz w:val="24"/>
          <w:szCs w:val="24"/>
          <w:lang w:eastAsia="ru-RU"/>
        </w:rPr>
        <w:t xml:space="preserve"> </w:t>
      </w:r>
    </w:p>
    <w:p w14:paraId="62992BEE" w14:textId="77777777" w:rsidR="009E091C" w:rsidRDefault="009E091C" w:rsidP="009E091C">
      <w:pPr>
        <w:suppressAutoHyphens w:val="0"/>
        <w:spacing w:after="0" w:line="240" w:lineRule="auto"/>
        <w:jc w:val="both"/>
        <w:rPr>
          <w:rFonts w:ascii="Times New Roman" w:hAnsi="Times New Roman"/>
          <w:sz w:val="24"/>
          <w:szCs w:val="24"/>
          <w:lang w:eastAsia="ru-RU"/>
        </w:rPr>
      </w:pPr>
    </w:p>
    <w:p w14:paraId="29372241" w14:textId="77777777" w:rsidR="009E091C" w:rsidRDefault="009E091C" w:rsidP="009E091C">
      <w:pPr>
        <w:suppressAutoHyphens w:val="0"/>
        <w:spacing w:after="0" w:line="240" w:lineRule="auto"/>
        <w:jc w:val="both"/>
        <w:rPr>
          <w:rFonts w:ascii="Times New Roman" w:hAnsi="Times New Roman"/>
          <w:sz w:val="24"/>
          <w:szCs w:val="24"/>
          <w:lang w:eastAsia="ru-RU"/>
        </w:rPr>
      </w:pPr>
    </w:p>
    <w:p w14:paraId="4329D475" w14:textId="3CF4A44E" w:rsidR="009E091C" w:rsidRDefault="00737F43" w:rsidP="009E091C">
      <w:pPr>
        <w:suppressAutoHyphens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В случае указания заказчиком в описании объекта закупки «Варианты поставки» с перечислением наименований участнику необходимо выбрать один из вариантов.</w:t>
      </w:r>
    </w:p>
    <w:p w14:paraId="36C852DD" w14:textId="77777777" w:rsidR="009E091C" w:rsidRDefault="009E091C" w:rsidP="009E091C">
      <w:pPr>
        <w:suppressAutoHyphens w:val="0"/>
        <w:spacing w:after="0" w:line="240" w:lineRule="auto"/>
        <w:jc w:val="both"/>
        <w:rPr>
          <w:rFonts w:ascii="Times New Roman" w:hAnsi="Times New Roman"/>
          <w:sz w:val="24"/>
          <w:szCs w:val="24"/>
          <w:lang w:eastAsia="ru-RU"/>
        </w:rPr>
      </w:pPr>
    </w:p>
    <w:p w14:paraId="3E1FB144" w14:textId="77777777" w:rsidR="009E091C" w:rsidRDefault="009E091C" w:rsidP="009E091C">
      <w:pPr>
        <w:suppressAutoHyphens w:val="0"/>
        <w:spacing w:after="0" w:line="240" w:lineRule="auto"/>
        <w:jc w:val="both"/>
        <w:rPr>
          <w:rFonts w:ascii="Times New Roman" w:hAnsi="Times New Roman"/>
          <w:sz w:val="24"/>
          <w:szCs w:val="24"/>
          <w:lang w:eastAsia="ru-RU"/>
        </w:rPr>
      </w:pPr>
    </w:p>
    <w:p w14:paraId="60E05465" w14:textId="77777777" w:rsidR="009E091C" w:rsidRDefault="009E091C" w:rsidP="009E091C">
      <w:pPr>
        <w:suppressAutoHyphens w:val="0"/>
        <w:spacing w:after="0" w:line="240" w:lineRule="auto"/>
        <w:jc w:val="both"/>
        <w:rPr>
          <w:rFonts w:ascii="Times New Roman" w:hAnsi="Times New Roman"/>
          <w:sz w:val="24"/>
          <w:szCs w:val="24"/>
          <w:lang w:eastAsia="ru-RU"/>
        </w:rPr>
      </w:pPr>
    </w:p>
    <w:p w14:paraId="1912869A" w14:textId="77777777" w:rsidR="009E091C" w:rsidRDefault="009E091C" w:rsidP="009E091C">
      <w:pPr>
        <w:suppressAutoHyphens w:val="0"/>
        <w:spacing w:after="0" w:line="240" w:lineRule="auto"/>
        <w:jc w:val="both"/>
        <w:rPr>
          <w:rFonts w:ascii="Times New Roman" w:hAnsi="Times New Roman"/>
          <w:sz w:val="24"/>
          <w:szCs w:val="24"/>
          <w:lang w:eastAsia="ru-RU"/>
        </w:rPr>
      </w:pPr>
    </w:p>
    <w:p w14:paraId="76C2889A" w14:textId="77777777" w:rsidR="009E091C" w:rsidRDefault="009E091C" w:rsidP="009E091C">
      <w:pPr>
        <w:suppressAutoHyphens w:val="0"/>
        <w:spacing w:after="0" w:line="240" w:lineRule="auto"/>
        <w:jc w:val="both"/>
        <w:rPr>
          <w:rFonts w:ascii="Times New Roman" w:eastAsia="Times New Roman" w:hAnsi="Times New Roman"/>
          <w:lang w:eastAsia="ru-RU"/>
        </w:rPr>
      </w:pPr>
    </w:p>
    <w:p w14:paraId="1FFF60CD" w14:textId="77777777" w:rsidR="00397EE1" w:rsidRDefault="00397EE1" w:rsidP="00920F78">
      <w:pPr>
        <w:keepNext/>
        <w:keepLines/>
        <w:spacing w:after="0" w:line="240" w:lineRule="auto"/>
        <w:jc w:val="both"/>
        <w:rPr>
          <w:rFonts w:ascii="Times New Roman" w:eastAsia="Times New Roman" w:hAnsi="Times New Roman"/>
          <w:lang w:eastAsia="ru-RU"/>
        </w:rPr>
      </w:pPr>
    </w:p>
    <w:p w14:paraId="23315ED5" w14:textId="77777777" w:rsidR="00397EE1" w:rsidRDefault="00397EE1" w:rsidP="00920F78">
      <w:pPr>
        <w:keepNext/>
        <w:keepLines/>
        <w:spacing w:after="0" w:line="240" w:lineRule="auto"/>
        <w:jc w:val="both"/>
        <w:rPr>
          <w:rFonts w:ascii="Times New Roman" w:eastAsia="Times New Roman" w:hAnsi="Times New Roman"/>
          <w:lang w:eastAsia="ru-RU"/>
        </w:rPr>
      </w:pPr>
    </w:p>
    <w:p w14:paraId="380FDA5C" w14:textId="77777777" w:rsidR="00397EE1" w:rsidRDefault="00397EE1" w:rsidP="00920F78">
      <w:pPr>
        <w:keepNext/>
        <w:keepLines/>
        <w:spacing w:after="0" w:line="240" w:lineRule="auto"/>
        <w:jc w:val="both"/>
        <w:rPr>
          <w:rFonts w:ascii="Times New Roman" w:eastAsia="Times New Roman" w:hAnsi="Times New Roman"/>
          <w:lang w:eastAsia="ru-RU"/>
        </w:rPr>
      </w:pPr>
    </w:p>
    <w:p w14:paraId="5338D21D" w14:textId="77777777" w:rsidR="00397EE1" w:rsidRDefault="00397EE1" w:rsidP="00920F78">
      <w:pPr>
        <w:keepNext/>
        <w:keepLines/>
        <w:spacing w:after="0" w:line="240" w:lineRule="auto"/>
        <w:jc w:val="both"/>
        <w:rPr>
          <w:rFonts w:ascii="Times New Roman" w:eastAsia="Times New Roman" w:hAnsi="Times New Roman"/>
          <w:lang w:eastAsia="ru-RU"/>
        </w:rPr>
      </w:pPr>
    </w:p>
    <w:p w14:paraId="45E18271" w14:textId="77777777" w:rsidR="003415DC" w:rsidRDefault="003415DC" w:rsidP="00920F78">
      <w:pPr>
        <w:keepNext/>
        <w:keepLines/>
        <w:spacing w:after="0" w:line="240" w:lineRule="auto"/>
        <w:jc w:val="both"/>
        <w:rPr>
          <w:rFonts w:ascii="Times New Roman" w:eastAsia="Times New Roman" w:hAnsi="Times New Roman"/>
          <w:lang w:eastAsia="ru-RU"/>
        </w:rPr>
      </w:pPr>
    </w:p>
    <w:p w14:paraId="77561612" w14:textId="77777777" w:rsidR="003415DC" w:rsidRDefault="003415DC" w:rsidP="00920F78">
      <w:pPr>
        <w:keepNext/>
        <w:keepLines/>
        <w:spacing w:after="0" w:line="240" w:lineRule="auto"/>
        <w:jc w:val="both"/>
        <w:rPr>
          <w:rFonts w:ascii="Times New Roman" w:eastAsia="Times New Roman" w:hAnsi="Times New Roman"/>
          <w:lang w:eastAsia="ru-RU"/>
        </w:rPr>
      </w:pPr>
    </w:p>
    <w:p w14:paraId="3C999565" w14:textId="77777777" w:rsidR="003415DC" w:rsidRDefault="003415DC" w:rsidP="00920F78">
      <w:pPr>
        <w:keepNext/>
        <w:keepLines/>
        <w:spacing w:after="0" w:line="240" w:lineRule="auto"/>
        <w:jc w:val="both"/>
        <w:rPr>
          <w:rFonts w:ascii="Times New Roman" w:eastAsia="Times New Roman" w:hAnsi="Times New Roman"/>
          <w:lang w:eastAsia="ru-RU"/>
        </w:rPr>
      </w:pPr>
    </w:p>
    <w:p w14:paraId="6B050A0C" w14:textId="77777777" w:rsidR="003415DC" w:rsidRDefault="003415DC" w:rsidP="00920F78">
      <w:pPr>
        <w:keepNext/>
        <w:keepLines/>
        <w:spacing w:after="0" w:line="240" w:lineRule="auto"/>
        <w:jc w:val="both"/>
        <w:rPr>
          <w:rFonts w:ascii="Times New Roman" w:eastAsia="Times New Roman" w:hAnsi="Times New Roman"/>
          <w:lang w:eastAsia="ru-RU"/>
        </w:rPr>
      </w:pPr>
    </w:p>
    <w:p w14:paraId="3B5F5DB4" w14:textId="77777777" w:rsidR="003415DC" w:rsidRDefault="003415DC" w:rsidP="00920F78">
      <w:pPr>
        <w:keepNext/>
        <w:keepLines/>
        <w:spacing w:after="0" w:line="240" w:lineRule="auto"/>
        <w:jc w:val="both"/>
        <w:rPr>
          <w:rFonts w:ascii="Times New Roman" w:eastAsia="Times New Roman" w:hAnsi="Times New Roman"/>
          <w:lang w:eastAsia="ru-RU"/>
        </w:rPr>
      </w:pPr>
    </w:p>
    <w:p w14:paraId="549A993B" w14:textId="77777777" w:rsidR="003415DC" w:rsidRDefault="003415DC" w:rsidP="00920F78">
      <w:pPr>
        <w:keepNext/>
        <w:keepLines/>
        <w:spacing w:after="0" w:line="240" w:lineRule="auto"/>
        <w:jc w:val="both"/>
        <w:rPr>
          <w:rFonts w:ascii="Times New Roman" w:eastAsia="Times New Roman" w:hAnsi="Times New Roman"/>
          <w:lang w:eastAsia="ru-RU"/>
        </w:rPr>
      </w:pPr>
    </w:p>
    <w:p w14:paraId="49F55A47" w14:textId="77777777" w:rsidR="003415DC" w:rsidRDefault="003415DC" w:rsidP="00920F78">
      <w:pPr>
        <w:keepNext/>
        <w:keepLines/>
        <w:spacing w:after="0" w:line="240" w:lineRule="auto"/>
        <w:jc w:val="both"/>
        <w:rPr>
          <w:rFonts w:ascii="Times New Roman" w:eastAsia="Times New Roman" w:hAnsi="Times New Roman"/>
          <w:lang w:eastAsia="ru-RU"/>
        </w:rPr>
      </w:pPr>
    </w:p>
    <w:p w14:paraId="64953A92" w14:textId="77777777" w:rsidR="003415DC" w:rsidRDefault="003415DC" w:rsidP="00920F78">
      <w:pPr>
        <w:keepNext/>
        <w:keepLines/>
        <w:spacing w:after="0" w:line="240" w:lineRule="auto"/>
        <w:jc w:val="both"/>
        <w:rPr>
          <w:rFonts w:ascii="Times New Roman" w:eastAsia="Times New Roman" w:hAnsi="Times New Roman"/>
          <w:lang w:eastAsia="ru-RU"/>
        </w:rPr>
      </w:pPr>
    </w:p>
    <w:p w14:paraId="4BF4D8A4" w14:textId="77777777" w:rsidR="003415DC" w:rsidRDefault="003415DC" w:rsidP="00920F78">
      <w:pPr>
        <w:keepNext/>
        <w:keepLines/>
        <w:spacing w:after="0" w:line="240" w:lineRule="auto"/>
        <w:jc w:val="both"/>
        <w:rPr>
          <w:rFonts w:ascii="Times New Roman" w:eastAsia="Times New Roman" w:hAnsi="Times New Roman"/>
          <w:lang w:eastAsia="ru-RU"/>
        </w:rPr>
      </w:pPr>
    </w:p>
    <w:p w14:paraId="0B27F11C" w14:textId="77777777" w:rsidR="003415DC" w:rsidRDefault="003415DC" w:rsidP="00920F78">
      <w:pPr>
        <w:keepNext/>
        <w:keepLines/>
        <w:spacing w:after="0" w:line="240" w:lineRule="auto"/>
        <w:jc w:val="both"/>
        <w:rPr>
          <w:rFonts w:ascii="Times New Roman" w:eastAsia="Times New Roman" w:hAnsi="Times New Roman"/>
          <w:lang w:eastAsia="ru-RU"/>
        </w:rPr>
      </w:pPr>
    </w:p>
    <w:p w14:paraId="1659775F" w14:textId="77777777" w:rsidR="003415DC" w:rsidRDefault="003415DC" w:rsidP="00920F78">
      <w:pPr>
        <w:keepNext/>
        <w:keepLines/>
        <w:spacing w:after="0" w:line="240" w:lineRule="auto"/>
        <w:jc w:val="both"/>
        <w:rPr>
          <w:rFonts w:ascii="Times New Roman" w:eastAsia="Times New Roman" w:hAnsi="Times New Roman"/>
          <w:lang w:eastAsia="ru-RU"/>
        </w:rPr>
      </w:pPr>
    </w:p>
    <w:p w14:paraId="014533D5" w14:textId="77777777" w:rsidR="00397EE1" w:rsidRDefault="00397EE1" w:rsidP="00920F78">
      <w:pPr>
        <w:keepNext/>
        <w:keepLines/>
        <w:spacing w:after="0" w:line="240" w:lineRule="auto"/>
        <w:jc w:val="both"/>
        <w:rPr>
          <w:rFonts w:ascii="Times New Roman" w:eastAsia="Times New Roman" w:hAnsi="Times New Roman"/>
          <w:lang w:eastAsia="ru-RU"/>
        </w:rPr>
      </w:pPr>
    </w:p>
    <w:p w14:paraId="56E22E52" w14:textId="77777777" w:rsidR="00397EE1" w:rsidRDefault="00397EE1" w:rsidP="00920F78">
      <w:pPr>
        <w:keepNext/>
        <w:keepLines/>
        <w:spacing w:after="0" w:line="240" w:lineRule="auto"/>
        <w:jc w:val="both"/>
        <w:rPr>
          <w:rFonts w:ascii="Times New Roman" w:eastAsia="Times New Roman" w:hAnsi="Times New Roman"/>
          <w:lang w:eastAsia="ru-RU"/>
        </w:rPr>
      </w:pPr>
    </w:p>
    <w:p w14:paraId="3E17E59E" w14:textId="77777777" w:rsidR="00397EE1" w:rsidRDefault="00397EE1" w:rsidP="00920F78">
      <w:pPr>
        <w:keepNext/>
        <w:keepLines/>
        <w:spacing w:after="0" w:line="240" w:lineRule="auto"/>
        <w:jc w:val="both"/>
        <w:rPr>
          <w:rFonts w:ascii="Times New Roman" w:eastAsia="Times New Roman" w:hAnsi="Times New Roman"/>
          <w:lang w:eastAsia="ru-RU"/>
        </w:rPr>
      </w:pPr>
    </w:p>
    <w:p w14:paraId="35D0BDEF" w14:textId="77777777" w:rsidR="00397EE1" w:rsidRDefault="00397EE1" w:rsidP="00920F78">
      <w:pPr>
        <w:keepNext/>
        <w:keepLines/>
        <w:spacing w:after="0" w:line="240" w:lineRule="auto"/>
        <w:jc w:val="both"/>
        <w:rPr>
          <w:rFonts w:ascii="Times New Roman" w:eastAsia="Times New Roman" w:hAnsi="Times New Roman"/>
          <w:lang w:eastAsia="ru-RU"/>
        </w:rPr>
      </w:pPr>
    </w:p>
    <w:p w14:paraId="24134401" w14:textId="77777777" w:rsidR="00B90FB0" w:rsidRDefault="00B90FB0" w:rsidP="00920F78">
      <w:pPr>
        <w:keepNext/>
        <w:keepLines/>
        <w:spacing w:after="0" w:line="240" w:lineRule="auto"/>
        <w:jc w:val="both"/>
        <w:rPr>
          <w:rFonts w:ascii="Times New Roman" w:eastAsia="Times New Roman" w:hAnsi="Times New Roman"/>
          <w:lang w:eastAsia="ru-RU"/>
        </w:rPr>
      </w:pPr>
    </w:p>
    <w:p w14:paraId="1224AD76" w14:textId="77777777" w:rsidR="00B90FB0" w:rsidRDefault="00B90FB0" w:rsidP="00920F78">
      <w:pPr>
        <w:keepNext/>
        <w:keepLines/>
        <w:spacing w:after="0" w:line="240" w:lineRule="auto"/>
        <w:jc w:val="both"/>
        <w:rPr>
          <w:rFonts w:ascii="Times New Roman" w:eastAsia="Times New Roman" w:hAnsi="Times New Roman"/>
          <w:lang w:eastAsia="ru-RU"/>
        </w:rPr>
      </w:pPr>
    </w:p>
    <w:p w14:paraId="241F4C34" w14:textId="77777777" w:rsidR="00B90FB0" w:rsidRDefault="00B90FB0" w:rsidP="00920F78">
      <w:pPr>
        <w:keepNext/>
        <w:keepLines/>
        <w:spacing w:after="0" w:line="240" w:lineRule="auto"/>
        <w:jc w:val="both"/>
        <w:rPr>
          <w:rFonts w:ascii="Times New Roman" w:eastAsia="Times New Roman" w:hAnsi="Times New Roman"/>
          <w:lang w:eastAsia="ru-RU"/>
        </w:rPr>
      </w:pPr>
    </w:p>
    <w:p w14:paraId="5FBB338A" w14:textId="77777777" w:rsidR="00397EE1" w:rsidRDefault="00397EE1" w:rsidP="00920F78">
      <w:pPr>
        <w:keepNext/>
        <w:keepLines/>
        <w:spacing w:after="0" w:line="240" w:lineRule="auto"/>
        <w:jc w:val="both"/>
        <w:rPr>
          <w:rFonts w:ascii="Times New Roman" w:eastAsia="Times New Roman" w:hAnsi="Times New Roman"/>
          <w:lang w:eastAsia="ru-RU"/>
        </w:rPr>
      </w:pPr>
    </w:p>
    <w:p w14:paraId="2BB52E5E" w14:textId="77777777" w:rsidR="00397EE1" w:rsidRDefault="00397EE1" w:rsidP="00920F78">
      <w:pPr>
        <w:keepNext/>
        <w:keepLines/>
        <w:spacing w:after="0" w:line="240" w:lineRule="auto"/>
        <w:jc w:val="both"/>
        <w:rPr>
          <w:rFonts w:ascii="Times New Roman" w:eastAsia="Times New Roman" w:hAnsi="Times New Roman"/>
          <w:lang w:eastAsia="ru-RU"/>
        </w:rPr>
      </w:pPr>
    </w:p>
    <w:p w14:paraId="60C0A1F1" w14:textId="77777777" w:rsidR="0070400D" w:rsidRDefault="0070400D" w:rsidP="00920F78">
      <w:pPr>
        <w:keepNext/>
        <w:keepLines/>
        <w:spacing w:after="0" w:line="240" w:lineRule="auto"/>
        <w:jc w:val="both"/>
        <w:rPr>
          <w:rFonts w:ascii="Times New Roman" w:eastAsia="Times New Roman" w:hAnsi="Times New Roman"/>
          <w:lang w:eastAsia="ru-RU"/>
        </w:rPr>
      </w:pPr>
    </w:p>
    <w:p w14:paraId="0D8B536D" w14:textId="77777777" w:rsidR="00920F78" w:rsidRPr="00C73FB6" w:rsidRDefault="00920F78" w:rsidP="00AC4FA5">
      <w:pPr>
        <w:keepNext/>
        <w:keepLines/>
        <w:spacing w:after="0" w:line="240" w:lineRule="auto"/>
        <w:rPr>
          <w:rFonts w:ascii="Times New Roman" w:eastAsia="Times New Roman" w:hAnsi="Times New Roman"/>
          <w:lang w:eastAsia="ru-RU"/>
        </w:rPr>
      </w:pPr>
    </w:p>
    <w:sectPr w:rsidR="00920F78" w:rsidRPr="00C73FB6" w:rsidSect="00397EE1">
      <w:pgSz w:w="11905" w:h="16838"/>
      <w:pgMar w:top="709" w:right="424" w:bottom="993" w:left="1275"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435D9"/>
    <w:multiLevelType w:val="hybridMultilevel"/>
    <w:tmpl w:val="117AB8FA"/>
    <w:lvl w:ilvl="0" w:tplc="0419000F">
      <w:start w:val="1"/>
      <w:numFmt w:val="decimal"/>
      <w:lvlText w:val="%1."/>
      <w:lvlJc w:val="left"/>
      <w:pPr>
        <w:ind w:left="643" w:hanging="360"/>
      </w:pPr>
    </w:lvl>
    <w:lvl w:ilvl="1" w:tplc="04190019" w:tentative="1">
      <w:start w:val="1"/>
      <w:numFmt w:val="lowerLetter"/>
      <w:lvlText w:val="%2."/>
      <w:lvlJc w:val="left"/>
      <w:pPr>
        <w:ind w:left="1297" w:hanging="360"/>
      </w:pPr>
    </w:lvl>
    <w:lvl w:ilvl="2" w:tplc="0419001B" w:tentative="1">
      <w:start w:val="1"/>
      <w:numFmt w:val="lowerRoman"/>
      <w:lvlText w:val="%3."/>
      <w:lvlJc w:val="right"/>
      <w:pPr>
        <w:ind w:left="2017" w:hanging="180"/>
      </w:pPr>
    </w:lvl>
    <w:lvl w:ilvl="3" w:tplc="0419000F" w:tentative="1">
      <w:start w:val="1"/>
      <w:numFmt w:val="decimal"/>
      <w:lvlText w:val="%4."/>
      <w:lvlJc w:val="left"/>
      <w:pPr>
        <w:ind w:left="2737" w:hanging="360"/>
      </w:pPr>
    </w:lvl>
    <w:lvl w:ilvl="4" w:tplc="04190019" w:tentative="1">
      <w:start w:val="1"/>
      <w:numFmt w:val="lowerLetter"/>
      <w:lvlText w:val="%5."/>
      <w:lvlJc w:val="left"/>
      <w:pPr>
        <w:ind w:left="3457" w:hanging="360"/>
      </w:pPr>
    </w:lvl>
    <w:lvl w:ilvl="5" w:tplc="0419001B" w:tentative="1">
      <w:start w:val="1"/>
      <w:numFmt w:val="lowerRoman"/>
      <w:lvlText w:val="%6."/>
      <w:lvlJc w:val="right"/>
      <w:pPr>
        <w:ind w:left="4177" w:hanging="180"/>
      </w:pPr>
    </w:lvl>
    <w:lvl w:ilvl="6" w:tplc="0419000F" w:tentative="1">
      <w:start w:val="1"/>
      <w:numFmt w:val="decimal"/>
      <w:lvlText w:val="%7."/>
      <w:lvlJc w:val="left"/>
      <w:pPr>
        <w:ind w:left="4897" w:hanging="360"/>
      </w:pPr>
    </w:lvl>
    <w:lvl w:ilvl="7" w:tplc="04190019" w:tentative="1">
      <w:start w:val="1"/>
      <w:numFmt w:val="lowerLetter"/>
      <w:lvlText w:val="%8."/>
      <w:lvlJc w:val="left"/>
      <w:pPr>
        <w:ind w:left="5617" w:hanging="360"/>
      </w:pPr>
    </w:lvl>
    <w:lvl w:ilvl="8" w:tplc="0419001B" w:tentative="1">
      <w:start w:val="1"/>
      <w:numFmt w:val="lowerRoman"/>
      <w:lvlText w:val="%9."/>
      <w:lvlJc w:val="right"/>
      <w:pPr>
        <w:ind w:left="6337" w:hanging="180"/>
      </w:pPr>
    </w:lvl>
  </w:abstractNum>
  <w:abstractNum w:abstractNumId="1" w15:restartNumberingAfterBreak="0">
    <w:nsid w:val="46A15FE3"/>
    <w:multiLevelType w:val="hybridMultilevel"/>
    <w:tmpl w:val="23805346"/>
    <w:lvl w:ilvl="0" w:tplc="D868A616">
      <w:start w:val="1"/>
      <w:numFmt w:val="decimal"/>
      <w:lvlText w:val="%1."/>
      <w:lvlJc w:val="left"/>
      <w:pPr>
        <w:ind w:left="1377" w:hanging="8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734547590">
    <w:abstractNumId w:val="1"/>
  </w:num>
  <w:num w:numId="2" w16cid:durableId="35471375">
    <w:abstractNumId w:val="0"/>
  </w:num>
  <w:num w:numId="3" w16cid:durableId="4431114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64"/>
    <w:rsid w:val="00011CED"/>
    <w:rsid w:val="000146C0"/>
    <w:rsid w:val="00026865"/>
    <w:rsid w:val="00036EBE"/>
    <w:rsid w:val="000541C6"/>
    <w:rsid w:val="00075FC9"/>
    <w:rsid w:val="000807A6"/>
    <w:rsid w:val="00082550"/>
    <w:rsid w:val="000846C6"/>
    <w:rsid w:val="00091CAB"/>
    <w:rsid w:val="00092364"/>
    <w:rsid w:val="00096A1D"/>
    <w:rsid w:val="000B3D06"/>
    <w:rsid w:val="000C6028"/>
    <w:rsid w:val="000D361C"/>
    <w:rsid w:val="00106204"/>
    <w:rsid w:val="00113759"/>
    <w:rsid w:val="00131D5D"/>
    <w:rsid w:val="001517CB"/>
    <w:rsid w:val="001533C5"/>
    <w:rsid w:val="00154338"/>
    <w:rsid w:val="0016118D"/>
    <w:rsid w:val="0016120B"/>
    <w:rsid w:val="00161308"/>
    <w:rsid w:val="0017276E"/>
    <w:rsid w:val="00194EE7"/>
    <w:rsid w:val="001E2BA0"/>
    <w:rsid w:val="001E3861"/>
    <w:rsid w:val="001F1D3F"/>
    <w:rsid w:val="002055A3"/>
    <w:rsid w:val="0021714C"/>
    <w:rsid w:val="002274C1"/>
    <w:rsid w:val="0023450D"/>
    <w:rsid w:val="002470E7"/>
    <w:rsid w:val="00254B89"/>
    <w:rsid w:val="002777DC"/>
    <w:rsid w:val="00291159"/>
    <w:rsid w:val="0029779C"/>
    <w:rsid w:val="002A0A93"/>
    <w:rsid w:val="002B1697"/>
    <w:rsid w:val="002C2A1D"/>
    <w:rsid w:val="002E4646"/>
    <w:rsid w:val="002F2435"/>
    <w:rsid w:val="0030360A"/>
    <w:rsid w:val="00304134"/>
    <w:rsid w:val="00320590"/>
    <w:rsid w:val="00331E47"/>
    <w:rsid w:val="00335879"/>
    <w:rsid w:val="003415DC"/>
    <w:rsid w:val="00353EA8"/>
    <w:rsid w:val="003571A1"/>
    <w:rsid w:val="00385D33"/>
    <w:rsid w:val="003909E7"/>
    <w:rsid w:val="003966F4"/>
    <w:rsid w:val="00397EE1"/>
    <w:rsid w:val="003B172F"/>
    <w:rsid w:val="003B34C6"/>
    <w:rsid w:val="003C0ACE"/>
    <w:rsid w:val="003C116A"/>
    <w:rsid w:val="003C14B9"/>
    <w:rsid w:val="003C3817"/>
    <w:rsid w:val="003D374E"/>
    <w:rsid w:val="003D4E5F"/>
    <w:rsid w:val="003E139C"/>
    <w:rsid w:val="003E1F30"/>
    <w:rsid w:val="003F4755"/>
    <w:rsid w:val="003F51BB"/>
    <w:rsid w:val="003F6FC1"/>
    <w:rsid w:val="003F70A8"/>
    <w:rsid w:val="004242C3"/>
    <w:rsid w:val="004278CC"/>
    <w:rsid w:val="00454231"/>
    <w:rsid w:val="004551E1"/>
    <w:rsid w:val="004651A5"/>
    <w:rsid w:val="004679B1"/>
    <w:rsid w:val="00473850"/>
    <w:rsid w:val="00475789"/>
    <w:rsid w:val="0047647C"/>
    <w:rsid w:val="004B2EE0"/>
    <w:rsid w:val="004B3770"/>
    <w:rsid w:val="004B6A44"/>
    <w:rsid w:val="0050401F"/>
    <w:rsid w:val="005064BF"/>
    <w:rsid w:val="00507574"/>
    <w:rsid w:val="00512226"/>
    <w:rsid w:val="00515AE2"/>
    <w:rsid w:val="005406F2"/>
    <w:rsid w:val="00542EB0"/>
    <w:rsid w:val="00547451"/>
    <w:rsid w:val="00571251"/>
    <w:rsid w:val="00572687"/>
    <w:rsid w:val="00572BB2"/>
    <w:rsid w:val="005765F1"/>
    <w:rsid w:val="00595937"/>
    <w:rsid w:val="005B0B5C"/>
    <w:rsid w:val="005C36F6"/>
    <w:rsid w:val="005E2D71"/>
    <w:rsid w:val="00617589"/>
    <w:rsid w:val="00624FDC"/>
    <w:rsid w:val="00625C5E"/>
    <w:rsid w:val="00633671"/>
    <w:rsid w:val="00642201"/>
    <w:rsid w:val="00643D52"/>
    <w:rsid w:val="00671AB2"/>
    <w:rsid w:val="0068105C"/>
    <w:rsid w:val="006D74D9"/>
    <w:rsid w:val="006E4BD8"/>
    <w:rsid w:val="006F0BF7"/>
    <w:rsid w:val="007005A0"/>
    <w:rsid w:val="0070400D"/>
    <w:rsid w:val="00704FBF"/>
    <w:rsid w:val="00706DAC"/>
    <w:rsid w:val="00712F35"/>
    <w:rsid w:val="00717664"/>
    <w:rsid w:val="00721EF4"/>
    <w:rsid w:val="0073138C"/>
    <w:rsid w:val="00732386"/>
    <w:rsid w:val="00733405"/>
    <w:rsid w:val="00737F43"/>
    <w:rsid w:val="00742A83"/>
    <w:rsid w:val="00785B80"/>
    <w:rsid w:val="007948A6"/>
    <w:rsid w:val="007A5017"/>
    <w:rsid w:val="007A63CC"/>
    <w:rsid w:val="007B25E8"/>
    <w:rsid w:val="00803553"/>
    <w:rsid w:val="008107CC"/>
    <w:rsid w:val="008109DE"/>
    <w:rsid w:val="008222FC"/>
    <w:rsid w:val="00827A6B"/>
    <w:rsid w:val="00827FB2"/>
    <w:rsid w:val="00852CB0"/>
    <w:rsid w:val="008537B4"/>
    <w:rsid w:val="00856405"/>
    <w:rsid w:val="00856794"/>
    <w:rsid w:val="00863C4F"/>
    <w:rsid w:val="00883B81"/>
    <w:rsid w:val="008863C2"/>
    <w:rsid w:val="0088777B"/>
    <w:rsid w:val="0089044B"/>
    <w:rsid w:val="008D1947"/>
    <w:rsid w:val="008D1DCC"/>
    <w:rsid w:val="008D3888"/>
    <w:rsid w:val="009062D7"/>
    <w:rsid w:val="00915B21"/>
    <w:rsid w:val="00916F33"/>
    <w:rsid w:val="00920F78"/>
    <w:rsid w:val="00927374"/>
    <w:rsid w:val="00932B02"/>
    <w:rsid w:val="00937B94"/>
    <w:rsid w:val="00966D9F"/>
    <w:rsid w:val="00985920"/>
    <w:rsid w:val="009A04B1"/>
    <w:rsid w:val="009A5F5B"/>
    <w:rsid w:val="009A7569"/>
    <w:rsid w:val="009B5AED"/>
    <w:rsid w:val="009C4B78"/>
    <w:rsid w:val="009E091C"/>
    <w:rsid w:val="009E2402"/>
    <w:rsid w:val="009E258E"/>
    <w:rsid w:val="009E6FC0"/>
    <w:rsid w:val="009F392C"/>
    <w:rsid w:val="009F5ABF"/>
    <w:rsid w:val="00A01C29"/>
    <w:rsid w:val="00A117CE"/>
    <w:rsid w:val="00A2257B"/>
    <w:rsid w:val="00A32BFB"/>
    <w:rsid w:val="00A37B73"/>
    <w:rsid w:val="00A37F65"/>
    <w:rsid w:val="00A4126C"/>
    <w:rsid w:val="00A61229"/>
    <w:rsid w:val="00A63279"/>
    <w:rsid w:val="00A66878"/>
    <w:rsid w:val="00A76CDD"/>
    <w:rsid w:val="00AA43A2"/>
    <w:rsid w:val="00AB056F"/>
    <w:rsid w:val="00AC263C"/>
    <w:rsid w:val="00AC4FA5"/>
    <w:rsid w:val="00AE2523"/>
    <w:rsid w:val="00AE5181"/>
    <w:rsid w:val="00AF14ED"/>
    <w:rsid w:val="00B10FCF"/>
    <w:rsid w:val="00B13056"/>
    <w:rsid w:val="00B31BD2"/>
    <w:rsid w:val="00B32D25"/>
    <w:rsid w:val="00B646F8"/>
    <w:rsid w:val="00B7005C"/>
    <w:rsid w:val="00B750B1"/>
    <w:rsid w:val="00B77E36"/>
    <w:rsid w:val="00B90FB0"/>
    <w:rsid w:val="00BB0F67"/>
    <w:rsid w:val="00BB3F70"/>
    <w:rsid w:val="00BB5801"/>
    <w:rsid w:val="00BE7548"/>
    <w:rsid w:val="00BF3752"/>
    <w:rsid w:val="00BF3F4C"/>
    <w:rsid w:val="00BF7F4F"/>
    <w:rsid w:val="00C10206"/>
    <w:rsid w:val="00C3008C"/>
    <w:rsid w:val="00C3254A"/>
    <w:rsid w:val="00C42F6A"/>
    <w:rsid w:val="00C54686"/>
    <w:rsid w:val="00C64C8D"/>
    <w:rsid w:val="00C70325"/>
    <w:rsid w:val="00CE0D1A"/>
    <w:rsid w:val="00CE41AB"/>
    <w:rsid w:val="00CE4A88"/>
    <w:rsid w:val="00CE5326"/>
    <w:rsid w:val="00D960D8"/>
    <w:rsid w:val="00DC091E"/>
    <w:rsid w:val="00DD26E8"/>
    <w:rsid w:val="00E0183D"/>
    <w:rsid w:val="00E1762E"/>
    <w:rsid w:val="00E233F0"/>
    <w:rsid w:val="00E252D3"/>
    <w:rsid w:val="00E539B9"/>
    <w:rsid w:val="00E62F14"/>
    <w:rsid w:val="00E70405"/>
    <w:rsid w:val="00E74746"/>
    <w:rsid w:val="00E74BA8"/>
    <w:rsid w:val="00E9792E"/>
    <w:rsid w:val="00EB5DD4"/>
    <w:rsid w:val="00EC27F3"/>
    <w:rsid w:val="00ED05DA"/>
    <w:rsid w:val="00ED53C0"/>
    <w:rsid w:val="00ED6ACC"/>
    <w:rsid w:val="00EF1672"/>
    <w:rsid w:val="00EF4AF2"/>
    <w:rsid w:val="00F11575"/>
    <w:rsid w:val="00F13C18"/>
    <w:rsid w:val="00F20452"/>
    <w:rsid w:val="00F435D6"/>
    <w:rsid w:val="00F71712"/>
    <w:rsid w:val="00F86870"/>
    <w:rsid w:val="00F875A5"/>
    <w:rsid w:val="00F90D9A"/>
    <w:rsid w:val="00F93E20"/>
    <w:rsid w:val="00F94E58"/>
    <w:rsid w:val="00F9575B"/>
    <w:rsid w:val="00FA7A7B"/>
    <w:rsid w:val="00FB6DA8"/>
    <w:rsid w:val="00FB7461"/>
    <w:rsid w:val="00FC241A"/>
    <w:rsid w:val="00FF6101"/>
    <w:rsid w:val="00FF7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72F53"/>
  <w15:docId w15:val="{80D2442B-FDB6-4773-8ECF-53E71706F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5D33"/>
    <w:pPr>
      <w:suppressAutoHyphens/>
    </w:pPr>
    <w:rPr>
      <w:rFonts w:ascii="Calibri" w:eastAsia="Calibri" w:hAnsi="Calibri" w:cs="Times New Roman"/>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CE4A8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CE4A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15B21"/>
    <w:pPr>
      <w:ind w:left="720"/>
      <w:contextualSpacing/>
    </w:pPr>
  </w:style>
  <w:style w:type="paragraph" w:customStyle="1" w:styleId="ConsPlusNonformat">
    <w:name w:val="ConsPlusNonformat"/>
    <w:rsid w:val="00915B2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5">
    <w:name w:val="Hyperlink"/>
    <w:basedOn w:val="a0"/>
    <w:uiPriority w:val="99"/>
    <w:unhideWhenUsed/>
    <w:rsid w:val="00515AE2"/>
    <w:rPr>
      <w:color w:val="0000FF" w:themeColor="hyperlink"/>
      <w:u w:val="single"/>
    </w:rPr>
  </w:style>
  <w:style w:type="paragraph" w:styleId="a6">
    <w:name w:val="Balloon Text"/>
    <w:basedOn w:val="a"/>
    <w:link w:val="a7"/>
    <w:uiPriority w:val="99"/>
    <w:semiHidden/>
    <w:unhideWhenUsed/>
    <w:rsid w:val="0073340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33405"/>
    <w:rPr>
      <w:rFonts w:ascii="Tahoma" w:eastAsia="Calibri" w:hAnsi="Tahoma" w:cs="Tahoma"/>
      <w:sz w:val="16"/>
      <w:szCs w:val="16"/>
      <w:lang w:eastAsia="ar-SA"/>
    </w:rPr>
  </w:style>
  <w:style w:type="table" w:customStyle="1" w:styleId="2">
    <w:name w:val="Сетка таблицы2"/>
    <w:basedOn w:val="a1"/>
    <w:next w:val="a3"/>
    <w:uiPriority w:val="39"/>
    <w:rsid w:val="00572687"/>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042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6094916F79B73E4DB6B0E8C481C33721D845A79DDFA018B231F688F229AE725252815526A167C641AFE270FB9CE5BA2E8403BFAE85z7cCJ" TargetMode="External"/><Relationship Id="rId13" Type="http://schemas.openxmlformats.org/officeDocument/2006/relationships/hyperlink" Target="consultantplus://offline/ref=F06094916F79B73E4DB6B0E8C481C33721D845A79DDFA018B231F688F229AE72525281552DA7699944BAF328F799FFA42F9B1FBDACz8c5J" TargetMode="External"/><Relationship Id="rId18" Type="http://schemas.openxmlformats.org/officeDocument/2006/relationships/hyperlink" Target="consultantplus://offline/ref=F06094916F79B73E4DB6B0E8C481C33721D845A79DDFA018B231F688F229AE725252815526A065C641AFE270FB9CE5BA2E8403BFAE85z7cCJ" TargetMode="External"/><Relationship Id="rId26" Type="http://schemas.openxmlformats.org/officeDocument/2006/relationships/hyperlink" Target="consultantplus://offline/ref=F06094916F79B73E4DB6B0E8C481C33721D845A79DDFA018B231F688F229AE725252815526A063C641AFE270FB9CE5BA2E8403BFAE85z7cCJ" TargetMode="External"/><Relationship Id="rId3" Type="http://schemas.openxmlformats.org/officeDocument/2006/relationships/styles" Target="styles.xml"/><Relationship Id="rId21" Type="http://schemas.openxmlformats.org/officeDocument/2006/relationships/hyperlink" Target="consultantplus://offline/ref=F06094916F79B73E4DB6B0E8C481C33721D845A79DDFA018B231F688F229AE725252815520A167C641AFE270FB9CE5BA2E8403BFAE85z7cCJ" TargetMode="External"/><Relationship Id="rId7" Type="http://schemas.openxmlformats.org/officeDocument/2006/relationships/hyperlink" Target="consultantplus://offline/ref=F06094916F79B73E4DB6B0E8C481C33721D845A79DDFA018B231F688F229AE725252815524A067C641AFE270FB9CE5BA2E8403BFAE85z7cCJ" TargetMode="External"/><Relationship Id="rId12" Type="http://schemas.openxmlformats.org/officeDocument/2006/relationships/hyperlink" Target="consultantplus://offline/ref=F06094916F79B73E4DB6B0E8C481C33721D845A79DDFA018B231F688F229AE725252815624A161C915F5F274B2C8ECA52A9B1DBCB0857EC0z4c9J" TargetMode="External"/><Relationship Id="rId17" Type="http://schemas.openxmlformats.org/officeDocument/2006/relationships/hyperlink" Target="consultantplus://offline/ref=F06094916F79B73E4DB6B0E8C481C33721D845A79DDFA018B231F688F229AE725252815526A064C641AFE270FB9CE5BA2E8403BFAE85z7cCJ" TargetMode="External"/><Relationship Id="rId25" Type="http://schemas.openxmlformats.org/officeDocument/2006/relationships/hyperlink" Target="consultantplus://offline/ref=F06094916F79B73E4DB6B0E8C481C33721D845A79DDFA018B231F688F229AE725252815526A065C641AFE270FB9CE5BA2E8403BFAE85z7cCJ" TargetMode="External"/><Relationship Id="rId2" Type="http://schemas.openxmlformats.org/officeDocument/2006/relationships/numbering" Target="numbering.xml"/><Relationship Id="rId16" Type="http://schemas.openxmlformats.org/officeDocument/2006/relationships/hyperlink" Target="consultantplus://offline/ref=F06094916F79B73E4DB6B0E8C481C33721D845A79DDFA018B231F688F229AE725252815526A261C641AFE270FB9CE5BA2E8403BFAE85z7cCJ" TargetMode="External"/><Relationship Id="rId20" Type="http://schemas.openxmlformats.org/officeDocument/2006/relationships/hyperlink" Target="consultantplus://offline/ref=F06094916F79B73E4DB6B0E8C481C33721D845A79DDFA018B231F688F229AE725252815624A163CC13F5F274B2C8ECA52A9B1DBCB0857EC0z4c9J"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F06094916F79B73E4DB6B0E8C481C33721D845A79DDFA018B231F688F229AE725252815524A066C641AFE270FB9CE5BA2E8403BFAE85z7cCJ" TargetMode="External"/><Relationship Id="rId11" Type="http://schemas.openxmlformats.org/officeDocument/2006/relationships/hyperlink" Target="consultantplus://offline/ref=F06094916F79B73E4DB6B0E8C481C33721D845A79DDFA018B231F688F229AE725252815624A161CE1DF5F274B2C8ECA52A9B1DBCB0857EC0z4c9J" TargetMode="External"/><Relationship Id="rId24" Type="http://schemas.openxmlformats.org/officeDocument/2006/relationships/hyperlink" Target="consultantplus://offline/ref=F06094916F79B73E4DB6B0E8C481C33721D845A79DDFA018B231F688F229AE725252815526A064C641AFE270FB9CE5BA2E8403BFAE85z7cCJ" TargetMode="External"/><Relationship Id="rId5" Type="http://schemas.openxmlformats.org/officeDocument/2006/relationships/webSettings" Target="webSettings.xml"/><Relationship Id="rId15" Type="http://schemas.openxmlformats.org/officeDocument/2006/relationships/hyperlink" Target="consultantplus://offline/ref=F06094916F79B73E4DB6B0E8C481C33721D845A79DDFA018B231F688F229AE725252815526A266C641AFE270FB9CE5BA2E8403BFAE85z7cCJ" TargetMode="External"/><Relationship Id="rId23" Type="http://schemas.openxmlformats.org/officeDocument/2006/relationships/hyperlink" Target="consultantplus://offline/ref=F06094916F79B73E4DB6B0E8C481C33721D845A79DDFA018B231F688F229AE725252815526A06AC641AFE270FB9CE5BA2E8403BFAE85z7cCJ" TargetMode="External"/><Relationship Id="rId28" Type="http://schemas.openxmlformats.org/officeDocument/2006/relationships/fontTable" Target="fontTable.xml"/><Relationship Id="rId10" Type="http://schemas.openxmlformats.org/officeDocument/2006/relationships/hyperlink" Target="consultantplus://offline/ref=F06094916F79B73E4DB6B0E8C481C33721D845A79DDFA018B231F688F229AE725252815624A161CE13F5F274B2C8ECA52A9B1DBCB0857EC0z4c9J" TargetMode="External"/><Relationship Id="rId19" Type="http://schemas.openxmlformats.org/officeDocument/2006/relationships/hyperlink" Target="consultantplus://offline/ref=F06094916F79B73E4DB6B0E8C481C33721D845A79DDFA018B231F688F229AE725252815524A964C641AFE270FB9CE5BA2E8403BFAE85z7cCJ" TargetMode="External"/><Relationship Id="rId4" Type="http://schemas.openxmlformats.org/officeDocument/2006/relationships/settings" Target="settings.xml"/><Relationship Id="rId9" Type="http://schemas.openxmlformats.org/officeDocument/2006/relationships/hyperlink" Target="consultantplus://offline/ref=F06094916F79B73E4DB6B0E8C481C33721D845A79DDFA018B231F688F229AE725252815526A063C641AFE270FB9CE5BA2E8403BFAE85z7cCJ" TargetMode="External"/><Relationship Id="rId14" Type="http://schemas.openxmlformats.org/officeDocument/2006/relationships/hyperlink" Target="consultantplus://offline/ref=F06094916F79B73E4DB6B0E8C481C33721D845A79DDFA018B231F688F229AE725252815325A8699944BAF328F799FFA42F9B1FBDACz8c5J" TargetMode="External"/><Relationship Id="rId22" Type="http://schemas.openxmlformats.org/officeDocument/2006/relationships/hyperlink" Target="consultantplus://offline/ref=F06094916F79B73E4DB6B0E8C481C33721D845A79DDFA018B231F688F229AE725252815524A163C641AFE270FB9CE5BA2E8403BFAE85z7cCJ" TargetMode="External"/><Relationship Id="rId27" Type="http://schemas.openxmlformats.org/officeDocument/2006/relationships/hyperlink" Target="consultantplus://offline/ref=F06094916F79B73E4DB6B0E8C481C33721D845A79DDFA018B231F688F229AE725252815624A163CC13F5F274B2C8ECA52A9B1DBCB0857EC0z4c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F696D-DA35-4FF0-B2D6-834F3865A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3834</Words>
  <Characters>21860</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GNOKB</Company>
  <LinksUpToDate>false</LinksUpToDate>
  <CharactersWithSpaces>25643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Глазкова Ксения Эдуардовна</dc:creator>
  <cp:lastModifiedBy>x550l asus</cp:lastModifiedBy>
  <cp:revision>7</cp:revision>
  <cp:lastPrinted>2019-06-18T06:51:00Z</cp:lastPrinted>
  <dcterms:created xsi:type="dcterms:W3CDTF">2022-01-26T10:16:00Z</dcterms:created>
  <dcterms:modified xsi:type="dcterms:W3CDTF">2025-03-14T04:21:00Z</dcterms:modified>
</cp:coreProperties>
</file>