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81" w:rsidRDefault="00202681"/>
    <w:p w:rsidR="00202681" w:rsidRDefault="00B65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4. </w:t>
      </w:r>
      <w:r w:rsidR="00735D1B">
        <w:rPr>
          <w:rFonts w:ascii="Times New Roman" w:hAnsi="Times New Roman" w:cs="Times New Roman"/>
          <w:sz w:val="24"/>
          <w:szCs w:val="24"/>
        </w:rPr>
        <w:t>ПРОЕКТ КОНТРАКТА</w:t>
      </w:r>
    </w:p>
    <w:p w:rsidR="00202681" w:rsidRDefault="00202681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02681" w:rsidRDefault="00735D1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контракт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highlight w:val="green"/>
        </w:rPr>
        <w:t>__________</w:t>
      </w:r>
    </w:p>
    <w:p w:rsidR="00202681" w:rsidRDefault="00735D1B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</w:rPr>
        <w:t>на поставку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демонстрационного оборудования для</w:t>
      </w:r>
    </w:p>
    <w:p w:rsidR="00202681" w:rsidRDefault="00735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отделения</w:t>
      </w:r>
    </w:p>
    <w:p w:rsidR="00202681" w:rsidRDefault="00735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ГКУ РС(Я) «Центр содействия семейному воспитанию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Берегиня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»»</w:t>
      </w:r>
    </w:p>
    <w:p w:rsidR="00202681" w:rsidRDefault="00735D1B">
      <w:pPr>
        <w:spacing w:after="0" w:line="240" w:lineRule="auto"/>
        <w:contextualSpacing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казенное учреждение Республики Саха (Якутия) «Центр содействия семейному воспитанию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Берегиня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именуемое в дальнейшем «Заказчик»,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Дьяконовой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Анастасии Николаевны, действующего на основании Устава, с одной стороны, и </w:t>
      </w:r>
      <w:r>
        <w:rPr>
          <w:rFonts w:ascii="Times New Roman" w:hAnsi="Times New Roman" w:cs="Times New Roman"/>
          <w:sz w:val="24"/>
          <w:szCs w:val="24"/>
          <w:highlight w:val="green"/>
        </w:rPr>
        <w:t>______</w:t>
      </w:r>
      <w:r>
        <w:rPr>
          <w:rFonts w:ascii="Times New Roman" w:hAnsi="Times New Roman" w:cs="Times New Roman"/>
          <w:sz w:val="24"/>
          <w:szCs w:val="24"/>
          <w:highlight w:val="green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в лице </w:t>
      </w:r>
      <w:r>
        <w:rPr>
          <w:rFonts w:ascii="Times New Roman" w:hAnsi="Times New Roman" w:cs="Times New Roman"/>
          <w:sz w:val="24"/>
          <w:szCs w:val="24"/>
          <w:highlight w:val="green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highlight w:val="green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с другой стороны, в дальнейшем именуемые «Стороны», заключили настоящий государственный контракт (далее – Контракт), по итогам осуществления </w:t>
      </w:r>
      <w:r>
        <w:rPr>
          <w:rFonts w:ascii="Times New Roman" w:hAnsi="Times New Roman" w:cs="Times New Roman"/>
          <w:sz w:val="24"/>
          <w:szCs w:val="24"/>
        </w:rPr>
        <w:t>закупки с идентификационным кодом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5C79" w:rsidRPr="00B65C79">
        <w:rPr>
          <w:rFonts w:ascii="Times New Roman" w:hAnsi="Times New Roman"/>
          <w:sz w:val="24"/>
          <w:szCs w:val="24"/>
        </w:rPr>
        <w:t>252143510575514350100100450023299244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о нижеследующем: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и цена Контракта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В сроки, установленные настоящим Контрактом, Поставщик обязуется поставить Заказчику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демонстрационного оборудования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еления</w:t>
      </w:r>
      <w:r w:rsidRPr="00B65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ГКУ РС(Я) «Центр содействия семейному воспитанию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»»</w:t>
      </w:r>
      <w:r w:rsidRPr="00B65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Товар), а Заказчик обязуется принять и оплатить за поставленный Товар.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Наименование, количество, характеристики Товара, иные данные о Товаре определены Сторонами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№1 к Контракту.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Цена Контракта составляет </w:t>
      </w:r>
      <w:r>
        <w:rPr>
          <w:rFonts w:ascii="Times New Roman" w:hAnsi="Times New Roman" w:cs="Times New Roman"/>
          <w:sz w:val="24"/>
          <w:szCs w:val="24"/>
          <w:highlight w:val="green"/>
        </w:rPr>
        <w:t>___________ (_____________)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  <w:highlight w:val="green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копеек. Цена Контракта является твердой и определяется на весь срок исполнения Контракта, за </w:t>
      </w:r>
      <w:r>
        <w:rPr>
          <w:rFonts w:ascii="Times New Roman" w:hAnsi="Times New Roman" w:cs="Times New Roman"/>
          <w:sz w:val="24"/>
          <w:szCs w:val="24"/>
        </w:rPr>
        <w:t>исключением случаев, предусмотренных настоящим Контрактом или законодательст</w:t>
      </w:r>
      <w:r>
        <w:rPr>
          <w:rFonts w:ascii="Times New Roman" w:hAnsi="Times New Roman" w:cs="Times New Roman"/>
          <w:sz w:val="24"/>
          <w:szCs w:val="24"/>
        </w:rPr>
        <w:t>вом Российской Федерации.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 финансирования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Контракта:</w:t>
      </w:r>
      <w:r>
        <w:rPr>
          <w:rFonts w:ascii="Times New Roman" w:hAnsi="Times New Roman" w:cs="Times New Roman"/>
          <w:sz w:val="24"/>
          <w:szCs w:val="24"/>
        </w:rPr>
        <w:softHyphen/>
      </w:r>
      <w:proofErr w:type="gramEnd"/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Государственный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бюджет РС(Я)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В цену Контракта включены стоимость Товара, расходы по хранению, доставке и иные расходы, связанные с выполнением обязательств Поставщика, все налоги </w:t>
      </w:r>
      <w:r>
        <w:rPr>
          <w:rFonts w:ascii="Times New Roman" w:hAnsi="Times New Roman" w:cs="Times New Roman"/>
          <w:i/>
          <w:sz w:val="24"/>
          <w:szCs w:val="24"/>
          <w:highlight w:val="cyan"/>
        </w:rPr>
        <w:t>(</w:t>
      </w:r>
      <w:r>
        <w:rPr>
          <w:rFonts w:ascii="Times New Roman" w:hAnsi="Times New Roman" w:cs="Times New Roman"/>
          <w:i/>
          <w:sz w:val="24"/>
          <w:szCs w:val="24"/>
          <w:highlight w:val="cyan"/>
        </w:rPr>
        <w:t>в том числе НДС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highlight w:val="yellow"/>
        </w:rPr>
        <w:t>___%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highlight w:val="cyan"/>
        </w:rPr>
        <w:t>в сумме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highlight w:val="green"/>
        </w:rPr>
        <w:t>___________ (_____________)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highlight w:val="cyan"/>
        </w:rPr>
        <w:t>рублей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highlight w:val="green"/>
        </w:rPr>
        <w:t>___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highlight w:val="cyan"/>
        </w:rPr>
        <w:t>копеек)</w:t>
      </w:r>
      <w:r>
        <w:rPr>
          <w:rFonts w:ascii="Times New Roman" w:hAnsi="Times New Roman" w:cs="Times New Roman"/>
          <w:sz w:val="24"/>
          <w:szCs w:val="24"/>
        </w:rPr>
        <w:t>, пошлины, сборы, отчисления и другие платежи, которые Поставщик должен оплачивать при исполнении Контракта или на иных основаниях. В случае если контракт заключается с Поставщиком,</w:t>
      </w:r>
      <w:r>
        <w:rPr>
          <w:rFonts w:ascii="Times New Roman" w:hAnsi="Times New Roman" w:cs="Times New Roman"/>
          <w:sz w:val="24"/>
          <w:szCs w:val="24"/>
        </w:rPr>
        <w:t xml:space="preserve"> не являющимся в соответствии с законодательством Российской Федерации о налогах и сборах плательщиком НДС, то цена контракта НДС не облагается.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момента его приемки Заказчиком.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Порядок поставки и приемки Товара</w:t>
      </w:r>
    </w:p>
    <w:p w:rsidR="00202681" w:rsidRDefault="002026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Hlk94621592"/>
      <w:r>
        <w:rPr>
          <w:rFonts w:ascii="Times New Roman" w:hAnsi="Times New Roman" w:cs="Times New Roman"/>
          <w:sz w:val="24"/>
          <w:szCs w:val="24"/>
        </w:rPr>
        <w:t>2.1. Поставщик обязуется поставить Товар</w:t>
      </w:r>
      <w:r>
        <w:rPr>
          <w:rFonts w:ascii="Times New Roman" w:hAnsi="Times New Roman" w:cs="Times New Roman"/>
          <w:sz w:val="24"/>
          <w:szCs w:val="24"/>
        </w:rPr>
        <w:t xml:space="preserve"> по Контракту в полном объе</w:t>
      </w:r>
      <w:r>
        <w:rPr>
          <w:rFonts w:ascii="Times New Roman" w:hAnsi="Times New Roman" w:cs="Times New Roman"/>
          <w:sz w:val="24"/>
          <w:szCs w:val="24"/>
        </w:rPr>
        <w:t xml:space="preserve">ме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течении 31 календарных дней</w:t>
      </w:r>
      <w:r>
        <w:rPr>
          <w:rFonts w:ascii="Times New Roman" w:hAnsi="Times New Roman" w:cs="Times New Roman"/>
          <w:sz w:val="24"/>
          <w:szCs w:val="24"/>
        </w:rPr>
        <w:t xml:space="preserve"> со дня заключения Контракта.</w:t>
      </w:r>
    </w:p>
    <w:p w:rsidR="00202681" w:rsidRDefault="00735D1B">
      <w:p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Место поставки Товара: Республика Саха (Якутия)</w:t>
      </w:r>
      <w:bookmarkEnd w:id="1"/>
      <w:r>
        <w:rPr>
          <w:rFonts w:ascii="Times New Roman" w:hAnsi="Times New Roman"/>
          <w:bCs/>
          <w:sz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</w:rPr>
        <w:t>Намский</w:t>
      </w:r>
      <w:proofErr w:type="spellEnd"/>
      <w:r>
        <w:rPr>
          <w:rFonts w:ascii="Times New Roman" w:hAnsi="Times New Roman"/>
          <w:bCs/>
          <w:sz w:val="24"/>
        </w:rPr>
        <w:t xml:space="preserve"> улус, село Намцы, </w:t>
      </w:r>
      <w:proofErr w:type="spellStart"/>
      <w:r>
        <w:rPr>
          <w:rFonts w:ascii="Times New Roman" w:hAnsi="Times New Roman"/>
          <w:bCs/>
          <w:sz w:val="24"/>
        </w:rPr>
        <w:t>ул.Новобольничная</w:t>
      </w:r>
      <w:proofErr w:type="spellEnd"/>
      <w:r>
        <w:rPr>
          <w:rFonts w:ascii="Times New Roman" w:hAnsi="Times New Roman"/>
          <w:bCs/>
          <w:sz w:val="24"/>
        </w:rPr>
        <w:t xml:space="preserve"> д 11 а.</w:t>
      </w:r>
    </w:p>
    <w:p w:rsidR="00202681" w:rsidRDefault="00735D1B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Поставщик не позднее 5 (пят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highlight w:val="yellow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окончания поставки Товара формирует с использованием ЕИС, подписывает усиленной </w:t>
      </w:r>
      <w:hyperlink r:id="rId6" w:anchor="/document/12184522/entry/21" w:history="1">
        <w:r>
          <w:rPr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лица, имеющего право действовать от Поставщика, и размеща</w:t>
      </w:r>
      <w:r>
        <w:rPr>
          <w:rFonts w:ascii="Times New Roman" w:hAnsi="Times New Roman" w:cs="Times New Roman"/>
          <w:sz w:val="24"/>
          <w:szCs w:val="24"/>
        </w:rPr>
        <w:t xml:space="preserve">ет в ЕИС </w:t>
      </w:r>
      <w:hyperlink r:id="rId7" w:anchor="/document/403147771/entry/1000" w:history="1">
        <w:r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приемке, </w:t>
      </w:r>
      <w:r>
        <w:rPr>
          <w:rFonts w:ascii="Times New Roman" w:hAnsi="Times New Roman" w:cs="Times New Roman"/>
          <w:sz w:val="24"/>
          <w:szCs w:val="24"/>
        </w:rPr>
        <w:lastRenderedPageBreak/>
        <w:t>который должен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содержать информацию, предусмотренную подпунктами «а» - «ж» пункта 1 части 13 статьи 94 Закона №44-ФЗ</w:t>
      </w:r>
      <w:r>
        <w:rPr>
          <w:rStyle w:val="a3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hyperlink r:id="rId8" w:anchor="/document/403147771/entry/1000" w:history="1">
        <w:r>
          <w:rPr>
            <w:rFonts w:ascii="Times New Roman" w:hAnsi="Times New Roman" w:cs="Times New Roman"/>
            <w:sz w:val="24"/>
            <w:szCs w:val="24"/>
          </w:rPr>
          <w:t>документу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приемке, предусмотренному </w:t>
      </w:r>
      <w:hyperlink r:id="rId9" w:anchor="/document/70353464/entry/940131" w:history="1">
        <w:r>
          <w:rPr>
            <w:rFonts w:ascii="Times New Roman" w:hAnsi="Times New Roman" w:cs="Times New Roman"/>
            <w:sz w:val="24"/>
            <w:szCs w:val="24"/>
          </w:rPr>
          <w:t>пунктом 2.2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раздела, могут прилагаться документы, которые считаются</w:t>
      </w:r>
      <w:r>
        <w:rPr>
          <w:rFonts w:ascii="Times New Roman" w:hAnsi="Times New Roman" w:cs="Times New Roman"/>
          <w:sz w:val="24"/>
          <w:szCs w:val="24"/>
        </w:rPr>
        <w:t xml:space="preserve"> его неотъемлемой частью.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предусмотренная пунктом 2.2 настоящего раздела информация, содержащаяся в </w:t>
      </w:r>
      <w:r>
        <w:rPr>
          <w:rFonts w:ascii="Times New Roman" w:hAnsi="Times New Roman" w:cs="Times New Roman"/>
          <w:sz w:val="24"/>
          <w:szCs w:val="24"/>
        </w:rPr>
        <w:t>документе о приемке.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Датой поступления Заказчику документа о приемке, подписанного Поставщиком, считается дата размещения такого документа в ЕИС в соответствии с часовой зоной, в которой расположен Заказчик. 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Для проверки поставленного Товара на </w:t>
      </w:r>
      <w:r>
        <w:rPr>
          <w:rFonts w:ascii="Times New Roman" w:hAnsi="Times New Roman" w:cs="Times New Roman"/>
          <w:sz w:val="24"/>
          <w:szCs w:val="24"/>
        </w:rPr>
        <w:t>соответствие установленным в Контракте требованиям Заказчик проводит экспертизу собственными силами или с привлечением сторонних экспертов, экспертных организаций. По решению Заказчика может быть создана приемочная комиссия, состоящая не менее чем из 5 (пя</w:t>
      </w:r>
      <w:r>
        <w:rPr>
          <w:rFonts w:ascii="Times New Roman" w:hAnsi="Times New Roman" w:cs="Times New Roman"/>
          <w:sz w:val="24"/>
          <w:szCs w:val="24"/>
        </w:rPr>
        <w:t>ти) человек.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В течение 15 (пятнадцати) рабочих дней со дня поступления Заказчику документа о приемке в соответствии с пунктом 2.4 Контракта Заказчик (за исключением случая создания приемочной комиссии в соответствии с пунктом 2.5 Контракта) осуществля</w:t>
      </w:r>
      <w:r>
        <w:rPr>
          <w:rFonts w:ascii="Times New Roman" w:hAnsi="Times New Roman" w:cs="Times New Roman"/>
          <w:sz w:val="24"/>
          <w:szCs w:val="24"/>
        </w:rPr>
        <w:t>ет одно из следующих действий: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подписывает усиленной </w:t>
      </w:r>
      <w:hyperlink r:id="rId10" w:anchor="/document/12184522/entry/21" w:history="1">
        <w:r>
          <w:rPr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лица, имеющего право действовать от имени Заказчика, и размещает в ЕИС документ о приемке;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формируе</w:t>
      </w:r>
      <w:r>
        <w:rPr>
          <w:rFonts w:ascii="Times New Roman" w:hAnsi="Times New Roman" w:cs="Times New Roman"/>
          <w:sz w:val="24"/>
          <w:szCs w:val="24"/>
        </w:rPr>
        <w:t>т с использованием ЕИС, подписывает усиленной электронной подписью лица, имеющего право действовать от имени Заказчика, и размещает в ЕИС мотивированный отказ от подписания документа о приемке с указанием причин такого отказа.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этом, срок, указанный в н</w:t>
      </w:r>
      <w:r>
        <w:rPr>
          <w:rFonts w:ascii="Times New Roman" w:hAnsi="Times New Roman" w:cs="Times New Roman"/>
          <w:sz w:val="24"/>
          <w:szCs w:val="24"/>
        </w:rPr>
        <w:t xml:space="preserve">астоящем пункте, не может превышать двадцати рабочих дней, следующих за днем поступления </w:t>
      </w:r>
      <w:hyperlink r:id="rId11" w:anchor="/document/403147771/entry/1000" w:history="1">
        <w:r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приемке в соответствии с </w:t>
      </w:r>
      <w:hyperlink r:id="rId12" w:anchor="/document/70353464/entry/940133" w:history="1">
        <w:r>
          <w:rPr>
            <w:rFonts w:ascii="Times New Roman" w:hAnsi="Times New Roman" w:cs="Times New Roman"/>
            <w:sz w:val="24"/>
            <w:szCs w:val="24"/>
          </w:rPr>
          <w:t>пунктом 2.4 Контракта.</w:t>
        </w:r>
      </w:hyperlink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В случае создания в соответствии с пунктом 2.5 Контракта приемочной комиссии не позднее двадцати рабочих дней, следующих за днем поступления Заказчику </w:t>
      </w:r>
      <w:hyperlink r:id="rId13" w:anchor="/document/403147771/entry/1000" w:history="1">
        <w:r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приемке в соответствии с пунктом 2.4 Контракта: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члены приемочной комиссии подписывают усиленными </w:t>
      </w:r>
      <w:hyperlink r:id="rId14" w:anchor="/document/12184522/entry/21" w:history="1">
        <w:r>
          <w:rPr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поступивший документ о приемке или формируют с использованием ЕИС, подписывают усиленными электронными подписями мотивированный отказ от подписания документа о приемке с указанием причин такого отказа. При этом, если приемочная комиссия включает членов, н</w:t>
      </w:r>
      <w:r>
        <w:rPr>
          <w:rFonts w:ascii="Times New Roman" w:hAnsi="Times New Roman" w:cs="Times New Roman"/>
          <w:sz w:val="24"/>
          <w:szCs w:val="24"/>
        </w:rPr>
        <w:t>е являющихся работниками Заказчика,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ЕИС;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после под</w:t>
      </w:r>
      <w:r>
        <w:rPr>
          <w:rFonts w:ascii="Times New Roman" w:hAnsi="Times New Roman" w:cs="Times New Roman"/>
          <w:sz w:val="24"/>
          <w:szCs w:val="24"/>
        </w:rPr>
        <w:t xml:space="preserve">писания членами приемочной комиссии в соответствии с подпунктом «а»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</w:t>
      </w:r>
      <w:r>
        <w:rPr>
          <w:rFonts w:ascii="Times New Roman" w:hAnsi="Times New Roman" w:cs="Times New Roman"/>
          <w:sz w:val="24"/>
          <w:szCs w:val="24"/>
        </w:rPr>
        <w:t xml:space="preserve">о приемке усиленной </w:t>
      </w:r>
      <w:hyperlink r:id="rId15" w:anchor="/document/12184522/entry/21" w:history="1">
        <w:r>
          <w:rPr>
            <w:rFonts w:ascii="Times New Roman" w:hAnsi="Times New Roman" w:cs="Times New Roman"/>
            <w:sz w:val="24"/>
            <w:szCs w:val="24"/>
          </w:rPr>
          <w:t>электронной подписью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лица, имеющего право действовать от имени Заказчика, и размещает их в ЕИС. Если члены приемочной комиссии в соответствии с подпунктом «а» </w:t>
      </w:r>
      <w:r>
        <w:rPr>
          <w:rFonts w:ascii="Times New Roman" w:hAnsi="Times New Roman" w:cs="Times New Roman"/>
          <w:sz w:val="24"/>
          <w:szCs w:val="24"/>
        </w:rPr>
        <w:t>настоящего пункта не использовали усиленные электронные подписи и ЕИС, Заказчик прилагает подписанные ими документы в форме электронных образов бумажных документов.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Датой поступления Поставщику документа о приемке, мотивированного отказа от подписания</w:t>
      </w:r>
      <w:r>
        <w:rPr>
          <w:rFonts w:ascii="Times New Roman" w:hAnsi="Times New Roman" w:cs="Times New Roman"/>
          <w:sz w:val="24"/>
          <w:szCs w:val="24"/>
        </w:rPr>
        <w:t xml:space="preserve"> документа о приемке считается дата размещения таких документа о приемке,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мотивированного отказа в ЕИС в соответствии с часовой зоной, в которой расположен Поставщик. 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В случае получения в соответствии с пунктом 2.8 настоящего раздела мотивированного </w:t>
      </w:r>
      <w:r>
        <w:rPr>
          <w:rFonts w:ascii="Times New Roman" w:hAnsi="Times New Roman" w:cs="Times New Roman"/>
          <w:sz w:val="24"/>
          <w:szCs w:val="24"/>
        </w:rPr>
        <w:t xml:space="preserve">отказа от подписания документа о приемке Поставщик вправе устранить причины, указанные в таком мотивированном отказе, и направить Заказчику </w:t>
      </w:r>
      <w:hyperlink r:id="rId16" w:anchor="/document/403147771/entry/1000" w:history="1">
        <w:r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приемке в порядке, предус</w:t>
      </w:r>
      <w:r>
        <w:rPr>
          <w:rFonts w:ascii="Times New Roman" w:hAnsi="Times New Roman" w:cs="Times New Roman"/>
          <w:sz w:val="24"/>
          <w:szCs w:val="24"/>
        </w:rPr>
        <w:t>мотренном настоящим разделом.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 Датой приемки поставленного Товара считается дата размещения в ЕИС </w:t>
      </w:r>
      <w:hyperlink r:id="rId17" w:anchor="/document/403147771/entry/1000" w:history="1">
        <w:r>
          <w:rPr>
            <w:rFonts w:ascii="Times New Roman" w:hAnsi="Times New Roman" w:cs="Times New Roman"/>
            <w:sz w:val="24"/>
            <w:szCs w:val="24"/>
          </w:rPr>
          <w:t>документа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приемке, подписанного Заказчиком.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2.11. Внесение исправлений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hyperlink r:id="rId18" w:anchor="/document/403147771/entry/1000" w:history="1">
        <w:r>
          <w:rPr>
            <w:rFonts w:ascii="Times New Roman" w:hAnsi="Times New Roman" w:cs="Times New Roman"/>
            <w:sz w:val="24"/>
            <w:szCs w:val="24"/>
          </w:rPr>
          <w:t>документ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приемке, оформленный в соответствии с настоящим разделом, осуществляется путем формирования, подписания усиленными </w:t>
      </w:r>
      <w:hyperlink r:id="rId19" w:anchor="/document/12184522/entry/21" w:history="1">
        <w:r>
          <w:rPr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лиц, имеющих право действовать от имени Поставщика, Заказчика, и размещения в ЕИС исправленного документа о приемке.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 Для участия в приемке товара Поставщик вправе направить своего представителя, над</w:t>
      </w:r>
      <w:r>
        <w:rPr>
          <w:rFonts w:ascii="Times New Roman" w:hAnsi="Times New Roman" w:cs="Times New Roman"/>
          <w:sz w:val="24"/>
          <w:szCs w:val="24"/>
        </w:rPr>
        <w:t>еленного соответствующими полномочиями.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В случае наличия отдельных этапов исполнения Контракта приемка поставки Товара осуществляется в соответствии с порядком приемки, установленным в настоящем разделе, по каждому отдельному этапу исполнения Контрак</w:t>
      </w:r>
      <w:r>
        <w:rPr>
          <w:rFonts w:ascii="Times New Roman" w:hAnsi="Times New Roman" w:cs="Times New Roman"/>
          <w:sz w:val="24"/>
          <w:szCs w:val="24"/>
        </w:rPr>
        <w:t xml:space="preserve">та. 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Порядок оплаты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Оплата по Контракту производится в следующем порядке: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 оплата производится в рублях Р</w:t>
      </w:r>
      <w:r>
        <w:rPr>
          <w:rFonts w:ascii="Times New Roman" w:hAnsi="Times New Roman" w:cs="Times New Roman"/>
          <w:sz w:val="24"/>
          <w:szCs w:val="24"/>
        </w:rPr>
        <w:t>оссийской Федерации безналичным расчетом путем перечисления Заказчиком денежных средств на указанный в Контракте счет Поставщика;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</w:t>
      </w:r>
      <w:r>
        <w:rPr>
          <w:rFonts w:ascii="Times New Roman" w:hAnsi="Times New Roman" w:cs="Times New Roman"/>
          <w:sz w:val="24"/>
          <w:szCs w:val="24"/>
        </w:rPr>
        <w:t xml:space="preserve">. оплата производится по факту поставки Товара (полностью или частично) на основании выставленного Поставщиком счета в течение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семи</w:t>
      </w:r>
      <w:r>
        <w:rPr>
          <w:rFonts w:ascii="Times New Roman" w:hAnsi="Times New Roman" w:cs="Times New Roman"/>
          <w:sz w:val="24"/>
          <w:szCs w:val="24"/>
        </w:rPr>
        <w:t>) рабочих дней со дня подписания Сторонами акта приема-передачи Товара.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3.1.4. Выплата аванса при исполнении контракта не предусмотрена в соответствии с частью 13 статьи 37 Закона №44-ФЗ. 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В случае начисления Заказчиком неустойки (штрафов, пеней) Поставщиком за неисполнение или ненадлежащее исполнение условий Контракта </w:t>
      </w:r>
      <w:r>
        <w:rPr>
          <w:rFonts w:ascii="Times New Roman" w:hAnsi="Times New Roman" w:cs="Times New Roman"/>
          <w:sz w:val="24"/>
          <w:szCs w:val="24"/>
        </w:rPr>
        <w:t>Заказчик вправе произвести оплату по Контракту с удержанием суммы начисленной и неисполненной Поставщиком требований об уплате неустоек (штрафов, пеней).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Оплату, не предусмотренную Контрактом, Заказчик не производит.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Сумма, подлежащая уплате Зака</w:t>
      </w:r>
      <w:r>
        <w:rPr>
          <w:rFonts w:ascii="Times New Roman" w:hAnsi="Times New Roman" w:cs="Times New Roman"/>
          <w:sz w:val="24"/>
          <w:szCs w:val="24"/>
        </w:rPr>
        <w:t>зчиком юридическому лицу или</w:t>
      </w:r>
      <w:r>
        <w:rPr>
          <w:rFonts w:ascii="Times New Roman" w:hAnsi="Times New Roman" w:cs="Times New Roman"/>
          <w:sz w:val="24"/>
          <w:szCs w:val="24"/>
        </w:rPr>
        <w:t xml:space="preserve">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</w:t>
      </w:r>
      <w:r>
        <w:rPr>
          <w:rFonts w:ascii="Times New Roman" w:hAnsi="Times New Roman" w:cs="Times New Roman"/>
          <w:sz w:val="24"/>
          <w:szCs w:val="24"/>
        </w:rPr>
        <w:t>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</w:t>
      </w:r>
      <w:r>
        <w:rPr>
          <w:rFonts w:ascii="Times New Roman" w:hAnsi="Times New Roman" w:cs="Times New Roman"/>
          <w:b/>
          <w:sz w:val="24"/>
          <w:szCs w:val="24"/>
        </w:rPr>
        <w:t xml:space="preserve"> Заказчик обязуется: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4.1.1. совершить все необходимые действия, обеспечивающие принятие Товара в соответствии с условиями Контракта;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4.1.2. провести экспертизу поставляемого Товара;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4.1.3. оплатить Поставщику за поставленный Товар в срок, установленный Кон</w:t>
      </w:r>
      <w:r>
        <w:rPr>
          <w:rFonts w:ascii="Times New Roman" w:hAnsi="Times New Roman" w:cs="Times New Roman"/>
          <w:sz w:val="24"/>
          <w:szCs w:val="24"/>
        </w:rPr>
        <w:t>трактом;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4.1.4. своевременно предоставлять Поставщику необходимую для выполнения им обязательств информацию;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4.1.5. исполнять обязанности, предусмотренные иными положениями Контракта.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Заказчик вправе: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4.2.1. требовать от Поставщика надлежащего исполне</w:t>
      </w:r>
      <w:r>
        <w:rPr>
          <w:rFonts w:ascii="Times New Roman" w:hAnsi="Times New Roman" w:cs="Times New Roman"/>
          <w:sz w:val="24"/>
          <w:szCs w:val="24"/>
        </w:rPr>
        <w:t>ния обязательств, предусмотренных Контрактом;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4.2.2. запрашивать у Поставщика информацию об исполнении им обязательств по Контракту;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4.2.3. проверять в любое время ход исполнения Поставщиком обязательств по Контракту;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требовать от Поставщика устране</w:t>
      </w:r>
      <w:r>
        <w:rPr>
          <w:rFonts w:ascii="Times New Roman" w:hAnsi="Times New Roman" w:cs="Times New Roman"/>
          <w:sz w:val="24"/>
          <w:szCs w:val="24"/>
        </w:rPr>
        <w:t>ния недостатков Товара, в том числе замены, на стадии приемки Товара, а также в течение гарантийного срока;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отказаться от приемки Товара, не соответствующего условиям Контракта, законодательству Российской Федерации и потребовать безвозмездного устр</w:t>
      </w:r>
      <w:r>
        <w:rPr>
          <w:rFonts w:ascii="Times New Roman" w:hAnsi="Times New Roman" w:cs="Times New Roman"/>
          <w:sz w:val="24"/>
          <w:szCs w:val="24"/>
        </w:rPr>
        <w:t>анения недостатков;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привлекать экспертов, экспертные организации для проверки соответствия исполнения Поставщиком обязательств по Контракту требованиям, установленным Контрактом;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реализовывать права, предусмотренные иными положениями Контракт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 Поставщик обязуется: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4.3.1. передать Заказчику Товар в порядке и на условиях Контракта;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доставить Товар до места поставки своими силами и средствами;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передать Товар, являющийся собственностью Поставщика, полностью свободный от прав тр</w:t>
      </w:r>
      <w:r>
        <w:rPr>
          <w:rFonts w:ascii="Times New Roman" w:hAnsi="Times New Roman" w:cs="Times New Roman"/>
          <w:sz w:val="24"/>
          <w:szCs w:val="24"/>
        </w:rPr>
        <w:t>етьих лиц, не состоящий в споре и под арестом, не являющийся предметом залога и т.п.;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4.3.4. одновременно с Товаром передать принадлежности, а также относящиеся к нему документы (технический паспорт, сертификат качества, инструкцию по эксплуатации и т.п.),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предусмотренные Контрактом и законодательством Российской Федерации;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4.3.5. в кратчайшие сроки устранить недостатки или заменить Товар, в случае выявления обстоятельств, препятствующих приемке Товара Заказчиком;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4.3.6. своими силами и за свой счет в течен</w:t>
      </w:r>
      <w:r>
        <w:rPr>
          <w:rFonts w:ascii="Times New Roman" w:hAnsi="Times New Roman" w:cs="Times New Roman"/>
          <w:sz w:val="24"/>
          <w:szCs w:val="24"/>
        </w:rPr>
        <w:t>ие гарантийного срока устранить недостатки (осуществить ремонт) Товара или заменить его. Исключение составляют недостатки, возникшие после передачи Товара – по вине Заказчика, в результате действий третьих лиц или непреодолимой силы. Эти недостатки подлежа</w:t>
      </w:r>
      <w:r>
        <w:rPr>
          <w:rFonts w:ascii="Times New Roman" w:hAnsi="Times New Roman" w:cs="Times New Roman"/>
          <w:sz w:val="24"/>
          <w:szCs w:val="24"/>
        </w:rPr>
        <w:t xml:space="preserve">т устранению в течение </w:t>
      </w:r>
      <w:r>
        <w:rPr>
          <w:rFonts w:ascii="Times New Roman" w:eastAsia="Calibri" w:hAnsi="Times New Roman" w:cs="Times New Roman"/>
          <w:sz w:val="24"/>
          <w:szCs w:val="24"/>
        </w:rPr>
        <w:t>3 (трех)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письменного обращения Заказчика. В случае невозможности устранения недостатков либо возникновения таких недостатков более двух раз Поставщик обязан в течение </w:t>
      </w:r>
      <w:r>
        <w:rPr>
          <w:rFonts w:ascii="Times New Roman" w:eastAsia="Calibri" w:hAnsi="Times New Roman" w:cs="Times New Roman"/>
          <w:sz w:val="24"/>
          <w:szCs w:val="24"/>
        </w:rPr>
        <w:t>3 (трех)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обращен</w:t>
      </w:r>
      <w:r>
        <w:rPr>
          <w:rFonts w:ascii="Times New Roman" w:hAnsi="Times New Roman" w:cs="Times New Roman"/>
          <w:sz w:val="24"/>
          <w:szCs w:val="24"/>
        </w:rPr>
        <w:t>ия заменить дефектный Товар на надлежащего качества;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4.3.7. исполнять обязанности, предусмотренные иными положениями Контракта;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4.4. Поставщик вправе: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 привлечь к исполнению своих обязательств по Контракту третьих лиц;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оформлять счет-фактуры и</w:t>
      </w:r>
      <w:r>
        <w:rPr>
          <w:rFonts w:ascii="Times New Roman" w:hAnsi="Times New Roman" w:cs="Times New Roman"/>
          <w:sz w:val="24"/>
          <w:szCs w:val="24"/>
        </w:rPr>
        <w:t xml:space="preserve"> требовать их подписания Заказчиком;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4.4.3. осуществлять замену соисполнителя, с которым ранее был заключен договор, на другого соисполнителя, в случае неисполнения или ненадлежащего исполнения соисполнителем обязательств, предусмотренных договором, </w:t>
      </w:r>
      <w:r>
        <w:rPr>
          <w:rFonts w:ascii="Times New Roman" w:hAnsi="Times New Roman" w:cs="Times New Roman"/>
          <w:sz w:val="24"/>
          <w:szCs w:val="24"/>
        </w:rPr>
        <w:t>заключенным с Поставщиком;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4.4.4. реализовывать права, предусмотренные иными положениями Контракта;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4.4.5. представить Заказчику декларацию о своей принадлежности к субъектам малого предпринимательства или социально ориентированным некоммерческим организац</w:t>
      </w:r>
      <w:r>
        <w:rPr>
          <w:rFonts w:ascii="Times New Roman" w:hAnsi="Times New Roman" w:cs="Times New Roman"/>
          <w:sz w:val="24"/>
          <w:szCs w:val="24"/>
        </w:rPr>
        <w:t xml:space="preserve">иям в целях неисполнения обязанностей, предусмотренных Контрактом, связанных с привлечением соисполнителей из числа субъектов малого предпринимательства, социально ориентированных некоммерческих организаций. 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Обеспечение исполнения Контракта </w:t>
      </w:r>
    </w:p>
    <w:p w:rsidR="00202681" w:rsidRDefault="00202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Обя</w:t>
      </w:r>
      <w:r>
        <w:rPr>
          <w:rFonts w:ascii="Times New Roman" w:hAnsi="Times New Roman" w:cs="Times New Roman"/>
          <w:sz w:val="24"/>
          <w:szCs w:val="24"/>
        </w:rPr>
        <w:t xml:space="preserve">зательства Поставщика по исполнению Контракта обеспечиваются внесением денежных средств (обеспечительный платеж) на указанный в Контракте счет Заказчика </w:t>
      </w:r>
      <w:r>
        <w:rPr>
          <w:rFonts w:ascii="Times New Roman" w:hAnsi="Times New Roman" w:cs="Times New Roman"/>
          <w:sz w:val="24"/>
          <w:szCs w:val="24"/>
        </w:rPr>
        <w:lastRenderedPageBreak/>
        <w:t>или предоставлением независимой гарантии, соответствующей требованиям статьи 45 Закона №44-ФЗ. Способ о</w:t>
      </w:r>
      <w:r>
        <w:rPr>
          <w:rFonts w:ascii="Times New Roman" w:hAnsi="Times New Roman" w:cs="Times New Roman"/>
          <w:sz w:val="24"/>
          <w:szCs w:val="24"/>
        </w:rPr>
        <w:t>беспечения исполнения Контракта, срок действия независимой гарантии определяются в соответствии с требованиями Закона №44-ФЗ Поставщиком самостоятельно.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Размер обеспечения исполнения Контракта составляет </w:t>
      </w:r>
      <w:r>
        <w:rPr>
          <w:rFonts w:ascii="Times New Roman" w:hAnsi="Times New Roman" w:cs="Times New Roman"/>
          <w:sz w:val="24"/>
          <w:szCs w:val="24"/>
          <w:highlight w:val="green"/>
        </w:rPr>
        <w:t>___________ (_____________)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  <w:highlight w:val="green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копеек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предложенная в заявке Поставщика цена, суммы единиц товаров снижены на двадцать пять и более процентов по отношению к начальной (максимальной) цене Контракта, начальной сумме цен единиц товара Поставщик предоставляет обеспечение исполнения К</w:t>
      </w:r>
      <w:r>
        <w:rPr>
          <w:rFonts w:ascii="Times New Roman" w:hAnsi="Times New Roman" w:cs="Times New Roman"/>
          <w:sz w:val="24"/>
          <w:szCs w:val="24"/>
        </w:rPr>
        <w:t>онтракта с учетом положений статьи 37 Закона №44-ФЗ.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Реквизиты счета для направления денежных средств, вносимых в качестве обеспечения исполнения контракта: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ГКУ РС (Я) "Центр содействия семейному воспитанию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Берегиня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ИНН  1435105755</w:t>
      </w:r>
      <w:proofErr w:type="gramEnd"/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  143501001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55148035637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К/счет 03222643980000001600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ЕКС 40102810345370000085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БИК 019805001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 действия обеспечения исполнения Контракта в форме независимой гарантии должен превышать предусмотренный Контрактом срок исполнения обязательств, которые должны</w:t>
      </w:r>
      <w:r>
        <w:rPr>
          <w:rFonts w:ascii="Times New Roman" w:hAnsi="Times New Roman" w:cs="Times New Roman"/>
          <w:sz w:val="24"/>
          <w:szCs w:val="24"/>
        </w:rPr>
        <w:t xml:space="preserve"> быть обеспечены такой независимой гарантией, не менее чем на один месяц, в том числе в случае его изменения в соответствии со статьей 95 Закона №44-ФЗ. Срок действия обеспечения исполнения Контракта может быть прекращен до наступления указанного срока в с</w:t>
      </w:r>
      <w:r>
        <w:rPr>
          <w:rFonts w:ascii="Times New Roman" w:hAnsi="Times New Roman" w:cs="Times New Roman"/>
          <w:sz w:val="24"/>
          <w:szCs w:val="24"/>
        </w:rPr>
        <w:t xml:space="preserve">лучае досрочного исполнения Поставщиком всех обязательств по Контракту, за исключение гарантийных обязательств.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В ходе исполнения контракта Поставщик вправе изменить способ обеспечения исполнения контракта и (или) предоставить Заказчику взамен ранее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пунктами 5.5.1 и 5.5.2 настоящего контракта.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5.5.1. Размер обеспечения исполнения конт</w:t>
      </w:r>
      <w:r>
        <w:rPr>
          <w:rFonts w:ascii="Times New Roman" w:hAnsi="Times New Roman" w:cs="Times New Roman"/>
          <w:sz w:val="24"/>
          <w:szCs w:val="24"/>
        </w:rPr>
        <w:t>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</w:t>
      </w:r>
      <w:r>
        <w:rPr>
          <w:rFonts w:ascii="Times New Roman" w:hAnsi="Times New Roman" w:cs="Times New Roman"/>
          <w:sz w:val="24"/>
          <w:szCs w:val="24"/>
        </w:rPr>
        <w:t xml:space="preserve"> контрактов, предусмотренный статьей 103 Закона №44-ФЗ. Уменьшение размера обеспечения исполнения контракта производится пропорционально стоимости исполненных обязательств, приемка и оплата которых осуществлены в порядке и сроки, которые предусмотрены наст</w:t>
      </w:r>
      <w:r>
        <w:rPr>
          <w:rFonts w:ascii="Times New Roman" w:hAnsi="Times New Roman" w:cs="Times New Roman"/>
          <w:sz w:val="24"/>
          <w:szCs w:val="24"/>
        </w:rPr>
        <w:t>оящим контрактом. В случае, если обеспечение исполнения контракта осуществляется путем предоставления независимой гарантии, требование Заказчика об уплате денежных сумм по этой гарантии может быть предъявлено в размере не более размера обеспечения исполнен</w:t>
      </w:r>
      <w:r>
        <w:rPr>
          <w:rFonts w:ascii="Times New Roman" w:hAnsi="Times New Roman" w:cs="Times New Roman"/>
          <w:sz w:val="24"/>
          <w:szCs w:val="24"/>
        </w:rPr>
        <w:t>ия контракта, рассчитанного заказчиком на основании информации об исполнении контракта, размещенной в соответствующем реестре контрактов. В случае, если обеспечение исполнения контракта осуществляется путем внесения денежных средств на счет, указанный зака</w:t>
      </w:r>
      <w:r>
        <w:rPr>
          <w:rFonts w:ascii="Times New Roman" w:hAnsi="Times New Roman" w:cs="Times New Roman"/>
          <w:sz w:val="24"/>
          <w:szCs w:val="24"/>
        </w:rPr>
        <w:t xml:space="preserve">зчиком, по заявлению Поставщика ему возвращаются Заказчиком, в установленный в соответствии с частью 27 статьи 34 Закона №44-ФЗ в пункте 5.7 настоящего контракта, срок денежные средства в сумме, на которую уменьшен размер обеспечения исполнения контракта, </w:t>
      </w:r>
      <w:r>
        <w:rPr>
          <w:rFonts w:ascii="Times New Roman" w:hAnsi="Times New Roman" w:cs="Times New Roman"/>
          <w:sz w:val="24"/>
          <w:szCs w:val="24"/>
        </w:rPr>
        <w:t>рассчитанный Заказчиком на основании информации об исполнении контракта, размещенной в соответствующем реестре контрактов.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5.5.2. Предусмотренное уменьшение размера обеспечения исполнения контракта осуществляется при условии отсутствия неисполненных Постав</w:t>
      </w:r>
      <w:r>
        <w:rPr>
          <w:rFonts w:ascii="Times New Roman" w:hAnsi="Times New Roman" w:cs="Times New Roman"/>
          <w:sz w:val="24"/>
          <w:szCs w:val="24"/>
        </w:rPr>
        <w:t>щиком требований об уплате неустоек (штрафов, пеней), предъявленных Заказчиком в соответствии с Законом №44-ФЗ, а также приемки Заказчиком поставленного товара, результатов отдельного этапа исполнения контракта в объеме выплаченного аванса (если контрактом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предусмотрена выплата аванса) либо в объеме, превышающем выплаченный аванс (если в соответствии с законодательством Российской Федерации расчеты по контракту в части выплаты аванса подлежат казначейскому сопровождению).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В случае, если по каким-либо причинам обеспечение исполнения обязательств по Контракту перестало быть действительным, закончило свое действие или иным образом перестало обеспечивать исполнение Поставщиком своих обязательств по Контракту </w:t>
      </w:r>
      <w:r>
        <w:rPr>
          <w:rFonts w:ascii="Times New Roman" w:hAnsi="Times New Roman" w:cs="Times New Roman"/>
          <w:color w:val="FF0000"/>
          <w:sz w:val="24"/>
          <w:szCs w:val="24"/>
        </w:rPr>
        <w:t>(за исключение</w:t>
      </w:r>
      <w:r>
        <w:rPr>
          <w:rFonts w:ascii="Times New Roman" w:hAnsi="Times New Roman" w:cs="Times New Roman"/>
          <w:color w:val="FF0000"/>
          <w:sz w:val="24"/>
          <w:szCs w:val="24"/>
        </w:rPr>
        <w:t>м случая, предусмотренного пунктом 5.8 Контракта)</w:t>
      </w:r>
      <w:r>
        <w:rPr>
          <w:rFonts w:ascii="Times New Roman" w:hAnsi="Times New Roman" w:cs="Times New Roman"/>
          <w:sz w:val="24"/>
          <w:szCs w:val="24"/>
        </w:rPr>
        <w:t xml:space="preserve">, Поставщик обязуется в течение 15 (пятнадцати) рабочих дней предоставить Заказчику иное (новое) надлежащее обеспечение исполнения обязательств по Контракту в соответствии с условиями, которые указаны в </w:t>
      </w:r>
      <w:r>
        <w:rPr>
          <w:rFonts w:ascii="Times New Roman" w:hAnsi="Times New Roman" w:cs="Times New Roman"/>
          <w:sz w:val="24"/>
          <w:szCs w:val="24"/>
        </w:rPr>
        <w:t>настоящем разделе.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Денежные средства, внесенные в качестве обеспечения исполнения контракта (если такая форма обеспечения исполнения контракта применяется Поставщиком), в том числе части этих </w:t>
      </w:r>
      <w:r>
        <w:rPr>
          <w:rFonts w:ascii="Times New Roman" w:hAnsi="Times New Roman" w:cs="Times New Roman"/>
          <w:sz w:val="24"/>
          <w:szCs w:val="24"/>
        </w:rPr>
        <w:t>денежных средств в случае уменьшения размера обеспечения ис</w:t>
      </w:r>
      <w:r>
        <w:rPr>
          <w:rFonts w:ascii="Times New Roman" w:hAnsi="Times New Roman" w:cs="Times New Roman"/>
          <w:sz w:val="24"/>
          <w:szCs w:val="24"/>
        </w:rPr>
        <w:t>полнения контракта в соответствии с частями 7, 7.1 и 7.2 статьи 96 Закона №44-ФЗ, возвращается Поставщику в полном объёме либо в части, оставшейся после удовлетворения требований Заказчика о выплате неустойки, а также в случае замены обеспечения исполнения</w:t>
      </w:r>
      <w:r>
        <w:rPr>
          <w:rFonts w:ascii="Times New Roman" w:hAnsi="Times New Roman" w:cs="Times New Roman"/>
          <w:sz w:val="24"/>
          <w:szCs w:val="24"/>
        </w:rPr>
        <w:t xml:space="preserve"> Контракта в течение 15 (пятнадцати) дней с момента подписания Сторонами документов, подтверждающих надлежащее исполнение </w:t>
      </w:r>
      <w:r>
        <w:rPr>
          <w:rFonts w:ascii="Times New Roman" w:hAnsi="Times New Roman" w:cs="Times New Roman"/>
          <w:sz w:val="24"/>
          <w:szCs w:val="24"/>
        </w:rPr>
        <w:t xml:space="preserve">Поставщиком своих обязательств по Контракту. 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Поставщик в случае отзыва в соответствии с законодательством Российской Федерации у</w:t>
      </w:r>
      <w:r>
        <w:rPr>
          <w:rFonts w:ascii="Times New Roman" w:hAnsi="Times New Roman" w:cs="Times New Roman"/>
          <w:sz w:val="24"/>
          <w:szCs w:val="24"/>
        </w:rPr>
        <w:t xml:space="preserve"> банка, предоставившего независимую гарантию в качестве обеспечения исполнения контракта, лицензии на осуществление банковских операций обязан предоставить новое обеспечение исполнения контракта не позднее одного месяца со дня надлежащего уведомления Заказ</w:t>
      </w:r>
      <w:r>
        <w:rPr>
          <w:rFonts w:ascii="Times New Roman" w:hAnsi="Times New Roman" w:cs="Times New Roman"/>
          <w:sz w:val="24"/>
          <w:szCs w:val="24"/>
        </w:rPr>
        <w:t xml:space="preserve">чиком Поставщика о необходимости предоставить соответствующее обеспечение. Размер такого обеспечения может быть уменьшен в порядке и случаях, которые предусмотрены частями 7, 7.1, 7.2 и 7.3 статьи 96 Закона №44-ФЗ.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</w:t>
      </w:r>
      <w:r>
        <w:rPr>
          <w:rStyle w:val="a3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Поставщик освобождается от предост</w:t>
      </w:r>
      <w:r>
        <w:rPr>
          <w:rFonts w:ascii="Times New Roman" w:hAnsi="Times New Roman" w:cs="Times New Roman"/>
          <w:sz w:val="24"/>
          <w:szCs w:val="24"/>
        </w:rPr>
        <w:t xml:space="preserve">авления обеспечения исполнения контракта. </w:t>
      </w:r>
      <w:r>
        <w:rPr>
          <w:rFonts w:ascii="Times New Roman" w:hAnsi="Times New Roman" w:cs="Times New Roman"/>
          <w:i/>
          <w:sz w:val="24"/>
          <w:szCs w:val="24"/>
        </w:rPr>
        <w:t>(Включается в проект контракт в случае, если закупка осуществлялась у СМП и СОНКО при этом Поставщиком представлена информация, содержащейся в реестре контрактов, заключенных заказчиками, и подтверждающей исполнени</w:t>
      </w:r>
      <w:r>
        <w:rPr>
          <w:rFonts w:ascii="Times New Roman" w:hAnsi="Times New Roman" w:cs="Times New Roman"/>
          <w:i/>
          <w:sz w:val="24"/>
          <w:szCs w:val="24"/>
        </w:rPr>
        <w:t>е таким Поставщиком (без учета правопреемства) в течение 3 лет до даты подачи заявки на участие в закупке трех контрактов, исполненных без применения к такому Поставщику неустоек (штрафов, пеней)).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Поставщик не освобождается от предоставления обеспечения и</w:t>
      </w:r>
      <w:r>
        <w:rPr>
          <w:rFonts w:ascii="Times New Roman" w:hAnsi="Times New Roman" w:cs="Times New Roman"/>
          <w:sz w:val="24"/>
          <w:szCs w:val="24"/>
        </w:rPr>
        <w:t>сполнения контракта в связи с тем, что не представлена информация, содержащейся в реестре контрактов, заключенных заказчиками, и подтверждающей исполнение таким Поставщиком (без учета правопреемства) в течение 3 лет до даты подачи заявки на участие в закуп</w:t>
      </w:r>
      <w:r>
        <w:rPr>
          <w:rFonts w:ascii="Times New Roman" w:hAnsi="Times New Roman" w:cs="Times New Roman"/>
          <w:sz w:val="24"/>
          <w:szCs w:val="24"/>
        </w:rPr>
        <w:t>ке трех контрактов, исполненных без применения к такому Поставщику неустоек (штрафов, пеней).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(Выбирается в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Поставщиком не представлена информация, содержащейся в реестре контрактов, заключенных заказчиками, и подтверждающей исполнение таким П</w:t>
      </w:r>
      <w:r>
        <w:rPr>
          <w:rFonts w:ascii="Times New Roman" w:hAnsi="Times New Roman" w:cs="Times New Roman"/>
          <w:i/>
          <w:sz w:val="24"/>
          <w:szCs w:val="24"/>
        </w:rPr>
        <w:t>оставщиком (без учета правопреемства) в течение 3 лет до даты подачи заявки на участие в закупке трех контрактов, исполненных без применения к такому Поставщику неустоек (штрафов, пеней)</w:t>
      </w: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2026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202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681" w:rsidRDefault="002026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2681" w:rsidRDefault="00735D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несут ответственность за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еисполнение или ненадлежащее исполнение обязательств по Контракту в соответствии с условиями Контракта и законодательством Российской Федерации.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6.2. Ответственность Заказчика: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6.2.1. В случае просрочки исполнения Заказчиком обязательств, предусмотренных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онтрактом, а также в иных случаях неисполнения или ненадлежащего исполнения Заказчиком обязательств, предусмотренных Контрактом, Поставщик вправе потребовать уплаты неустоек (штрафов, пеней). 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Пеня начисляется за каждый день просрочки Заказчиком исп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1/300 действующей на дату уплаты пеней ключевой ставки Центрального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банка Российской Федерации от не уплаченной в срок суммы.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6.2.3. Штраф начисляется за каждый факт ненадлежащего исполнения Заказчиком обязательств, предусмотренных Контрактом, за исключением просрочки исполнения обязательств, предусмотренных Контрактом. Штраф устанавливается в размере </w:t>
      </w:r>
      <w:r w:rsidRPr="00B65C79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одна</w:t>
      </w:r>
      <w:r>
        <w:rPr>
          <w:rFonts w:ascii="Times New Roman" w:hAnsi="Times New Roman" w:cs="Times New Roman"/>
          <w:sz w:val="24"/>
          <w:szCs w:val="24"/>
        </w:rPr>
        <w:t xml:space="preserve"> тысяча</w:t>
      </w:r>
      <w:r>
        <w:rPr>
          <w:rFonts w:ascii="Times New Roman" w:hAnsi="Times New Roman" w:cs="Times New Roman"/>
          <w:sz w:val="24"/>
          <w:szCs w:val="24"/>
        </w:rPr>
        <w:t xml:space="preserve">) рублей 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 Ответственность Поставщика: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6.3.1. Пеня начисляется за каждый день просрочки исполнения Поставщиком обязательства, предусмотренного Контрактом, начиная со дня, следующего после дня истечения установленного контрактом срока исполнения обязате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льства, и устанавливается контрактом в размере 1/300 действующей на дату уплаты пени ключевой ставки Центрального банка Российской Федерации от цены контракта (отдельного этапа исполнения контракта), уменьшенной на сумму, пропорциональную объему обязательс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тв, предусмотренных Контрактом (соответствующим отдельным этапом исполнения контракта) и фактически исполненных Поставщиком.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6.3.2. Штраф начисляется за каждый факт неисполнения или ненадлежащего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Поставщиком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Контрак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том, за исключением просрочки исполнения </w:t>
      </w:r>
      <w:r>
        <w:rPr>
          <w:rFonts w:ascii="Times New Roman" w:hAnsi="Times New Roman" w:cs="Times New Roman"/>
          <w:sz w:val="24"/>
          <w:szCs w:val="24"/>
        </w:rPr>
        <w:t xml:space="preserve">Поставщиком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(в том числе гарантийного обязательства), предусмотренных Контрактом. Штраф устанавливается в размере </w:t>
      </w:r>
      <w:r>
        <w:rPr>
          <w:rFonts w:ascii="Times New Roman" w:hAnsi="Times New Roman" w:cs="Times New Roman"/>
          <w:sz w:val="24"/>
          <w:szCs w:val="24"/>
        </w:rPr>
        <w:t>___________ (_____________) рублей ___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(Если поставка осуществляется поэтапно, 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 штраф устанавливается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индивидуально для каждого этапа Контракта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исходя из цены этапа, в этом случае штраф исходя из цены Контракта не устанавливается).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Размер штрафа устанавливается исходя из следующего: 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Выбрать один из вариантов: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1 процент цены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контракта (этапа), но не более 5 тыс. рублей и не менее 1 тыс. рублей.</w:t>
      </w:r>
    </w:p>
    <w:p w:rsidR="00202681" w:rsidRDefault="002026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В случае, если контракт заключается с участником закупки, предложившим наиболее высокую цену за право заключения контракта, размер штрафа устанавливается исходя из следующего (за исклю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чением просрочки исполнения обязательств (в том числе гарантийного обязательства), предусмотренных Контрактом):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а) в случае, если цена контракта не превышает начальную (максимальную) цену контракта: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10 процентов начальной (максимальной) цены контракта,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если цена контракта не превышает 3 млн. рублей;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5 процентов начальной (максимальной) цены контракта, если цена контракта составляет от 3 млн. рублей до 50 млн. рублей (включительно);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lastRenderedPageBreak/>
        <w:t>1 процент начальной (максимальной) цены контракта, если цена контракта со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ставляет от 50 млн. рублей до 100 млн. рублей (включительно);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б) в случае, если цена контракта превышает начальную (максимальную) цену контракта: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10 процентов цены контракта, если цена контракта не превышает 3 млн. рублей;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5 процентов цены контракта, если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цена контракта составляет от 3 млн. рублей до 50 млн. рублей (включительно);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1 процент цены контракта, если цена контракта составляет от 50 млн. рублей до 100 млн. рублей (включительно).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(обе шкалы определения штрафа подлежат исключению из контракта после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определения размера штрафа, исходя из ценового предложения участника закупки, на стадии направления проекта контракта на подпись участнику закупки)</w:t>
      </w:r>
    </w:p>
    <w:p w:rsidR="00202681" w:rsidRDefault="0020268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6.3.3. За каждый факт неисполнения или ненадлежащего исполнения Поставщиком обязательства, предусмотренног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Контрактом, которое не имеет стоимостного выражения, устанавливается штраф в размере </w:t>
      </w:r>
      <w:r w:rsidRPr="00B65C79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одна</w:t>
      </w:r>
      <w:r>
        <w:rPr>
          <w:rFonts w:ascii="Times New Roman" w:hAnsi="Times New Roman" w:cs="Times New Roman"/>
          <w:sz w:val="24"/>
          <w:szCs w:val="24"/>
        </w:rPr>
        <w:t xml:space="preserve"> тысяча</w:t>
      </w:r>
      <w:r>
        <w:rPr>
          <w:rFonts w:ascii="Times New Roman" w:hAnsi="Times New Roman" w:cs="Times New Roman"/>
          <w:sz w:val="24"/>
          <w:szCs w:val="24"/>
        </w:rPr>
        <w:t xml:space="preserve">) рублей 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6.3.4. Поставщик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перед Заказчиком ответственность за неисполнение или ненадлежащее исполнение обязательств соисполнителями в соответствии с настоящим разделом по правилам п. 1 ст. 313 и ст. 403 Гражданского кодекса Российской Федерации.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6.3.5. За каждый день просроч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исполнения Поставщиком обязательства, предусмотренного пунктом 5.8 настоящего Контракта, начиная со дня, следующего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дня истечения установленного Контрактом срока исполнения такого обязательства, начисляется пеня в размере, определенном в порядке,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в соответствии с пунктом 6.3.1 настоящего Контракта.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Сторона освобождается от уплаты неустойки, если докажет, что неисполнение или ненадлежащее исполнение обязательства, предусмотренного Контрактом, произошло вследствие непреодолимой сил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или по вине другой Стороны.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Общая сумма начисленных штрафов за неисполнение или ненадлежащее исполнение Поставщиком обязательств, предусмотренных Контрактом, не может превышать цену Контракта.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Общая сумма начисленных штрафов за ненадлежащее исп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олнение Заказчиком обязательств, предусмотренных Контрактом, не может превышать цену Контракта.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6.7. Уплата неустойки не освобождает Стороны от исполнения принятых обязательств по Контракту или устранения нарушений.</w:t>
      </w:r>
    </w:p>
    <w:p w:rsidR="00202681" w:rsidRDefault="00735D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6.8. В случае обмена документами при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менении мер ответственности, предусмотренных Контрактом и совершении иных действий в связи с нарушением поставщиком (исполнителем, подрядчиком) или заказчиком условий Контракта, такой обмен осуществляется с использованием ЕИС путем направления электронных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уведомлений. Такие уведомления формируются с использованием ЕИС, подписываются усиленной электронной подписью лица, имеющего право действовать от имени заказчика, поставщика (исполнителя, подрядчика), и размещаются в ЕИС без размещения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681" w:rsidRDefault="002026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681" w:rsidRDefault="00735D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Обстоятельства непреодолимой силы</w:t>
      </w:r>
    </w:p>
    <w:p w:rsidR="00202681" w:rsidRDefault="002026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К обстоятельствам непреодолимой силы, то есть к чрезвычайным и непредотвратимым при данных условиях обстоятельствам, относятся, в том числе пожары, наводнения, землетрясения, техногенные катастрофы, войны, воен</w:t>
      </w:r>
      <w:r>
        <w:rPr>
          <w:rFonts w:ascii="Times New Roman" w:hAnsi="Times New Roman" w:cs="Times New Roman"/>
          <w:sz w:val="24"/>
          <w:szCs w:val="24"/>
        </w:rPr>
        <w:t>ные действия, блокады, эмбарго, общие забастовки, запрещающие (либо ограничивающие) акты властей, если эти обстоятельства непосредственно повлияли на исполнение Контракта. К таким обстоятельствам не относятся, в частности, нарушение обязанностей со стороны</w:t>
      </w:r>
      <w:r>
        <w:rPr>
          <w:rFonts w:ascii="Times New Roman" w:hAnsi="Times New Roman" w:cs="Times New Roman"/>
          <w:sz w:val="24"/>
          <w:szCs w:val="24"/>
        </w:rPr>
        <w:t xml:space="preserve"> контрагентов Поставщика, отсутствие на рынке нужных для исполнения товаров</w:t>
      </w:r>
      <w:r>
        <w:rPr>
          <w:rFonts w:ascii="Times New Roman" w:hAnsi="Times New Roman" w:cs="Times New Roman"/>
          <w:sz w:val="24"/>
          <w:szCs w:val="24"/>
          <w:highlight w:val="darkCyan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отсутствие у Поставщика необходимых денежных средств. К обстоятельствам </w:t>
      </w:r>
      <w:r>
        <w:rPr>
          <w:rFonts w:ascii="Times New Roman" w:hAnsi="Times New Roman" w:cs="Times New Roman"/>
          <w:sz w:val="24"/>
          <w:szCs w:val="24"/>
        </w:rPr>
        <w:lastRenderedPageBreak/>
        <w:t>неопределимой силы может быть отнесено обстоятельство установленное  заключением торгово-промышленной палаты о наступлении обстоятельств непреодолимой силы по Контракту, выданного в с</w:t>
      </w:r>
      <w:r>
        <w:rPr>
          <w:rFonts w:ascii="Times New Roman" w:hAnsi="Times New Roman" w:cs="Times New Roman"/>
          <w:sz w:val="24"/>
          <w:szCs w:val="24"/>
        </w:rPr>
        <w:t>оответствии с подпунктами "д" и "з" пункта 1 статьи 12 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Закона РФ от 07.07.1993 №5340-1 «О торгово-промышленных палатах в Российской Федерации», а также пункта 1 раздела IV протокола заседания Правительственной комиссии по повышению устойчивости развития р</w:t>
      </w:r>
      <w:r>
        <w:rPr>
          <w:rFonts w:ascii="Times New Roman" w:hAnsi="Times New Roman" w:cs="Times New Roman"/>
          <w:sz w:val="24"/>
          <w:szCs w:val="24"/>
        </w:rPr>
        <w:t>оссийской экономики от 20.03.2020 г. № 3.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Сторона, для которой наступила невозможность исполнения обязательств по Контракту в связи с действием обстоятельств непреодолимой силы, обязана в срок не более 3 (трех) рабочих дней известить другую Сторону о </w:t>
      </w:r>
      <w:r>
        <w:rPr>
          <w:rFonts w:ascii="Times New Roman" w:hAnsi="Times New Roman" w:cs="Times New Roman"/>
          <w:sz w:val="24"/>
          <w:szCs w:val="24"/>
        </w:rPr>
        <w:t xml:space="preserve">наступлении и прекращении вышеуказанных обстоятельств. Несвоевременное извещение об этих обстоятельствах </w:t>
      </w:r>
      <w:r>
        <w:rPr>
          <w:rFonts w:ascii="Times New Roman" w:hAnsi="Times New Roman" w:cs="Times New Roman"/>
          <w:sz w:val="24"/>
          <w:szCs w:val="24"/>
        </w:rPr>
        <w:t>лишает, соответствующую Сторону права ссылаться на них в будущем.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Обязанность доказать наличие обстоятельств непреодолимой силы лежит на Стороне, </w:t>
      </w:r>
      <w:r>
        <w:rPr>
          <w:rFonts w:ascii="Times New Roman" w:hAnsi="Times New Roman" w:cs="Times New Roman"/>
          <w:sz w:val="24"/>
          <w:szCs w:val="24"/>
        </w:rPr>
        <w:t>не выполнившей свои обязательства по Контракту вследствие их наступления.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Если обстоятельства непреодолимой силы и их последствия будут продолжаться более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i/>
          <w:sz w:val="24"/>
          <w:szCs w:val="24"/>
        </w:rPr>
        <w:t>месяцев</w:t>
      </w:r>
      <w:r>
        <w:rPr>
          <w:rFonts w:ascii="Times New Roman" w:hAnsi="Times New Roman" w:cs="Times New Roman"/>
          <w:sz w:val="24"/>
          <w:szCs w:val="24"/>
        </w:rPr>
        <w:t>, вследствие чего одна из Сторон потеряла интерес к исполнению Контракта, то Сто</w:t>
      </w:r>
      <w:r>
        <w:rPr>
          <w:rFonts w:ascii="Times New Roman" w:hAnsi="Times New Roman" w:cs="Times New Roman"/>
          <w:sz w:val="24"/>
          <w:szCs w:val="24"/>
        </w:rPr>
        <w:t>роны расторгают Контракт. В этом случае ни одна из Сторон не имеет права требовать от другой Стороны возмещения убытков.</w:t>
      </w:r>
    </w:p>
    <w:p w:rsidR="00202681" w:rsidRDefault="00202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Порядок изменения Контракта</w:t>
      </w:r>
    </w:p>
    <w:p w:rsidR="00202681" w:rsidRDefault="00202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Изменение существенных условий Контракта при его исполнении не допускается, за исключением их изменения по соглашению Сторон в случаях, предусмотренных </w:t>
      </w:r>
      <w:bookmarkStart w:id="2" w:name="_Hlk101462617"/>
      <w:r>
        <w:rPr>
          <w:rFonts w:ascii="Times New Roman" w:hAnsi="Times New Roman" w:cs="Times New Roman"/>
          <w:sz w:val="24"/>
          <w:szCs w:val="24"/>
        </w:rPr>
        <w:t>Законом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№44-ФЗ (иными нормативными правовыми актами РФ) и относящихся к предмету Контракта.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В</w:t>
      </w:r>
      <w:r>
        <w:rPr>
          <w:rFonts w:ascii="Times New Roman" w:hAnsi="Times New Roman" w:cs="Times New Roman"/>
          <w:sz w:val="24"/>
          <w:szCs w:val="24"/>
        </w:rPr>
        <w:t>се изменения и дополнения к Контракту оформляются дополнительными соглашениями Сторон в письменной форме, которые являются неотъемлемой частью настоящего контракта.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При исполнении Контракта (за исключением случаев, предусмотренных подпунктом "в" пункт</w:t>
      </w:r>
      <w:r>
        <w:rPr>
          <w:rFonts w:ascii="Times New Roman" w:hAnsi="Times New Roman" w:cs="Times New Roman"/>
          <w:sz w:val="24"/>
          <w:szCs w:val="24"/>
        </w:rPr>
        <w:t xml:space="preserve">а 1, подпунктом "б" пункта 2, подпунктом "в" пункта 3 части 4 статьи 14 </w:t>
      </w:r>
      <w:r>
        <w:rPr>
          <w:rFonts w:ascii="Times New Roman" w:eastAsia="Calibri" w:hAnsi="Times New Roman" w:cs="Times New Roman"/>
          <w:sz w:val="24"/>
          <w:szCs w:val="24"/>
        </w:rPr>
        <w:t>Закона №44-ФЗ</w:t>
      </w:r>
      <w:r>
        <w:rPr>
          <w:rFonts w:ascii="Times New Roman" w:hAnsi="Times New Roman" w:cs="Times New Roman"/>
          <w:sz w:val="24"/>
          <w:szCs w:val="24"/>
        </w:rPr>
        <w:t>) по согласованию Заказчика с поставщиком допускается поставка товара качество, технические и функциональные характеристики (потребительские свойства) которого являются ул</w:t>
      </w:r>
      <w:r>
        <w:rPr>
          <w:rFonts w:ascii="Times New Roman" w:hAnsi="Times New Roman" w:cs="Times New Roman"/>
          <w:sz w:val="24"/>
          <w:szCs w:val="24"/>
        </w:rPr>
        <w:t xml:space="preserve">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При исполнении Контракта не допускается перемена Поставщика, за исключением случаев, если новый Поставщик является правопре</w:t>
      </w:r>
      <w:r>
        <w:rPr>
          <w:rFonts w:ascii="Times New Roman" w:hAnsi="Times New Roman" w:cs="Times New Roman"/>
          <w:sz w:val="24"/>
          <w:szCs w:val="24"/>
        </w:rPr>
        <w:t>емником Поставщика по</w:t>
      </w:r>
      <w:r>
        <w:rPr>
          <w:rFonts w:ascii="Times New Roman" w:hAnsi="Times New Roman" w:cs="Times New Roman"/>
          <w:sz w:val="24"/>
          <w:szCs w:val="24"/>
        </w:rPr>
        <w:t xml:space="preserve"> Контракту вследствие реорганизации юридического лица в форме преобразования, слияния или присоединения.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8.5. В случае перемены Заказчика по Контракту права и обязанности Заказчика переходят к новому Заказчику в том же объеме и на тех </w:t>
      </w:r>
      <w:r>
        <w:rPr>
          <w:rFonts w:ascii="Times New Roman" w:hAnsi="Times New Roman" w:cs="Times New Roman"/>
          <w:sz w:val="24"/>
          <w:szCs w:val="24"/>
        </w:rPr>
        <w:t>же условиях.</w:t>
      </w:r>
    </w:p>
    <w:p w:rsidR="00202681" w:rsidRDefault="002026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2681" w:rsidRDefault="00735D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Порядок расторжения Контракта</w:t>
      </w:r>
    </w:p>
    <w:p w:rsidR="00202681" w:rsidRDefault="00202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По </w:t>
      </w:r>
      <w:r>
        <w:rPr>
          <w:rFonts w:ascii="Times New Roman" w:hAnsi="Times New Roman" w:cs="Times New Roman"/>
          <w:sz w:val="24"/>
          <w:szCs w:val="24"/>
        </w:rPr>
        <w:t>соглашению Сторон допускается расторжение Контракта, если это не противоречит законодательству Российской Федерации.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Заказчик вправе принять решение об одностороннем отказе от исполнения контракта по основаниям, предусмотренным Гражданским кодексом РФ</w:t>
      </w:r>
      <w:r>
        <w:rPr>
          <w:rFonts w:ascii="Times New Roman" w:hAnsi="Times New Roman" w:cs="Times New Roman"/>
          <w:sz w:val="24"/>
          <w:szCs w:val="24"/>
        </w:rPr>
        <w:t xml:space="preserve"> для одностороннего отказа от исполнения данного вида обязательства.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9.4. Если Заказчиком проведена экспертиза поставленного Товара с привлечением экспертов, экспертных организаций, решение об одностороннем отказе от исполнения контракта может быть принято</w:t>
      </w:r>
      <w:r>
        <w:rPr>
          <w:rFonts w:ascii="Times New Roman" w:hAnsi="Times New Roman" w:cs="Times New Roman"/>
          <w:sz w:val="24"/>
          <w:szCs w:val="24"/>
        </w:rPr>
        <w:t xml:space="preserve"> Заказчиком только при условии, что по результатам экспертизы поставленного Товара в заключении эксперта, экспертной организации будут подтверждены нарушения условий контракта, послужившие основанием для одностороннего отказа Заказчика от исполнения контра</w:t>
      </w:r>
      <w:r>
        <w:rPr>
          <w:rFonts w:ascii="Times New Roman" w:hAnsi="Times New Roman" w:cs="Times New Roman"/>
          <w:sz w:val="24"/>
          <w:szCs w:val="24"/>
        </w:rPr>
        <w:t>кта.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9.5. Заказчик может в любое время до поставки Товара отказаться от исполнения Контракта, уплатив Поставщику часть установленной цены пропорционально части Товара, поставленной до получения извещения об отказе Заказчика от исполнения Контракта. Заказчи</w:t>
      </w:r>
      <w:r>
        <w:rPr>
          <w:rFonts w:ascii="Times New Roman" w:hAnsi="Times New Roman" w:cs="Times New Roman"/>
          <w:sz w:val="24"/>
          <w:szCs w:val="24"/>
        </w:rPr>
        <w:t xml:space="preserve">к также обязан возместить Поставщику убытки, причиненные прекращением Контракта, в пределах разницы между ценой, определенной за поставку Товара, и частью цены, выплаченной за поставленный Товар.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9.6. Заказчик обязан принять решение об одностороннем отказ</w:t>
      </w:r>
      <w:r>
        <w:rPr>
          <w:rFonts w:ascii="Times New Roman" w:hAnsi="Times New Roman" w:cs="Times New Roman"/>
          <w:sz w:val="24"/>
          <w:szCs w:val="24"/>
        </w:rPr>
        <w:t>е от исполнения контракта в случаях, установленных частью 15 статьи 95 Закона №44-ФЗ и относящихся к предмету Контракта.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9.7. Решение Заказчика об одностороннем отказе от исполнения Контракта вступает в силу и Контракт считается расторгнутым через десять д</w:t>
      </w:r>
      <w:r>
        <w:rPr>
          <w:rFonts w:ascii="Times New Roman" w:hAnsi="Times New Roman" w:cs="Times New Roman"/>
          <w:sz w:val="24"/>
          <w:szCs w:val="24"/>
        </w:rPr>
        <w:t>ней с даты надлежащего уведомления Заказчиком Поставщика об одностороннем отказе от исполнения Контракта.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9.8. Заказчик обязан отменить не вступившее в силу решение об одностороннем отказе от исполнения Контракта, если в течение десятидневного срока с даты</w:t>
      </w:r>
      <w:r>
        <w:rPr>
          <w:rFonts w:ascii="Times New Roman" w:hAnsi="Times New Roman" w:cs="Times New Roman"/>
          <w:sz w:val="24"/>
          <w:szCs w:val="24"/>
        </w:rPr>
        <w:t xml:space="preserve"> надлежащего уведомления Поставщика о принятом решении об одностороннем отказе от исполнения Контракта устранено нарушение условий Контракта, послужившее основанием для принятия указанного решения, а также Заказчику компенсированы затраты на проведение экс</w:t>
      </w:r>
      <w:r>
        <w:rPr>
          <w:rFonts w:ascii="Times New Roman" w:hAnsi="Times New Roman" w:cs="Times New Roman"/>
          <w:sz w:val="24"/>
          <w:szCs w:val="24"/>
        </w:rPr>
        <w:t>пертизы поставленного Товара с привлечением экспертов, экспертных организаций. Данное правило не применяется в случае повторного нарушения Поставщиком условий Контракта, которые в соответствии с настоящим разделом являются основанием для одностороннего отк</w:t>
      </w:r>
      <w:r>
        <w:rPr>
          <w:rFonts w:ascii="Times New Roman" w:hAnsi="Times New Roman" w:cs="Times New Roman"/>
          <w:sz w:val="24"/>
          <w:szCs w:val="24"/>
        </w:rPr>
        <w:t>аза Заказчика от исполнения Контракта.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9.9. </w:t>
      </w:r>
      <w:bookmarkStart w:id="3" w:name="_Hlk101462660"/>
      <w:r>
        <w:rPr>
          <w:rFonts w:ascii="Times New Roman" w:hAnsi="Times New Roman" w:cs="Times New Roman"/>
          <w:sz w:val="24"/>
          <w:szCs w:val="24"/>
        </w:rPr>
        <w:t>Поставщик вправе принять решение об одностороннем отказе от исполнения контракта по основаниям, предусмотренным Гражданским кодексом РФ для одностороннего отказа от исполнения отдельных видов обязательств</w:t>
      </w:r>
      <w:bookmarkEnd w:id="3"/>
      <w:r>
        <w:rPr>
          <w:rFonts w:ascii="Times New Roman" w:hAnsi="Times New Roman" w:cs="Times New Roman"/>
          <w:sz w:val="24"/>
          <w:szCs w:val="24"/>
        </w:rPr>
        <w:t>.</w:t>
      </w:r>
    </w:p>
    <w:p w:rsidR="00202681" w:rsidRDefault="00202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П</w:t>
      </w:r>
      <w:r>
        <w:rPr>
          <w:rFonts w:ascii="Times New Roman" w:hAnsi="Times New Roman" w:cs="Times New Roman"/>
          <w:b/>
          <w:sz w:val="24"/>
          <w:szCs w:val="24"/>
        </w:rPr>
        <w:t>рочие условия</w:t>
      </w:r>
    </w:p>
    <w:p w:rsidR="00202681" w:rsidRDefault="00202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Контракт вступает в силу с момента заключения и действует до полного исполнения Сторонами обязательств по Контракту. </w:t>
      </w:r>
    </w:p>
    <w:p w:rsidR="00202681" w:rsidRDefault="00735D1B">
      <w:pPr>
        <w:pStyle w:val="ConsPlusNormal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10.2. </w:t>
      </w:r>
      <w:r>
        <w:rPr>
          <w:rFonts w:ascii="Times New Roman" w:hAnsi="Times New Roman" w:cs="Times New Roman"/>
          <w:sz w:val="24"/>
          <w:szCs w:val="24"/>
        </w:rPr>
        <w:t>Окончание срока действия Контракта не освобождает Стороны от ответственности за его нарушение.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При исполн</w:t>
      </w:r>
      <w:r>
        <w:rPr>
          <w:rFonts w:ascii="Times New Roman" w:hAnsi="Times New Roman" w:cs="Times New Roman"/>
          <w:sz w:val="24"/>
          <w:szCs w:val="24"/>
        </w:rPr>
        <w:t>ении Контракта время исчисляется по местному времени Заказчика. Документы (за исключением документов, формируемых и направляемых в соответствии с Контрактом и Законом №44-ФЗ через функционал ЕИС) могут быть направлены через электронную почту, указанную в р</w:t>
      </w:r>
      <w:r>
        <w:rPr>
          <w:rFonts w:ascii="Times New Roman" w:hAnsi="Times New Roman" w:cs="Times New Roman"/>
          <w:sz w:val="24"/>
          <w:szCs w:val="24"/>
        </w:rPr>
        <w:t>азделе «Место нахождения, банковские реквизиты, контактные данные Сторон» Контракта, с усиленной электронной подписью лиц, имеющих право действовать от имени Поставщика, Заказчика. Получением такого документа считается истечение двух рабочих дней с момента</w:t>
      </w:r>
      <w:r>
        <w:rPr>
          <w:rFonts w:ascii="Times New Roman" w:hAnsi="Times New Roman" w:cs="Times New Roman"/>
          <w:sz w:val="24"/>
          <w:szCs w:val="24"/>
        </w:rPr>
        <w:t xml:space="preserve"> направления такого документа через электронную почту.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Переписки через любые мессенджеры не принимаются.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Переписка и документы в рамках исполнения обязательств по настоящему Контракту считаются юридически значимыми, если они направлены на указанные в </w:t>
      </w:r>
      <w:r>
        <w:rPr>
          <w:rFonts w:ascii="Times New Roman" w:hAnsi="Times New Roman" w:cs="Times New Roman"/>
          <w:sz w:val="24"/>
          <w:szCs w:val="24"/>
        </w:rPr>
        <w:t>настоящем пункте адреса и от ответственного должностного лица сторон. Любые сообщения действительны со дня доставки по соответствующему адресу для корреспонденции.</w:t>
      </w:r>
    </w:p>
    <w:p w:rsidR="00202681" w:rsidRDefault="00735D1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10.4. Ответственное должностное лицо от имени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Заказчика:</w:t>
      </w:r>
      <w:r>
        <w:rPr>
          <w:rFonts w:ascii="Times New Roman" w:hAnsi="Times New Roman"/>
          <w:sz w:val="24"/>
          <w:szCs w:val="24"/>
        </w:rPr>
        <w:t>Рафаилова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Надежда Иннокентьевна, +7 </w:t>
      </w:r>
      <w:r>
        <w:rPr>
          <w:rFonts w:ascii="Times New Roman" w:hAnsi="Times New Roman"/>
          <w:sz w:val="24"/>
          <w:szCs w:val="24"/>
        </w:rPr>
        <w:t>984 108 72 06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должностное лицо от имени Поставщика: ____________________________ 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заполнить должность и полное ФИО)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 Действия и сроки их совершения, которые не определены Контрактом, совершают</w:t>
      </w:r>
      <w:r>
        <w:rPr>
          <w:rFonts w:ascii="Times New Roman" w:hAnsi="Times New Roman" w:cs="Times New Roman"/>
          <w:sz w:val="24"/>
          <w:szCs w:val="24"/>
        </w:rPr>
        <w:t xml:space="preserve">ся Сторонами согласно законодательству Российской Федерации, обычаям делового оборота в разумный срок.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10.6. Любые споры, разногласия и требования, вытекающие из Контракта, подлежат разрешению в Арбитражном суде Республики Саха (Якутия).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10.7. В случае из</w:t>
      </w:r>
      <w:r>
        <w:rPr>
          <w:rFonts w:ascii="Times New Roman" w:hAnsi="Times New Roman" w:cs="Times New Roman"/>
          <w:sz w:val="24"/>
          <w:szCs w:val="24"/>
        </w:rPr>
        <w:t xml:space="preserve">менения наименования, адреса места нахождения или банковских реквизитов Стороны, она письменно извещает об этом другую Сторону 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пяти</w:t>
      </w:r>
      <w:r>
        <w:rPr>
          <w:rFonts w:ascii="Times New Roman" w:hAnsi="Times New Roman" w:cs="Times New Roman"/>
          <w:sz w:val="24"/>
          <w:szCs w:val="24"/>
        </w:rPr>
        <w:t xml:space="preserve">) рабочих дней с даты такого изменения. 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10.8. Настоящий Контракт заключен в электронной форме через функционал </w:t>
      </w:r>
      <w:r>
        <w:rPr>
          <w:rFonts w:ascii="Times New Roman" w:hAnsi="Times New Roman" w:cs="Times New Roman"/>
          <w:sz w:val="24"/>
          <w:szCs w:val="24"/>
        </w:rPr>
        <w:t>ЕИС.</w:t>
      </w:r>
    </w:p>
    <w:p w:rsidR="00202681" w:rsidRDefault="00735D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10.9. Все приложения к Контракту являются его неотъемной частью.</w:t>
      </w:r>
    </w:p>
    <w:p w:rsidR="00202681" w:rsidRDefault="00202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202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681" w:rsidRDefault="00202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681" w:rsidRDefault="00735D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 Место нахождения, банковские реквизиты, контактные данные Сторон</w:t>
      </w:r>
    </w:p>
    <w:p w:rsidR="00202681" w:rsidRDefault="002026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344" w:type="dxa"/>
        <w:tblLayout w:type="fixed"/>
        <w:tblLook w:val="04A0" w:firstRow="1" w:lastRow="0" w:firstColumn="1" w:lastColumn="0" w:noHBand="0" w:noVBand="1"/>
      </w:tblPr>
      <w:tblGrid>
        <w:gridCol w:w="4671"/>
        <w:gridCol w:w="4673"/>
      </w:tblGrid>
      <w:tr w:rsidR="00202681">
        <w:tc>
          <w:tcPr>
            <w:tcW w:w="4671" w:type="dxa"/>
          </w:tcPr>
          <w:p w:rsidR="00202681" w:rsidRDefault="00735D1B">
            <w:pPr>
              <w:tabs>
                <w:tab w:val="left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4672" w:type="dxa"/>
          </w:tcPr>
          <w:p w:rsidR="00202681" w:rsidRDefault="00735D1B">
            <w:pPr>
              <w:tabs>
                <w:tab w:val="left" w:pos="4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Поставщик:</w:t>
            </w:r>
          </w:p>
        </w:tc>
      </w:tr>
      <w:tr w:rsidR="00202681">
        <w:trPr>
          <w:trHeight w:val="649"/>
        </w:trPr>
        <w:tc>
          <w:tcPr>
            <w:tcW w:w="4671" w:type="dxa"/>
          </w:tcPr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ГКУ РС (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Я)  «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Центр содействия семейному воспитанию «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Берегиня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»: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Юридический адрес: 677000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Республика Саха (Якутия), г. Якутск, ул. Петра Алексеева, 21/4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Почтовый адрес: 677000 Республика Саха (Якутия), г. Якутск, 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Курашова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д. 30/1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Адрес электронной почты: rcdn_yak@gov14.ru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 (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факс)  8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-4112-422359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  1435105755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КПП   143501001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Р/счет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03221643980000001600 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Л/счет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03148035637  Отделение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НБ Республика Саха (Якутия) Банка России/ УФК по Республике Саха (Якутия)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КС 40102810345370000085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    019805001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ОГРН 1021401051000 ОКВЭД 87.90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ОКПО 50209283</w:t>
            </w:r>
          </w:p>
          <w:p w:rsidR="00202681" w:rsidRDefault="00202681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Директор</w:t>
            </w:r>
          </w:p>
          <w:p w:rsidR="00202681" w:rsidRDefault="00735D1B">
            <w:pPr>
              <w:tabs>
                <w:tab w:val="left" w:pos="4144"/>
              </w:tabs>
              <w:spacing w:after="0" w:line="0" w:lineRule="atLeast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__________________ Дьяконова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А.Н.</w:t>
            </w:r>
          </w:p>
          <w:p w:rsidR="00202681" w:rsidRDefault="00735D1B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672" w:type="dxa"/>
          </w:tcPr>
          <w:p w:rsidR="00202681" w:rsidRDefault="00735D1B">
            <w:pPr>
              <w:tabs>
                <w:tab w:val="left" w:pos="41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Заполнить реквизиты, в том числе номера телефонов и электронные почты</w:t>
            </w:r>
          </w:p>
        </w:tc>
      </w:tr>
    </w:tbl>
    <w:p w:rsidR="00202681" w:rsidRDefault="00202681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2681" w:rsidRDefault="00202681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2681" w:rsidRDefault="0020268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202681" w:rsidRDefault="007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202681" w:rsidRDefault="00735D1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государственному контракту</w:t>
      </w:r>
    </w:p>
    <w:p w:rsidR="00202681" w:rsidRDefault="002026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2681" w:rsidRDefault="002026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>
        <w:rPr>
          <w:rFonts w:ascii="Times New Roman" w:hAnsi="Times New Roman" w:cs="Times New Roman"/>
          <w:i/>
          <w:sz w:val="24"/>
          <w:szCs w:val="24"/>
        </w:rPr>
        <w:t>(или иное наименование)</w:t>
      </w:r>
    </w:p>
    <w:p w:rsidR="00202681" w:rsidRDefault="00735D1B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(составляется согласно описанию объекта закупки с учетом заявки участника закупки </w:t>
      </w:r>
    </w:p>
    <w:p w:rsidR="00202681" w:rsidRDefault="00735D1B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</w:rPr>
        <w:t>прикрепляется к проекту контракта при его направлении на подпись участнику закупки)</w:t>
      </w:r>
    </w:p>
    <w:p w:rsidR="00202681" w:rsidRDefault="002026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2681" w:rsidRDefault="002026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02681" w:rsidRDefault="00735D1B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202681" w:rsidRDefault="002026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202681">
      <w:headerReference w:type="even" r:id="rId20"/>
      <w:headerReference w:type="default" r:id="rId21"/>
      <w:headerReference w:type="first" r:id="rId22"/>
      <w:pgSz w:w="11906" w:h="16838"/>
      <w:pgMar w:top="1134" w:right="850" w:bottom="1276" w:left="1701" w:header="567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D1B" w:rsidRDefault="00735D1B">
      <w:pPr>
        <w:spacing w:line="240" w:lineRule="auto"/>
      </w:pPr>
      <w:r>
        <w:separator/>
      </w:r>
    </w:p>
  </w:endnote>
  <w:endnote w:type="continuationSeparator" w:id="0">
    <w:p w:rsidR="00735D1B" w:rsidRDefault="00735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Arial"/>
    <w:charset w:val="01"/>
    <w:family w:val="roman"/>
    <w:pitch w:val="default"/>
  </w:font>
  <w:font w:name="FreeSans">
    <w:altName w:val="Cambria"/>
    <w:charset w:val="00"/>
    <w:family w:val="roman"/>
    <w:pitch w:val="default"/>
  </w:font>
  <w:font w:name="Noto Sans CJK SC">
    <w:altName w:val="Segoe Print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D1B" w:rsidRDefault="00735D1B">
      <w:pPr>
        <w:spacing w:after="0"/>
      </w:pPr>
      <w:r>
        <w:separator/>
      </w:r>
    </w:p>
  </w:footnote>
  <w:footnote w:type="continuationSeparator" w:id="0">
    <w:p w:rsidR="00735D1B" w:rsidRDefault="00735D1B">
      <w:pPr>
        <w:spacing w:after="0"/>
      </w:pPr>
      <w:r>
        <w:continuationSeparator/>
      </w:r>
    </w:p>
  </w:footnote>
  <w:footnote w:id="1">
    <w:p w:rsidR="00202681" w:rsidRDefault="00735D1B">
      <w:pPr>
        <w:pStyle w:val="a9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Закон №44-ФЗ – Федеральный закон от 5 апреля </w:t>
      </w:r>
      <w:r>
        <w:rPr>
          <w:rFonts w:ascii="Times New Roman" w:hAnsi="Times New Roman" w:cs="Times New Roman"/>
        </w:rPr>
        <w:t>2013 г. № 44-ФЗ «О контрактной системе в сфере закупок товаров, работ, услуг для обеспечения государственных и муниципальных нужд»</w:t>
      </w:r>
    </w:p>
  </w:footnote>
  <w:footnote w:id="2">
    <w:p w:rsidR="00202681" w:rsidRDefault="00202681">
      <w:pPr>
        <w:pStyle w:val="a9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681" w:rsidRDefault="0020268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681" w:rsidRDefault="00735D1B">
    <w:pPr>
      <w:suppressLineNumbers/>
      <w:jc w:val="right"/>
      <w:rPr>
        <w:rFonts w:ascii="Times New Roman" w:hAnsi="Times New Roman" w:cs="Times New Roman"/>
        <w:bCs/>
        <w:sz w:val="24"/>
        <w:szCs w:val="28"/>
      </w:rPr>
    </w:pPr>
    <w:r>
      <w:rPr>
        <w:rFonts w:ascii="Times New Roman" w:hAnsi="Times New Roman" w:cs="Times New Roman"/>
        <w:bCs/>
        <w:sz w:val="24"/>
        <w:szCs w:val="28"/>
      </w:rPr>
      <w:t>Версия с 22.01.2025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681" w:rsidRDefault="00735D1B">
    <w:pPr>
      <w:suppressLineNumbers/>
      <w:jc w:val="right"/>
      <w:rPr>
        <w:rFonts w:ascii="Times New Roman" w:hAnsi="Times New Roman" w:cs="Times New Roman"/>
        <w:bCs/>
        <w:sz w:val="24"/>
        <w:szCs w:val="28"/>
      </w:rPr>
    </w:pPr>
    <w:r>
      <w:rPr>
        <w:rFonts w:ascii="Times New Roman" w:hAnsi="Times New Roman" w:cs="Times New Roman"/>
        <w:bCs/>
        <w:sz w:val="24"/>
        <w:szCs w:val="28"/>
      </w:rPr>
      <w:t>Версия с 22.01.2025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E65"/>
    <w:rsid w:val="00202681"/>
    <w:rsid w:val="003B3DB6"/>
    <w:rsid w:val="00735D1B"/>
    <w:rsid w:val="00B65C79"/>
    <w:rsid w:val="00FF5E65"/>
    <w:rsid w:val="0C200045"/>
    <w:rsid w:val="0D9D1E5F"/>
    <w:rsid w:val="17C51DB8"/>
    <w:rsid w:val="259279D2"/>
    <w:rsid w:val="29996B12"/>
    <w:rsid w:val="301729F2"/>
    <w:rsid w:val="3756108C"/>
    <w:rsid w:val="3A326AC9"/>
    <w:rsid w:val="3A67210A"/>
    <w:rsid w:val="3B16095A"/>
    <w:rsid w:val="444541DB"/>
    <w:rsid w:val="4A6E3D5B"/>
    <w:rsid w:val="5000564D"/>
    <w:rsid w:val="55D9301B"/>
    <w:rsid w:val="5B4A2143"/>
    <w:rsid w:val="62FD5A82"/>
    <w:rsid w:val="6E8E261D"/>
    <w:rsid w:val="7ADD7BE8"/>
    <w:rsid w:val="7C31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CC35F"/>
  <w15:docId w15:val="{92AE5312-4FCB-40A5-B9CF-658C3B4D2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vertAlign w:val="superscript"/>
    </w:rPr>
  </w:style>
  <w:style w:type="character" w:styleId="a4">
    <w:name w:val="endnote reference"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844"/>
        <w:tab w:val="right" w:pos="9689"/>
      </w:tabs>
      <w:spacing w:after="0" w:line="240" w:lineRule="auto"/>
    </w:pPr>
  </w:style>
  <w:style w:type="paragraph" w:styleId="ad">
    <w:name w:val="Body Text"/>
    <w:basedOn w:val="a"/>
    <w:qFormat/>
    <w:pPr>
      <w:spacing w:after="140"/>
    </w:p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FreeSans"/>
    </w:rPr>
  </w:style>
  <w:style w:type="paragraph" w:styleId="af">
    <w:name w:val="Title"/>
    <w:basedOn w:val="a"/>
    <w:next w:val="ad"/>
    <w:qFormat/>
    <w:pPr>
      <w:keepNext/>
      <w:spacing w:before="240" w:after="120"/>
    </w:pPr>
    <w:rPr>
      <w:rFonts w:ascii="PT Astra Serif" w:eastAsia="Noto Sans CJK SC" w:hAnsi="PT Astra Serif" w:cs="FreeSans"/>
      <w:sz w:val="28"/>
      <w:szCs w:val="2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844"/>
        <w:tab w:val="right" w:pos="9689"/>
      </w:tabs>
      <w:spacing w:after="0" w:line="240" w:lineRule="auto"/>
    </w:pPr>
  </w:style>
  <w:style w:type="paragraph" w:styleId="af2">
    <w:name w:val="List"/>
    <w:basedOn w:val="ad"/>
    <w:qFormat/>
    <w:rPr>
      <w:rFonts w:ascii="PT Astra Serif" w:hAnsi="PT Astra Serif" w:cs="FreeSans"/>
    </w:rPr>
  </w:style>
  <w:style w:type="table" w:styleId="af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character" w:customStyle="1" w:styleId="af1">
    <w:name w:val="Нижний колонтитул Знак"/>
    <w:basedOn w:val="a0"/>
    <w:link w:val="af0"/>
    <w:uiPriority w:val="99"/>
    <w:qFormat/>
  </w:style>
  <w:style w:type="character" w:customStyle="1" w:styleId="aa">
    <w:name w:val="Текст сноски Знак"/>
    <w:basedOn w:val="a0"/>
    <w:link w:val="a9"/>
    <w:uiPriority w:val="99"/>
    <w:semiHidden/>
    <w:qFormat/>
    <w:rPr>
      <w:sz w:val="20"/>
      <w:szCs w:val="20"/>
    </w:rPr>
  </w:style>
  <w:style w:type="character" w:customStyle="1" w:styleId="af4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5">
    <w:name w:val="Символ концевой сноски"/>
    <w:qFormat/>
  </w:style>
  <w:style w:type="paragraph" w:customStyle="1" w:styleId="ConsPlusNormal">
    <w:name w:val="ConsPlusNormal"/>
    <w:qFormat/>
    <w:pPr>
      <w:widowControl w:val="0"/>
      <w:suppressAutoHyphens/>
    </w:pPr>
    <w:rPr>
      <w:rFonts w:eastAsia="Times New Roman" w:cs="Calibri"/>
      <w:sz w:val="22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qFormat/>
    <w:pPr>
      <w:widowControl w:val="0"/>
      <w:suppressAutoHyphens/>
    </w:pPr>
    <w:rPr>
      <w:rFonts w:ascii="Tahoma" w:eastAsia="Times New Roman" w:hAnsi="Tahoma" w:cs="Tahoma"/>
    </w:rPr>
  </w:style>
  <w:style w:type="paragraph" w:customStyle="1" w:styleId="af6">
    <w:name w:val="Нормальный (таблица)"/>
    <w:basedOn w:val="a"/>
    <w:next w:val="a"/>
    <w:uiPriority w:val="99"/>
    <w:qFormat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qFormat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Колонтитул"/>
    <w:basedOn w:val="a"/>
    <w:qFormat/>
  </w:style>
  <w:style w:type="character" w:customStyle="1" w:styleId="font11">
    <w:name w:val="font11"/>
    <w:qFormat/>
    <w:rPr>
      <w:rFonts w:ascii="Times New Roman" w:hAnsi="Times New Roman" w:cs="Times New Roman" w:hint="default"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5317</Words>
  <Characters>30312</Characters>
  <Application>Microsoft Office Word</Application>
  <DocSecurity>0</DocSecurity>
  <Lines>252</Lines>
  <Paragraphs>71</Paragraphs>
  <ScaleCrop>false</ScaleCrop>
  <Company/>
  <LinksUpToDate>false</LinksUpToDate>
  <CharactersWithSpaces>35558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Веревкин</dc:creator>
  <cp:lastModifiedBy>Пользователь</cp:lastModifiedBy>
  <cp:revision>8</cp:revision>
  <dcterms:created xsi:type="dcterms:W3CDTF">2023-04-17T09:14:00Z</dcterms:created>
  <dcterms:modified xsi:type="dcterms:W3CDTF">2025-04-30T03:24:00Z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2EEBCC6000C0496B98F6E583E354298E_13</vt:lpwstr>
  </property>
</Properties>
</file>