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7BBBD" w14:textId="77777777" w:rsidR="0001099E" w:rsidRPr="0001099E" w:rsidRDefault="0001099E" w:rsidP="0001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0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1. ОПИСАНИЕ ОБЪЕКТА ЗАКУПКИ</w:t>
      </w:r>
    </w:p>
    <w:p w14:paraId="5EDA08EA" w14:textId="77777777" w:rsidR="0001099E" w:rsidRPr="0001099E" w:rsidRDefault="0001099E" w:rsidP="000109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94EF3E" w14:textId="77777777" w:rsidR="0001099E" w:rsidRPr="0001099E" w:rsidRDefault="0001099E" w:rsidP="000109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09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объекта закупки (далее – ООЗ)</w:t>
      </w:r>
    </w:p>
    <w:p w14:paraId="05AB0F7E" w14:textId="77777777" w:rsidR="0001099E" w:rsidRPr="0001099E" w:rsidRDefault="0001099E" w:rsidP="000109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7E12E4" w14:textId="77777777" w:rsidR="0001099E" w:rsidRPr="0001099E" w:rsidRDefault="0001099E" w:rsidP="0001099E">
      <w:pPr>
        <w:numPr>
          <w:ilvl w:val="0"/>
          <w:numId w:val="3"/>
        </w:numPr>
        <w:suppressLineNumbers/>
        <w:tabs>
          <w:tab w:val="left" w:pos="993"/>
        </w:tabs>
        <w:suppressAutoHyphens/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объекта закупки (в случае осуществления закупки лекарственных средств – международные непатентованные наименования лекарственных средств или при отсутствии таких наименований химические, </w:t>
      </w:r>
      <w:proofErr w:type="spellStart"/>
      <w:r w:rsidRPr="0001099E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группировочные</w:t>
      </w:r>
      <w:proofErr w:type="spellEnd"/>
      <w:r w:rsidRPr="0001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наименования) в соответствии с позицией каталога товаров, работ, услуг указаны с использованием единой информационной системы в сфере закупок (далее – ЕИС) в электронной форме извещения об осуществлении закупок (далее – извещение) в соответствии с пунктом 5 части 1 статьи 42 указанного</w:t>
      </w:r>
      <w:proofErr w:type="gramEnd"/>
      <w:r w:rsidRPr="0001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закона.</w:t>
      </w:r>
    </w:p>
    <w:p w14:paraId="15A77E8F" w14:textId="77777777" w:rsidR="0001099E" w:rsidRPr="0001099E" w:rsidRDefault="0001099E" w:rsidP="0001099E">
      <w:pPr>
        <w:numPr>
          <w:ilvl w:val="0"/>
          <w:numId w:val="3"/>
        </w:numPr>
        <w:suppressLineNumbers/>
        <w:tabs>
          <w:tab w:val="left" w:pos="993"/>
        </w:tabs>
        <w:suppressAutoHyphens/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09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Характеристики объекта закупки, предусмотренные пунктом 1 части 1 статьи 33 Федерального закона от 5 апреля 2013 г. №44-ФЗ «О контрактной системе в сфере закупок товаров, работ, услуг для обеспечения государственных и муниципальных нужд» (далее – Закон №44-ФЗ) </w:t>
      </w:r>
      <w:r w:rsidRPr="0001099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указаны с использованием ЕИС в электронной форме извещения в соответствии с пунктом 5 части 1 статьи 42 указанного закона.</w:t>
      </w:r>
      <w:proofErr w:type="gramEnd"/>
    </w:p>
    <w:p w14:paraId="55AF0399" w14:textId="1C1CF4C4" w:rsidR="0001099E" w:rsidRPr="0001099E" w:rsidRDefault="0001099E" w:rsidP="0001099E">
      <w:pPr>
        <w:numPr>
          <w:ilvl w:val="0"/>
          <w:numId w:val="3"/>
        </w:numPr>
        <w:suppressLineNumbers/>
        <w:tabs>
          <w:tab w:val="left" w:pos="993"/>
          <w:tab w:val="left" w:pos="1134"/>
        </w:tabs>
        <w:suppressAutoHyphens/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Ссылка на технические регламенты, принятые в соответствии с законодательством РФ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РФ о стандартизации </w:t>
      </w:r>
      <w:r w:rsidRPr="000109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или</w:t>
      </w:r>
      <w:r w:rsidRPr="0001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обоснование необходимости использования других показателей, в том числе дополнительных характеристик к позиции КТРУ: </w:t>
      </w:r>
      <w:r w:rsidRPr="0001099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не предусмотрено</w:t>
      </w:r>
    </w:p>
    <w:p w14:paraId="0358F48C" w14:textId="77777777" w:rsidR="0001099E" w:rsidRPr="0001099E" w:rsidRDefault="0001099E" w:rsidP="0001099E">
      <w:pPr>
        <w:suppressLineNumbers/>
        <w:tabs>
          <w:tab w:val="left" w:pos="993"/>
          <w:tab w:val="left" w:pos="1134"/>
        </w:tabs>
        <w:suppressAutoHyphens/>
        <w:spacing w:after="12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A484C" w14:textId="6DE57997" w:rsidR="0001099E" w:rsidRPr="0001099E" w:rsidRDefault="0001099E" w:rsidP="0001099E">
      <w:pPr>
        <w:numPr>
          <w:ilvl w:val="0"/>
          <w:numId w:val="3"/>
        </w:numPr>
        <w:suppressLineNumbers/>
        <w:tabs>
          <w:tab w:val="left" w:pos="993"/>
          <w:tab w:val="left" w:pos="1134"/>
        </w:tabs>
        <w:suppressAutoHyphens/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01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в соответствии с требованиями Гражданского кодекса РФ, маркировки, этикеток, подтверждения соответствия, процессов и методов производства в соответствии с требованиями технических регламентов, документов, разрабатываемых и применяемых в национальной системе стандартизации, технических условий, а также в отношении условных обозначений и терминологии: </w:t>
      </w:r>
      <w:r w:rsidR="00AF173F" w:rsidRPr="0001099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не предусмотрено</w:t>
      </w:r>
      <w:proofErr w:type="gramEnd"/>
    </w:p>
    <w:p w14:paraId="4DA4503E" w14:textId="77777777" w:rsidR="0001099E" w:rsidRPr="0001099E" w:rsidRDefault="0001099E" w:rsidP="0001099E">
      <w:pPr>
        <w:numPr>
          <w:ilvl w:val="0"/>
          <w:numId w:val="3"/>
        </w:numPr>
        <w:suppressLineNumbers/>
        <w:tabs>
          <w:tab w:val="left" w:pos="993"/>
          <w:tab w:val="left" w:pos="1134"/>
        </w:tabs>
        <w:suppressAutoHyphens/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Изображение поставляемого товара, позволяющее его идентифицировать и подготовить заявку, если в таком описании содержится требование о соответствии поставляемого товара изображению товара, на поставку которого заключается контракт: </w:t>
      </w:r>
      <w:r w:rsidRPr="0001099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не предусмотрено</w:t>
      </w:r>
    </w:p>
    <w:p w14:paraId="33A7430D" w14:textId="77777777" w:rsidR="0001099E" w:rsidRPr="0001099E" w:rsidRDefault="0001099E" w:rsidP="0001099E">
      <w:pPr>
        <w:suppressLineNumbers/>
        <w:tabs>
          <w:tab w:val="left" w:pos="993"/>
          <w:tab w:val="left" w:pos="1134"/>
        </w:tabs>
        <w:suppressAutoHyphens/>
        <w:spacing w:after="12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C40C1C" w14:textId="77777777" w:rsidR="0001099E" w:rsidRPr="0001099E" w:rsidRDefault="0001099E" w:rsidP="0001099E">
      <w:pPr>
        <w:numPr>
          <w:ilvl w:val="0"/>
          <w:numId w:val="3"/>
        </w:numPr>
        <w:suppressLineNumbers/>
        <w:tabs>
          <w:tab w:val="left" w:pos="993"/>
          <w:tab w:val="left" w:pos="1134"/>
        </w:tabs>
        <w:suppressAutoHyphens/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месте, датах начала и окончания, порядке и графике осмотра участниками закупки образца или макета товара, на поставку которого заключается контракт (в случае, если в описании объекта закупки содержится требование о соответствии поставляемого товара образцу или макету товара, на поставку которого заключается контракт): </w:t>
      </w:r>
    </w:p>
    <w:p w14:paraId="26116577" w14:textId="77777777" w:rsidR="0001099E" w:rsidRPr="0001099E" w:rsidRDefault="0001099E" w:rsidP="0001099E">
      <w:pPr>
        <w:suppressLineNumbers/>
        <w:tabs>
          <w:tab w:val="left" w:pos="993"/>
          <w:tab w:val="left" w:pos="1134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99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lastRenderedPageBreak/>
        <w:t>не предусмотрено</w:t>
      </w:r>
    </w:p>
    <w:p w14:paraId="046E512A" w14:textId="77777777" w:rsidR="0001099E" w:rsidRPr="0001099E" w:rsidRDefault="0001099E" w:rsidP="0001099E">
      <w:pPr>
        <w:numPr>
          <w:ilvl w:val="0"/>
          <w:numId w:val="3"/>
        </w:numPr>
        <w:suppressLineNumbers/>
        <w:tabs>
          <w:tab w:val="left" w:pos="993"/>
          <w:tab w:val="left" w:pos="1134"/>
        </w:tabs>
        <w:suppressAutoHyphens/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Поставляемый товар должен быть новым товаром (товаром, который не был в употреблении, в ремонте, в том </w:t>
      </w:r>
      <w:proofErr w:type="gramStart"/>
      <w:r w:rsidRPr="0001099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Pr="0001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p w14:paraId="641808E5" w14:textId="10F4CD5E" w:rsidR="004044AF" w:rsidRPr="001C6EDF" w:rsidRDefault="00AF173F" w:rsidP="001C6ED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4044AF" w:rsidRPr="001C6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48A"/>
    <w:multiLevelType w:val="multilevel"/>
    <w:tmpl w:val="27207A84"/>
    <w:lvl w:ilvl="0">
      <w:start w:val="1"/>
      <w:numFmt w:val="decimal"/>
      <w:lvlText w:val="%1."/>
      <w:lvlJc w:val="left"/>
      <w:pPr>
        <w:ind w:left="1069" w:hanging="360"/>
      </w:pPr>
      <w:rPr>
        <w:b w:val="0"/>
        <w:bCs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1789" w:hanging="108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1">
    <w:nsid w:val="29816691"/>
    <w:multiLevelType w:val="hybridMultilevel"/>
    <w:tmpl w:val="4742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218FE"/>
    <w:multiLevelType w:val="hybridMultilevel"/>
    <w:tmpl w:val="E1B45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A41"/>
    <w:rsid w:val="0001099E"/>
    <w:rsid w:val="001422D2"/>
    <w:rsid w:val="001A4A41"/>
    <w:rsid w:val="001C6EDF"/>
    <w:rsid w:val="003F0D79"/>
    <w:rsid w:val="005445B0"/>
    <w:rsid w:val="00573AFE"/>
    <w:rsid w:val="00787D2E"/>
    <w:rsid w:val="008604E6"/>
    <w:rsid w:val="00943559"/>
    <w:rsid w:val="00AC2DA0"/>
    <w:rsid w:val="00AC77F9"/>
    <w:rsid w:val="00AD01FF"/>
    <w:rsid w:val="00AE1F97"/>
    <w:rsid w:val="00AF173F"/>
    <w:rsid w:val="00B55904"/>
    <w:rsid w:val="00E2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FE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2D2"/>
    <w:pPr>
      <w:ind w:left="720"/>
      <w:contextualSpacing/>
    </w:pPr>
  </w:style>
  <w:style w:type="table" w:customStyle="1" w:styleId="7">
    <w:name w:val="Сетка таблицы7"/>
    <w:basedOn w:val="a1"/>
    <w:uiPriority w:val="59"/>
    <w:rsid w:val="0001099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2D2"/>
    <w:pPr>
      <w:ind w:left="720"/>
      <w:contextualSpacing/>
    </w:pPr>
  </w:style>
  <w:style w:type="table" w:customStyle="1" w:styleId="7">
    <w:name w:val="Сетка таблицы7"/>
    <w:basedOn w:val="a1"/>
    <w:uiPriority w:val="59"/>
    <w:rsid w:val="0001099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0A2F5-40A4-418D-A95C-9A6AFE36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Громов</dc:creator>
  <cp:lastModifiedBy>Настя</cp:lastModifiedBy>
  <cp:revision>4</cp:revision>
  <dcterms:created xsi:type="dcterms:W3CDTF">2024-12-22T08:37:00Z</dcterms:created>
  <dcterms:modified xsi:type="dcterms:W3CDTF">2025-03-27T10:11:00Z</dcterms:modified>
</cp:coreProperties>
</file>