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BC2" w:rsidRPr="00714BC2" w:rsidRDefault="000E4131" w:rsidP="00714BC2">
      <w:pPr>
        <w:pStyle w:val="ConsPlusNormal"/>
        <w:jc w:val="center"/>
        <w:rPr>
          <w:rFonts w:ascii="Times New Roman" w:hAnsi="Times New Roman" w:cs="Times New Roman"/>
          <w:b/>
          <w:sz w:val="24"/>
          <w:szCs w:val="24"/>
        </w:rPr>
      </w:pPr>
      <w:r>
        <w:rPr>
          <w:rFonts w:ascii="Times New Roman" w:hAnsi="Times New Roman" w:cs="Times New Roman"/>
          <w:b/>
          <w:sz w:val="24"/>
          <w:szCs w:val="24"/>
        </w:rPr>
        <w:t>Приложение</w:t>
      </w:r>
      <w:r w:rsidR="00714BC2" w:rsidRPr="00714BC2">
        <w:rPr>
          <w:rFonts w:ascii="Times New Roman" w:hAnsi="Times New Roman" w:cs="Times New Roman"/>
          <w:b/>
          <w:sz w:val="24"/>
          <w:szCs w:val="24"/>
        </w:rPr>
        <w:t xml:space="preserve"> 4</w:t>
      </w:r>
      <w:r>
        <w:rPr>
          <w:rFonts w:ascii="Times New Roman" w:hAnsi="Times New Roman" w:cs="Times New Roman"/>
          <w:b/>
          <w:sz w:val="24"/>
          <w:szCs w:val="24"/>
        </w:rPr>
        <w:t>.</w:t>
      </w:r>
      <w:r w:rsidR="00714BC2" w:rsidRPr="00714BC2">
        <w:rPr>
          <w:rFonts w:ascii="Times New Roman" w:hAnsi="Times New Roman" w:cs="Times New Roman"/>
          <w:b/>
          <w:sz w:val="24"/>
          <w:szCs w:val="24"/>
        </w:rPr>
        <w:t xml:space="preserve"> Проект контракта</w:t>
      </w:r>
    </w:p>
    <w:p w:rsidR="00714BC2" w:rsidRPr="00714BC2" w:rsidRDefault="001C01B5" w:rsidP="00714BC2">
      <w:pPr>
        <w:pStyle w:val="ConsPlusNormal"/>
        <w:jc w:val="center"/>
        <w:rPr>
          <w:rFonts w:ascii="Times New Roman" w:hAnsi="Times New Roman" w:cs="Times New Roman"/>
          <w:b/>
          <w:sz w:val="24"/>
          <w:szCs w:val="24"/>
        </w:rPr>
      </w:pPr>
      <w:r>
        <w:rPr>
          <w:rFonts w:ascii="Times New Roman" w:hAnsi="Times New Roman" w:cs="Times New Roman"/>
          <w:b/>
          <w:sz w:val="24"/>
          <w:szCs w:val="24"/>
        </w:rPr>
        <w:t>К</w:t>
      </w:r>
      <w:r w:rsidR="00714BC2" w:rsidRPr="00714BC2">
        <w:rPr>
          <w:rFonts w:ascii="Times New Roman" w:hAnsi="Times New Roman" w:cs="Times New Roman"/>
          <w:b/>
          <w:sz w:val="24"/>
          <w:szCs w:val="24"/>
        </w:rPr>
        <w:t xml:space="preserve">онтракт N </w:t>
      </w:r>
      <w:r w:rsidR="00714BC2" w:rsidRPr="00714BC2">
        <w:rPr>
          <w:rFonts w:ascii="Times New Roman" w:hAnsi="Times New Roman" w:cs="Times New Roman"/>
          <w:b/>
          <w:sz w:val="24"/>
          <w:szCs w:val="24"/>
          <w:highlight w:val="green"/>
        </w:rPr>
        <w:t>___</w:t>
      </w:r>
      <w:r w:rsidR="00714BC2" w:rsidRPr="00714BC2">
        <w:rPr>
          <w:rFonts w:ascii="Times New Roman" w:hAnsi="Times New Roman" w:cs="Times New Roman"/>
          <w:b/>
          <w:sz w:val="24"/>
          <w:szCs w:val="24"/>
        </w:rPr>
        <w:t xml:space="preserve"> </w:t>
      </w:r>
    </w:p>
    <w:p w:rsidR="00714BC2" w:rsidRDefault="002338E9" w:rsidP="009C4711">
      <w:pPr>
        <w:pStyle w:val="ConsPlusNormal"/>
        <w:jc w:val="center"/>
        <w:rPr>
          <w:rFonts w:ascii="Times New Roman" w:eastAsia="Calibri" w:hAnsi="Times New Roman" w:cs="Times New Roman"/>
          <w:b/>
          <w:sz w:val="24"/>
          <w:szCs w:val="24"/>
          <w:lang w:eastAsia="en-US"/>
        </w:rPr>
      </w:pPr>
      <w:r w:rsidRPr="002338E9">
        <w:rPr>
          <w:rFonts w:ascii="Times New Roman" w:eastAsia="Calibri" w:hAnsi="Times New Roman" w:cs="Times New Roman"/>
          <w:b/>
          <w:sz w:val="24"/>
          <w:szCs w:val="24"/>
          <w:lang w:eastAsia="en-US"/>
        </w:rPr>
        <w:t>Поставка систем мониторинга температуры в холодильном оборудовании</w:t>
      </w:r>
    </w:p>
    <w:p w:rsidR="009C4711" w:rsidRPr="00714BC2" w:rsidRDefault="009C4711" w:rsidP="009C4711">
      <w:pPr>
        <w:pStyle w:val="ConsPlusNormal"/>
        <w:jc w:val="center"/>
        <w:rPr>
          <w:rFonts w:ascii="Times New Roman" w:hAnsi="Times New Roman" w:cs="Times New Roman"/>
          <w:sz w:val="24"/>
          <w:szCs w:val="24"/>
        </w:rPr>
      </w:pPr>
    </w:p>
    <w:p w:rsidR="00714BC2" w:rsidRPr="00714BC2" w:rsidRDefault="00714BC2" w:rsidP="00714BC2">
      <w:pPr>
        <w:pStyle w:val="ConsPlusNormal"/>
        <w:jc w:val="center"/>
        <w:rPr>
          <w:rFonts w:ascii="Times New Roman" w:hAnsi="Times New Roman" w:cs="Times New Roman"/>
          <w:sz w:val="24"/>
          <w:szCs w:val="24"/>
        </w:rPr>
      </w:pPr>
      <w:r w:rsidRPr="00714BC2">
        <w:rPr>
          <w:rFonts w:ascii="Times New Roman" w:hAnsi="Times New Roman" w:cs="Times New Roman"/>
          <w:sz w:val="24"/>
          <w:szCs w:val="24"/>
        </w:rPr>
        <w:t>(Идентификационный код закупки N</w:t>
      </w:r>
      <w:r w:rsidR="00797A9B" w:rsidRPr="00797A9B">
        <w:t xml:space="preserve"> </w:t>
      </w:r>
      <w:r w:rsidR="002338E9" w:rsidRPr="002338E9">
        <w:rPr>
          <w:rFonts w:ascii="Times New Roman" w:hAnsi="Times New Roman" w:cs="Times New Roman"/>
          <w:sz w:val="24"/>
          <w:szCs w:val="24"/>
        </w:rPr>
        <w:t>252143506040914350100100060090000244</w:t>
      </w:r>
      <w:bookmarkStart w:id="0" w:name="_GoBack"/>
      <w:bookmarkEnd w:id="0"/>
      <w:r w:rsidRPr="00714BC2">
        <w:rPr>
          <w:rFonts w:ascii="Times New Roman" w:hAnsi="Times New Roman" w:cs="Times New Roman"/>
          <w:sz w:val="24"/>
          <w:szCs w:val="24"/>
        </w:rPr>
        <w:t>)</w:t>
      </w:r>
    </w:p>
    <w:p w:rsidR="00714BC2" w:rsidRPr="00714BC2" w:rsidRDefault="00714BC2" w:rsidP="00714BC2">
      <w:pPr>
        <w:pStyle w:val="ConsPlusNormal"/>
        <w:jc w:val="both"/>
        <w:rPr>
          <w:rFonts w:ascii="Times New Roman" w:hAnsi="Times New Roman" w:cs="Times New Roman"/>
          <w:sz w:val="24"/>
          <w:szCs w:val="24"/>
        </w:rPr>
      </w:pPr>
    </w:p>
    <w:p w:rsidR="00714BC2" w:rsidRPr="00714BC2" w:rsidRDefault="00714BC2" w:rsidP="00714BC2">
      <w:pPr>
        <w:pStyle w:val="ConsPlusNonformat"/>
        <w:rPr>
          <w:rFonts w:ascii="Times New Roman" w:hAnsi="Times New Roman" w:cs="Times New Roman"/>
          <w:sz w:val="24"/>
          <w:szCs w:val="24"/>
        </w:rPr>
      </w:pPr>
      <w:r w:rsidRPr="00714BC2">
        <w:rPr>
          <w:rFonts w:ascii="Times New Roman" w:hAnsi="Times New Roman" w:cs="Times New Roman"/>
          <w:sz w:val="24"/>
          <w:szCs w:val="24"/>
        </w:rPr>
        <w:t>«___» __________ 202</w:t>
      </w:r>
      <w:r w:rsidR="003E6BD1">
        <w:rPr>
          <w:rFonts w:ascii="Times New Roman" w:hAnsi="Times New Roman" w:cs="Times New Roman"/>
          <w:sz w:val="24"/>
          <w:szCs w:val="24"/>
        </w:rPr>
        <w:t>5</w:t>
      </w:r>
      <w:r w:rsidRPr="00714BC2">
        <w:rPr>
          <w:rFonts w:ascii="Times New Roman" w:hAnsi="Times New Roman" w:cs="Times New Roman"/>
          <w:sz w:val="24"/>
          <w:szCs w:val="24"/>
        </w:rPr>
        <w:t xml:space="preserve"> г.                                    </w:t>
      </w:r>
      <w:r w:rsidRPr="00714BC2">
        <w:rPr>
          <w:rFonts w:ascii="Times New Roman" w:hAnsi="Times New Roman" w:cs="Times New Roman"/>
          <w:sz w:val="24"/>
          <w:szCs w:val="24"/>
        </w:rPr>
        <w:tab/>
      </w:r>
      <w:r w:rsidRPr="00714BC2">
        <w:rPr>
          <w:rFonts w:ascii="Times New Roman" w:hAnsi="Times New Roman" w:cs="Times New Roman"/>
          <w:sz w:val="24"/>
          <w:szCs w:val="24"/>
        </w:rPr>
        <w:tab/>
      </w:r>
      <w:r w:rsidRPr="00714BC2">
        <w:rPr>
          <w:rFonts w:ascii="Times New Roman" w:hAnsi="Times New Roman" w:cs="Times New Roman"/>
          <w:sz w:val="24"/>
          <w:szCs w:val="24"/>
        </w:rPr>
        <w:tab/>
      </w:r>
      <w:r w:rsidRPr="00714BC2">
        <w:rPr>
          <w:rFonts w:ascii="Times New Roman" w:hAnsi="Times New Roman" w:cs="Times New Roman"/>
          <w:sz w:val="24"/>
          <w:szCs w:val="24"/>
        </w:rPr>
        <w:tab/>
      </w:r>
      <w:r w:rsidRPr="00714BC2">
        <w:rPr>
          <w:rFonts w:ascii="Times New Roman" w:hAnsi="Times New Roman" w:cs="Times New Roman"/>
          <w:sz w:val="24"/>
          <w:szCs w:val="24"/>
        </w:rPr>
        <w:tab/>
        <w:t>г. Якутск</w:t>
      </w:r>
    </w:p>
    <w:p w:rsidR="00714BC2" w:rsidRPr="00714BC2" w:rsidRDefault="00714BC2" w:rsidP="00714BC2">
      <w:pPr>
        <w:pStyle w:val="ConsPlusNormal"/>
        <w:jc w:val="both"/>
        <w:rPr>
          <w:rFonts w:ascii="Times New Roman" w:hAnsi="Times New Roman" w:cs="Times New Roman"/>
          <w:sz w:val="24"/>
          <w:szCs w:val="24"/>
        </w:rPr>
      </w:pPr>
    </w:p>
    <w:p w:rsidR="00714BC2" w:rsidRPr="00714BC2" w:rsidRDefault="00714BC2" w:rsidP="00714BC2">
      <w:pPr>
        <w:pStyle w:val="ConsPlusNormal"/>
        <w:ind w:firstLine="540"/>
        <w:jc w:val="both"/>
        <w:rPr>
          <w:rFonts w:ascii="Times New Roman" w:hAnsi="Times New Roman" w:cs="Times New Roman"/>
          <w:sz w:val="24"/>
          <w:szCs w:val="24"/>
        </w:rPr>
      </w:pPr>
      <w:proofErr w:type="gramStart"/>
      <w:r w:rsidRPr="00714BC2">
        <w:rPr>
          <w:rFonts w:ascii="Times New Roman" w:hAnsi="Times New Roman" w:cs="Times New Roman"/>
          <w:sz w:val="24"/>
          <w:szCs w:val="24"/>
        </w:rPr>
        <w:t xml:space="preserve">Государственное бюджетное учреждение Республики Саха (Якутия) «Якутский республиканский онкологический диспансер», именуемое в дальнейшем "Заказчик", в лице главного врача </w:t>
      </w:r>
      <w:r w:rsidR="000E4131">
        <w:rPr>
          <w:rFonts w:ascii="Times New Roman" w:hAnsi="Times New Roman" w:cs="Times New Roman"/>
          <w:sz w:val="24"/>
        </w:rPr>
        <w:t>Николаевой Татьяны Ивановны</w:t>
      </w:r>
      <w:r w:rsidRPr="00714BC2">
        <w:rPr>
          <w:rFonts w:ascii="Times New Roman" w:hAnsi="Times New Roman" w:cs="Times New Roman"/>
          <w:sz w:val="24"/>
          <w:szCs w:val="24"/>
        </w:rPr>
        <w:t xml:space="preserve">, действующего на основании Устава, с одной стороны, и </w:t>
      </w:r>
      <w:r w:rsidRPr="00714BC2">
        <w:rPr>
          <w:rFonts w:ascii="Times New Roman" w:hAnsi="Times New Roman" w:cs="Times New Roman"/>
          <w:sz w:val="24"/>
          <w:szCs w:val="24"/>
          <w:highlight w:val="green"/>
        </w:rPr>
        <w:t>__________________</w:t>
      </w:r>
      <w:r w:rsidRPr="00714BC2">
        <w:rPr>
          <w:rFonts w:ascii="Times New Roman" w:hAnsi="Times New Roman" w:cs="Times New Roman"/>
          <w:sz w:val="24"/>
          <w:szCs w:val="24"/>
        </w:rPr>
        <w:t xml:space="preserve">, именуемый в дальнейшем "Поставщик", в лице </w:t>
      </w:r>
      <w:r w:rsidRPr="00714BC2">
        <w:rPr>
          <w:rFonts w:ascii="Times New Roman" w:hAnsi="Times New Roman" w:cs="Times New Roman"/>
          <w:sz w:val="24"/>
          <w:szCs w:val="24"/>
          <w:highlight w:val="green"/>
        </w:rPr>
        <w:t>__________________</w:t>
      </w:r>
      <w:r w:rsidRPr="00714BC2">
        <w:rPr>
          <w:rFonts w:ascii="Times New Roman" w:hAnsi="Times New Roman" w:cs="Times New Roman"/>
          <w:sz w:val="24"/>
          <w:szCs w:val="24"/>
        </w:rPr>
        <w:t xml:space="preserve">, действующего на основании </w:t>
      </w:r>
      <w:r w:rsidRPr="00714BC2">
        <w:rPr>
          <w:rFonts w:ascii="Times New Roman" w:hAnsi="Times New Roman" w:cs="Times New Roman"/>
          <w:sz w:val="24"/>
          <w:szCs w:val="24"/>
          <w:highlight w:val="green"/>
        </w:rPr>
        <w:t>__________________</w:t>
      </w:r>
      <w:r w:rsidRPr="00714BC2">
        <w:rPr>
          <w:rFonts w:ascii="Times New Roman" w:hAnsi="Times New Roman" w:cs="Times New Roman"/>
          <w:sz w:val="24"/>
          <w:szCs w:val="24"/>
        </w:rPr>
        <w:t xml:space="preserve">, с другой стороны, вместе именуемые в дальнейшем "Стороны", на основании </w:t>
      </w:r>
      <w:r w:rsidRPr="00714BC2">
        <w:rPr>
          <w:rFonts w:ascii="Times New Roman" w:hAnsi="Times New Roman" w:cs="Times New Roman"/>
          <w:sz w:val="24"/>
          <w:szCs w:val="24"/>
          <w:highlight w:val="green"/>
        </w:rPr>
        <w:t>__________________</w:t>
      </w:r>
      <w:r w:rsidRPr="00714BC2">
        <w:rPr>
          <w:rFonts w:ascii="Times New Roman" w:hAnsi="Times New Roman" w:cs="Times New Roman"/>
          <w:sz w:val="24"/>
          <w:szCs w:val="24"/>
        </w:rPr>
        <w:t xml:space="preserve">  заключили настоящий контракт (контракт) (далее - Контракт) о нижеследующем.</w:t>
      </w:r>
      <w:proofErr w:type="gramEnd"/>
    </w:p>
    <w:p w:rsidR="00714BC2" w:rsidRPr="00714BC2" w:rsidRDefault="00714BC2" w:rsidP="00714BC2">
      <w:pPr>
        <w:pStyle w:val="ConsPlusNormal"/>
        <w:jc w:val="both"/>
        <w:rPr>
          <w:rFonts w:ascii="Times New Roman" w:hAnsi="Times New Roman" w:cs="Times New Roman"/>
          <w:sz w:val="24"/>
          <w:szCs w:val="24"/>
        </w:rPr>
      </w:pPr>
    </w:p>
    <w:p w:rsidR="00714BC2" w:rsidRPr="00714BC2" w:rsidRDefault="00714BC2" w:rsidP="00714BC2">
      <w:pPr>
        <w:pStyle w:val="ConsPlusNormal"/>
        <w:jc w:val="center"/>
        <w:outlineLvl w:val="1"/>
        <w:rPr>
          <w:rFonts w:ascii="Times New Roman" w:hAnsi="Times New Roman" w:cs="Times New Roman"/>
          <w:sz w:val="24"/>
          <w:szCs w:val="24"/>
        </w:rPr>
      </w:pPr>
      <w:r w:rsidRPr="00714BC2">
        <w:rPr>
          <w:rFonts w:ascii="Times New Roman" w:hAnsi="Times New Roman" w:cs="Times New Roman"/>
          <w:sz w:val="24"/>
          <w:szCs w:val="24"/>
        </w:rPr>
        <w:t>I. Предмет Контракта</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 xml:space="preserve">1.1. Поставщик обязуется поставить </w:t>
      </w:r>
      <w:r w:rsidR="00797A9B" w:rsidRPr="00797A9B">
        <w:rPr>
          <w:rFonts w:ascii="Times New Roman" w:hAnsi="Times New Roman" w:cs="Times New Roman"/>
          <w:sz w:val="24"/>
          <w:szCs w:val="24"/>
        </w:rPr>
        <w:t>систем</w:t>
      </w:r>
      <w:r w:rsidR="00797A9B">
        <w:rPr>
          <w:rFonts w:ascii="Times New Roman" w:hAnsi="Times New Roman" w:cs="Times New Roman"/>
          <w:sz w:val="24"/>
          <w:szCs w:val="24"/>
        </w:rPr>
        <w:t>ы</w:t>
      </w:r>
      <w:r w:rsidR="00797A9B" w:rsidRPr="00797A9B">
        <w:rPr>
          <w:rFonts w:ascii="Times New Roman" w:hAnsi="Times New Roman" w:cs="Times New Roman"/>
          <w:sz w:val="24"/>
          <w:szCs w:val="24"/>
        </w:rPr>
        <w:t xml:space="preserve"> мониторинга температуры </w:t>
      </w:r>
      <w:r w:rsidR="002338E9" w:rsidRPr="002338E9">
        <w:rPr>
          <w:rFonts w:ascii="Times New Roman" w:hAnsi="Times New Roman" w:cs="Times New Roman"/>
          <w:sz w:val="24"/>
          <w:szCs w:val="24"/>
        </w:rPr>
        <w:t>в холодильном оборудовании</w:t>
      </w:r>
      <w:r w:rsidR="009C4711" w:rsidRPr="009C4711">
        <w:rPr>
          <w:rFonts w:ascii="Times New Roman" w:hAnsi="Times New Roman" w:cs="Times New Roman"/>
          <w:sz w:val="24"/>
          <w:szCs w:val="24"/>
        </w:rPr>
        <w:t xml:space="preserve"> </w:t>
      </w:r>
      <w:r w:rsidRPr="00714BC2">
        <w:rPr>
          <w:rFonts w:ascii="Times New Roman" w:hAnsi="Times New Roman" w:cs="Times New Roman"/>
          <w:sz w:val="24"/>
          <w:szCs w:val="24"/>
        </w:rPr>
        <w:t>(далее - Товар), а Заказчик обязуется принять Товар в порядке и на условиях, предусмотренных Контрактом.</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hyperlink w:anchor="P1909" w:history="1">
        <w:r w:rsidRPr="00714BC2">
          <w:rPr>
            <w:rFonts w:ascii="Times New Roman" w:hAnsi="Times New Roman" w:cs="Times New Roman"/>
            <w:sz w:val="24"/>
            <w:szCs w:val="24"/>
          </w:rPr>
          <w:t>приложение</w:t>
        </w:r>
      </w:hyperlink>
      <w:r w:rsidRPr="00714BC2">
        <w:rPr>
          <w:rFonts w:ascii="Times New Roman" w:hAnsi="Times New Roman" w:cs="Times New Roman"/>
          <w:sz w:val="24"/>
          <w:szCs w:val="24"/>
        </w:rPr>
        <w:t xml:space="preserve"> №1 к Контракту), являющейся неотъемлемой частью Контракта.</w:t>
      </w:r>
    </w:p>
    <w:p w:rsidR="00714BC2" w:rsidRPr="00714BC2" w:rsidRDefault="00714BC2" w:rsidP="00714BC2">
      <w:pPr>
        <w:pStyle w:val="ConsPlusNormal"/>
        <w:jc w:val="both"/>
        <w:rPr>
          <w:rFonts w:ascii="Times New Roman" w:hAnsi="Times New Roman" w:cs="Times New Roman"/>
          <w:sz w:val="24"/>
          <w:szCs w:val="24"/>
        </w:rPr>
      </w:pPr>
    </w:p>
    <w:p w:rsidR="00714BC2" w:rsidRPr="00714BC2" w:rsidRDefault="00714BC2" w:rsidP="00714BC2">
      <w:pPr>
        <w:pStyle w:val="ConsPlusNormal"/>
        <w:jc w:val="center"/>
        <w:outlineLvl w:val="1"/>
        <w:rPr>
          <w:rFonts w:ascii="Times New Roman" w:hAnsi="Times New Roman" w:cs="Times New Roman"/>
          <w:sz w:val="24"/>
          <w:szCs w:val="24"/>
        </w:rPr>
      </w:pPr>
      <w:r w:rsidRPr="00714BC2">
        <w:rPr>
          <w:rFonts w:ascii="Times New Roman" w:hAnsi="Times New Roman" w:cs="Times New Roman"/>
          <w:sz w:val="24"/>
          <w:szCs w:val="24"/>
        </w:rPr>
        <w:t>II. Цена Контракта и порядок расчетов</w:t>
      </w:r>
      <w:bookmarkStart w:id="1" w:name="P1440"/>
      <w:bookmarkEnd w:id="1"/>
    </w:p>
    <w:p w:rsidR="00714BC2" w:rsidRPr="00714BC2" w:rsidRDefault="00714BC2" w:rsidP="00714BC2">
      <w:pPr>
        <w:pStyle w:val="ConsPlusNonformat"/>
        <w:ind w:firstLine="567"/>
        <w:jc w:val="both"/>
        <w:rPr>
          <w:rFonts w:ascii="Times New Roman" w:hAnsi="Times New Roman" w:cs="Times New Roman"/>
          <w:sz w:val="24"/>
          <w:szCs w:val="24"/>
        </w:rPr>
      </w:pPr>
      <w:r w:rsidRPr="00714BC2">
        <w:rPr>
          <w:rFonts w:ascii="Times New Roman" w:hAnsi="Times New Roman" w:cs="Times New Roman"/>
          <w:sz w:val="24"/>
          <w:szCs w:val="24"/>
        </w:rPr>
        <w:t>2.1.  Цена Контракта составляет</w:t>
      </w:r>
      <w:proofErr w:type="gramStart"/>
      <w:r w:rsidRPr="00714BC2">
        <w:rPr>
          <w:rFonts w:ascii="Times New Roman" w:hAnsi="Times New Roman" w:cs="Times New Roman"/>
          <w:sz w:val="24"/>
          <w:szCs w:val="24"/>
        </w:rPr>
        <w:t xml:space="preserve"> </w:t>
      </w:r>
      <w:r w:rsidRPr="00714BC2">
        <w:rPr>
          <w:rFonts w:ascii="Times New Roman" w:hAnsi="Times New Roman" w:cs="Times New Roman"/>
          <w:sz w:val="24"/>
          <w:szCs w:val="24"/>
          <w:highlight w:val="green"/>
        </w:rPr>
        <w:t>_____________ (_____)</w:t>
      </w:r>
      <w:r w:rsidRPr="00714BC2">
        <w:rPr>
          <w:rFonts w:ascii="Times New Roman" w:hAnsi="Times New Roman" w:cs="Times New Roman"/>
          <w:sz w:val="24"/>
          <w:szCs w:val="24"/>
        </w:rPr>
        <w:t xml:space="preserve"> </w:t>
      </w:r>
      <w:proofErr w:type="gramEnd"/>
      <w:r w:rsidRPr="00714BC2">
        <w:rPr>
          <w:rFonts w:ascii="Times New Roman" w:hAnsi="Times New Roman" w:cs="Times New Roman"/>
          <w:sz w:val="24"/>
          <w:szCs w:val="24"/>
        </w:rPr>
        <w:t xml:space="preserve">рублей </w:t>
      </w:r>
      <w:r w:rsidRPr="00714BC2">
        <w:rPr>
          <w:rFonts w:ascii="Times New Roman" w:hAnsi="Times New Roman" w:cs="Times New Roman"/>
          <w:sz w:val="24"/>
          <w:szCs w:val="24"/>
          <w:highlight w:val="green"/>
        </w:rPr>
        <w:t>__</w:t>
      </w:r>
      <w:r w:rsidRPr="00714BC2">
        <w:rPr>
          <w:rFonts w:ascii="Times New Roman" w:hAnsi="Times New Roman" w:cs="Times New Roman"/>
          <w:sz w:val="24"/>
          <w:szCs w:val="24"/>
        </w:rPr>
        <w:t xml:space="preserve">копеек, в том числе НДС </w:t>
      </w:r>
      <w:r w:rsidRPr="00714BC2">
        <w:rPr>
          <w:rFonts w:ascii="Times New Roman" w:hAnsi="Times New Roman" w:cs="Times New Roman"/>
          <w:sz w:val="24"/>
          <w:szCs w:val="24"/>
          <w:highlight w:val="green"/>
        </w:rPr>
        <w:t>_____ (_____)</w:t>
      </w:r>
      <w:r w:rsidRPr="00714BC2">
        <w:rPr>
          <w:rFonts w:ascii="Times New Roman" w:hAnsi="Times New Roman" w:cs="Times New Roman"/>
          <w:sz w:val="24"/>
          <w:szCs w:val="24"/>
        </w:rPr>
        <w:t xml:space="preserve"> рублей </w:t>
      </w:r>
      <w:r w:rsidRPr="00714BC2">
        <w:rPr>
          <w:rFonts w:ascii="Times New Roman" w:hAnsi="Times New Roman" w:cs="Times New Roman"/>
          <w:sz w:val="24"/>
          <w:szCs w:val="24"/>
          <w:highlight w:val="green"/>
        </w:rPr>
        <w:t>_____</w:t>
      </w:r>
      <w:r w:rsidR="00427654">
        <w:rPr>
          <w:rFonts w:ascii="Times New Roman" w:hAnsi="Times New Roman" w:cs="Times New Roman"/>
          <w:sz w:val="24"/>
          <w:szCs w:val="24"/>
        </w:rPr>
        <w:t xml:space="preserve"> копеек.</w:t>
      </w:r>
    </w:p>
    <w:p w:rsidR="00714BC2" w:rsidRPr="00714BC2" w:rsidRDefault="00714BC2" w:rsidP="00714BC2">
      <w:pPr>
        <w:pStyle w:val="ConsPlusNormal"/>
        <w:ind w:firstLine="540"/>
        <w:jc w:val="both"/>
        <w:rPr>
          <w:rFonts w:ascii="Times New Roman" w:hAnsi="Times New Roman" w:cs="Times New Roman"/>
          <w:sz w:val="24"/>
          <w:szCs w:val="24"/>
        </w:rPr>
      </w:pPr>
      <w:bookmarkStart w:id="2" w:name="P1457"/>
      <w:bookmarkEnd w:id="2"/>
      <w:r w:rsidRPr="00714BC2">
        <w:rPr>
          <w:rFonts w:ascii="Times New Roman" w:hAnsi="Times New Roman" w:cs="Times New Roman"/>
          <w:sz w:val="24"/>
          <w:szCs w:val="24"/>
        </w:rPr>
        <w:t xml:space="preserve">2.2. </w:t>
      </w:r>
      <w:proofErr w:type="gramStart"/>
      <w:r w:rsidRPr="00714BC2">
        <w:rPr>
          <w:rFonts w:ascii="Times New Roman" w:hAnsi="Times New Roman" w:cs="Times New Roman"/>
          <w:sz w:val="24"/>
          <w:szCs w:val="24"/>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14BC2" w:rsidRPr="00714BC2" w:rsidRDefault="00714BC2" w:rsidP="00714BC2">
      <w:pPr>
        <w:pStyle w:val="ConsPlusNormal"/>
        <w:ind w:firstLine="540"/>
        <w:jc w:val="both"/>
        <w:rPr>
          <w:rFonts w:ascii="Times New Roman" w:hAnsi="Times New Roman" w:cs="Times New Roman"/>
          <w:sz w:val="24"/>
          <w:szCs w:val="24"/>
        </w:rPr>
      </w:pPr>
      <w:bookmarkStart w:id="3" w:name="P1458"/>
      <w:bookmarkEnd w:id="3"/>
      <w:r w:rsidRPr="00714BC2">
        <w:rPr>
          <w:rFonts w:ascii="Times New Roman" w:hAnsi="Times New Roman" w:cs="Times New Roman"/>
          <w:sz w:val="24"/>
          <w:szCs w:val="24"/>
        </w:rPr>
        <w:t xml:space="preserve">2.3. </w:t>
      </w:r>
      <w:proofErr w:type="gramStart"/>
      <w:r w:rsidRPr="00714BC2">
        <w:rPr>
          <w:rFonts w:ascii="Times New Roman" w:hAnsi="Times New Roman" w:cs="Times New Roman"/>
          <w:sz w:val="24"/>
          <w:szCs w:val="24"/>
        </w:rPr>
        <w:t xml:space="preserve">Цена Контракта включает в себя: стоимость Товара, расходы, связанные с доставкой, разгрузкой - погрузкой, подъем до </w:t>
      </w:r>
      <w:r w:rsidR="001A64F5">
        <w:rPr>
          <w:rFonts w:ascii="Times New Roman" w:hAnsi="Times New Roman" w:cs="Times New Roman"/>
          <w:sz w:val="24"/>
          <w:szCs w:val="24"/>
        </w:rPr>
        <w:t>4</w:t>
      </w:r>
      <w:r w:rsidRPr="00714BC2">
        <w:rPr>
          <w:rFonts w:ascii="Times New Roman" w:hAnsi="Times New Roman" w:cs="Times New Roman"/>
          <w:sz w:val="24"/>
          <w:szCs w:val="24"/>
        </w:rPr>
        <w:t xml:space="preserve"> этажа,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bookmarkStart w:id="4" w:name="P1459"/>
      <w:bookmarkEnd w:id="4"/>
      <w:proofErr w:type="gramEnd"/>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7" w:history="1">
        <w:r w:rsidRPr="00714BC2">
          <w:rPr>
            <w:rFonts w:ascii="Times New Roman" w:hAnsi="Times New Roman" w:cs="Times New Roman"/>
            <w:sz w:val="24"/>
            <w:szCs w:val="24"/>
          </w:rPr>
          <w:t>законом</w:t>
        </w:r>
      </w:hyperlink>
      <w:r w:rsidRPr="00714BC2">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и Контрактом.</w:t>
      </w:r>
    </w:p>
    <w:p w:rsidR="00714BC2" w:rsidRPr="00714BC2" w:rsidRDefault="00714BC2" w:rsidP="00714BC2">
      <w:pPr>
        <w:pStyle w:val="ConsPlusNormal"/>
        <w:ind w:firstLine="540"/>
        <w:jc w:val="both"/>
        <w:rPr>
          <w:rFonts w:ascii="Times New Roman" w:hAnsi="Times New Roman" w:cs="Times New Roman"/>
          <w:sz w:val="24"/>
          <w:szCs w:val="24"/>
        </w:rPr>
      </w:pPr>
      <w:bookmarkStart w:id="5" w:name="P1460"/>
      <w:bookmarkEnd w:id="5"/>
      <w:r w:rsidRPr="00714BC2">
        <w:rPr>
          <w:rFonts w:ascii="Times New Roman" w:hAnsi="Times New Roman" w:cs="Times New Roman"/>
          <w:sz w:val="24"/>
          <w:szCs w:val="24"/>
        </w:rPr>
        <w:t xml:space="preserve">Цена Контракта может быть снижена по соглашению Сторон без </w:t>
      </w:r>
      <w:proofErr w:type="gramStart"/>
      <w:r w:rsidRPr="00714BC2">
        <w:rPr>
          <w:rFonts w:ascii="Times New Roman" w:hAnsi="Times New Roman" w:cs="Times New Roman"/>
          <w:sz w:val="24"/>
          <w:szCs w:val="24"/>
        </w:rPr>
        <w:t>изменения</w:t>
      </w:r>
      <w:proofErr w:type="gramEnd"/>
      <w:r w:rsidRPr="00714BC2">
        <w:rPr>
          <w:rFonts w:ascii="Times New Roman" w:hAnsi="Times New Roman" w:cs="Times New Roman"/>
          <w:sz w:val="24"/>
          <w:szCs w:val="24"/>
        </w:rPr>
        <w:t xml:space="preserve"> предусмотренного Контрактом количества и качества поставляемого Товара и иных условий Контракта.</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2.</w:t>
      </w:r>
      <w:r w:rsidR="00837D54">
        <w:rPr>
          <w:rFonts w:ascii="Times New Roman" w:hAnsi="Times New Roman" w:cs="Times New Roman"/>
          <w:sz w:val="24"/>
          <w:szCs w:val="24"/>
        </w:rPr>
        <w:t>5</w:t>
      </w:r>
      <w:r w:rsidRPr="00714BC2">
        <w:rPr>
          <w:rFonts w:ascii="Times New Roman" w:hAnsi="Times New Roman" w:cs="Times New Roman"/>
          <w:sz w:val="24"/>
          <w:szCs w:val="24"/>
        </w:rPr>
        <w:t xml:space="preserve">. Расчеты между Заказчиком и Поставщиком производятся </w:t>
      </w:r>
      <w:r w:rsidRPr="008840B4">
        <w:rPr>
          <w:rFonts w:ascii="Times New Roman" w:hAnsi="Times New Roman" w:cs="Times New Roman"/>
          <w:sz w:val="24"/>
          <w:szCs w:val="24"/>
        </w:rPr>
        <w:t xml:space="preserve">по факту поставки Товара на основании выставленного Поставщиком счета в течение </w:t>
      </w:r>
      <w:r w:rsidR="005D73EC">
        <w:rPr>
          <w:rFonts w:ascii="Times New Roman" w:hAnsi="Times New Roman" w:cs="Times New Roman"/>
          <w:sz w:val="24"/>
          <w:szCs w:val="24"/>
        </w:rPr>
        <w:t>7</w:t>
      </w:r>
      <w:r w:rsidRPr="008840B4">
        <w:rPr>
          <w:rFonts w:ascii="Times New Roman" w:hAnsi="Times New Roman" w:cs="Times New Roman"/>
          <w:sz w:val="24"/>
          <w:szCs w:val="24"/>
        </w:rPr>
        <w:t xml:space="preserve"> (</w:t>
      </w:r>
      <w:r w:rsidR="005D73EC">
        <w:rPr>
          <w:rFonts w:ascii="Times New Roman" w:hAnsi="Times New Roman" w:cs="Times New Roman"/>
          <w:sz w:val="24"/>
          <w:szCs w:val="24"/>
        </w:rPr>
        <w:t>семи</w:t>
      </w:r>
      <w:r w:rsidRPr="008840B4">
        <w:rPr>
          <w:rFonts w:ascii="Times New Roman" w:hAnsi="Times New Roman" w:cs="Times New Roman"/>
          <w:sz w:val="24"/>
          <w:szCs w:val="24"/>
        </w:rPr>
        <w:t xml:space="preserve">) </w:t>
      </w:r>
      <w:r w:rsidR="008840B4">
        <w:rPr>
          <w:rFonts w:ascii="Times New Roman" w:hAnsi="Times New Roman" w:cs="Times New Roman"/>
          <w:sz w:val="24"/>
          <w:szCs w:val="24"/>
        </w:rPr>
        <w:t>рабочих</w:t>
      </w:r>
      <w:r w:rsidRPr="008840B4">
        <w:rPr>
          <w:rFonts w:ascii="Times New Roman" w:hAnsi="Times New Roman" w:cs="Times New Roman"/>
          <w:sz w:val="24"/>
          <w:szCs w:val="24"/>
        </w:rPr>
        <w:t xml:space="preserve"> дней со дня подписания Сторонами акта приема-передачи Товара</w:t>
      </w:r>
      <w:r w:rsidR="002B5BA9">
        <w:rPr>
          <w:rFonts w:ascii="Times New Roman" w:hAnsi="Times New Roman" w:cs="Times New Roman"/>
          <w:sz w:val="24"/>
          <w:szCs w:val="24"/>
        </w:rPr>
        <w:t xml:space="preserve"> </w:t>
      </w:r>
      <w:r w:rsidR="002B5BA9" w:rsidRPr="002B5BA9">
        <w:rPr>
          <w:rFonts w:ascii="Times New Roman" w:hAnsi="Times New Roman" w:cs="Times New Roman"/>
          <w:sz w:val="24"/>
          <w:szCs w:val="24"/>
        </w:rPr>
        <w:t>в форме электронного документа, подписанного Сторонами в ЕИС</w:t>
      </w:r>
      <w:r w:rsidRPr="008840B4">
        <w:rPr>
          <w:rFonts w:ascii="Times New Roman" w:hAnsi="Times New Roman" w:cs="Times New Roman"/>
          <w:sz w:val="24"/>
          <w:szCs w:val="24"/>
        </w:rPr>
        <w:t>.</w:t>
      </w:r>
    </w:p>
    <w:p w:rsidR="007A106E" w:rsidRPr="00714BC2" w:rsidRDefault="00714BC2" w:rsidP="00714BC2">
      <w:pPr>
        <w:pStyle w:val="ConsPlusNormal"/>
        <w:ind w:firstLine="540"/>
        <w:jc w:val="both"/>
        <w:rPr>
          <w:rFonts w:ascii="Times New Roman" w:hAnsi="Times New Roman" w:cs="Times New Roman"/>
          <w:sz w:val="24"/>
          <w:szCs w:val="24"/>
        </w:rPr>
      </w:pPr>
      <w:bookmarkStart w:id="6" w:name="P1475"/>
      <w:bookmarkEnd w:id="6"/>
      <w:r w:rsidRPr="00714BC2">
        <w:rPr>
          <w:rFonts w:ascii="Times New Roman" w:hAnsi="Times New Roman" w:cs="Times New Roman"/>
          <w:sz w:val="24"/>
          <w:szCs w:val="24"/>
        </w:rPr>
        <w:t>2.</w:t>
      </w:r>
      <w:r w:rsidR="00837D54">
        <w:rPr>
          <w:rFonts w:ascii="Times New Roman" w:hAnsi="Times New Roman" w:cs="Times New Roman"/>
          <w:sz w:val="24"/>
          <w:szCs w:val="24"/>
        </w:rPr>
        <w:t>6</w:t>
      </w:r>
      <w:r w:rsidRPr="00714BC2">
        <w:rPr>
          <w:rFonts w:ascii="Times New Roman" w:hAnsi="Times New Roman" w:cs="Times New Roman"/>
          <w:sz w:val="24"/>
          <w:szCs w:val="24"/>
        </w:rPr>
        <w:t xml:space="preserve">.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714BC2" w:rsidRDefault="007A106E" w:rsidP="007A106E">
      <w:pPr>
        <w:pStyle w:val="ConsPlusNormal"/>
        <w:ind w:firstLine="540"/>
        <w:jc w:val="both"/>
        <w:outlineLvl w:val="1"/>
        <w:rPr>
          <w:rFonts w:ascii="Times New Roman" w:hAnsi="Times New Roman" w:cs="Times New Roman"/>
          <w:sz w:val="24"/>
          <w:szCs w:val="24"/>
        </w:rPr>
      </w:pPr>
      <w:bookmarkStart w:id="7" w:name="P1477"/>
      <w:bookmarkEnd w:id="7"/>
      <w:r>
        <w:rPr>
          <w:rFonts w:ascii="Times New Roman" w:hAnsi="Times New Roman" w:cs="Times New Roman"/>
          <w:sz w:val="24"/>
          <w:szCs w:val="24"/>
        </w:rPr>
        <w:lastRenderedPageBreak/>
        <w:t>2.</w:t>
      </w:r>
      <w:r w:rsidR="00837D54">
        <w:rPr>
          <w:rFonts w:ascii="Times New Roman" w:hAnsi="Times New Roman" w:cs="Times New Roman"/>
          <w:sz w:val="24"/>
          <w:szCs w:val="24"/>
        </w:rPr>
        <w:t>7</w:t>
      </w:r>
      <w:r>
        <w:rPr>
          <w:rFonts w:ascii="Times New Roman" w:hAnsi="Times New Roman" w:cs="Times New Roman"/>
          <w:sz w:val="24"/>
          <w:szCs w:val="24"/>
        </w:rPr>
        <w:t xml:space="preserve">. </w:t>
      </w:r>
      <w:r w:rsidR="00CA6C0E" w:rsidRPr="00CA6C0E">
        <w:rPr>
          <w:rFonts w:ascii="Times New Roman" w:hAnsi="Times New Roman" w:cs="Times New Roman"/>
          <w:sz w:val="24"/>
          <w:szCs w:val="24"/>
        </w:rPr>
        <w:t>Гарантийный срок на поставляемый Товар составляет – не менее 12 месяцев с момента его приемки Заказчиком.</w:t>
      </w:r>
      <w:r w:rsidRPr="007A106E">
        <w:rPr>
          <w:rFonts w:ascii="Times New Roman" w:hAnsi="Times New Roman" w:cs="Times New Roman"/>
          <w:sz w:val="24"/>
          <w:szCs w:val="24"/>
        </w:rPr>
        <w:t xml:space="preserve"> В случае поставки товара, качество которого не соответствует условиям государственного контракта, Поставщик заменит его товаром надлежащего качества в срок не более 14 (четырнадцати) календарных дней. Возврат товара ненадлежащего качества осуществляется силами и средствами Поставщика. Убытки, возникшие в связи с заменой товара, несет Поставщик.</w:t>
      </w:r>
    </w:p>
    <w:p w:rsidR="007A106E" w:rsidRPr="00714BC2" w:rsidRDefault="007A106E" w:rsidP="007A106E">
      <w:pPr>
        <w:pStyle w:val="ConsPlusNormal"/>
        <w:ind w:firstLine="540"/>
        <w:jc w:val="both"/>
        <w:outlineLvl w:val="1"/>
        <w:rPr>
          <w:rFonts w:ascii="Times New Roman" w:hAnsi="Times New Roman" w:cs="Times New Roman"/>
          <w:sz w:val="24"/>
          <w:szCs w:val="24"/>
        </w:rPr>
      </w:pPr>
    </w:p>
    <w:p w:rsidR="00714BC2" w:rsidRPr="00714BC2" w:rsidRDefault="00714BC2" w:rsidP="00714BC2">
      <w:pPr>
        <w:pStyle w:val="ConsPlusNormal"/>
        <w:jc w:val="center"/>
        <w:outlineLvl w:val="1"/>
        <w:rPr>
          <w:rFonts w:ascii="Times New Roman" w:hAnsi="Times New Roman" w:cs="Times New Roman"/>
          <w:sz w:val="24"/>
          <w:szCs w:val="24"/>
        </w:rPr>
      </w:pPr>
      <w:r w:rsidRPr="00714BC2">
        <w:rPr>
          <w:rFonts w:ascii="Times New Roman" w:hAnsi="Times New Roman" w:cs="Times New Roman"/>
          <w:sz w:val="24"/>
          <w:szCs w:val="24"/>
        </w:rPr>
        <w:t>III. Порядок, сроки и условия поставки</w:t>
      </w:r>
    </w:p>
    <w:p w:rsidR="00714BC2" w:rsidRPr="00714BC2" w:rsidRDefault="00714BC2" w:rsidP="00714BC2">
      <w:pPr>
        <w:pStyle w:val="ConsPlusNormal"/>
        <w:jc w:val="center"/>
        <w:rPr>
          <w:rFonts w:ascii="Times New Roman" w:hAnsi="Times New Roman" w:cs="Times New Roman"/>
          <w:sz w:val="24"/>
          <w:szCs w:val="24"/>
        </w:rPr>
      </w:pPr>
      <w:r w:rsidRPr="00714BC2">
        <w:rPr>
          <w:rFonts w:ascii="Times New Roman" w:hAnsi="Times New Roman" w:cs="Times New Roman"/>
          <w:sz w:val="24"/>
          <w:szCs w:val="24"/>
        </w:rPr>
        <w:t xml:space="preserve">и приемки Товара </w:t>
      </w:r>
    </w:p>
    <w:p w:rsidR="00714BC2" w:rsidRPr="00387766" w:rsidRDefault="00714BC2" w:rsidP="00714BC2">
      <w:pPr>
        <w:pStyle w:val="ConsPlusNormal"/>
        <w:ind w:firstLine="540"/>
        <w:jc w:val="both"/>
        <w:rPr>
          <w:rFonts w:ascii="Times New Roman" w:hAnsi="Times New Roman" w:cs="Times New Roman"/>
          <w:sz w:val="24"/>
          <w:szCs w:val="24"/>
        </w:rPr>
      </w:pPr>
      <w:bookmarkStart w:id="8" w:name="P1480"/>
      <w:bookmarkEnd w:id="8"/>
      <w:r w:rsidRPr="004F4E57">
        <w:rPr>
          <w:rFonts w:ascii="Times New Roman" w:hAnsi="Times New Roman" w:cs="Times New Roman"/>
          <w:sz w:val="24"/>
          <w:szCs w:val="24"/>
        </w:rPr>
        <w:t xml:space="preserve">3.1. Поставщик </w:t>
      </w:r>
      <w:r w:rsidRPr="005F1ADC">
        <w:rPr>
          <w:rFonts w:ascii="Times New Roman" w:hAnsi="Times New Roman" w:cs="Times New Roman"/>
          <w:sz w:val="24"/>
          <w:szCs w:val="24"/>
        </w:rPr>
        <w:t xml:space="preserve">самостоятельно доставляет Товар Заказчику по адресу: Республика Саха (Якутия), г. Якутск, ул. </w:t>
      </w:r>
      <w:r w:rsidR="001A64F5" w:rsidRPr="005F1ADC">
        <w:rPr>
          <w:rFonts w:ascii="Times New Roman" w:hAnsi="Times New Roman" w:cs="Times New Roman"/>
          <w:sz w:val="24"/>
          <w:szCs w:val="24"/>
        </w:rPr>
        <w:t>Петра Алексеева</w:t>
      </w:r>
      <w:r w:rsidRPr="005F1ADC">
        <w:rPr>
          <w:rFonts w:ascii="Times New Roman" w:hAnsi="Times New Roman" w:cs="Times New Roman"/>
          <w:sz w:val="24"/>
          <w:szCs w:val="24"/>
        </w:rPr>
        <w:t>, 8</w:t>
      </w:r>
      <w:r w:rsidR="001A64F5" w:rsidRPr="005F1ADC">
        <w:rPr>
          <w:rFonts w:ascii="Times New Roman" w:hAnsi="Times New Roman" w:cs="Times New Roman"/>
          <w:sz w:val="24"/>
          <w:szCs w:val="24"/>
        </w:rPr>
        <w:t>9</w:t>
      </w:r>
      <w:r w:rsidR="00427654" w:rsidRPr="005F1ADC">
        <w:rPr>
          <w:rFonts w:ascii="Times New Roman" w:hAnsi="Times New Roman" w:cs="Times New Roman"/>
          <w:sz w:val="24"/>
          <w:szCs w:val="24"/>
        </w:rPr>
        <w:t>/5</w:t>
      </w:r>
      <w:r w:rsidRPr="005F1ADC">
        <w:rPr>
          <w:rFonts w:ascii="Times New Roman" w:hAnsi="Times New Roman" w:cs="Times New Roman"/>
          <w:b/>
          <w:sz w:val="24"/>
          <w:szCs w:val="24"/>
        </w:rPr>
        <w:t xml:space="preserve"> </w:t>
      </w:r>
      <w:r w:rsidRPr="005F1ADC">
        <w:rPr>
          <w:rFonts w:ascii="Times New Roman" w:hAnsi="Times New Roman" w:cs="Times New Roman"/>
          <w:sz w:val="24"/>
          <w:szCs w:val="24"/>
        </w:rPr>
        <w:t xml:space="preserve">(далее - место доставки), в срок </w:t>
      </w:r>
      <w:r w:rsidR="00E34FD4" w:rsidRPr="005F1ADC">
        <w:rPr>
          <w:rFonts w:ascii="Times New Roman" w:hAnsi="Times New Roman" w:cs="Times New Roman"/>
          <w:sz w:val="24"/>
          <w:szCs w:val="24"/>
        </w:rPr>
        <w:t xml:space="preserve">в течение </w:t>
      </w:r>
      <w:r w:rsidR="00FD5570">
        <w:rPr>
          <w:rFonts w:ascii="Times New Roman" w:hAnsi="Times New Roman" w:cs="Times New Roman"/>
          <w:sz w:val="24"/>
          <w:szCs w:val="24"/>
        </w:rPr>
        <w:t>30</w:t>
      </w:r>
      <w:r w:rsidR="005F1ADC" w:rsidRPr="005F1ADC">
        <w:rPr>
          <w:rFonts w:ascii="Times New Roman" w:hAnsi="Times New Roman" w:cs="Times New Roman"/>
          <w:sz w:val="24"/>
          <w:szCs w:val="24"/>
        </w:rPr>
        <w:t xml:space="preserve"> (</w:t>
      </w:r>
      <w:r w:rsidR="00FD5570">
        <w:rPr>
          <w:rFonts w:ascii="Times New Roman" w:hAnsi="Times New Roman" w:cs="Times New Roman"/>
          <w:sz w:val="24"/>
          <w:szCs w:val="24"/>
        </w:rPr>
        <w:t>тридцати</w:t>
      </w:r>
      <w:r w:rsidR="004C64F1" w:rsidRPr="005F1ADC">
        <w:rPr>
          <w:rFonts w:ascii="Times New Roman" w:hAnsi="Times New Roman" w:cs="Times New Roman"/>
          <w:sz w:val="24"/>
          <w:szCs w:val="24"/>
        </w:rPr>
        <w:t>)</w:t>
      </w:r>
      <w:r w:rsidR="00E34FD4" w:rsidRPr="005F1ADC">
        <w:rPr>
          <w:rFonts w:ascii="Times New Roman" w:hAnsi="Times New Roman" w:cs="Times New Roman"/>
          <w:sz w:val="24"/>
          <w:szCs w:val="24"/>
        </w:rPr>
        <w:t xml:space="preserve"> календарных</w:t>
      </w:r>
      <w:r w:rsidR="00E34FD4" w:rsidRPr="00E34FD4">
        <w:rPr>
          <w:rFonts w:ascii="Times New Roman" w:hAnsi="Times New Roman" w:cs="Times New Roman"/>
          <w:sz w:val="24"/>
          <w:szCs w:val="24"/>
        </w:rPr>
        <w:t xml:space="preserve"> дней со дня заключения Контракта</w:t>
      </w:r>
      <w:r w:rsidRPr="00387766">
        <w:rPr>
          <w:rFonts w:ascii="Times New Roman" w:hAnsi="Times New Roman" w:cs="Times New Roman"/>
          <w:i/>
          <w:sz w:val="24"/>
          <w:szCs w:val="24"/>
        </w:rPr>
        <w:t>.</w:t>
      </w:r>
    </w:p>
    <w:p w:rsidR="00714BC2" w:rsidRPr="00714BC2" w:rsidRDefault="00714BC2" w:rsidP="00714BC2">
      <w:pPr>
        <w:pStyle w:val="ConsPlusNormal"/>
        <w:ind w:firstLine="540"/>
        <w:jc w:val="both"/>
        <w:rPr>
          <w:rFonts w:ascii="Times New Roman" w:hAnsi="Times New Roman" w:cs="Times New Roman"/>
          <w:sz w:val="24"/>
          <w:szCs w:val="24"/>
        </w:rPr>
      </w:pPr>
      <w:r w:rsidRPr="00387766">
        <w:rPr>
          <w:rFonts w:ascii="Times New Roman" w:hAnsi="Times New Roman" w:cs="Times New Roman"/>
          <w:sz w:val="24"/>
          <w:szCs w:val="24"/>
        </w:rPr>
        <w:t>Поставщик не менее чем за 5 дней до осуществления поставки Товара</w:t>
      </w:r>
      <w:r w:rsidRPr="004F4E57">
        <w:rPr>
          <w:rFonts w:ascii="Times New Roman" w:hAnsi="Times New Roman" w:cs="Times New Roman"/>
          <w:sz w:val="24"/>
          <w:szCs w:val="24"/>
        </w:rPr>
        <w:t xml:space="preserve"> направляет</w:t>
      </w:r>
      <w:r w:rsidRPr="00714BC2">
        <w:rPr>
          <w:rFonts w:ascii="Times New Roman" w:hAnsi="Times New Roman" w:cs="Times New Roman"/>
          <w:sz w:val="24"/>
          <w:szCs w:val="24"/>
        </w:rPr>
        <w:t xml:space="preserve"> в адрес Заказчика уведомление о времени и дате доставки Товара в место доставки.</w:t>
      </w:r>
      <w:bookmarkStart w:id="9" w:name="P1482"/>
      <w:bookmarkEnd w:id="9"/>
    </w:p>
    <w:p w:rsidR="00EB7CA5" w:rsidRPr="00EB7CA5" w:rsidRDefault="00714BC2" w:rsidP="00EB7CA5">
      <w:pPr>
        <w:pStyle w:val="ConsPlusNormal"/>
        <w:ind w:firstLine="540"/>
        <w:jc w:val="both"/>
        <w:rPr>
          <w:rFonts w:ascii="Times New Roman" w:hAnsi="Times New Roman" w:cs="Times New Roman"/>
          <w:sz w:val="24"/>
          <w:szCs w:val="24"/>
        </w:rPr>
      </w:pPr>
      <w:bookmarkStart w:id="10" w:name="P1485"/>
      <w:bookmarkEnd w:id="10"/>
      <w:r w:rsidRPr="00714BC2">
        <w:rPr>
          <w:rFonts w:ascii="Times New Roman" w:hAnsi="Times New Roman" w:cs="Times New Roman"/>
          <w:sz w:val="24"/>
          <w:szCs w:val="24"/>
        </w:rPr>
        <w:t xml:space="preserve">3.2. </w:t>
      </w:r>
      <w:r w:rsidR="00EB7CA5" w:rsidRPr="00EB7CA5">
        <w:rPr>
          <w:rFonts w:ascii="Times New Roman" w:hAnsi="Times New Roman" w:cs="Times New Roman"/>
          <w:sz w:val="24"/>
          <w:szCs w:val="24"/>
        </w:rPr>
        <w:t>Поставщик не позднее 3 (трех) рабочих дней со дня окончания поставки Товара формирует с использованием ЕИС, подписывает усиленной электронной подписью лица, имеющего право действовать от Поставщика, и размещает в ЕИС документ о приемке, который должен содержать информацию, предусмотренную подпунктами «а» - «ж» пункта 1 части 13 статьи 94 Закона №44-ФЗ .</w:t>
      </w:r>
    </w:p>
    <w:p w:rsidR="00EB7CA5" w:rsidRPr="00EB7CA5" w:rsidRDefault="00EB7CA5" w:rsidP="00EB7CA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EB7CA5">
        <w:rPr>
          <w:rFonts w:ascii="Times New Roman" w:hAnsi="Times New Roman" w:cs="Times New Roman"/>
          <w:sz w:val="24"/>
          <w:szCs w:val="24"/>
        </w:rPr>
        <w:t xml:space="preserve">.3. К документу о приемке, предусмотренному пунктом </w:t>
      </w:r>
      <w:r w:rsidR="000D02B8">
        <w:rPr>
          <w:rFonts w:ascii="Times New Roman" w:hAnsi="Times New Roman" w:cs="Times New Roman"/>
          <w:sz w:val="24"/>
          <w:szCs w:val="24"/>
        </w:rPr>
        <w:t>3</w:t>
      </w:r>
      <w:r w:rsidRPr="00EB7CA5">
        <w:rPr>
          <w:rFonts w:ascii="Times New Roman" w:hAnsi="Times New Roman" w:cs="Times New Roman"/>
          <w:sz w:val="24"/>
          <w:szCs w:val="24"/>
        </w:rPr>
        <w:t xml:space="preserve">.2 настоящего раздела,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w:t>
      </w:r>
      <w:r w:rsidR="000D02B8">
        <w:rPr>
          <w:rFonts w:ascii="Times New Roman" w:hAnsi="Times New Roman" w:cs="Times New Roman"/>
          <w:sz w:val="24"/>
          <w:szCs w:val="24"/>
        </w:rPr>
        <w:t>3</w:t>
      </w:r>
      <w:r w:rsidRPr="00EB7CA5">
        <w:rPr>
          <w:rFonts w:ascii="Times New Roman" w:hAnsi="Times New Roman" w:cs="Times New Roman"/>
          <w:sz w:val="24"/>
          <w:szCs w:val="24"/>
        </w:rPr>
        <w:t>.2 настоящего раздела информация, содержащаяся в документе о приемке.</w:t>
      </w:r>
    </w:p>
    <w:p w:rsidR="00EB7CA5" w:rsidRPr="00EB7CA5" w:rsidRDefault="00EB7CA5" w:rsidP="00EB7CA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EB7CA5">
        <w:rPr>
          <w:rFonts w:ascii="Times New Roman" w:hAnsi="Times New Roman" w:cs="Times New Roman"/>
          <w:sz w:val="24"/>
          <w:szCs w:val="24"/>
        </w:rPr>
        <w:t xml:space="preserve">.4. Датой поступления Заказчику документа о приемке, подписанного Поставщиком, считается дата размещения такого документа в ЕИС в соответствии с часовой зоной, в которой расположен Заказчик. </w:t>
      </w:r>
    </w:p>
    <w:p w:rsidR="00EB7CA5" w:rsidRPr="00EB7CA5" w:rsidRDefault="00EB7CA5" w:rsidP="00EB7CA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EB7CA5">
        <w:rPr>
          <w:rFonts w:ascii="Times New Roman" w:hAnsi="Times New Roman" w:cs="Times New Roman"/>
          <w:sz w:val="24"/>
          <w:szCs w:val="24"/>
        </w:rPr>
        <w:t>.5. Для проверки поставленного Товара на соответствие установленным в Контракте требованиям Заказчик проводит экспертизу собственными силами или с привлечением сторонних экспертов, экспертных организаций. По решению Заказчика может быть создана приемочная комиссия, состоящая не менее чем из 5 (пяти) человек.</w:t>
      </w:r>
    </w:p>
    <w:p w:rsidR="00EB7CA5" w:rsidRPr="00EB7CA5" w:rsidRDefault="00EB7CA5" w:rsidP="00EB7CA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EB7CA5">
        <w:rPr>
          <w:rFonts w:ascii="Times New Roman" w:hAnsi="Times New Roman" w:cs="Times New Roman"/>
          <w:sz w:val="24"/>
          <w:szCs w:val="24"/>
        </w:rPr>
        <w:t xml:space="preserve">.6. В течение 15 (пятнадцати) рабочих дней со дня поступления Заказчику документа о приемке в соответствии с пунктом </w:t>
      </w:r>
      <w:r w:rsidR="000D02B8">
        <w:rPr>
          <w:rFonts w:ascii="Times New Roman" w:hAnsi="Times New Roman" w:cs="Times New Roman"/>
          <w:sz w:val="24"/>
          <w:szCs w:val="24"/>
        </w:rPr>
        <w:t>3</w:t>
      </w:r>
      <w:r w:rsidRPr="00EB7CA5">
        <w:rPr>
          <w:rFonts w:ascii="Times New Roman" w:hAnsi="Times New Roman" w:cs="Times New Roman"/>
          <w:sz w:val="24"/>
          <w:szCs w:val="24"/>
        </w:rPr>
        <w:t xml:space="preserve">.4 Контракта Заказчик (за исключением случая создания приемочной комиссии в соответствии с пунктом </w:t>
      </w:r>
      <w:r w:rsidR="000D02B8">
        <w:rPr>
          <w:rFonts w:ascii="Times New Roman" w:hAnsi="Times New Roman" w:cs="Times New Roman"/>
          <w:sz w:val="24"/>
          <w:szCs w:val="24"/>
        </w:rPr>
        <w:t>3</w:t>
      </w:r>
      <w:r w:rsidRPr="00EB7CA5">
        <w:rPr>
          <w:rFonts w:ascii="Times New Roman" w:hAnsi="Times New Roman" w:cs="Times New Roman"/>
          <w:sz w:val="24"/>
          <w:szCs w:val="24"/>
        </w:rPr>
        <w:t>.5 Контракта) осуществляет одно из следующих действий:</w:t>
      </w:r>
    </w:p>
    <w:p w:rsidR="00EB7CA5" w:rsidRPr="00EB7CA5" w:rsidRDefault="00EB7CA5" w:rsidP="00EB7CA5">
      <w:pPr>
        <w:pStyle w:val="ConsPlusNormal"/>
        <w:ind w:firstLine="540"/>
        <w:jc w:val="both"/>
        <w:rPr>
          <w:rFonts w:ascii="Times New Roman" w:hAnsi="Times New Roman" w:cs="Times New Roman"/>
          <w:sz w:val="24"/>
          <w:szCs w:val="24"/>
        </w:rPr>
      </w:pPr>
      <w:r w:rsidRPr="00EB7CA5">
        <w:rPr>
          <w:rFonts w:ascii="Times New Roman" w:hAnsi="Times New Roman" w:cs="Times New Roman"/>
          <w:sz w:val="24"/>
          <w:szCs w:val="24"/>
        </w:rPr>
        <w:t>а) подписывает усиленной электронной подписью лица, имеющего право действовать от имени Заказчика, и размещает в ЕИС документ о приемке;</w:t>
      </w:r>
    </w:p>
    <w:p w:rsidR="00EB7CA5" w:rsidRPr="00EB7CA5" w:rsidRDefault="00EB7CA5" w:rsidP="00EB7CA5">
      <w:pPr>
        <w:pStyle w:val="ConsPlusNormal"/>
        <w:ind w:firstLine="540"/>
        <w:jc w:val="both"/>
        <w:rPr>
          <w:rFonts w:ascii="Times New Roman" w:hAnsi="Times New Roman" w:cs="Times New Roman"/>
          <w:sz w:val="24"/>
          <w:szCs w:val="24"/>
        </w:rPr>
      </w:pPr>
      <w:r w:rsidRPr="00EB7CA5">
        <w:rPr>
          <w:rFonts w:ascii="Times New Roman" w:hAnsi="Times New Roman" w:cs="Times New Roman"/>
          <w:sz w:val="24"/>
          <w:szCs w:val="24"/>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w:t>
      </w:r>
    </w:p>
    <w:p w:rsidR="00EB7CA5" w:rsidRPr="00EB7CA5" w:rsidRDefault="00EB7CA5" w:rsidP="00EB7CA5">
      <w:pPr>
        <w:pStyle w:val="ConsPlusNormal"/>
        <w:ind w:firstLine="540"/>
        <w:jc w:val="both"/>
        <w:rPr>
          <w:rFonts w:ascii="Times New Roman" w:hAnsi="Times New Roman" w:cs="Times New Roman"/>
          <w:sz w:val="24"/>
          <w:szCs w:val="24"/>
        </w:rPr>
      </w:pPr>
      <w:r w:rsidRPr="00EB7CA5">
        <w:rPr>
          <w:rFonts w:ascii="Times New Roman" w:hAnsi="Times New Roman" w:cs="Times New Roman"/>
          <w:sz w:val="24"/>
          <w:szCs w:val="24"/>
        </w:rPr>
        <w:t>При этом</w:t>
      </w:r>
      <w:proofErr w:type="gramStart"/>
      <w:r w:rsidRPr="00EB7CA5">
        <w:rPr>
          <w:rFonts w:ascii="Times New Roman" w:hAnsi="Times New Roman" w:cs="Times New Roman"/>
          <w:sz w:val="24"/>
          <w:szCs w:val="24"/>
        </w:rPr>
        <w:t>,</w:t>
      </w:r>
      <w:proofErr w:type="gramEnd"/>
      <w:r w:rsidRPr="00EB7CA5">
        <w:rPr>
          <w:rFonts w:ascii="Times New Roman" w:hAnsi="Times New Roman" w:cs="Times New Roman"/>
          <w:sz w:val="24"/>
          <w:szCs w:val="24"/>
        </w:rPr>
        <w:t xml:space="preserve"> срок, указанный в настоящем пункте, не может превышать двадцати рабочих дней, следующих за днем поступления документа о приемке в соответствии с пунктом </w:t>
      </w:r>
      <w:r w:rsidR="000D02B8">
        <w:rPr>
          <w:rFonts w:ascii="Times New Roman" w:hAnsi="Times New Roman" w:cs="Times New Roman"/>
          <w:sz w:val="24"/>
          <w:szCs w:val="24"/>
        </w:rPr>
        <w:t>3</w:t>
      </w:r>
      <w:r w:rsidRPr="00EB7CA5">
        <w:rPr>
          <w:rFonts w:ascii="Times New Roman" w:hAnsi="Times New Roman" w:cs="Times New Roman"/>
          <w:sz w:val="24"/>
          <w:szCs w:val="24"/>
        </w:rPr>
        <w:t>.4 Контракта.</w:t>
      </w:r>
    </w:p>
    <w:p w:rsidR="00EB7CA5" w:rsidRPr="00EB7CA5" w:rsidRDefault="00EB7CA5" w:rsidP="00EB7CA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EB7CA5">
        <w:rPr>
          <w:rFonts w:ascii="Times New Roman" w:hAnsi="Times New Roman" w:cs="Times New Roman"/>
          <w:sz w:val="24"/>
          <w:szCs w:val="24"/>
        </w:rPr>
        <w:t xml:space="preserve">.7. В случае создания в соответствии с пунктом </w:t>
      </w:r>
      <w:r w:rsidR="000D02B8">
        <w:rPr>
          <w:rFonts w:ascii="Times New Roman" w:hAnsi="Times New Roman" w:cs="Times New Roman"/>
          <w:sz w:val="24"/>
          <w:szCs w:val="24"/>
        </w:rPr>
        <w:t>3</w:t>
      </w:r>
      <w:r w:rsidRPr="00EB7CA5">
        <w:rPr>
          <w:rFonts w:ascii="Times New Roman" w:hAnsi="Times New Roman" w:cs="Times New Roman"/>
          <w:sz w:val="24"/>
          <w:szCs w:val="24"/>
        </w:rPr>
        <w:t xml:space="preserve">.5 Контракта приемочной комиссии не позднее двадцати рабочих дней, следующих за днем поступления Заказчику документа о приемке в соответствии с пунктом </w:t>
      </w:r>
      <w:r w:rsidR="000D02B8">
        <w:rPr>
          <w:rFonts w:ascii="Times New Roman" w:hAnsi="Times New Roman" w:cs="Times New Roman"/>
          <w:sz w:val="24"/>
          <w:szCs w:val="24"/>
        </w:rPr>
        <w:t>3</w:t>
      </w:r>
      <w:r w:rsidRPr="00EB7CA5">
        <w:rPr>
          <w:rFonts w:ascii="Times New Roman" w:hAnsi="Times New Roman" w:cs="Times New Roman"/>
          <w:sz w:val="24"/>
          <w:szCs w:val="24"/>
        </w:rPr>
        <w:t>.4 Контракта:</w:t>
      </w:r>
    </w:p>
    <w:p w:rsidR="00EB7CA5" w:rsidRPr="00EB7CA5" w:rsidRDefault="00EB7CA5" w:rsidP="00EB7CA5">
      <w:pPr>
        <w:pStyle w:val="ConsPlusNormal"/>
        <w:ind w:firstLine="540"/>
        <w:jc w:val="both"/>
        <w:rPr>
          <w:rFonts w:ascii="Times New Roman" w:hAnsi="Times New Roman" w:cs="Times New Roman"/>
          <w:sz w:val="24"/>
          <w:szCs w:val="24"/>
        </w:rPr>
      </w:pPr>
      <w:r w:rsidRPr="00EB7CA5">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ЕИС,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EB7CA5">
        <w:rPr>
          <w:rFonts w:ascii="Times New Roman" w:hAnsi="Times New Roman" w:cs="Times New Roman"/>
          <w:sz w:val="24"/>
          <w:szCs w:val="24"/>
        </w:rPr>
        <w:t>,</w:t>
      </w:r>
      <w:proofErr w:type="gramEnd"/>
      <w:r w:rsidRPr="00EB7CA5">
        <w:rPr>
          <w:rFonts w:ascii="Times New Roman" w:hAnsi="Times New Roman" w:cs="Times New Roman"/>
          <w:sz w:val="24"/>
          <w:szCs w:val="24"/>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ЕИС;</w:t>
      </w:r>
    </w:p>
    <w:p w:rsidR="00EB7CA5" w:rsidRPr="00EB7CA5" w:rsidRDefault="00EB7CA5" w:rsidP="00EB7CA5">
      <w:pPr>
        <w:pStyle w:val="ConsPlusNormal"/>
        <w:ind w:firstLine="540"/>
        <w:jc w:val="both"/>
        <w:rPr>
          <w:rFonts w:ascii="Times New Roman" w:hAnsi="Times New Roman" w:cs="Times New Roman"/>
          <w:sz w:val="24"/>
          <w:szCs w:val="24"/>
        </w:rPr>
      </w:pPr>
      <w:proofErr w:type="gramStart"/>
      <w:r w:rsidRPr="00EB7CA5">
        <w:rPr>
          <w:rFonts w:ascii="Times New Roman" w:hAnsi="Times New Roman" w:cs="Times New Roman"/>
          <w:sz w:val="24"/>
          <w:szCs w:val="24"/>
        </w:rPr>
        <w:t xml:space="preserve">б) после подписания членами приемочной комиссии в соответствии с подпунктом </w:t>
      </w:r>
      <w:r w:rsidRPr="00EB7CA5">
        <w:rPr>
          <w:rFonts w:ascii="Times New Roman" w:hAnsi="Times New Roman" w:cs="Times New Roman"/>
          <w:sz w:val="24"/>
          <w:szCs w:val="24"/>
        </w:rPr>
        <w:lastRenderedPageBreak/>
        <w:t>«а»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ЕИС.</w:t>
      </w:r>
      <w:proofErr w:type="gramEnd"/>
      <w:r w:rsidRPr="00EB7CA5">
        <w:rPr>
          <w:rFonts w:ascii="Times New Roman" w:hAnsi="Times New Roman" w:cs="Times New Roman"/>
          <w:sz w:val="24"/>
          <w:szCs w:val="24"/>
        </w:rPr>
        <w:t xml:space="preserve"> Если члены приемочной комиссии в соответствии с подпунктом «а» настоящего пункта не использовали усиленные электронные подписи и ЕИС, Заказчик прилагает подписанные ими документы в форме электронных образов бумажных документов.</w:t>
      </w:r>
    </w:p>
    <w:p w:rsidR="00EB7CA5" w:rsidRPr="00EB7CA5" w:rsidRDefault="00EB7CA5" w:rsidP="00EB7CA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EB7CA5">
        <w:rPr>
          <w:rFonts w:ascii="Times New Roman" w:hAnsi="Times New Roman" w:cs="Times New Roman"/>
          <w:sz w:val="24"/>
          <w:szCs w:val="24"/>
        </w:rPr>
        <w:t xml:space="preserve">.8. Датой поступления Поставщику документа о приемке, мотивированного отказа от подписания документа о приемке считается дата размещения </w:t>
      </w:r>
      <w:proofErr w:type="gramStart"/>
      <w:r w:rsidRPr="00EB7CA5">
        <w:rPr>
          <w:rFonts w:ascii="Times New Roman" w:hAnsi="Times New Roman" w:cs="Times New Roman"/>
          <w:sz w:val="24"/>
          <w:szCs w:val="24"/>
        </w:rPr>
        <w:t>таких</w:t>
      </w:r>
      <w:proofErr w:type="gramEnd"/>
      <w:r w:rsidRPr="00EB7CA5">
        <w:rPr>
          <w:rFonts w:ascii="Times New Roman" w:hAnsi="Times New Roman" w:cs="Times New Roman"/>
          <w:sz w:val="24"/>
          <w:szCs w:val="24"/>
        </w:rPr>
        <w:t xml:space="preserve"> документа о приемке, мотивированного отказа в ЕИС в соответствии с часовой зоной, в которой расположен Поставщик. </w:t>
      </w:r>
    </w:p>
    <w:p w:rsidR="00EB7CA5" w:rsidRPr="00EB7CA5" w:rsidRDefault="00EB7CA5" w:rsidP="00EB7CA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EB7CA5">
        <w:rPr>
          <w:rFonts w:ascii="Times New Roman" w:hAnsi="Times New Roman" w:cs="Times New Roman"/>
          <w:sz w:val="24"/>
          <w:szCs w:val="24"/>
        </w:rPr>
        <w:t xml:space="preserve">.9. В случае получения в соответствии с пунктом </w:t>
      </w:r>
      <w:r w:rsidR="000D02B8">
        <w:rPr>
          <w:rFonts w:ascii="Times New Roman" w:hAnsi="Times New Roman" w:cs="Times New Roman"/>
          <w:sz w:val="24"/>
          <w:szCs w:val="24"/>
        </w:rPr>
        <w:t>3</w:t>
      </w:r>
      <w:r w:rsidRPr="00EB7CA5">
        <w:rPr>
          <w:rFonts w:ascii="Times New Roman" w:hAnsi="Times New Roman" w:cs="Times New Roman"/>
          <w:sz w:val="24"/>
          <w:szCs w:val="24"/>
        </w:rPr>
        <w:t>.8 настоящего раздела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EB7CA5" w:rsidRPr="00EB7CA5" w:rsidRDefault="00EB7CA5" w:rsidP="00EB7CA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EB7CA5">
        <w:rPr>
          <w:rFonts w:ascii="Times New Roman" w:hAnsi="Times New Roman" w:cs="Times New Roman"/>
          <w:sz w:val="24"/>
          <w:szCs w:val="24"/>
        </w:rPr>
        <w:t>.10. Датой приемки поставленного Товара считается дата размещения в ЕИС документа о приемке, подписанного Заказчиком.</w:t>
      </w:r>
    </w:p>
    <w:p w:rsidR="00EB7CA5" w:rsidRPr="00EB7CA5" w:rsidRDefault="00EB7CA5" w:rsidP="00EB7CA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EB7CA5">
        <w:rPr>
          <w:rFonts w:ascii="Times New Roman" w:hAnsi="Times New Roman" w:cs="Times New Roman"/>
          <w:sz w:val="24"/>
          <w:szCs w:val="24"/>
        </w:rPr>
        <w:t>.11. Внесение исправлений в документ о приемке, оформленный в соответствии с настоящим разделом,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p>
    <w:p w:rsidR="00EB7CA5" w:rsidRPr="00EB7CA5" w:rsidRDefault="00EB7CA5" w:rsidP="00EB7CA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EB7CA5">
        <w:rPr>
          <w:rFonts w:ascii="Times New Roman" w:hAnsi="Times New Roman" w:cs="Times New Roman"/>
          <w:sz w:val="24"/>
          <w:szCs w:val="24"/>
        </w:rPr>
        <w:t>.12. Для участия в приемке товара Поставщик вправе направить своего представителя, наделенного соответствующими полномочиями.</w:t>
      </w:r>
    </w:p>
    <w:p w:rsidR="00EB7CA5" w:rsidRDefault="00EB7CA5" w:rsidP="00EB7CA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EB7CA5">
        <w:rPr>
          <w:rFonts w:ascii="Times New Roman" w:hAnsi="Times New Roman" w:cs="Times New Roman"/>
          <w:sz w:val="24"/>
          <w:szCs w:val="24"/>
        </w:rPr>
        <w:t>.13. В случае наличия отдельных этапов исполнения Контракта приемка поставки Товара осуществляется в соответствии с порядком приемки, установленным в настоящем разделе, по каждому отдельному этапу исполнения Контракта.</w:t>
      </w:r>
    </w:p>
    <w:p w:rsidR="003B0226" w:rsidRPr="003B0226" w:rsidRDefault="003B0226" w:rsidP="003B022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3B0226">
        <w:rPr>
          <w:rFonts w:ascii="Times New Roman" w:hAnsi="Times New Roman" w:cs="Times New Roman"/>
          <w:sz w:val="24"/>
          <w:szCs w:val="24"/>
        </w:rPr>
        <w:t>.</w:t>
      </w:r>
      <w:r w:rsidR="000D02B8">
        <w:rPr>
          <w:rFonts w:ascii="Times New Roman" w:hAnsi="Times New Roman" w:cs="Times New Roman"/>
          <w:sz w:val="24"/>
          <w:szCs w:val="24"/>
        </w:rPr>
        <w:t>1</w:t>
      </w:r>
      <w:r w:rsidRPr="003B0226">
        <w:rPr>
          <w:rFonts w:ascii="Times New Roman" w:hAnsi="Times New Roman" w:cs="Times New Roman"/>
          <w:sz w:val="24"/>
          <w:szCs w:val="24"/>
        </w:rPr>
        <w:t>4. На момент поставки товара Поставщик должен предоставить Заказчику копии сертификатов соответствия (декларация о соответствии), соответствующие гарантийные талоны, иные документы (копии документов), подтверждающих качество товара, оформленные в соответствии с законодательством Российской Федерации.</w:t>
      </w:r>
    </w:p>
    <w:p w:rsidR="003B0226" w:rsidRPr="003B0226" w:rsidRDefault="003B0226" w:rsidP="003B022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3B0226">
        <w:rPr>
          <w:rFonts w:ascii="Times New Roman" w:hAnsi="Times New Roman" w:cs="Times New Roman"/>
          <w:sz w:val="24"/>
          <w:szCs w:val="24"/>
        </w:rPr>
        <w:t>.</w:t>
      </w:r>
      <w:r w:rsidR="000D02B8">
        <w:rPr>
          <w:rFonts w:ascii="Times New Roman" w:hAnsi="Times New Roman" w:cs="Times New Roman"/>
          <w:sz w:val="24"/>
          <w:szCs w:val="24"/>
        </w:rPr>
        <w:t>1</w:t>
      </w:r>
      <w:r w:rsidRPr="003B0226">
        <w:rPr>
          <w:rFonts w:ascii="Times New Roman" w:hAnsi="Times New Roman" w:cs="Times New Roman"/>
          <w:sz w:val="24"/>
          <w:szCs w:val="24"/>
        </w:rPr>
        <w:t>5. Поставляемый товар должен быть новым товаром (товаром, который не был в употреблении, не были восстановлены потребительские свойства). Товар должен соответствовать установленным стандартам качества на данный вид продукции.</w:t>
      </w:r>
    </w:p>
    <w:p w:rsidR="00714BC2" w:rsidRPr="000D02B8" w:rsidRDefault="003B0226" w:rsidP="00EB7CA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3B0226">
        <w:rPr>
          <w:rFonts w:ascii="Times New Roman" w:hAnsi="Times New Roman" w:cs="Times New Roman"/>
          <w:sz w:val="24"/>
          <w:szCs w:val="24"/>
        </w:rPr>
        <w:t>.</w:t>
      </w:r>
      <w:r w:rsidR="000D02B8">
        <w:rPr>
          <w:rFonts w:ascii="Times New Roman" w:hAnsi="Times New Roman" w:cs="Times New Roman"/>
          <w:sz w:val="24"/>
          <w:szCs w:val="24"/>
        </w:rPr>
        <w:t>1</w:t>
      </w:r>
      <w:r w:rsidRPr="003B0226">
        <w:rPr>
          <w:rFonts w:ascii="Times New Roman" w:hAnsi="Times New Roman" w:cs="Times New Roman"/>
          <w:sz w:val="24"/>
          <w:szCs w:val="24"/>
        </w:rPr>
        <w:t xml:space="preserve">6. Требования к упаковке и отгрузке товара: товар поставляется в упаковке и с маркировкой, соответствующей характеру поставляемого товара и способу </w:t>
      </w:r>
      <w:r w:rsidRPr="000D02B8">
        <w:rPr>
          <w:rFonts w:ascii="Times New Roman" w:hAnsi="Times New Roman" w:cs="Times New Roman"/>
          <w:sz w:val="24"/>
          <w:szCs w:val="24"/>
        </w:rPr>
        <w:t>транспортировки. Упаковка предохраняет товар от всякого рода повреждений, утраты товарного вида при транспортировке.</w:t>
      </w:r>
    </w:p>
    <w:p w:rsidR="00714BC2" w:rsidRPr="00714BC2" w:rsidRDefault="003B0226" w:rsidP="00714BC2">
      <w:pPr>
        <w:pStyle w:val="ConsPlusNormal"/>
        <w:ind w:firstLine="540"/>
        <w:jc w:val="both"/>
        <w:rPr>
          <w:rFonts w:ascii="Times New Roman" w:hAnsi="Times New Roman" w:cs="Times New Roman"/>
          <w:sz w:val="24"/>
          <w:szCs w:val="24"/>
        </w:rPr>
      </w:pPr>
      <w:r w:rsidRPr="000D02B8">
        <w:rPr>
          <w:rFonts w:ascii="Times New Roman" w:hAnsi="Times New Roman" w:cs="Times New Roman"/>
          <w:sz w:val="24"/>
          <w:szCs w:val="24"/>
        </w:rPr>
        <w:t>3.1</w:t>
      </w:r>
      <w:r w:rsidR="000D02B8" w:rsidRPr="000D02B8">
        <w:rPr>
          <w:rFonts w:ascii="Times New Roman" w:hAnsi="Times New Roman" w:cs="Times New Roman"/>
          <w:sz w:val="24"/>
          <w:szCs w:val="24"/>
        </w:rPr>
        <w:t>7</w:t>
      </w:r>
      <w:r w:rsidR="00714BC2" w:rsidRPr="000D02B8">
        <w:rPr>
          <w:rFonts w:ascii="Times New Roman" w:hAnsi="Times New Roman" w:cs="Times New Roman"/>
          <w:sz w:val="24"/>
          <w:szCs w:val="24"/>
        </w:rPr>
        <w:t>.</w:t>
      </w:r>
      <w:r w:rsidR="00714BC2" w:rsidRPr="00714BC2">
        <w:rPr>
          <w:rFonts w:ascii="Times New Roman" w:hAnsi="Times New Roman" w:cs="Times New Roman"/>
          <w:sz w:val="24"/>
          <w:szCs w:val="24"/>
        </w:rPr>
        <w:t xml:space="preserve">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3.</w:t>
      </w:r>
      <w:r w:rsidR="003B0226">
        <w:rPr>
          <w:rFonts w:ascii="Times New Roman" w:hAnsi="Times New Roman" w:cs="Times New Roman"/>
          <w:sz w:val="24"/>
          <w:szCs w:val="24"/>
        </w:rPr>
        <w:t>1</w:t>
      </w:r>
      <w:r w:rsidR="000D02B8">
        <w:rPr>
          <w:rFonts w:ascii="Times New Roman" w:hAnsi="Times New Roman" w:cs="Times New Roman"/>
          <w:sz w:val="24"/>
          <w:szCs w:val="24"/>
        </w:rPr>
        <w:t>8</w:t>
      </w:r>
      <w:r w:rsidRPr="00714BC2">
        <w:rPr>
          <w:rFonts w:ascii="Times New Roman" w:hAnsi="Times New Roman" w:cs="Times New Roman"/>
          <w:sz w:val="24"/>
          <w:szCs w:val="24"/>
        </w:rPr>
        <w:t xml:space="preserve">.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документов, указанных в </w:t>
      </w:r>
      <w:hyperlink w:anchor="P1489" w:history="1">
        <w:r w:rsidRPr="00714BC2">
          <w:rPr>
            <w:rFonts w:ascii="Times New Roman" w:hAnsi="Times New Roman" w:cs="Times New Roman"/>
            <w:sz w:val="24"/>
            <w:szCs w:val="24"/>
          </w:rPr>
          <w:t>пункте 3.</w:t>
        </w:r>
        <w:r w:rsidR="000D02B8">
          <w:rPr>
            <w:rFonts w:ascii="Times New Roman" w:hAnsi="Times New Roman" w:cs="Times New Roman"/>
            <w:sz w:val="24"/>
            <w:szCs w:val="24"/>
          </w:rPr>
          <w:t>2</w:t>
        </w:r>
      </w:hyperlink>
      <w:r w:rsidRPr="00714BC2">
        <w:rPr>
          <w:rFonts w:ascii="Times New Roman" w:hAnsi="Times New Roman" w:cs="Times New Roman"/>
          <w:sz w:val="24"/>
          <w:szCs w:val="24"/>
        </w:rPr>
        <w:t xml:space="preserve"> Контракта.</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3.1</w:t>
      </w:r>
      <w:r w:rsidR="000D02B8">
        <w:rPr>
          <w:rFonts w:ascii="Times New Roman" w:hAnsi="Times New Roman" w:cs="Times New Roman"/>
          <w:sz w:val="24"/>
          <w:szCs w:val="24"/>
        </w:rPr>
        <w:t>9</w:t>
      </w:r>
      <w:r w:rsidRPr="00714BC2">
        <w:rPr>
          <w:rFonts w:ascii="Times New Roman" w:hAnsi="Times New Roman" w:cs="Times New Roman"/>
          <w:sz w:val="24"/>
          <w:szCs w:val="24"/>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714BC2" w:rsidRPr="00714BC2" w:rsidRDefault="00714BC2" w:rsidP="00714BC2">
      <w:pPr>
        <w:pStyle w:val="ConsPlusNormal"/>
        <w:jc w:val="both"/>
        <w:rPr>
          <w:rFonts w:ascii="Times New Roman" w:hAnsi="Times New Roman" w:cs="Times New Roman"/>
          <w:sz w:val="24"/>
          <w:szCs w:val="24"/>
        </w:rPr>
      </w:pPr>
    </w:p>
    <w:p w:rsidR="00714BC2" w:rsidRPr="00714BC2" w:rsidRDefault="00714BC2" w:rsidP="00714BC2">
      <w:pPr>
        <w:pStyle w:val="ConsPlusNormal"/>
        <w:jc w:val="center"/>
        <w:outlineLvl w:val="1"/>
        <w:rPr>
          <w:rFonts w:ascii="Times New Roman" w:hAnsi="Times New Roman" w:cs="Times New Roman"/>
          <w:sz w:val="24"/>
          <w:szCs w:val="24"/>
        </w:rPr>
      </w:pPr>
      <w:r w:rsidRPr="00714BC2">
        <w:rPr>
          <w:rFonts w:ascii="Times New Roman" w:hAnsi="Times New Roman" w:cs="Times New Roman"/>
          <w:sz w:val="24"/>
          <w:szCs w:val="24"/>
        </w:rPr>
        <w:t>IV. Взаимодействие Сторон</w:t>
      </w:r>
    </w:p>
    <w:p w:rsidR="00714BC2" w:rsidRPr="00714BC2" w:rsidRDefault="00714BC2" w:rsidP="00714BC2">
      <w:pPr>
        <w:pStyle w:val="ConsPlusNormal"/>
        <w:ind w:firstLine="540"/>
        <w:jc w:val="both"/>
        <w:rPr>
          <w:rFonts w:ascii="Times New Roman" w:hAnsi="Times New Roman" w:cs="Times New Roman"/>
          <w:b/>
          <w:sz w:val="24"/>
          <w:szCs w:val="24"/>
        </w:rPr>
      </w:pPr>
      <w:bookmarkStart w:id="11" w:name="P1497"/>
      <w:bookmarkEnd w:id="11"/>
      <w:r w:rsidRPr="00714BC2">
        <w:rPr>
          <w:rFonts w:ascii="Times New Roman" w:hAnsi="Times New Roman" w:cs="Times New Roman"/>
          <w:b/>
          <w:sz w:val="24"/>
          <w:szCs w:val="24"/>
        </w:rPr>
        <w:t xml:space="preserve">4.1. Поставщик обязан: </w:t>
      </w:r>
    </w:p>
    <w:p w:rsidR="007A106E" w:rsidRPr="00714BC2" w:rsidRDefault="00714BC2" w:rsidP="007A106E">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bookmarkStart w:id="12" w:name="P1499"/>
      <w:bookmarkEnd w:id="12"/>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 xml:space="preserve">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w:t>
      </w:r>
      <w:r w:rsidRPr="00714BC2">
        <w:rPr>
          <w:rFonts w:ascii="Times New Roman" w:hAnsi="Times New Roman" w:cs="Times New Roman"/>
          <w:sz w:val="24"/>
          <w:szCs w:val="24"/>
        </w:rPr>
        <w:lastRenderedPageBreak/>
        <w:t>установленным законодательством Российской Федерации и Контрактом;</w:t>
      </w:r>
    </w:p>
    <w:p w:rsidR="00714BC2" w:rsidRPr="007A106E" w:rsidRDefault="00714BC2" w:rsidP="007A106E">
      <w:pPr>
        <w:pStyle w:val="ConsPlusNormal"/>
        <w:ind w:firstLine="540"/>
        <w:jc w:val="both"/>
        <w:rPr>
          <w:rFonts w:ascii="Times New Roman" w:hAnsi="Times New Roman"/>
          <w:sz w:val="24"/>
          <w:szCs w:val="24"/>
        </w:rPr>
      </w:pPr>
      <w:r w:rsidRPr="00714BC2">
        <w:rPr>
          <w:rFonts w:ascii="Times New Roman" w:hAnsi="Times New Roman" w:cs="Times New Roman"/>
          <w:sz w:val="24"/>
          <w:szCs w:val="24"/>
        </w:rPr>
        <w:t xml:space="preserve">4.1.3. обеспечить </w:t>
      </w:r>
      <w:r w:rsidR="00DB444D">
        <w:rPr>
          <w:rFonts w:ascii="Times New Roman" w:hAnsi="Times New Roman" w:cs="Times New Roman"/>
          <w:sz w:val="24"/>
          <w:szCs w:val="24"/>
        </w:rPr>
        <w:t xml:space="preserve">своими силами и </w:t>
      </w:r>
      <w:r w:rsidRPr="00714BC2">
        <w:rPr>
          <w:rFonts w:ascii="Times New Roman" w:hAnsi="Times New Roman" w:cs="Times New Roman"/>
          <w:sz w:val="24"/>
          <w:szCs w:val="24"/>
        </w:rPr>
        <w:t>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r w:rsidR="007A106E">
        <w:rPr>
          <w:rFonts w:ascii="Times New Roman" w:hAnsi="Times New Roman" w:cs="Times New Roman"/>
          <w:sz w:val="24"/>
          <w:szCs w:val="24"/>
        </w:rPr>
        <w:t xml:space="preserve"> </w:t>
      </w:r>
    </w:p>
    <w:p w:rsidR="00714BC2" w:rsidRPr="00714BC2" w:rsidRDefault="00714BC2" w:rsidP="00714BC2">
      <w:pPr>
        <w:pStyle w:val="ConsPlusNormal"/>
        <w:ind w:firstLine="540"/>
        <w:jc w:val="both"/>
        <w:rPr>
          <w:rFonts w:ascii="Times New Roman" w:hAnsi="Times New Roman" w:cs="Times New Roman"/>
          <w:sz w:val="24"/>
          <w:szCs w:val="24"/>
        </w:rPr>
      </w:pPr>
      <w:bookmarkStart w:id="13" w:name="P1502"/>
      <w:bookmarkEnd w:id="13"/>
      <w:r w:rsidRPr="00714BC2">
        <w:rPr>
          <w:rFonts w:ascii="Times New Roman" w:hAnsi="Times New Roman" w:cs="Times New Roman"/>
          <w:sz w:val="24"/>
          <w:szCs w:val="24"/>
        </w:rPr>
        <w:t xml:space="preserve">4.1.4. осуществить монтаж и наладку Товара в соответствии со спецификацией; </w:t>
      </w:r>
    </w:p>
    <w:p w:rsidR="00714BC2" w:rsidRPr="00714BC2" w:rsidRDefault="00714BC2" w:rsidP="00714BC2">
      <w:pPr>
        <w:pStyle w:val="ConsPlusNormal"/>
        <w:ind w:firstLine="540"/>
        <w:jc w:val="both"/>
        <w:rPr>
          <w:rFonts w:ascii="Times New Roman" w:hAnsi="Times New Roman" w:cs="Times New Roman"/>
          <w:sz w:val="24"/>
          <w:szCs w:val="24"/>
        </w:rPr>
      </w:pPr>
      <w:bookmarkStart w:id="14" w:name="P1503"/>
      <w:bookmarkStart w:id="15" w:name="P1504"/>
      <w:bookmarkEnd w:id="14"/>
      <w:bookmarkEnd w:id="15"/>
      <w:proofErr w:type="gramStart"/>
      <w:r w:rsidRPr="00452D8F">
        <w:rPr>
          <w:rFonts w:ascii="Times New Roman" w:hAnsi="Times New Roman" w:cs="Times New Roman"/>
          <w:sz w:val="24"/>
          <w:szCs w:val="24"/>
        </w:rPr>
        <w:t>4.1.5.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w:t>
      </w:r>
      <w:proofErr w:type="gramEnd"/>
      <w:r w:rsidRPr="00452D8F">
        <w:rPr>
          <w:rFonts w:ascii="Times New Roman" w:hAnsi="Times New Roman" w:cs="Times New Roman"/>
          <w:sz w:val="24"/>
          <w:szCs w:val="24"/>
        </w:rPr>
        <w:t xml:space="preserve"> доставки, </w:t>
      </w:r>
      <w:proofErr w:type="gramStart"/>
      <w:r w:rsidRPr="00452D8F">
        <w:rPr>
          <w:rFonts w:ascii="Times New Roman" w:hAnsi="Times New Roman" w:cs="Times New Roman"/>
          <w:sz w:val="24"/>
          <w:szCs w:val="24"/>
        </w:rPr>
        <w:t>обеспечивающих</w:t>
      </w:r>
      <w:proofErr w:type="gramEnd"/>
      <w:r w:rsidRPr="00452D8F">
        <w:rPr>
          <w:rFonts w:ascii="Times New Roman" w:hAnsi="Times New Roman" w:cs="Times New Roman"/>
          <w:sz w:val="24"/>
          <w:szCs w:val="24"/>
        </w:rPr>
        <w:t xml:space="preserve"> фиксирование данного уведомления и получение Поставщиком подтверждения о его вручении Заказчику;</w:t>
      </w:r>
      <w:r w:rsidRPr="00714BC2">
        <w:rPr>
          <w:rFonts w:ascii="Times New Roman" w:hAnsi="Times New Roman" w:cs="Times New Roman"/>
          <w:sz w:val="24"/>
          <w:szCs w:val="24"/>
        </w:rPr>
        <w:t xml:space="preserve"> </w:t>
      </w:r>
    </w:p>
    <w:p w:rsidR="00714BC2" w:rsidRPr="00714BC2" w:rsidRDefault="00714BC2" w:rsidP="00714BC2">
      <w:pPr>
        <w:pStyle w:val="ConsPlusNormal"/>
        <w:ind w:firstLine="540"/>
        <w:jc w:val="both"/>
        <w:rPr>
          <w:rFonts w:ascii="Times New Roman" w:hAnsi="Times New Roman" w:cs="Times New Roman"/>
          <w:sz w:val="24"/>
          <w:szCs w:val="24"/>
        </w:rPr>
      </w:pPr>
      <w:bookmarkStart w:id="16" w:name="P1505"/>
      <w:bookmarkEnd w:id="16"/>
      <w:r w:rsidRPr="00714BC2">
        <w:rPr>
          <w:rFonts w:ascii="Times New Roman" w:hAnsi="Times New Roman" w:cs="Times New Roman"/>
          <w:sz w:val="24"/>
          <w:szCs w:val="24"/>
        </w:rPr>
        <w:t>4.1.6.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714BC2" w:rsidRPr="00714BC2" w:rsidRDefault="00714BC2" w:rsidP="00714BC2">
      <w:pPr>
        <w:pStyle w:val="ConsPlusNormal"/>
        <w:ind w:firstLine="540"/>
        <w:jc w:val="both"/>
        <w:rPr>
          <w:rFonts w:ascii="Times New Roman" w:hAnsi="Times New Roman" w:cs="Times New Roman"/>
          <w:b/>
          <w:sz w:val="24"/>
          <w:szCs w:val="24"/>
        </w:rPr>
      </w:pPr>
      <w:bookmarkStart w:id="17" w:name="P1507"/>
      <w:bookmarkEnd w:id="17"/>
      <w:r w:rsidRPr="00714BC2">
        <w:rPr>
          <w:rFonts w:ascii="Times New Roman" w:hAnsi="Times New Roman" w:cs="Times New Roman"/>
          <w:b/>
          <w:sz w:val="24"/>
          <w:szCs w:val="24"/>
        </w:rPr>
        <w:t>4.2. Поставщик вправе:</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714BC2" w:rsidRPr="00714BC2" w:rsidRDefault="00714BC2" w:rsidP="00714BC2">
      <w:pPr>
        <w:pStyle w:val="ConsPlusNormal"/>
        <w:ind w:firstLine="540"/>
        <w:jc w:val="both"/>
        <w:rPr>
          <w:rFonts w:ascii="Times New Roman" w:hAnsi="Times New Roman" w:cs="Times New Roman"/>
          <w:sz w:val="24"/>
          <w:szCs w:val="24"/>
        </w:rPr>
      </w:pPr>
      <w:bookmarkStart w:id="18" w:name="P1518"/>
      <w:bookmarkStart w:id="19" w:name="P1519"/>
      <w:bookmarkEnd w:id="18"/>
      <w:bookmarkEnd w:id="19"/>
      <w:r w:rsidRPr="00714BC2">
        <w:rPr>
          <w:rFonts w:ascii="Times New Roman" w:hAnsi="Times New Roman" w:cs="Times New Roman"/>
          <w:sz w:val="24"/>
          <w:szCs w:val="24"/>
        </w:rPr>
        <w:t xml:space="preserve">4.2.2. принять решение об одностороннем отказе от исполнения Контракта в соответствии с гражданским законодательством; </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 xml:space="preserve">4.2.3. требовать возмещения убытков, уплаты неустоек (штрафов, пеней) в соответствии с </w:t>
      </w:r>
      <w:hyperlink w:anchor="P1550" w:history="1">
        <w:r w:rsidRPr="00714BC2">
          <w:rPr>
            <w:rFonts w:ascii="Times New Roman" w:hAnsi="Times New Roman" w:cs="Times New Roman"/>
            <w:sz w:val="24"/>
            <w:szCs w:val="24"/>
          </w:rPr>
          <w:t>разделом VI</w:t>
        </w:r>
      </w:hyperlink>
      <w:r w:rsidRPr="00714BC2">
        <w:rPr>
          <w:rFonts w:ascii="Times New Roman" w:hAnsi="Times New Roman" w:cs="Times New Roman"/>
          <w:sz w:val="24"/>
          <w:szCs w:val="24"/>
        </w:rPr>
        <w:t xml:space="preserve"> Контракта;</w:t>
      </w:r>
    </w:p>
    <w:p w:rsidR="00714BC2" w:rsidRPr="00714BC2" w:rsidRDefault="00714BC2" w:rsidP="00714BC2">
      <w:pPr>
        <w:pStyle w:val="ConsPlusNormal"/>
        <w:ind w:firstLine="540"/>
        <w:jc w:val="both"/>
        <w:rPr>
          <w:rFonts w:ascii="Times New Roman" w:hAnsi="Times New Roman" w:cs="Times New Roman"/>
          <w:sz w:val="24"/>
          <w:szCs w:val="24"/>
        </w:rPr>
      </w:pPr>
      <w:bookmarkStart w:id="20" w:name="P1521"/>
      <w:bookmarkEnd w:id="20"/>
      <w:proofErr w:type="gramStart"/>
      <w:r w:rsidRPr="00714BC2">
        <w:rPr>
          <w:rFonts w:ascii="Times New Roman" w:hAnsi="Times New Roman" w:cs="Times New Roman"/>
          <w:sz w:val="24"/>
          <w:szCs w:val="24"/>
        </w:rPr>
        <w:t xml:space="preserve">4.2.4.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8" w:history="1">
        <w:r w:rsidRPr="00714BC2">
          <w:rPr>
            <w:rFonts w:ascii="Times New Roman" w:hAnsi="Times New Roman" w:cs="Times New Roman"/>
            <w:sz w:val="24"/>
            <w:szCs w:val="24"/>
          </w:rPr>
          <w:t>частью 6 статьи 14</w:t>
        </w:r>
      </w:hyperlink>
      <w:r w:rsidRPr="00714BC2">
        <w:rPr>
          <w:rFonts w:ascii="Times New Roman" w:hAnsi="Times New Roman" w:cs="Times New Roman"/>
          <w:sz w:val="24"/>
          <w:szCs w:val="24"/>
        </w:rPr>
        <w:t xml:space="preserve"> Федерального закона от 5 апреля 2013 г. N 44-ФЗ "О контрактной</w:t>
      </w:r>
      <w:proofErr w:type="gramEnd"/>
      <w:r w:rsidRPr="00714BC2">
        <w:rPr>
          <w:rFonts w:ascii="Times New Roman" w:hAnsi="Times New Roman" w:cs="Times New Roman"/>
          <w:sz w:val="24"/>
          <w:szCs w:val="24"/>
        </w:rPr>
        <w:t xml:space="preserve">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2015, N 29, ст. 4353).</w:t>
      </w:r>
    </w:p>
    <w:p w:rsidR="00714BC2" w:rsidRPr="00714BC2" w:rsidRDefault="00714BC2" w:rsidP="00714BC2">
      <w:pPr>
        <w:pStyle w:val="ConsPlusNormal"/>
        <w:ind w:firstLine="540"/>
        <w:jc w:val="both"/>
        <w:rPr>
          <w:rFonts w:ascii="Times New Roman" w:hAnsi="Times New Roman" w:cs="Times New Roman"/>
          <w:b/>
          <w:sz w:val="24"/>
          <w:szCs w:val="24"/>
        </w:rPr>
      </w:pPr>
      <w:r w:rsidRPr="00714BC2">
        <w:rPr>
          <w:rFonts w:ascii="Times New Roman" w:hAnsi="Times New Roman" w:cs="Times New Roman"/>
          <w:b/>
          <w:sz w:val="24"/>
          <w:szCs w:val="24"/>
        </w:rPr>
        <w:t>4.3. Заказчик обязуется:</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 xml:space="preserve">4.3.1. обеспечить своевременную приемку поставленного Товара надлежащего качества в порядке и сроки, предусмотренные Контрактом; </w:t>
      </w:r>
    </w:p>
    <w:p w:rsidR="00714BC2" w:rsidRPr="00714BC2" w:rsidRDefault="00714BC2" w:rsidP="00714BC2">
      <w:pPr>
        <w:pStyle w:val="ConsPlusNormal"/>
        <w:ind w:firstLine="540"/>
        <w:jc w:val="both"/>
        <w:rPr>
          <w:rFonts w:ascii="Times New Roman" w:hAnsi="Times New Roman" w:cs="Times New Roman"/>
          <w:sz w:val="24"/>
          <w:szCs w:val="24"/>
        </w:rPr>
      </w:pPr>
      <w:bookmarkStart w:id="21" w:name="P1525"/>
      <w:bookmarkEnd w:id="21"/>
      <w:proofErr w:type="gramStart"/>
      <w:r w:rsidRPr="00714BC2">
        <w:rPr>
          <w:rFonts w:ascii="Times New Roman" w:hAnsi="Times New Roman" w:cs="Times New Roman"/>
          <w:sz w:val="24"/>
          <w:szCs w:val="24"/>
        </w:rPr>
        <w:t>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w:t>
      </w:r>
      <w:proofErr w:type="gramEnd"/>
      <w:r w:rsidRPr="00714BC2">
        <w:rPr>
          <w:rFonts w:ascii="Times New Roman" w:hAnsi="Times New Roman" w:cs="Times New Roman"/>
          <w:sz w:val="24"/>
          <w:szCs w:val="24"/>
        </w:rPr>
        <w:t xml:space="preserve"> стать победителем определения поставщика; </w:t>
      </w:r>
    </w:p>
    <w:p w:rsidR="00714BC2" w:rsidRPr="00714BC2" w:rsidRDefault="00714BC2" w:rsidP="00714BC2">
      <w:pPr>
        <w:pStyle w:val="ConsPlusNormal"/>
        <w:ind w:firstLine="540"/>
        <w:jc w:val="both"/>
        <w:rPr>
          <w:rFonts w:ascii="Times New Roman" w:hAnsi="Times New Roman" w:cs="Times New Roman"/>
          <w:sz w:val="24"/>
          <w:szCs w:val="24"/>
        </w:rPr>
      </w:pPr>
      <w:bookmarkStart w:id="22" w:name="P1526"/>
      <w:bookmarkEnd w:id="22"/>
      <w:proofErr w:type="gramStart"/>
      <w:r w:rsidRPr="00714BC2">
        <w:rPr>
          <w:rFonts w:ascii="Times New Roman" w:hAnsi="Times New Roman" w:cs="Times New Roman"/>
          <w:sz w:val="24"/>
          <w:szCs w:val="24"/>
        </w:rPr>
        <w:t>4.3.3.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w:t>
      </w:r>
      <w:proofErr w:type="gramEnd"/>
      <w:r w:rsidRPr="00714BC2">
        <w:rPr>
          <w:rFonts w:ascii="Times New Roman" w:hAnsi="Times New Roman" w:cs="Times New Roman"/>
          <w:sz w:val="24"/>
          <w:szCs w:val="24"/>
        </w:rPr>
        <w:t xml:space="preserve"> электронной почты, либо с использованием иных сре</w:t>
      </w:r>
      <w:proofErr w:type="gramStart"/>
      <w:r w:rsidRPr="00714BC2">
        <w:rPr>
          <w:rFonts w:ascii="Times New Roman" w:hAnsi="Times New Roman" w:cs="Times New Roman"/>
          <w:sz w:val="24"/>
          <w:szCs w:val="24"/>
        </w:rPr>
        <w:t>дств св</w:t>
      </w:r>
      <w:proofErr w:type="gramEnd"/>
      <w:r w:rsidRPr="00714BC2">
        <w:rPr>
          <w:rFonts w:ascii="Times New Roman" w:hAnsi="Times New Roman" w:cs="Times New Roman"/>
          <w:sz w:val="24"/>
          <w:szCs w:val="24"/>
        </w:rPr>
        <w:t xml:space="preserve">язи и доставки, обеспечивающих фиксирование данного уведомления и получение Заказчиком подтверждения о его вручении Поставщику; </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 xml:space="preserve">4.3.4. требовать уплаты неустоек (штрафов, пеней) в соответствии с </w:t>
      </w:r>
      <w:hyperlink w:anchor="P1550" w:history="1">
        <w:r w:rsidRPr="00714BC2">
          <w:rPr>
            <w:rFonts w:ascii="Times New Roman" w:hAnsi="Times New Roman" w:cs="Times New Roman"/>
            <w:sz w:val="24"/>
            <w:szCs w:val="24"/>
          </w:rPr>
          <w:t>разделом VI</w:t>
        </w:r>
      </w:hyperlink>
      <w:r w:rsidRPr="00714BC2">
        <w:rPr>
          <w:rFonts w:ascii="Times New Roman" w:hAnsi="Times New Roman" w:cs="Times New Roman"/>
          <w:sz w:val="24"/>
          <w:szCs w:val="24"/>
        </w:rPr>
        <w:t xml:space="preserve"> Контракта;</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Федеральным </w:t>
      </w:r>
      <w:hyperlink r:id="rId9" w:history="1">
        <w:r w:rsidRPr="00714BC2">
          <w:rPr>
            <w:rFonts w:ascii="Times New Roman" w:hAnsi="Times New Roman" w:cs="Times New Roman"/>
            <w:sz w:val="24"/>
            <w:szCs w:val="24"/>
          </w:rPr>
          <w:t>законом</w:t>
        </w:r>
      </w:hyperlink>
      <w:r w:rsidRPr="00714BC2">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p>
    <w:p w:rsidR="00714BC2" w:rsidRPr="00714BC2" w:rsidRDefault="00714BC2" w:rsidP="00714BC2">
      <w:pPr>
        <w:pStyle w:val="ConsPlusNormal"/>
        <w:ind w:firstLine="540"/>
        <w:jc w:val="both"/>
        <w:rPr>
          <w:rFonts w:ascii="Times New Roman" w:hAnsi="Times New Roman" w:cs="Times New Roman"/>
          <w:b/>
          <w:sz w:val="24"/>
          <w:szCs w:val="24"/>
        </w:rPr>
      </w:pPr>
      <w:bookmarkStart w:id="23" w:name="P1529"/>
      <w:bookmarkEnd w:id="23"/>
      <w:r w:rsidRPr="00714BC2">
        <w:rPr>
          <w:rFonts w:ascii="Times New Roman" w:hAnsi="Times New Roman" w:cs="Times New Roman"/>
          <w:b/>
          <w:sz w:val="24"/>
          <w:szCs w:val="24"/>
        </w:rPr>
        <w:lastRenderedPageBreak/>
        <w:t>4.4. Заказчик вправе:</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4.4.1. требовать от Поставщика надлежащего исполнения обязательств по Контракту;</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 xml:space="preserve">4.4.4. требовать возмещения убытков в соответствии с </w:t>
      </w:r>
      <w:hyperlink w:anchor="P1550" w:history="1">
        <w:r w:rsidRPr="00714BC2">
          <w:rPr>
            <w:rFonts w:ascii="Times New Roman" w:hAnsi="Times New Roman" w:cs="Times New Roman"/>
            <w:sz w:val="24"/>
            <w:szCs w:val="24"/>
          </w:rPr>
          <w:t>разделом VI</w:t>
        </w:r>
      </w:hyperlink>
      <w:r w:rsidRPr="00714BC2">
        <w:rPr>
          <w:rFonts w:ascii="Times New Roman" w:hAnsi="Times New Roman" w:cs="Times New Roman"/>
          <w:sz w:val="24"/>
          <w:szCs w:val="24"/>
        </w:rPr>
        <w:t xml:space="preserve"> Контракта, причиненных по вине Поставщика;</w:t>
      </w:r>
    </w:p>
    <w:p w:rsidR="00714BC2" w:rsidRPr="00714BC2" w:rsidRDefault="00714BC2" w:rsidP="00714BC2">
      <w:pPr>
        <w:pStyle w:val="ConsPlusNormal"/>
        <w:ind w:firstLine="540"/>
        <w:jc w:val="both"/>
        <w:rPr>
          <w:rFonts w:ascii="Times New Roman" w:hAnsi="Times New Roman" w:cs="Times New Roman"/>
          <w:sz w:val="24"/>
          <w:szCs w:val="24"/>
        </w:rPr>
      </w:pPr>
      <w:bookmarkStart w:id="24" w:name="P1534"/>
      <w:bookmarkEnd w:id="24"/>
      <w:r w:rsidRPr="00714BC2">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10" w:history="1">
        <w:r w:rsidRPr="00714BC2">
          <w:rPr>
            <w:rFonts w:ascii="Times New Roman" w:hAnsi="Times New Roman" w:cs="Times New Roman"/>
            <w:sz w:val="24"/>
            <w:szCs w:val="24"/>
          </w:rPr>
          <w:t>законом</w:t>
        </w:r>
      </w:hyperlink>
      <w:r w:rsidRPr="00714BC2">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4.4.6. отказаться от приемки и оплаты Товара, не соответствующего условиям Контракта;</w:t>
      </w:r>
    </w:p>
    <w:p w:rsidR="00714BC2" w:rsidRPr="00714BC2" w:rsidRDefault="00714BC2" w:rsidP="00714BC2">
      <w:pPr>
        <w:pStyle w:val="ConsPlusNormal"/>
        <w:ind w:firstLine="540"/>
        <w:jc w:val="both"/>
        <w:rPr>
          <w:rFonts w:ascii="Times New Roman" w:hAnsi="Times New Roman" w:cs="Times New Roman"/>
          <w:sz w:val="24"/>
          <w:szCs w:val="24"/>
        </w:rPr>
      </w:pPr>
      <w:bookmarkStart w:id="25" w:name="P1536"/>
      <w:bookmarkEnd w:id="25"/>
      <w:r w:rsidRPr="00714BC2">
        <w:rPr>
          <w:rFonts w:ascii="Times New Roman" w:hAnsi="Times New Roman"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714BC2" w:rsidRPr="00714BC2" w:rsidRDefault="00714BC2" w:rsidP="00714BC2">
      <w:pPr>
        <w:pStyle w:val="ConsPlusNormal"/>
        <w:ind w:firstLine="540"/>
        <w:jc w:val="both"/>
        <w:rPr>
          <w:rFonts w:ascii="Times New Roman" w:hAnsi="Times New Roman" w:cs="Times New Roman"/>
          <w:sz w:val="24"/>
          <w:szCs w:val="24"/>
        </w:rPr>
      </w:pPr>
      <w:bookmarkStart w:id="26" w:name="P1537"/>
      <w:bookmarkEnd w:id="26"/>
      <w:r w:rsidRPr="00714BC2">
        <w:rPr>
          <w:rFonts w:ascii="Times New Roman" w:hAnsi="Times New Roman"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714BC2" w:rsidRPr="00714BC2" w:rsidRDefault="00714BC2" w:rsidP="00714BC2">
      <w:pPr>
        <w:pStyle w:val="ConsPlusNormal"/>
        <w:jc w:val="both"/>
        <w:rPr>
          <w:rFonts w:ascii="Times New Roman" w:hAnsi="Times New Roman" w:cs="Times New Roman"/>
          <w:sz w:val="24"/>
          <w:szCs w:val="24"/>
        </w:rPr>
      </w:pPr>
    </w:p>
    <w:p w:rsidR="00714BC2" w:rsidRPr="00714BC2" w:rsidRDefault="00714BC2" w:rsidP="00714BC2">
      <w:pPr>
        <w:pStyle w:val="ConsPlusNormal"/>
        <w:jc w:val="center"/>
        <w:outlineLvl w:val="1"/>
        <w:rPr>
          <w:rFonts w:ascii="Times New Roman" w:hAnsi="Times New Roman" w:cs="Times New Roman"/>
          <w:sz w:val="24"/>
          <w:szCs w:val="24"/>
        </w:rPr>
      </w:pPr>
      <w:bookmarkStart w:id="27" w:name="P1539"/>
      <w:bookmarkEnd w:id="27"/>
      <w:r w:rsidRPr="00714BC2">
        <w:rPr>
          <w:rFonts w:ascii="Times New Roman" w:hAnsi="Times New Roman" w:cs="Times New Roman"/>
          <w:sz w:val="24"/>
          <w:szCs w:val="24"/>
        </w:rPr>
        <w:t>V. Качество Товара</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Поставляемый Товар должен соответствовать действующим в Российской Федерации стандартам</w:t>
      </w:r>
      <w:hyperlink w:anchor="P1819" w:history="1"/>
      <w:r w:rsidRPr="00714BC2">
        <w:rPr>
          <w:rFonts w:ascii="Times New Roman" w:hAnsi="Times New Roman" w:cs="Times New Roman"/>
          <w:sz w:val="24"/>
          <w:szCs w:val="24"/>
        </w:rPr>
        <w:t>, техническим регламентам, санитарным и фитосанитарным нормам.</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714BC2" w:rsidRPr="00714BC2" w:rsidRDefault="00714BC2" w:rsidP="00714BC2">
      <w:pPr>
        <w:pStyle w:val="ConsPlusNormal"/>
        <w:ind w:firstLine="540"/>
        <w:jc w:val="both"/>
        <w:rPr>
          <w:rFonts w:ascii="Times New Roman" w:hAnsi="Times New Roman" w:cs="Times New Roman"/>
          <w:sz w:val="24"/>
          <w:szCs w:val="24"/>
        </w:rPr>
      </w:pPr>
      <w:bookmarkStart w:id="28" w:name="P1546"/>
      <w:bookmarkEnd w:id="28"/>
      <w:r w:rsidRPr="00714BC2">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714BC2" w:rsidRPr="00714BC2" w:rsidRDefault="00714BC2" w:rsidP="00714BC2">
      <w:pPr>
        <w:pStyle w:val="ConsPlusNormal"/>
        <w:jc w:val="both"/>
        <w:rPr>
          <w:rFonts w:ascii="Times New Roman" w:hAnsi="Times New Roman" w:cs="Times New Roman"/>
          <w:sz w:val="24"/>
          <w:szCs w:val="24"/>
        </w:rPr>
      </w:pPr>
      <w:bookmarkStart w:id="29" w:name="P1547"/>
      <w:bookmarkEnd w:id="29"/>
    </w:p>
    <w:p w:rsidR="00714BC2" w:rsidRPr="00714BC2" w:rsidRDefault="00714BC2" w:rsidP="00714BC2">
      <w:pPr>
        <w:pStyle w:val="ConsPlusNormal"/>
        <w:jc w:val="center"/>
        <w:outlineLvl w:val="1"/>
        <w:rPr>
          <w:rFonts w:ascii="Times New Roman" w:hAnsi="Times New Roman" w:cs="Times New Roman"/>
          <w:sz w:val="24"/>
          <w:szCs w:val="24"/>
        </w:rPr>
      </w:pPr>
      <w:bookmarkStart w:id="30" w:name="P1550"/>
      <w:bookmarkEnd w:id="30"/>
      <w:r w:rsidRPr="00714BC2">
        <w:rPr>
          <w:rFonts w:ascii="Times New Roman" w:hAnsi="Times New Roman" w:cs="Times New Roman"/>
          <w:sz w:val="24"/>
          <w:szCs w:val="24"/>
        </w:rPr>
        <w:t xml:space="preserve">VI. Ответственность Сторон </w:t>
      </w:r>
    </w:p>
    <w:p w:rsidR="004041B1" w:rsidRDefault="00714BC2" w:rsidP="004041B1">
      <w:pPr>
        <w:autoSpaceDE w:val="0"/>
        <w:autoSpaceDN w:val="0"/>
        <w:adjustRightInd w:val="0"/>
        <w:spacing w:after="0" w:line="240" w:lineRule="auto"/>
        <w:jc w:val="both"/>
        <w:rPr>
          <w:rFonts w:ascii="Times New Roman" w:eastAsia="Times New Roman" w:hAnsi="Times New Roman"/>
          <w:sz w:val="24"/>
          <w:szCs w:val="24"/>
          <w:lang w:eastAsia="ru-RU"/>
        </w:rPr>
      </w:pPr>
      <w:r w:rsidRPr="00714BC2">
        <w:rPr>
          <w:rFonts w:ascii="Times New Roman" w:hAnsi="Times New Roman"/>
          <w:sz w:val="24"/>
          <w:szCs w:val="24"/>
        </w:rPr>
        <w:t xml:space="preserve">6.1. </w:t>
      </w:r>
      <w:r w:rsidR="004041B1">
        <w:rPr>
          <w:rFonts w:ascii="Times New Roman" w:eastAsia="Times New Roman" w:hAnsi="Times New Roman"/>
          <w:sz w:val="24"/>
          <w:szCs w:val="24"/>
          <w:lang w:eastAsia="ru-RU"/>
        </w:rPr>
        <w:t>Стороны несут ответственность за неисполнение или ненадлежащее исполнение обязательств по Контракту в соответствии с условиями Контракта и законодательством Российской Федерации.</w:t>
      </w:r>
    </w:p>
    <w:p w:rsidR="004041B1" w:rsidRDefault="004041B1" w:rsidP="004041B1">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6.2. Ответственность Заказчика:</w:t>
      </w:r>
    </w:p>
    <w:p w:rsidR="004041B1" w:rsidRDefault="004041B1" w:rsidP="004041B1">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4041B1" w:rsidRDefault="004041B1" w:rsidP="004041B1">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6.2.2. Пеня начисляется за каждый день просрочки Заказчиком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в размере 1/300 действующей на дату уплаты пеней ключевой ставки Центрального банка Российской Федерации от не уплаченной в срок суммы..</w:t>
      </w:r>
    </w:p>
    <w:p w:rsidR="004041B1" w:rsidRDefault="004041B1" w:rsidP="004041B1">
      <w:pPr>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6.2.3. Штраф начисляется за каждый факт ненадлежащего исполнения Заказчиком обязательств, предусмотренных Контрактом, за исключением просрочки исполнения </w:t>
      </w:r>
      <w:r>
        <w:rPr>
          <w:rFonts w:ascii="Times New Roman" w:eastAsia="Times New Roman" w:hAnsi="Times New Roman"/>
          <w:sz w:val="24"/>
          <w:szCs w:val="24"/>
          <w:lang w:eastAsia="ru-RU"/>
        </w:rPr>
        <w:lastRenderedPageBreak/>
        <w:t>обязательств, предусмотренных Контрактом. Штраф устанавливается в размере</w:t>
      </w:r>
      <w:proofErr w:type="gramStart"/>
      <w:r>
        <w:rPr>
          <w:rFonts w:ascii="Times New Roman" w:eastAsia="Times New Roman" w:hAnsi="Times New Roman"/>
          <w:sz w:val="24"/>
          <w:szCs w:val="24"/>
          <w:lang w:eastAsia="ru-RU"/>
        </w:rPr>
        <w:t xml:space="preserve"> </w:t>
      </w:r>
      <w:r>
        <w:rPr>
          <w:rFonts w:ascii="Times New Roman" w:hAnsi="Times New Roman"/>
          <w:sz w:val="24"/>
          <w:szCs w:val="24"/>
          <w:highlight w:val="green"/>
        </w:rPr>
        <w:t>___________ (_____________)</w:t>
      </w:r>
      <w:r>
        <w:rPr>
          <w:rFonts w:ascii="Times New Roman" w:hAnsi="Times New Roman"/>
          <w:sz w:val="24"/>
          <w:szCs w:val="24"/>
        </w:rPr>
        <w:t xml:space="preserve"> </w:t>
      </w:r>
      <w:proofErr w:type="gramEnd"/>
      <w:r>
        <w:rPr>
          <w:rFonts w:ascii="Times New Roman" w:hAnsi="Times New Roman"/>
          <w:sz w:val="24"/>
          <w:szCs w:val="24"/>
        </w:rPr>
        <w:t xml:space="preserve">рублей </w:t>
      </w:r>
      <w:r>
        <w:rPr>
          <w:rFonts w:ascii="Times New Roman" w:hAnsi="Times New Roman"/>
          <w:sz w:val="24"/>
          <w:szCs w:val="24"/>
          <w:highlight w:val="green"/>
        </w:rPr>
        <w:t>___</w:t>
      </w:r>
      <w:r>
        <w:rPr>
          <w:rFonts w:ascii="Times New Roman" w:hAnsi="Times New Roman"/>
          <w:sz w:val="24"/>
          <w:szCs w:val="24"/>
        </w:rPr>
        <w:t xml:space="preserve"> копеек</w:t>
      </w:r>
      <w:r>
        <w:rPr>
          <w:rFonts w:ascii="Times New Roman" w:eastAsia="Times New Roman" w:hAnsi="Times New Roman"/>
          <w:bCs/>
          <w:sz w:val="24"/>
          <w:szCs w:val="24"/>
          <w:lang w:eastAsia="ru-RU"/>
        </w:rPr>
        <w:t xml:space="preserve">. </w:t>
      </w:r>
    </w:p>
    <w:p w:rsidR="004041B1" w:rsidRDefault="004041B1" w:rsidP="004041B1">
      <w:pPr>
        <w:autoSpaceDE w:val="0"/>
        <w:autoSpaceDN w:val="0"/>
        <w:adjustRightInd w:val="0"/>
        <w:spacing w:after="0" w:line="240" w:lineRule="auto"/>
        <w:jc w:val="both"/>
        <w:rPr>
          <w:rFonts w:ascii="Times New Roman" w:eastAsia="Times New Roman" w:hAnsi="Times New Roman"/>
          <w:i/>
          <w:sz w:val="24"/>
          <w:szCs w:val="24"/>
          <w:highlight w:val="green"/>
          <w:lang w:eastAsia="ru-RU"/>
        </w:rPr>
      </w:pPr>
      <w:r>
        <w:rPr>
          <w:rFonts w:ascii="Times New Roman" w:eastAsia="Times New Roman" w:hAnsi="Times New Roman"/>
          <w:i/>
          <w:sz w:val="24"/>
          <w:szCs w:val="24"/>
          <w:highlight w:val="green"/>
          <w:lang w:eastAsia="ru-RU"/>
        </w:rPr>
        <w:t xml:space="preserve">Размер штрафа определяется исходя из следующего: </w:t>
      </w:r>
    </w:p>
    <w:p w:rsidR="004041B1" w:rsidRDefault="004041B1" w:rsidP="004041B1">
      <w:pPr>
        <w:autoSpaceDE w:val="0"/>
        <w:autoSpaceDN w:val="0"/>
        <w:adjustRightInd w:val="0"/>
        <w:spacing w:after="0" w:line="240" w:lineRule="auto"/>
        <w:jc w:val="both"/>
        <w:rPr>
          <w:rFonts w:ascii="Times New Roman" w:eastAsia="Times New Roman" w:hAnsi="Times New Roman"/>
          <w:i/>
          <w:sz w:val="24"/>
          <w:szCs w:val="24"/>
          <w:highlight w:val="green"/>
          <w:lang w:eastAsia="ru-RU"/>
        </w:rPr>
      </w:pPr>
      <w:r>
        <w:rPr>
          <w:rFonts w:ascii="Times New Roman" w:eastAsia="Times New Roman" w:hAnsi="Times New Roman"/>
          <w:i/>
          <w:sz w:val="24"/>
          <w:szCs w:val="24"/>
          <w:highlight w:val="green"/>
          <w:lang w:eastAsia="ru-RU"/>
        </w:rPr>
        <w:t>а) 1000 рублей, если цена контракта не превышает 3 млн. рублей (включительно);</w:t>
      </w:r>
    </w:p>
    <w:p w:rsidR="004041B1" w:rsidRDefault="004041B1" w:rsidP="004041B1">
      <w:pPr>
        <w:autoSpaceDE w:val="0"/>
        <w:autoSpaceDN w:val="0"/>
        <w:adjustRightInd w:val="0"/>
        <w:spacing w:after="0" w:line="240" w:lineRule="auto"/>
        <w:jc w:val="both"/>
        <w:rPr>
          <w:rFonts w:ascii="Times New Roman" w:eastAsia="Times New Roman" w:hAnsi="Times New Roman"/>
          <w:i/>
          <w:sz w:val="24"/>
          <w:szCs w:val="24"/>
          <w:highlight w:val="green"/>
          <w:lang w:eastAsia="ru-RU"/>
        </w:rPr>
      </w:pPr>
      <w:r>
        <w:rPr>
          <w:rFonts w:ascii="Times New Roman" w:eastAsia="Times New Roman" w:hAnsi="Times New Roman"/>
          <w:i/>
          <w:sz w:val="24"/>
          <w:szCs w:val="24"/>
          <w:highlight w:val="green"/>
          <w:lang w:eastAsia="ru-RU"/>
        </w:rPr>
        <w:t>б) 5000 рублей, если цена контракта составляет от 3 млн. рублей до 50 млн. рублей (включительно);</w:t>
      </w:r>
    </w:p>
    <w:p w:rsidR="004041B1" w:rsidRDefault="004041B1" w:rsidP="004041B1">
      <w:pPr>
        <w:autoSpaceDE w:val="0"/>
        <w:autoSpaceDN w:val="0"/>
        <w:adjustRightInd w:val="0"/>
        <w:spacing w:after="0" w:line="240" w:lineRule="auto"/>
        <w:jc w:val="both"/>
        <w:rPr>
          <w:rFonts w:ascii="Times New Roman" w:eastAsia="Times New Roman" w:hAnsi="Times New Roman"/>
          <w:i/>
          <w:sz w:val="24"/>
          <w:szCs w:val="24"/>
          <w:highlight w:val="green"/>
          <w:lang w:eastAsia="ru-RU"/>
        </w:rPr>
      </w:pPr>
      <w:r>
        <w:rPr>
          <w:rFonts w:ascii="Times New Roman" w:eastAsia="Times New Roman" w:hAnsi="Times New Roman"/>
          <w:i/>
          <w:sz w:val="24"/>
          <w:szCs w:val="24"/>
          <w:highlight w:val="green"/>
          <w:lang w:eastAsia="ru-RU"/>
        </w:rPr>
        <w:t>в) 10000 рублей, если цена контракта составляет от 50 млн. рублей до 100 млн. рублей (включительно);</w:t>
      </w:r>
    </w:p>
    <w:p w:rsidR="004041B1" w:rsidRDefault="004041B1" w:rsidP="004041B1">
      <w:pPr>
        <w:autoSpaceDE w:val="0"/>
        <w:autoSpaceDN w:val="0"/>
        <w:adjustRightInd w:val="0"/>
        <w:spacing w:after="0" w:line="240" w:lineRule="auto"/>
        <w:jc w:val="both"/>
        <w:rPr>
          <w:rFonts w:ascii="Times New Roman" w:eastAsia="Times New Roman" w:hAnsi="Times New Roman"/>
          <w:i/>
          <w:sz w:val="24"/>
          <w:szCs w:val="24"/>
          <w:highlight w:val="green"/>
          <w:lang w:eastAsia="ru-RU"/>
        </w:rPr>
      </w:pPr>
      <w:r>
        <w:rPr>
          <w:rFonts w:ascii="Times New Roman" w:eastAsia="Times New Roman" w:hAnsi="Times New Roman"/>
          <w:i/>
          <w:sz w:val="24"/>
          <w:szCs w:val="24"/>
          <w:highlight w:val="green"/>
          <w:lang w:eastAsia="ru-RU"/>
        </w:rPr>
        <w:t xml:space="preserve">г) 100000 рублей, если цена контракта превышает 100 млн. рублей. </w:t>
      </w:r>
    </w:p>
    <w:p w:rsidR="004041B1" w:rsidRDefault="004041B1" w:rsidP="004041B1">
      <w:pPr>
        <w:autoSpaceDE w:val="0"/>
        <w:autoSpaceDN w:val="0"/>
        <w:adjustRightInd w:val="0"/>
        <w:spacing w:after="0" w:line="240" w:lineRule="auto"/>
        <w:jc w:val="both"/>
        <w:rPr>
          <w:rFonts w:ascii="Times New Roman" w:eastAsia="Times New Roman" w:hAnsi="Times New Roman"/>
          <w:i/>
          <w:sz w:val="24"/>
          <w:szCs w:val="24"/>
          <w:highlight w:val="green"/>
          <w:lang w:eastAsia="ru-RU"/>
        </w:rPr>
      </w:pPr>
      <w:r>
        <w:rPr>
          <w:rFonts w:ascii="Times New Roman" w:eastAsia="Times New Roman" w:hAnsi="Times New Roman"/>
          <w:i/>
          <w:sz w:val="24"/>
          <w:szCs w:val="24"/>
          <w:highlight w:val="green"/>
          <w:lang w:eastAsia="ru-RU"/>
        </w:rPr>
        <w:t>(подлежит исключению из контракта после определения размера штрафа)</w:t>
      </w:r>
    </w:p>
    <w:p w:rsidR="004041B1" w:rsidRDefault="004041B1" w:rsidP="004041B1">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6.3. Ответственность Поставщика:</w:t>
      </w:r>
    </w:p>
    <w:p w:rsidR="004041B1" w:rsidRDefault="004041B1" w:rsidP="004041B1">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6.3.1. </w:t>
      </w:r>
      <w:proofErr w:type="gramStart"/>
      <w:r>
        <w:rPr>
          <w:rFonts w:ascii="Times New Roman" w:eastAsia="Times New Roman" w:hAnsi="Times New Roman"/>
          <w:sz w:val="24"/>
          <w:szCs w:val="24"/>
          <w:lang w:eastAsia="ru-RU"/>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1/300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Pr>
          <w:rFonts w:ascii="Times New Roman" w:eastAsia="Times New Roman" w:hAnsi="Times New Roman"/>
          <w:sz w:val="24"/>
          <w:szCs w:val="24"/>
          <w:lang w:eastAsia="ru-RU"/>
        </w:rPr>
        <w:t xml:space="preserve"> контракта) и фактически </w:t>
      </w:r>
      <w:proofErr w:type="gramStart"/>
      <w:r>
        <w:rPr>
          <w:rFonts w:ascii="Times New Roman" w:eastAsia="Times New Roman" w:hAnsi="Times New Roman"/>
          <w:sz w:val="24"/>
          <w:szCs w:val="24"/>
          <w:lang w:eastAsia="ru-RU"/>
        </w:rPr>
        <w:t>исполненных</w:t>
      </w:r>
      <w:proofErr w:type="gramEnd"/>
      <w:r>
        <w:rPr>
          <w:rFonts w:ascii="Times New Roman" w:eastAsia="Times New Roman" w:hAnsi="Times New Roman"/>
          <w:sz w:val="24"/>
          <w:szCs w:val="24"/>
          <w:lang w:eastAsia="ru-RU"/>
        </w:rPr>
        <w:t xml:space="preserve"> Поставщиком.</w:t>
      </w:r>
    </w:p>
    <w:p w:rsidR="004041B1" w:rsidRDefault="004041B1" w:rsidP="004041B1">
      <w:pPr>
        <w:autoSpaceDE w:val="0"/>
        <w:autoSpaceDN w:val="0"/>
        <w:adjustRightInd w:val="0"/>
        <w:spacing w:after="0" w:line="240" w:lineRule="auto"/>
        <w:jc w:val="both"/>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6.3.2. Штраф начисляется за каждый факт неисполнения или ненадлежащего исполнения </w:t>
      </w:r>
      <w:r>
        <w:rPr>
          <w:rFonts w:ascii="Times New Roman" w:hAnsi="Times New Roman"/>
          <w:sz w:val="24"/>
          <w:szCs w:val="24"/>
        </w:rPr>
        <w:t xml:space="preserve">Поставщиком </w:t>
      </w:r>
      <w:r>
        <w:rPr>
          <w:rFonts w:ascii="Times New Roman" w:eastAsia="Times New Roman" w:hAnsi="Times New Roman"/>
          <w:sz w:val="24"/>
          <w:szCs w:val="24"/>
          <w:lang w:eastAsia="ru-RU"/>
        </w:rPr>
        <w:t xml:space="preserve">обязательств, предусмотренных Контрактом, за исключением просрочки исполнения </w:t>
      </w:r>
      <w:r>
        <w:rPr>
          <w:rFonts w:ascii="Times New Roman" w:hAnsi="Times New Roman"/>
          <w:sz w:val="24"/>
          <w:szCs w:val="24"/>
        </w:rPr>
        <w:t xml:space="preserve">Поставщиком </w:t>
      </w:r>
      <w:r>
        <w:rPr>
          <w:rFonts w:ascii="Times New Roman" w:eastAsia="Times New Roman" w:hAnsi="Times New Roman"/>
          <w:sz w:val="24"/>
          <w:szCs w:val="24"/>
          <w:lang w:eastAsia="ru-RU"/>
        </w:rPr>
        <w:t>обязательств (в том числе гарантийного обязательства), предусмотренных Контрактом. Штраф устанавливается в размере</w:t>
      </w:r>
      <w:proofErr w:type="gramStart"/>
      <w:r>
        <w:rPr>
          <w:rFonts w:ascii="Times New Roman" w:eastAsia="Times New Roman" w:hAnsi="Times New Roman"/>
          <w:sz w:val="24"/>
          <w:szCs w:val="24"/>
          <w:lang w:eastAsia="ru-RU"/>
        </w:rPr>
        <w:t xml:space="preserve"> </w:t>
      </w:r>
      <w:r>
        <w:rPr>
          <w:rFonts w:ascii="Times New Roman" w:hAnsi="Times New Roman"/>
          <w:sz w:val="24"/>
          <w:szCs w:val="24"/>
          <w:highlight w:val="green"/>
        </w:rPr>
        <w:t>___________ (_____________)</w:t>
      </w:r>
      <w:r>
        <w:rPr>
          <w:rFonts w:ascii="Times New Roman" w:hAnsi="Times New Roman"/>
          <w:sz w:val="24"/>
          <w:szCs w:val="24"/>
        </w:rPr>
        <w:t xml:space="preserve"> </w:t>
      </w:r>
      <w:proofErr w:type="gramEnd"/>
      <w:r>
        <w:rPr>
          <w:rFonts w:ascii="Times New Roman" w:hAnsi="Times New Roman"/>
          <w:sz w:val="24"/>
          <w:szCs w:val="24"/>
        </w:rPr>
        <w:t xml:space="preserve">рублей </w:t>
      </w:r>
      <w:r>
        <w:rPr>
          <w:rFonts w:ascii="Times New Roman" w:hAnsi="Times New Roman"/>
          <w:sz w:val="24"/>
          <w:szCs w:val="24"/>
          <w:highlight w:val="green"/>
        </w:rPr>
        <w:t>___</w:t>
      </w:r>
      <w:r>
        <w:rPr>
          <w:rFonts w:ascii="Times New Roman" w:hAnsi="Times New Roman"/>
          <w:sz w:val="24"/>
          <w:szCs w:val="24"/>
        </w:rPr>
        <w:t xml:space="preserve"> копеек</w:t>
      </w:r>
      <w:r>
        <w:rPr>
          <w:rFonts w:ascii="Times New Roman" w:eastAsia="Times New Roman" w:hAnsi="Times New Roman"/>
          <w:sz w:val="24"/>
          <w:szCs w:val="24"/>
          <w:lang w:eastAsia="ru-RU"/>
        </w:rPr>
        <w:t>.</w:t>
      </w:r>
      <w:r>
        <w:rPr>
          <w:rFonts w:ascii="Times New Roman" w:eastAsia="Times New Roman" w:hAnsi="Times New Roman"/>
          <w:i/>
          <w:sz w:val="24"/>
          <w:szCs w:val="24"/>
          <w:lang w:eastAsia="ru-RU"/>
        </w:rPr>
        <w:t xml:space="preserve"> </w:t>
      </w:r>
      <w:r>
        <w:rPr>
          <w:rFonts w:ascii="Times New Roman" w:eastAsia="Times New Roman" w:hAnsi="Times New Roman"/>
          <w:i/>
          <w:sz w:val="24"/>
          <w:szCs w:val="24"/>
          <w:highlight w:val="cyan"/>
          <w:lang w:eastAsia="ru-RU"/>
        </w:rPr>
        <w:t xml:space="preserve">(Если поставка осуществляется поэтапно, то штраф устанавливается </w:t>
      </w:r>
      <w:r>
        <w:rPr>
          <w:rFonts w:ascii="Times New Roman" w:eastAsia="Times New Roman" w:hAnsi="Times New Roman"/>
          <w:b/>
          <w:i/>
          <w:sz w:val="24"/>
          <w:szCs w:val="24"/>
          <w:highlight w:val="cyan"/>
          <w:u w:val="single"/>
          <w:lang w:eastAsia="ru-RU"/>
        </w:rPr>
        <w:t>индивидуально для каждого этапа Контракта</w:t>
      </w:r>
      <w:r>
        <w:rPr>
          <w:rFonts w:ascii="Times New Roman" w:eastAsia="Times New Roman" w:hAnsi="Times New Roman"/>
          <w:i/>
          <w:sz w:val="24"/>
          <w:szCs w:val="24"/>
          <w:highlight w:val="cyan"/>
          <w:lang w:eastAsia="ru-RU"/>
        </w:rPr>
        <w:t xml:space="preserve"> исходя из цены этапа, в этом случае штраф </w:t>
      </w:r>
      <w:proofErr w:type="gramStart"/>
      <w:r>
        <w:rPr>
          <w:rFonts w:ascii="Times New Roman" w:eastAsia="Times New Roman" w:hAnsi="Times New Roman"/>
          <w:i/>
          <w:sz w:val="24"/>
          <w:szCs w:val="24"/>
          <w:highlight w:val="cyan"/>
          <w:lang w:eastAsia="ru-RU"/>
        </w:rPr>
        <w:t>исходя из цены Контракта не устанавливается</w:t>
      </w:r>
      <w:proofErr w:type="gramEnd"/>
      <w:r>
        <w:rPr>
          <w:rFonts w:ascii="Times New Roman" w:eastAsia="Times New Roman" w:hAnsi="Times New Roman"/>
          <w:i/>
          <w:sz w:val="24"/>
          <w:szCs w:val="24"/>
          <w:highlight w:val="cyan"/>
          <w:lang w:eastAsia="ru-RU"/>
        </w:rPr>
        <w:t>).</w:t>
      </w:r>
    </w:p>
    <w:p w:rsidR="004041B1" w:rsidRDefault="004041B1" w:rsidP="004041B1">
      <w:pPr>
        <w:autoSpaceDE w:val="0"/>
        <w:autoSpaceDN w:val="0"/>
        <w:adjustRightInd w:val="0"/>
        <w:spacing w:after="0" w:line="240" w:lineRule="auto"/>
        <w:jc w:val="both"/>
        <w:rPr>
          <w:rFonts w:ascii="Times New Roman" w:eastAsia="Times New Roman" w:hAnsi="Times New Roman"/>
          <w:i/>
          <w:sz w:val="24"/>
          <w:szCs w:val="24"/>
          <w:highlight w:val="green"/>
          <w:lang w:eastAsia="ru-RU"/>
        </w:rPr>
      </w:pPr>
      <w:r>
        <w:rPr>
          <w:rFonts w:ascii="Times New Roman" w:eastAsia="Times New Roman" w:hAnsi="Times New Roman"/>
          <w:i/>
          <w:sz w:val="24"/>
          <w:szCs w:val="24"/>
          <w:highlight w:val="green"/>
          <w:lang w:eastAsia="ru-RU"/>
        </w:rPr>
        <w:t xml:space="preserve">Размер штрафа устанавливается исходя из следующего: </w:t>
      </w:r>
    </w:p>
    <w:p w:rsidR="004041B1" w:rsidRDefault="004041B1" w:rsidP="004041B1">
      <w:pPr>
        <w:autoSpaceDE w:val="0"/>
        <w:autoSpaceDN w:val="0"/>
        <w:adjustRightInd w:val="0"/>
        <w:spacing w:after="0" w:line="240" w:lineRule="auto"/>
        <w:jc w:val="both"/>
        <w:rPr>
          <w:rFonts w:ascii="Times New Roman" w:eastAsia="Times New Roman" w:hAnsi="Times New Roman"/>
          <w:i/>
          <w:sz w:val="24"/>
          <w:szCs w:val="24"/>
          <w:highlight w:val="green"/>
          <w:lang w:eastAsia="ru-RU"/>
        </w:rPr>
      </w:pPr>
      <w:r>
        <w:rPr>
          <w:rFonts w:ascii="Times New Roman" w:eastAsia="Times New Roman" w:hAnsi="Times New Roman"/>
          <w:i/>
          <w:sz w:val="24"/>
          <w:szCs w:val="24"/>
          <w:highlight w:val="green"/>
          <w:lang w:eastAsia="ru-RU"/>
        </w:rPr>
        <w:t>1 процент цены контракта (этапа), но не более 5 тыс. рублей и не менее 1 тыс. рублей.</w:t>
      </w:r>
    </w:p>
    <w:p w:rsidR="004041B1" w:rsidRDefault="004041B1" w:rsidP="004041B1">
      <w:pPr>
        <w:autoSpaceDE w:val="0"/>
        <w:autoSpaceDN w:val="0"/>
        <w:adjustRightInd w:val="0"/>
        <w:spacing w:after="0" w:line="240" w:lineRule="auto"/>
        <w:jc w:val="both"/>
        <w:rPr>
          <w:rFonts w:ascii="Times New Roman" w:eastAsia="Times New Roman" w:hAnsi="Times New Roman"/>
          <w:i/>
          <w:sz w:val="24"/>
          <w:szCs w:val="24"/>
          <w:highlight w:val="green"/>
          <w:lang w:eastAsia="ru-RU"/>
        </w:rPr>
      </w:pPr>
      <w:r>
        <w:rPr>
          <w:rFonts w:ascii="Times New Roman" w:eastAsia="Times New Roman" w:hAnsi="Times New Roman"/>
          <w:i/>
          <w:sz w:val="24"/>
          <w:szCs w:val="24"/>
          <w:highlight w:val="green"/>
          <w:lang w:eastAsia="ru-RU"/>
        </w:rPr>
        <w:t>В случае</w:t>
      </w:r>
      <w:proofErr w:type="gramStart"/>
      <w:r>
        <w:rPr>
          <w:rFonts w:ascii="Times New Roman" w:eastAsia="Times New Roman" w:hAnsi="Times New Roman"/>
          <w:i/>
          <w:sz w:val="24"/>
          <w:szCs w:val="24"/>
          <w:highlight w:val="green"/>
          <w:lang w:eastAsia="ru-RU"/>
        </w:rPr>
        <w:t>,</w:t>
      </w:r>
      <w:proofErr w:type="gramEnd"/>
      <w:r>
        <w:rPr>
          <w:rFonts w:ascii="Times New Roman" w:eastAsia="Times New Roman" w:hAnsi="Times New Roman"/>
          <w:i/>
          <w:sz w:val="24"/>
          <w:szCs w:val="24"/>
          <w:highlight w:val="green"/>
          <w:lang w:eastAsia="ru-RU"/>
        </w:rPr>
        <w:t xml:space="preserve"> если контракт заключается с участником закупки, предложившим наиболее высокую цену за право заключения контракта, размер штрафа устанавливается исходя из следующего (за исключением просрочки исполнения обязательств (в том числе гарантийного обязательства), предусмотренных Контрактом):</w:t>
      </w:r>
    </w:p>
    <w:p w:rsidR="004041B1" w:rsidRDefault="004041B1" w:rsidP="004041B1">
      <w:pPr>
        <w:autoSpaceDE w:val="0"/>
        <w:autoSpaceDN w:val="0"/>
        <w:adjustRightInd w:val="0"/>
        <w:spacing w:after="0" w:line="240" w:lineRule="auto"/>
        <w:jc w:val="both"/>
        <w:rPr>
          <w:rFonts w:ascii="Times New Roman" w:eastAsia="Times New Roman" w:hAnsi="Times New Roman"/>
          <w:i/>
          <w:sz w:val="24"/>
          <w:szCs w:val="24"/>
          <w:highlight w:val="green"/>
          <w:lang w:eastAsia="ru-RU"/>
        </w:rPr>
      </w:pPr>
      <w:r>
        <w:rPr>
          <w:rFonts w:ascii="Times New Roman" w:eastAsia="Times New Roman" w:hAnsi="Times New Roman"/>
          <w:i/>
          <w:sz w:val="24"/>
          <w:szCs w:val="24"/>
          <w:highlight w:val="green"/>
          <w:lang w:eastAsia="ru-RU"/>
        </w:rPr>
        <w:t>а) в случае, если цена контракта не превышает начальную (максимальную) цену контракта:</w:t>
      </w:r>
    </w:p>
    <w:p w:rsidR="004041B1" w:rsidRDefault="004041B1" w:rsidP="004041B1">
      <w:pPr>
        <w:autoSpaceDE w:val="0"/>
        <w:autoSpaceDN w:val="0"/>
        <w:adjustRightInd w:val="0"/>
        <w:spacing w:after="0" w:line="240" w:lineRule="auto"/>
        <w:jc w:val="both"/>
        <w:rPr>
          <w:rFonts w:ascii="Times New Roman" w:eastAsia="Times New Roman" w:hAnsi="Times New Roman"/>
          <w:i/>
          <w:sz w:val="24"/>
          <w:szCs w:val="24"/>
          <w:highlight w:val="green"/>
          <w:lang w:eastAsia="ru-RU"/>
        </w:rPr>
      </w:pPr>
      <w:r>
        <w:rPr>
          <w:rFonts w:ascii="Times New Roman" w:eastAsia="Times New Roman" w:hAnsi="Times New Roman"/>
          <w:i/>
          <w:sz w:val="24"/>
          <w:szCs w:val="24"/>
          <w:highlight w:val="green"/>
          <w:lang w:eastAsia="ru-RU"/>
        </w:rPr>
        <w:t>10 процентов начальной (максимальной) цены контракта, если цена контракта не превышает 3 млн. рублей;</w:t>
      </w:r>
    </w:p>
    <w:p w:rsidR="004041B1" w:rsidRDefault="004041B1" w:rsidP="004041B1">
      <w:pPr>
        <w:autoSpaceDE w:val="0"/>
        <w:autoSpaceDN w:val="0"/>
        <w:adjustRightInd w:val="0"/>
        <w:spacing w:after="0" w:line="240" w:lineRule="auto"/>
        <w:jc w:val="both"/>
        <w:rPr>
          <w:rFonts w:ascii="Times New Roman" w:eastAsia="Times New Roman" w:hAnsi="Times New Roman"/>
          <w:i/>
          <w:sz w:val="24"/>
          <w:szCs w:val="24"/>
          <w:highlight w:val="green"/>
          <w:lang w:eastAsia="ru-RU"/>
        </w:rPr>
      </w:pPr>
      <w:r>
        <w:rPr>
          <w:rFonts w:ascii="Times New Roman" w:eastAsia="Times New Roman" w:hAnsi="Times New Roman"/>
          <w:i/>
          <w:sz w:val="24"/>
          <w:szCs w:val="24"/>
          <w:highlight w:val="green"/>
          <w:lang w:eastAsia="ru-RU"/>
        </w:rPr>
        <w:t>5 процентов начальной (максимальной) цены контракта, если цена контракта составляет от 3 млн. рублей до 50 млн. рублей (включительно);</w:t>
      </w:r>
    </w:p>
    <w:p w:rsidR="004041B1" w:rsidRDefault="004041B1" w:rsidP="004041B1">
      <w:pPr>
        <w:autoSpaceDE w:val="0"/>
        <w:autoSpaceDN w:val="0"/>
        <w:adjustRightInd w:val="0"/>
        <w:spacing w:after="0" w:line="240" w:lineRule="auto"/>
        <w:jc w:val="both"/>
        <w:rPr>
          <w:rFonts w:ascii="Times New Roman" w:eastAsia="Times New Roman" w:hAnsi="Times New Roman"/>
          <w:i/>
          <w:sz w:val="24"/>
          <w:szCs w:val="24"/>
          <w:highlight w:val="green"/>
          <w:lang w:eastAsia="ru-RU"/>
        </w:rPr>
      </w:pPr>
      <w:r>
        <w:rPr>
          <w:rFonts w:ascii="Times New Roman" w:eastAsia="Times New Roman" w:hAnsi="Times New Roman"/>
          <w:i/>
          <w:sz w:val="24"/>
          <w:szCs w:val="24"/>
          <w:highlight w:val="green"/>
          <w:lang w:eastAsia="ru-RU"/>
        </w:rPr>
        <w:t>1 процент начальной (максимальной) цены контракта, если цена контракта составляет от 50 млн. рублей до 100 млн. рублей (включительно);</w:t>
      </w:r>
    </w:p>
    <w:p w:rsidR="004041B1" w:rsidRDefault="004041B1" w:rsidP="004041B1">
      <w:pPr>
        <w:autoSpaceDE w:val="0"/>
        <w:autoSpaceDN w:val="0"/>
        <w:adjustRightInd w:val="0"/>
        <w:spacing w:after="0" w:line="240" w:lineRule="auto"/>
        <w:jc w:val="both"/>
        <w:rPr>
          <w:rFonts w:ascii="Times New Roman" w:eastAsia="Times New Roman" w:hAnsi="Times New Roman"/>
          <w:i/>
          <w:sz w:val="24"/>
          <w:szCs w:val="24"/>
          <w:highlight w:val="green"/>
          <w:lang w:eastAsia="ru-RU"/>
        </w:rPr>
      </w:pPr>
      <w:r>
        <w:rPr>
          <w:rFonts w:ascii="Times New Roman" w:eastAsia="Times New Roman" w:hAnsi="Times New Roman"/>
          <w:i/>
          <w:sz w:val="24"/>
          <w:szCs w:val="24"/>
          <w:highlight w:val="green"/>
          <w:lang w:eastAsia="ru-RU"/>
        </w:rPr>
        <w:t>б) в случае, если цена контракта превышает начальную (максимальную) цену контракта:</w:t>
      </w:r>
    </w:p>
    <w:p w:rsidR="004041B1" w:rsidRDefault="004041B1" w:rsidP="004041B1">
      <w:pPr>
        <w:autoSpaceDE w:val="0"/>
        <w:autoSpaceDN w:val="0"/>
        <w:adjustRightInd w:val="0"/>
        <w:spacing w:after="0" w:line="240" w:lineRule="auto"/>
        <w:jc w:val="both"/>
        <w:rPr>
          <w:rFonts w:ascii="Times New Roman" w:eastAsia="Times New Roman" w:hAnsi="Times New Roman"/>
          <w:i/>
          <w:sz w:val="24"/>
          <w:szCs w:val="24"/>
          <w:highlight w:val="green"/>
          <w:lang w:eastAsia="ru-RU"/>
        </w:rPr>
      </w:pPr>
      <w:r>
        <w:rPr>
          <w:rFonts w:ascii="Times New Roman" w:eastAsia="Times New Roman" w:hAnsi="Times New Roman"/>
          <w:i/>
          <w:sz w:val="24"/>
          <w:szCs w:val="24"/>
          <w:highlight w:val="green"/>
          <w:lang w:eastAsia="ru-RU"/>
        </w:rPr>
        <w:t>10 процентов цены контракта, если цена контракта не превышает 3 млн. рублей;</w:t>
      </w:r>
    </w:p>
    <w:p w:rsidR="004041B1" w:rsidRDefault="004041B1" w:rsidP="004041B1">
      <w:pPr>
        <w:autoSpaceDE w:val="0"/>
        <w:autoSpaceDN w:val="0"/>
        <w:adjustRightInd w:val="0"/>
        <w:spacing w:after="0" w:line="240" w:lineRule="auto"/>
        <w:jc w:val="both"/>
        <w:rPr>
          <w:rFonts w:ascii="Times New Roman" w:eastAsia="Times New Roman" w:hAnsi="Times New Roman"/>
          <w:i/>
          <w:sz w:val="24"/>
          <w:szCs w:val="24"/>
          <w:highlight w:val="green"/>
          <w:lang w:eastAsia="ru-RU"/>
        </w:rPr>
      </w:pPr>
      <w:r>
        <w:rPr>
          <w:rFonts w:ascii="Times New Roman" w:eastAsia="Times New Roman" w:hAnsi="Times New Roman"/>
          <w:i/>
          <w:sz w:val="24"/>
          <w:szCs w:val="24"/>
          <w:highlight w:val="green"/>
          <w:lang w:eastAsia="ru-RU"/>
        </w:rPr>
        <w:t>5 процентов цены контракта, если цена контракта составляет от 3 млн. рублей до 50 млн. рублей (включительно);</w:t>
      </w:r>
    </w:p>
    <w:p w:rsidR="004041B1" w:rsidRDefault="004041B1" w:rsidP="004041B1">
      <w:pPr>
        <w:autoSpaceDE w:val="0"/>
        <w:autoSpaceDN w:val="0"/>
        <w:adjustRightInd w:val="0"/>
        <w:spacing w:after="0" w:line="240" w:lineRule="auto"/>
        <w:jc w:val="both"/>
        <w:rPr>
          <w:rFonts w:ascii="Times New Roman" w:eastAsia="Times New Roman" w:hAnsi="Times New Roman"/>
          <w:i/>
          <w:sz w:val="24"/>
          <w:szCs w:val="24"/>
          <w:highlight w:val="green"/>
          <w:lang w:eastAsia="ru-RU"/>
        </w:rPr>
      </w:pPr>
      <w:r>
        <w:rPr>
          <w:rFonts w:ascii="Times New Roman" w:eastAsia="Times New Roman" w:hAnsi="Times New Roman"/>
          <w:i/>
          <w:sz w:val="24"/>
          <w:szCs w:val="24"/>
          <w:highlight w:val="green"/>
          <w:lang w:eastAsia="ru-RU"/>
        </w:rPr>
        <w:t>1 процент цены контракта, если цена контракта составляет от 50 млн. рублей до 100 млн. рублей (включительно).</w:t>
      </w:r>
    </w:p>
    <w:p w:rsidR="004041B1" w:rsidRDefault="004041B1" w:rsidP="004041B1">
      <w:pPr>
        <w:autoSpaceDE w:val="0"/>
        <w:autoSpaceDN w:val="0"/>
        <w:adjustRightInd w:val="0"/>
        <w:spacing w:after="0" w:line="240" w:lineRule="auto"/>
        <w:jc w:val="both"/>
        <w:rPr>
          <w:rFonts w:ascii="Times New Roman" w:eastAsia="Times New Roman" w:hAnsi="Times New Roman"/>
          <w:i/>
          <w:sz w:val="24"/>
          <w:szCs w:val="24"/>
          <w:highlight w:val="green"/>
          <w:lang w:eastAsia="ru-RU"/>
        </w:rPr>
      </w:pPr>
      <w:r>
        <w:rPr>
          <w:rFonts w:ascii="Times New Roman" w:eastAsia="Times New Roman" w:hAnsi="Times New Roman"/>
          <w:i/>
          <w:sz w:val="24"/>
          <w:szCs w:val="24"/>
          <w:highlight w:val="green"/>
          <w:lang w:eastAsia="ru-RU"/>
        </w:rPr>
        <w:t xml:space="preserve"> (обе шкалы определения штрафа подлежат исключению из контракта после определения размера штрафа, исходя из ценового предложения участника закупки, на стадии направления проекта контракта на подпись участнику закупки)</w:t>
      </w:r>
    </w:p>
    <w:p w:rsidR="004041B1" w:rsidRDefault="004041B1" w:rsidP="004041B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6.3.3.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устанавливается штраф в размере</w:t>
      </w:r>
      <w:proofErr w:type="gramStart"/>
      <w:r>
        <w:rPr>
          <w:rFonts w:ascii="Times New Roman" w:eastAsia="Times New Roman" w:hAnsi="Times New Roman"/>
          <w:sz w:val="24"/>
          <w:szCs w:val="24"/>
          <w:lang w:eastAsia="ru-RU"/>
        </w:rPr>
        <w:t xml:space="preserve"> </w:t>
      </w:r>
      <w:r>
        <w:rPr>
          <w:rFonts w:ascii="Times New Roman" w:hAnsi="Times New Roman"/>
          <w:sz w:val="24"/>
          <w:szCs w:val="24"/>
          <w:highlight w:val="green"/>
        </w:rPr>
        <w:t>___________ (_____________)</w:t>
      </w:r>
      <w:r>
        <w:rPr>
          <w:rFonts w:ascii="Times New Roman" w:hAnsi="Times New Roman"/>
          <w:sz w:val="24"/>
          <w:szCs w:val="24"/>
        </w:rPr>
        <w:t xml:space="preserve"> </w:t>
      </w:r>
      <w:proofErr w:type="gramEnd"/>
      <w:r>
        <w:rPr>
          <w:rFonts w:ascii="Times New Roman" w:hAnsi="Times New Roman"/>
          <w:sz w:val="24"/>
          <w:szCs w:val="24"/>
        </w:rPr>
        <w:t xml:space="preserve">рублей </w:t>
      </w:r>
      <w:r>
        <w:rPr>
          <w:rFonts w:ascii="Times New Roman" w:hAnsi="Times New Roman"/>
          <w:sz w:val="24"/>
          <w:szCs w:val="24"/>
          <w:highlight w:val="green"/>
        </w:rPr>
        <w:t>___</w:t>
      </w:r>
      <w:r>
        <w:rPr>
          <w:rFonts w:ascii="Times New Roman" w:hAnsi="Times New Roman"/>
          <w:sz w:val="24"/>
          <w:szCs w:val="24"/>
        </w:rPr>
        <w:t xml:space="preserve"> копеек</w:t>
      </w:r>
      <w:r>
        <w:rPr>
          <w:rFonts w:ascii="Times New Roman" w:eastAsia="Times New Roman" w:hAnsi="Times New Roman"/>
          <w:bCs/>
          <w:sz w:val="24"/>
          <w:szCs w:val="24"/>
          <w:lang w:eastAsia="ru-RU"/>
        </w:rPr>
        <w:t>.</w:t>
      </w:r>
    </w:p>
    <w:p w:rsidR="004041B1" w:rsidRDefault="004041B1" w:rsidP="004041B1">
      <w:pPr>
        <w:spacing w:after="0" w:line="240" w:lineRule="auto"/>
        <w:jc w:val="both"/>
        <w:rPr>
          <w:rFonts w:ascii="Times New Roman" w:eastAsia="Times New Roman" w:hAnsi="Times New Roman"/>
          <w:i/>
          <w:sz w:val="24"/>
          <w:szCs w:val="24"/>
          <w:highlight w:val="green"/>
          <w:lang w:eastAsia="ru-RU"/>
        </w:rPr>
      </w:pPr>
      <w:r>
        <w:rPr>
          <w:rFonts w:ascii="Times New Roman" w:eastAsia="Times New Roman" w:hAnsi="Times New Roman"/>
          <w:i/>
          <w:sz w:val="24"/>
          <w:szCs w:val="24"/>
          <w:highlight w:val="green"/>
          <w:lang w:eastAsia="ru-RU"/>
        </w:rPr>
        <w:t>а) 1000 рублей, если цена контракта не превышает 3 млн. рублей;</w:t>
      </w:r>
    </w:p>
    <w:p w:rsidR="004041B1" w:rsidRDefault="004041B1" w:rsidP="004041B1">
      <w:pPr>
        <w:spacing w:after="0" w:line="240" w:lineRule="auto"/>
        <w:jc w:val="both"/>
        <w:rPr>
          <w:rFonts w:ascii="Times New Roman" w:eastAsia="Times New Roman" w:hAnsi="Times New Roman"/>
          <w:i/>
          <w:sz w:val="24"/>
          <w:szCs w:val="24"/>
          <w:highlight w:val="green"/>
          <w:lang w:eastAsia="ru-RU"/>
        </w:rPr>
      </w:pPr>
      <w:r>
        <w:rPr>
          <w:rFonts w:ascii="Times New Roman" w:eastAsia="Times New Roman" w:hAnsi="Times New Roman"/>
          <w:i/>
          <w:sz w:val="24"/>
          <w:szCs w:val="24"/>
          <w:highlight w:val="green"/>
          <w:lang w:eastAsia="ru-RU"/>
        </w:rPr>
        <w:t>б) 5000 рублей, если цена контракта составляет от 3 млн. рублей до 50 млн. рублей (включительно);</w:t>
      </w:r>
    </w:p>
    <w:p w:rsidR="004041B1" w:rsidRDefault="004041B1" w:rsidP="004041B1">
      <w:pPr>
        <w:spacing w:after="0" w:line="240" w:lineRule="auto"/>
        <w:jc w:val="both"/>
        <w:rPr>
          <w:rFonts w:ascii="Times New Roman" w:eastAsia="Times New Roman" w:hAnsi="Times New Roman"/>
          <w:i/>
          <w:sz w:val="24"/>
          <w:szCs w:val="24"/>
          <w:highlight w:val="green"/>
          <w:lang w:eastAsia="ru-RU"/>
        </w:rPr>
      </w:pPr>
      <w:r>
        <w:rPr>
          <w:rFonts w:ascii="Times New Roman" w:eastAsia="Times New Roman" w:hAnsi="Times New Roman"/>
          <w:i/>
          <w:sz w:val="24"/>
          <w:szCs w:val="24"/>
          <w:highlight w:val="green"/>
          <w:lang w:eastAsia="ru-RU"/>
        </w:rPr>
        <w:lastRenderedPageBreak/>
        <w:t>в) 10000 рублей, если цена контракта составляет от 50 млн. рублей до 100 млн. рублей (включительно);</w:t>
      </w:r>
    </w:p>
    <w:p w:rsidR="004041B1" w:rsidRDefault="004041B1" w:rsidP="004041B1">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highlight w:val="green"/>
          <w:lang w:eastAsia="ru-RU"/>
        </w:rPr>
        <w:t>г) 100000 рублей, если цена контракта превышает 100 млн. рублей.</w:t>
      </w:r>
    </w:p>
    <w:p w:rsidR="004041B1" w:rsidRDefault="004041B1" w:rsidP="004041B1">
      <w:pPr>
        <w:spacing w:after="0" w:line="240" w:lineRule="auto"/>
        <w:jc w:val="both"/>
        <w:rPr>
          <w:rFonts w:ascii="Times New Roman" w:eastAsia="Times New Roman" w:hAnsi="Times New Roman"/>
          <w:sz w:val="24"/>
          <w:szCs w:val="24"/>
          <w:highlight w:val="cyan"/>
          <w:lang w:eastAsia="ru-RU"/>
        </w:rPr>
      </w:pPr>
      <w:r>
        <w:rPr>
          <w:rFonts w:ascii="Times New Roman" w:eastAsia="Times New Roman" w:hAnsi="Times New Roman"/>
          <w:i/>
          <w:sz w:val="24"/>
          <w:szCs w:val="24"/>
          <w:highlight w:val="green"/>
          <w:lang w:eastAsia="ru-RU"/>
        </w:rPr>
        <w:t>(подлежит исключению из контракта после определения размера штрафа).</w:t>
      </w:r>
    </w:p>
    <w:p w:rsidR="004041B1" w:rsidRDefault="004041B1" w:rsidP="004041B1">
      <w:pPr>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6.3.4. Поставщик</w:t>
      </w:r>
      <w:r>
        <w:rPr>
          <w:rFonts w:ascii="Times New Roman" w:eastAsia="Times New Roman" w:hAnsi="Times New Roman"/>
          <w:sz w:val="24"/>
          <w:szCs w:val="24"/>
          <w:lang w:eastAsia="ru-RU"/>
        </w:rPr>
        <w:t xml:space="preserve"> несет перед Заказчиком ответственность за неисполнение или ненадлежащее исполнение обязательств соисполнителями в соответствии с настоящим разделом по правилам п. 1 ст. 313 и ст. 403 Гражданского кодекса Российской Федерации.</w:t>
      </w:r>
    </w:p>
    <w:p w:rsidR="004041B1" w:rsidRDefault="004041B1" w:rsidP="004041B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6.3.5. За каждый день просрочки исполнения Поставщиком обязательства, предусмотренного пунктом 5.8 настоящего Контракта, начиная со дня, следующего после дня истечения установленного Контрактом срока исполнения такого обязательства, начисляется пеня в размере, определенном в порядке, установленном в соответствии с пунктом 6.3.1 настоящего Контракта.</w:t>
      </w:r>
    </w:p>
    <w:p w:rsidR="004041B1" w:rsidRDefault="004041B1" w:rsidP="004041B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6.4. Сторона освобождается от уплаты неустойки,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4041B1" w:rsidRDefault="004041B1" w:rsidP="004041B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6.5.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4041B1" w:rsidRDefault="004041B1" w:rsidP="004041B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6.6.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041B1" w:rsidRDefault="004041B1" w:rsidP="004041B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6.7. Уплата неустойки не освобождает Стороны от исполнения принятых обязательств по Контракту или устранения нарушений.</w:t>
      </w:r>
    </w:p>
    <w:p w:rsidR="00714BC2" w:rsidRPr="00714BC2" w:rsidRDefault="004041B1" w:rsidP="004041B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6.8. В случае обмена документами при применении мер ответственности, предусмотренных Контрактом и совершении иных действий в связи с нарушением поставщиком (исполнителем, подрядчиком) или заказчиком условий Контракта, такой обмен осуществляется с использованием ЕИС путем направления электронных уведомлений. Такие уведомления формируются с использованием ЕИС, подписываются усиленной электронной подписью лица, имеющего право действовать от имени заказчика, поставщика (исполнителя, подрядчика), и размещаются в ЕИС без размещения на официальном сайте.</w:t>
      </w:r>
    </w:p>
    <w:p w:rsidR="00714BC2" w:rsidRPr="00714BC2" w:rsidRDefault="00714BC2" w:rsidP="00714BC2">
      <w:pPr>
        <w:pStyle w:val="ConsPlusNormal"/>
        <w:jc w:val="both"/>
        <w:rPr>
          <w:rFonts w:ascii="Times New Roman" w:hAnsi="Times New Roman" w:cs="Times New Roman"/>
          <w:sz w:val="24"/>
          <w:szCs w:val="24"/>
        </w:rPr>
      </w:pPr>
    </w:p>
    <w:p w:rsidR="00714BC2" w:rsidRPr="00714BC2" w:rsidRDefault="00714BC2" w:rsidP="00714BC2">
      <w:pPr>
        <w:pStyle w:val="ConsPlusNormal"/>
        <w:jc w:val="center"/>
        <w:outlineLvl w:val="1"/>
        <w:rPr>
          <w:rFonts w:ascii="Times New Roman" w:hAnsi="Times New Roman" w:cs="Times New Roman"/>
          <w:sz w:val="24"/>
          <w:szCs w:val="24"/>
        </w:rPr>
      </w:pPr>
      <w:r w:rsidRPr="00714BC2">
        <w:rPr>
          <w:rFonts w:ascii="Times New Roman" w:hAnsi="Times New Roman" w:cs="Times New Roman"/>
          <w:sz w:val="24"/>
          <w:szCs w:val="24"/>
        </w:rPr>
        <w:t>VII. Обеспечение исполнения Контракта</w:t>
      </w:r>
    </w:p>
    <w:p w:rsidR="004041B1" w:rsidRDefault="00714BC2" w:rsidP="004041B1">
      <w:pPr>
        <w:spacing w:after="0" w:line="240" w:lineRule="auto"/>
        <w:jc w:val="both"/>
        <w:rPr>
          <w:rFonts w:ascii="Times New Roman" w:hAnsi="Times New Roman"/>
          <w:sz w:val="24"/>
          <w:szCs w:val="24"/>
        </w:rPr>
      </w:pPr>
      <w:bookmarkStart w:id="31" w:name="P1570"/>
      <w:bookmarkEnd w:id="31"/>
      <w:r w:rsidRPr="00714BC2">
        <w:rPr>
          <w:rFonts w:ascii="Times New Roman" w:hAnsi="Times New Roman"/>
          <w:sz w:val="24"/>
          <w:szCs w:val="24"/>
        </w:rPr>
        <w:t xml:space="preserve">7.1. </w:t>
      </w:r>
      <w:r w:rsidR="004041B1">
        <w:rPr>
          <w:rFonts w:ascii="Times New Roman" w:hAnsi="Times New Roman"/>
          <w:sz w:val="24"/>
          <w:szCs w:val="24"/>
        </w:rPr>
        <w:t>Обязательства Поставщика по исполнению Контракта обеспечиваются внесением денежных средств (обеспечительный платеж) на указанный в Контракте счет Заказчика или предоставлением независимой гарантии, соответствующей требованиям статьи 45 Закона №44-ФЗ. Способ обеспечения исполнения Контракта, срок действия независимой гарантии определяются в соответствии с требованиями Закона №44-ФЗ Поставщиком самостоятельно.</w:t>
      </w:r>
    </w:p>
    <w:p w:rsidR="004041B1" w:rsidRDefault="004041B1" w:rsidP="004041B1">
      <w:pPr>
        <w:spacing w:after="0" w:line="240" w:lineRule="auto"/>
        <w:jc w:val="both"/>
        <w:rPr>
          <w:rFonts w:ascii="Times New Roman" w:hAnsi="Times New Roman"/>
          <w:i/>
          <w:sz w:val="24"/>
          <w:szCs w:val="24"/>
        </w:rPr>
      </w:pPr>
      <w:r>
        <w:rPr>
          <w:rFonts w:ascii="Times New Roman" w:hAnsi="Times New Roman"/>
          <w:sz w:val="24"/>
          <w:szCs w:val="24"/>
        </w:rPr>
        <w:tab/>
        <w:t>7.2. Размер обеспечения исполнения Контракта составляет</w:t>
      </w:r>
      <w:proofErr w:type="gramStart"/>
      <w:r>
        <w:rPr>
          <w:rFonts w:ascii="Times New Roman" w:hAnsi="Times New Roman"/>
          <w:sz w:val="24"/>
          <w:szCs w:val="24"/>
        </w:rPr>
        <w:t xml:space="preserve"> </w:t>
      </w:r>
      <w:r>
        <w:rPr>
          <w:rFonts w:ascii="Times New Roman" w:hAnsi="Times New Roman"/>
          <w:sz w:val="24"/>
          <w:szCs w:val="24"/>
          <w:highlight w:val="green"/>
        </w:rPr>
        <w:t>___________ (_____________)</w:t>
      </w:r>
      <w:r>
        <w:rPr>
          <w:rFonts w:ascii="Times New Roman" w:hAnsi="Times New Roman"/>
          <w:sz w:val="24"/>
          <w:szCs w:val="24"/>
        </w:rPr>
        <w:t xml:space="preserve"> </w:t>
      </w:r>
      <w:proofErr w:type="gramEnd"/>
      <w:r>
        <w:rPr>
          <w:rFonts w:ascii="Times New Roman" w:hAnsi="Times New Roman"/>
          <w:sz w:val="24"/>
          <w:szCs w:val="24"/>
        </w:rPr>
        <w:t xml:space="preserve">рублей </w:t>
      </w:r>
      <w:r>
        <w:rPr>
          <w:rFonts w:ascii="Times New Roman" w:hAnsi="Times New Roman"/>
          <w:sz w:val="24"/>
          <w:szCs w:val="24"/>
          <w:highlight w:val="green"/>
        </w:rPr>
        <w:t>___</w:t>
      </w:r>
      <w:r>
        <w:rPr>
          <w:rFonts w:ascii="Times New Roman" w:hAnsi="Times New Roman"/>
          <w:sz w:val="24"/>
          <w:szCs w:val="24"/>
        </w:rPr>
        <w:t xml:space="preserve"> копеек</w:t>
      </w:r>
      <w:r>
        <w:rPr>
          <w:rFonts w:ascii="Times New Roman" w:hAnsi="Times New Roman"/>
          <w:i/>
          <w:sz w:val="24"/>
          <w:szCs w:val="24"/>
        </w:rPr>
        <w:t>.</w:t>
      </w:r>
    </w:p>
    <w:p w:rsidR="004041B1" w:rsidRDefault="004041B1" w:rsidP="004041B1">
      <w:pPr>
        <w:spacing w:after="0" w:line="240" w:lineRule="auto"/>
        <w:jc w:val="both"/>
        <w:rPr>
          <w:rFonts w:ascii="Times New Roman" w:hAnsi="Times New Roman"/>
          <w:color w:val="FF0000"/>
          <w:sz w:val="24"/>
          <w:szCs w:val="24"/>
        </w:rPr>
      </w:pPr>
    </w:p>
    <w:p w:rsidR="004041B1" w:rsidRDefault="004041B1" w:rsidP="004041B1">
      <w:pPr>
        <w:spacing w:after="0" w:line="240" w:lineRule="auto"/>
        <w:jc w:val="both"/>
        <w:rPr>
          <w:rFonts w:ascii="Times New Roman" w:hAnsi="Times New Roman"/>
          <w:sz w:val="24"/>
          <w:szCs w:val="24"/>
        </w:rPr>
      </w:pPr>
      <w:r>
        <w:rPr>
          <w:rFonts w:ascii="Times New Roman" w:hAnsi="Times New Roman"/>
          <w:sz w:val="24"/>
          <w:szCs w:val="24"/>
        </w:rPr>
        <w:tab/>
        <w:t xml:space="preserve">7.3. Реквизиты счета для направления денежных средств, вносимых в качестве обеспечения исполнения контракта: </w:t>
      </w:r>
    </w:p>
    <w:p w:rsidR="004041B1" w:rsidRDefault="004041B1" w:rsidP="004041B1">
      <w:pPr>
        <w:spacing w:after="0" w:line="240" w:lineRule="auto"/>
        <w:ind w:left="709"/>
        <w:jc w:val="both"/>
        <w:rPr>
          <w:rFonts w:ascii="Times New Roman" w:hAnsi="Times New Roman"/>
          <w:sz w:val="24"/>
          <w:szCs w:val="28"/>
        </w:rPr>
      </w:pPr>
      <w:r>
        <w:rPr>
          <w:rFonts w:ascii="Times New Roman" w:hAnsi="Times New Roman"/>
          <w:sz w:val="24"/>
          <w:szCs w:val="28"/>
        </w:rPr>
        <w:t>Министерство финансов Р</w:t>
      </w:r>
      <w:proofErr w:type="gramStart"/>
      <w:r>
        <w:rPr>
          <w:rFonts w:ascii="Times New Roman" w:hAnsi="Times New Roman"/>
          <w:sz w:val="24"/>
          <w:szCs w:val="28"/>
        </w:rPr>
        <w:t>С(</w:t>
      </w:r>
      <w:proofErr w:type="gramEnd"/>
      <w:r>
        <w:rPr>
          <w:rFonts w:ascii="Times New Roman" w:hAnsi="Times New Roman"/>
          <w:sz w:val="24"/>
          <w:szCs w:val="28"/>
        </w:rPr>
        <w:t>Я), (ГБУ РС(Я) «Якутский республиканский онкологический диспансер» л/с 20054035041)</w:t>
      </w:r>
    </w:p>
    <w:p w:rsidR="004041B1" w:rsidRDefault="004041B1" w:rsidP="004041B1">
      <w:pPr>
        <w:spacing w:after="0" w:line="240" w:lineRule="auto"/>
        <w:ind w:left="709"/>
        <w:jc w:val="both"/>
        <w:rPr>
          <w:rFonts w:ascii="Times New Roman" w:hAnsi="Times New Roman"/>
          <w:sz w:val="24"/>
          <w:szCs w:val="28"/>
        </w:rPr>
      </w:pPr>
      <w:r>
        <w:rPr>
          <w:rFonts w:ascii="Times New Roman" w:hAnsi="Times New Roman"/>
          <w:sz w:val="24"/>
          <w:szCs w:val="28"/>
        </w:rPr>
        <w:t xml:space="preserve">ИНН 1435060409  КПП 143501001 </w:t>
      </w:r>
    </w:p>
    <w:p w:rsidR="004041B1" w:rsidRDefault="004041B1" w:rsidP="004041B1">
      <w:pPr>
        <w:spacing w:after="0" w:line="240" w:lineRule="auto"/>
        <w:ind w:left="709"/>
        <w:jc w:val="both"/>
        <w:rPr>
          <w:rFonts w:ascii="Times New Roman" w:hAnsi="Times New Roman"/>
          <w:sz w:val="24"/>
          <w:szCs w:val="28"/>
        </w:rPr>
      </w:pPr>
      <w:r>
        <w:rPr>
          <w:rFonts w:ascii="Times New Roman" w:hAnsi="Times New Roman"/>
          <w:sz w:val="24"/>
          <w:szCs w:val="28"/>
        </w:rPr>
        <w:t>ОКТМО 98701000</w:t>
      </w:r>
    </w:p>
    <w:p w:rsidR="004041B1" w:rsidRDefault="004041B1" w:rsidP="004041B1">
      <w:pPr>
        <w:spacing w:after="0" w:line="240" w:lineRule="auto"/>
        <w:ind w:left="709"/>
        <w:jc w:val="both"/>
        <w:rPr>
          <w:rFonts w:ascii="Times New Roman" w:hAnsi="Times New Roman"/>
          <w:sz w:val="24"/>
          <w:szCs w:val="28"/>
        </w:rPr>
      </w:pPr>
      <w:r>
        <w:rPr>
          <w:rFonts w:ascii="Times New Roman" w:hAnsi="Times New Roman"/>
          <w:sz w:val="24"/>
          <w:szCs w:val="28"/>
        </w:rPr>
        <w:t>БИК: 019805001</w:t>
      </w:r>
    </w:p>
    <w:p w:rsidR="004041B1" w:rsidRDefault="004041B1" w:rsidP="004041B1">
      <w:pPr>
        <w:spacing w:after="0" w:line="240" w:lineRule="auto"/>
        <w:ind w:left="709"/>
        <w:jc w:val="both"/>
        <w:rPr>
          <w:rFonts w:ascii="Times New Roman" w:hAnsi="Times New Roman"/>
          <w:sz w:val="24"/>
          <w:szCs w:val="28"/>
        </w:rPr>
      </w:pPr>
      <w:r>
        <w:rPr>
          <w:rFonts w:ascii="Times New Roman" w:hAnsi="Times New Roman"/>
          <w:sz w:val="24"/>
          <w:szCs w:val="28"/>
        </w:rPr>
        <w:t xml:space="preserve">Отделение-НБ Республики Саха (Якутия) </w:t>
      </w:r>
    </w:p>
    <w:p w:rsidR="004041B1" w:rsidRDefault="004041B1" w:rsidP="004041B1">
      <w:pPr>
        <w:spacing w:after="0" w:line="240" w:lineRule="auto"/>
        <w:ind w:left="709"/>
        <w:jc w:val="both"/>
        <w:rPr>
          <w:rFonts w:ascii="Times New Roman" w:hAnsi="Times New Roman"/>
          <w:sz w:val="24"/>
          <w:szCs w:val="28"/>
        </w:rPr>
      </w:pPr>
      <w:r>
        <w:rPr>
          <w:rFonts w:ascii="Times New Roman" w:hAnsi="Times New Roman"/>
          <w:sz w:val="24"/>
          <w:szCs w:val="28"/>
        </w:rPr>
        <w:t>Банка России// УФК по Республике Саха (Якутия) г. Якутск</w:t>
      </w:r>
    </w:p>
    <w:p w:rsidR="004041B1" w:rsidRDefault="004041B1" w:rsidP="004041B1">
      <w:pPr>
        <w:spacing w:after="0" w:line="240" w:lineRule="auto"/>
        <w:ind w:left="709"/>
        <w:jc w:val="both"/>
        <w:rPr>
          <w:rFonts w:ascii="Times New Roman" w:hAnsi="Times New Roman"/>
          <w:sz w:val="24"/>
          <w:szCs w:val="28"/>
        </w:rPr>
      </w:pPr>
      <w:r>
        <w:rPr>
          <w:rFonts w:ascii="Times New Roman" w:hAnsi="Times New Roman"/>
          <w:sz w:val="24"/>
          <w:szCs w:val="28"/>
        </w:rPr>
        <w:t>ЕКС: 40102810345370000085</w:t>
      </w:r>
    </w:p>
    <w:p w:rsidR="004041B1" w:rsidRDefault="004041B1" w:rsidP="004041B1">
      <w:pPr>
        <w:spacing w:after="0" w:line="240" w:lineRule="auto"/>
        <w:ind w:left="709"/>
        <w:jc w:val="both"/>
        <w:rPr>
          <w:rFonts w:ascii="Times New Roman" w:hAnsi="Times New Roman"/>
          <w:sz w:val="24"/>
          <w:szCs w:val="28"/>
        </w:rPr>
      </w:pPr>
      <w:r>
        <w:rPr>
          <w:rFonts w:ascii="Times New Roman" w:hAnsi="Times New Roman"/>
          <w:sz w:val="24"/>
          <w:szCs w:val="28"/>
        </w:rPr>
        <w:t>Номер казначейского счета: 03224643980000001601</w:t>
      </w:r>
    </w:p>
    <w:p w:rsidR="004041B1" w:rsidRDefault="004041B1" w:rsidP="004041B1">
      <w:pPr>
        <w:spacing w:after="0" w:line="240" w:lineRule="auto"/>
        <w:ind w:left="709"/>
        <w:jc w:val="both"/>
        <w:rPr>
          <w:rFonts w:ascii="Times New Roman" w:hAnsi="Times New Roman"/>
          <w:sz w:val="24"/>
          <w:szCs w:val="28"/>
        </w:rPr>
      </w:pPr>
      <w:r>
        <w:rPr>
          <w:rFonts w:ascii="Times New Roman" w:hAnsi="Times New Roman"/>
          <w:sz w:val="24"/>
          <w:szCs w:val="28"/>
        </w:rPr>
        <w:t>ОГРН 1031402046763</w:t>
      </w:r>
    </w:p>
    <w:p w:rsidR="004041B1" w:rsidRDefault="004041B1" w:rsidP="004041B1">
      <w:pPr>
        <w:spacing w:after="0" w:line="240" w:lineRule="auto"/>
        <w:ind w:firstLine="709"/>
        <w:jc w:val="both"/>
        <w:rPr>
          <w:rFonts w:ascii="Times New Roman" w:hAnsi="Times New Roman"/>
          <w:sz w:val="24"/>
          <w:szCs w:val="24"/>
        </w:rPr>
      </w:pPr>
      <w:r>
        <w:rPr>
          <w:rFonts w:ascii="Times New Roman" w:hAnsi="Times New Roman"/>
          <w:sz w:val="24"/>
          <w:szCs w:val="28"/>
        </w:rPr>
        <w:t>КБК 05400000000000000510-55</w:t>
      </w:r>
    </w:p>
    <w:p w:rsidR="004041B1" w:rsidRDefault="004041B1" w:rsidP="004041B1">
      <w:pPr>
        <w:spacing w:after="0" w:line="240" w:lineRule="auto"/>
        <w:jc w:val="both"/>
        <w:rPr>
          <w:rFonts w:ascii="Times New Roman" w:hAnsi="Times New Roman"/>
          <w:sz w:val="24"/>
          <w:szCs w:val="24"/>
        </w:rPr>
      </w:pPr>
      <w:r>
        <w:rPr>
          <w:rFonts w:ascii="Times New Roman" w:hAnsi="Times New Roman"/>
          <w:sz w:val="24"/>
          <w:szCs w:val="24"/>
        </w:rPr>
        <w:tab/>
        <w:t xml:space="preserve">7.4. Срок действия обеспечения исполнения Контракта в форме независимой гарантии должен превышать предусмотренный Контрактом срок исполнения </w:t>
      </w:r>
      <w:r>
        <w:rPr>
          <w:rFonts w:ascii="Times New Roman" w:hAnsi="Times New Roman"/>
          <w:sz w:val="24"/>
          <w:szCs w:val="24"/>
        </w:rPr>
        <w:lastRenderedPageBreak/>
        <w:t>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№44-ФЗ. Срок действия обеспечения исполнения Контракта может быть прекращен до наступления указанного срока в случае досрочного исполнения Поставщиком всех обязательств по Контракту, за исключение гарантийных обязательств.</w:t>
      </w:r>
    </w:p>
    <w:p w:rsidR="004041B1" w:rsidRDefault="004041B1" w:rsidP="004041B1">
      <w:pPr>
        <w:spacing w:after="0" w:line="240" w:lineRule="auto"/>
        <w:jc w:val="both"/>
        <w:rPr>
          <w:rFonts w:ascii="Times New Roman" w:hAnsi="Times New Roman"/>
          <w:sz w:val="24"/>
          <w:szCs w:val="24"/>
        </w:rPr>
      </w:pPr>
      <w:r>
        <w:rPr>
          <w:rFonts w:ascii="Times New Roman" w:hAnsi="Times New Roman"/>
          <w:sz w:val="24"/>
          <w:szCs w:val="24"/>
        </w:rPr>
        <w:tab/>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7.5.1 и 7.5.2 настоящего контракта. </w:t>
      </w:r>
    </w:p>
    <w:p w:rsidR="004041B1" w:rsidRDefault="004041B1" w:rsidP="004041B1">
      <w:pPr>
        <w:spacing w:after="0" w:line="240" w:lineRule="auto"/>
        <w:jc w:val="both"/>
        <w:rPr>
          <w:rFonts w:ascii="Times New Roman" w:hAnsi="Times New Roman"/>
          <w:sz w:val="24"/>
          <w:szCs w:val="24"/>
        </w:rPr>
      </w:pPr>
      <w:r>
        <w:rPr>
          <w:rFonts w:ascii="Times New Roman" w:hAnsi="Times New Roman"/>
          <w:sz w:val="24"/>
          <w:szCs w:val="24"/>
        </w:rPr>
        <w:tab/>
        <w:t>7.5.1.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w:t>
      </w:r>
      <w:proofErr w:type="gramStart"/>
      <w:r>
        <w:rPr>
          <w:rFonts w:ascii="Times New Roman" w:hAnsi="Times New Roman"/>
          <w:sz w:val="24"/>
          <w:szCs w:val="24"/>
        </w:rPr>
        <w:t>ств дл</w:t>
      </w:r>
      <w:proofErr w:type="gramEnd"/>
      <w:r>
        <w:rPr>
          <w:rFonts w:ascii="Times New Roman" w:hAnsi="Times New Roman"/>
          <w:sz w:val="24"/>
          <w:szCs w:val="24"/>
        </w:rPr>
        <w:t>я включения в соответствующий реестр контрактов, предусмотренный статьей 103 Закона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контрактом.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w:t>
      </w:r>
      <w:r>
        <w:rPr>
          <w:rFonts w:ascii="Times New Roman" w:hAnsi="Times New Roman"/>
          <w:color w:val="000000" w:themeColor="text1"/>
          <w:sz w:val="24"/>
          <w:szCs w:val="24"/>
        </w:rPr>
        <w:t xml:space="preserve">с частью 27 статьи 34 Закона №44-ФЗ в пункте 7.8 настоящего контракта, </w:t>
      </w:r>
      <w:r>
        <w:rPr>
          <w:rFonts w:ascii="Times New Roman" w:hAnsi="Times New Roman"/>
          <w:sz w:val="24"/>
          <w:szCs w:val="24"/>
        </w:rPr>
        <w:t xml:space="preserve">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w:t>
      </w:r>
      <w:proofErr w:type="gramStart"/>
      <w:r>
        <w:rPr>
          <w:rFonts w:ascii="Times New Roman" w:hAnsi="Times New Roman"/>
          <w:sz w:val="24"/>
          <w:szCs w:val="24"/>
        </w:rPr>
        <w:t>реестре</w:t>
      </w:r>
      <w:proofErr w:type="gramEnd"/>
      <w:r>
        <w:rPr>
          <w:rFonts w:ascii="Times New Roman" w:hAnsi="Times New Roman"/>
          <w:sz w:val="24"/>
          <w:szCs w:val="24"/>
        </w:rPr>
        <w:t xml:space="preserve"> контрактов.</w:t>
      </w:r>
    </w:p>
    <w:p w:rsidR="004041B1" w:rsidRDefault="004041B1" w:rsidP="004041B1">
      <w:pPr>
        <w:spacing w:after="0" w:line="240" w:lineRule="auto"/>
        <w:jc w:val="both"/>
        <w:rPr>
          <w:rFonts w:ascii="Times New Roman" w:hAnsi="Times New Roman"/>
          <w:sz w:val="24"/>
          <w:szCs w:val="24"/>
        </w:rPr>
      </w:pPr>
      <w:r>
        <w:rPr>
          <w:rFonts w:ascii="Times New Roman" w:hAnsi="Times New Roman"/>
          <w:sz w:val="24"/>
          <w:szCs w:val="24"/>
        </w:rPr>
        <w:tab/>
        <w:t xml:space="preserve">7.5.2. </w:t>
      </w:r>
      <w:proofErr w:type="gramStart"/>
      <w:r>
        <w:rPr>
          <w:rFonts w:ascii="Times New Roman" w:hAnsi="Times New Roman"/>
          <w:sz w:val="24"/>
          <w:szCs w:val="24"/>
        </w:rPr>
        <w:t>Предусмотренное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Законом №44-ФЗ,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w:t>
      </w:r>
      <w:proofErr w:type="gramEnd"/>
      <w:r>
        <w:rPr>
          <w:rFonts w:ascii="Times New Roman" w:hAnsi="Times New Roman"/>
          <w:sz w:val="24"/>
          <w:szCs w:val="24"/>
        </w:rPr>
        <w:t xml:space="preserve"> контракту в части выплаты аванса подлежат казначейскому сопровождению).</w:t>
      </w:r>
    </w:p>
    <w:p w:rsidR="004041B1" w:rsidRDefault="004041B1" w:rsidP="004041B1">
      <w:pPr>
        <w:spacing w:after="0" w:line="240" w:lineRule="auto"/>
        <w:jc w:val="both"/>
        <w:rPr>
          <w:rFonts w:ascii="Times New Roman" w:hAnsi="Times New Roman"/>
          <w:sz w:val="24"/>
          <w:szCs w:val="24"/>
        </w:rPr>
      </w:pPr>
      <w:r>
        <w:rPr>
          <w:rFonts w:ascii="Times New Roman" w:hAnsi="Times New Roman"/>
          <w:sz w:val="24"/>
          <w:szCs w:val="24"/>
        </w:rPr>
        <w:tab/>
        <w:t>7.6.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по каким-либо причинам обеспечение исполнения обязательств по Контракту перестало быть действительным, закончило свое действие или иным образом перестало обеспечивать исполнение Поставщиком своих обязательств по Контракту (за исключением случая, предусмотренного пунктом 7.8 Контракта), Поставщик обязуется в течение 5 (пяти) рабочих дней предоставить Заказчику иное (новое) надлежащее обеспечение исполнения обязательств по Контракту в соответствии с условиями, которые указаны в </w:t>
      </w:r>
      <w:proofErr w:type="gramStart"/>
      <w:r>
        <w:rPr>
          <w:rFonts w:ascii="Times New Roman" w:hAnsi="Times New Roman"/>
          <w:sz w:val="24"/>
          <w:szCs w:val="24"/>
        </w:rPr>
        <w:t>настоящем</w:t>
      </w:r>
      <w:proofErr w:type="gramEnd"/>
      <w:r>
        <w:rPr>
          <w:rFonts w:ascii="Times New Roman" w:hAnsi="Times New Roman"/>
          <w:sz w:val="24"/>
          <w:szCs w:val="24"/>
        </w:rPr>
        <w:t xml:space="preserve"> разделе.</w:t>
      </w:r>
    </w:p>
    <w:p w:rsidR="004041B1" w:rsidRDefault="004041B1" w:rsidP="004041B1">
      <w:pPr>
        <w:spacing w:after="0" w:line="240" w:lineRule="auto"/>
        <w:jc w:val="both"/>
        <w:rPr>
          <w:rFonts w:ascii="Times New Roman" w:hAnsi="Times New Roman"/>
          <w:sz w:val="24"/>
          <w:szCs w:val="24"/>
        </w:rPr>
      </w:pPr>
      <w:r>
        <w:rPr>
          <w:rFonts w:ascii="Times New Roman" w:hAnsi="Times New Roman"/>
          <w:sz w:val="24"/>
          <w:szCs w:val="24"/>
        </w:rPr>
        <w:tab/>
        <w:t xml:space="preserve">7.7. </w:t>
      </w:r>
      <w:proofErr w:type="gramStart"/>
      <w:r>
        <w:rPr>
          <w:rFonts w:ascii="Times New Roman" w:hAnsi="Times New Roman"/>
          <w:sz w:val="24"/>
          <w:szCs w:val="24"/>
        </w:rPr>
        <w:t>Денежные средства, внесенные в качестве обеспечения исполнения контракта (если такая форма обеспечения исполнения контракта применяется Поставщиком), в том числе части этих денежных средств в случае уменьшения размера обеспечения исполнения контракта в соответствии с частями 7, 7.1 и 7.2 статьи 96 Закона №44-ФЗ, возвращается Поставщику в полном объёме либо в части, оставшейся после удовлетворения требований Заказчика о выплате неустойки, а также</w:t>
      </w:r>
      <w:proofErr w:type="gramEnd"/>
      <w:r>
        <w:rPr>
          <w:rFonts w:ascii="Times New Roman" w:hAnsi="Times New Roman"/>
          <w:sz w:val="24"/>
          <w:szCs w:val="24"/>
        </w:rPr>
        <w:t xml:space="preserve"> в случае замены обеспечения исполнения Контракта в течение 15 дней с момента подписания Сторонами документов, подтверждающих надлежащее исполнение Поставщиком своих обязательств по Контракту. </w:t>
      </w:r>
    </w:p>
    <w:p w:rsidR="004041B1" w:rsidRDefault="004041B1" w:rsidP="004041B1">
      <w:pPr>
        <w:spacing w:after="0" w:line="240" w:lineRule="auto"/>
        <w:jc w:val="both"/>
        <w:rPr>
          <w:rFonts w:ascii="Times New Roman" w:hAnsi="Times New Roman"/>
          <w:sz w:val="24"/>
          <w:szCs w:val="24"/>
        </w:rPr>
      </w:pPr>
      <w:r>
        <w:rPr>
          <w:rFonts w:ascii="Times New Roman" w:hAnsi="Times New Roman"/>
          <w:sz w:val="24"/>
          <w:szCs w:val="24"/>
        </w:rPr>
        <w:t xml:space="preserve">7.8. Поставщик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обязан </w:t>
      </w:r>
      <w:r>
        <w:rPr>
          <w:rFonts w:ascii="Times New Roman" w:hAnsi="Times New Roman"/>
          <w:sz w:val="24"/>
          <w:szCs w:val="24"/>
        </w:rPr>
        <w:lastRenderedPageBreak/>
        <w:t>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№44-ФЗ.</w:t>
      </w:r>
    </w:p>
    <w:p w:rsidR="004041B1" w:rsidRDefault="004041B1" w:rsidP="004041B1">
      <w:pPr>
        <w:spacing w:after="0" w:line="240" w:lineRule="auto"/>
        <w:jc w:val="both"/>
        <w:rPr>
          <w:rFonts w:ascii="Times New Roman" w:hAnsi="Times New Roman"/>
          <w:i/>
          <w:sz w:val="24"/>
          <w:szCs w:val="24"/>
        </w:rPr>
      </w:pPr>
      <w:r>
        <w:rPr>
          <w:rFonts w:ascii="Times New Roman" w:hAnsi="Times New Roman"/>
          <w:sz w:val="24"/>
          <w:szCs w:val="24"/>
          <w:highlight w:val="cyan"/>
        </w:rPr>
        <w:t>7.9.</w:t>
      </w:r>
      <w:r>
        <w:rPr>
          <w:rStyle w:val="a7"/>
          <w:rFonts w:ascii="Times New Roman" w:hAnsi="Times New Roman"/>
          <w:sz w:val="24"/>
          <w:szCs w:val="24"/>
          <w:highlight w:val="cyan"/>
        </w:rPr>
        <w:footnoteReference w:id="1"/>
      </w:r>
      <w:r>
        <w:rPr>
          <w:rFonts w:ascii="Times New Roman" w:hAnsi="Times New Roman"/>
          <w:sz w:val="24"/>
          <w:szCs w:val="24"/>
        </w:rPr>
        <w:t xml:space="preserve"> Поставщик освобождается от предоставления обеспечения исполнения контракта. </w:t>
      </w:r>
      <w:proofErr w:type="gramStart"/>
      <w:r>
        <w:rPr>
          <w:rFonts w:ascii="Times New Roman" w:hAnsi="Times New Roman"/>
          <w:i/>
          <w:sz w:val="24"/>
          <w:szCs w:val="24"/>
          <w:highlight w:val="green"/>
        </w:rPr>
        <w:t>(Включается в проект контракт в случае, если закупка осуществлялась у СМП и СОНКО при этом Поставщиком представлена информация, содержащейся в реестре контрактов, заключенных заказчиками, и подтверждающей исполнение таким Поставщиком (без учета правопреемства) в течение 3 лет до даты подачи заявки на участие в закупке трех контрактов, исполненных без применения к такому Поставщику неустоек (штрафов, пеней)).</w:t>
      </w:r>
      <w:proofErr w:type="gramEnd"/>
    </w:p>
    <w:p w:rsidR="004041B1" w:rsidRDefault="004041B1" w:rsidP="004041B1">
      <w:pPr>
        <w:spacing w:after="0" w:line="240" w:lineRule="auto"/>
        <w:jc w:val="both"/>
        <w:rPr>
          <w:rFonts w:ascii="Times New Roman" w:hAnsi="Times New Roman"/>
          <w:sz w:val="24"/>
          <w:szCs w:val="24"/>
        </w:rPr>
      </w:pPr>
      <w:proofErr w:type="gramStart"/>
      <w:r>
        <w:rPr>
          <w:rFonts w:ascii="Times New Roman" w:hAnsi="Times New Roman"/>
          <w:sz w:val="24"/>
          <w:szCs w:val="24"/>
        </w:rPr>
        <w:t>Поставщик не освобождается от предоставления обеспечения исполнения контракта в связи с тем, что не представлена информация, содержащейся в реестре контрактов, заключенных заказчиками, и подтверждающей исполнение таким Поставщиком (без учета правопреемства) в течение 3 лет до даты подачи заявки на участие в закупке трех контрактов, исполненных без применения к такому Поставщику неустоек (штрафов, пеней).</w:t>
      </w:r>
      <w:proofErr w:type="gramEnd"/>
    </w:p>
    <w:p w:rsidR="004041B1" w:rsidRDefault="004041B1" w:rsidP="004041B1">
      <w:pPr>
        <w:spacing w:after="0" w:line="240" w:lineRule="auto"/>
        <w:rPr>
          <w:rFonts w:ascii="Times New Roman" w:eastAsiaTheme="minorHAnsi" w:hAnsi="Times New Roman"/>
          <w:sz w:val="24"/>
          <w:szCs w:val="24"/>
          <w:lang w:eastAsia="ru-RU"/>
        </w:rPr>
      </w:pPr>
      <w:proofErr w:type="gramStart"/>
      <w:r>
        <w:rPr>
          <w:rFonts w:ascii="Times New Roman" w:hAnsi="Times New Roman"/>
          <w:i/>
          <w:sz w:val="24"/>
          <w:szCs w:val="24"/>
          <w:highlight w:val="green"/>
        </w:rPr>
        <w:t>(Выбирается в случае, если</w:t>
      </w:r>
      <w:r>
        <w:rPr>
          <w:rFonts w:ascii="Times New Roman" w:hAnsi="Times New Roman"/>
          <w:sz w:val="24"/>
          <w:szCs w:val="24"/>
          <w:highlight w:val="green"/>
        </w:rPr>
        <w:t xml:space="preserve"> </w:t>
      </w:r>
      <w:r>
        <w:rPr>
          <w:rFonts w:ascii="Times New Roman" w:hAnsi="Times New Roman"/>
          <w:i/>
          <w:sz w:val="24"/>
          <w:szCs w:val="24"/>
          <w:highlight w:val="green"/>
        </w:rPr>
        <w:t>Поставщиком не представлена информация, содержащейся в реестре контрактов, заключенных заказчиками, и подтверждающей исполнение таким Поставщиком (без учета правопреемства) в течение 3 лет до даты подачи заявки на участие в закупке трех контрактов, исполненных без применения к такому Поставщику неустоек (штрафов, пеней)</w:t>
      </w:r>
      <w:r>
        <w:rPr>
          <w:rFonts w:ascii="Times New Roman" w:eastAsiaTheme="minorHAnsi" w:hAnsi="Times New Roman"/>
          <w:sz w:val="24"/>
          <w:szCs w:val="24"/>
          <w:lang w:eastAsia="ru-RU"/>
        </w:rPr>
        <w:t xml:space="preserve"> </w:t>
      </w:r>
      <w:proofErr w:type="gramEnd"/>
    </w:p>
    <w:p w:rsidR="00714BC2" w:rsidRPr="00714BC2" w:rsidRDefault="00714BC2" w:rsidP="004041B1">
      <w:pPr>
        <w:spacing w:after="0" w:line="240" w:lineRule="auto"/>
        <w:jc w:val="both"/>
        <w:rPr>
          <w:rFonts w:ascii="Times New Roman" w:hAnsi="Times New Roman"/>
          <w:sz w:val="24"/>
          <w:szCs w:val="24"/>
        </w:rPr>
      </w:pPr>
    </w:p>
    <w:p w:rsidR="00714BC2" w:rsidRPr="00714BC2" w:rsidRDefault="00714BC2" w:rsidP="00714BC2">
      <w:pPr>
        <w:pStyle w:val="ConsPlusNormal"/>
        <w:jc w:val="both"/>
        <w:rPr>
          <w:rFonts w:ascii="Times New Roman" w:hAnsi="Times New Roman" w:cs="Times New Roman"/>
          <w:sz w:val="24"/>
          <w:szCs w:val="24"/>
        </w:rPr>
      </w:pPr>
    </w:p>
    <w:p w:rsidR="00714BC2" w:rsidRDefault="00714BC2" w:rsidP="004041B1">
      <w:pPr>
        <w:spacing w:after="0" w:line="240" w:lineRule="auto"/>
        <w:jc w:val="both"/>
        <w:rPr>
          <w:rFonts w:ascii="Times New Roman" w:hAnsi="Times New Roman"/>
          <w:bCs/>
          <w:sz w:val="24"/>
          <w:szCs w:val="24"/>
        </w:rPr>
      </w:pPr>
      <w:bookmarkStart w:id="32" w:name="P1587"/>
      <w:bookmarkEnd w:id="32"/>
    </w:p>
    <w:p w:rsidR="005405DE" w:rsidRPr="00714BC2" w:rsidRDefault="005405DE" w:rsidP="005405DE">
      <w:pPr>
        <w:pStyle w:val="ConsPlusNormal"/>
        <w:ind w:firstLine="540"/>
        <w:jc w:val="both"/>
        <w:rPr>
          <w:rFonts w:ascii="Times New Roman" w:hAnsi="Times New Roman" w:cs="Times New Roman"/>
          <w:sz w:val="24"/>
          <w:szCs w:val="24"/>
        </w:rPr>
      </w:pPr>
    </w:p>
    <w:p w:rsidR="00714BC2" w:rsidRPr="00714BC2" w:rsidRDefault="00714BC2" w:rsidP="00714BC2">
      <w:pPr>
        <w:pStyle w:val="ConsPlusNormal"/>
        <w:jc w:val="center"/>
        <w:outlineLvl w:val="1"/>
        <w:rPr>
          <w:rFonts w:ascii="Times New Roman" w:hAnsi="Times New Roman" w:cs="Times New Roman"/>
          <w:sz w:val="24"/>
          <w:szCs w:val="24"/>
        </w:rPr>
      </w:pPr>
      <w:bookmarkStart w:id="33" w:name="P1600"/>
      <w:bookmarkEnd w:id="33"/>
      <w:r w:rsidRPr="00714BC2">
        <w:rPr>
          <w:rFonts w:ascii="Times New Roman" w:hAnsi="Times New Roman" w:cs="Times New Roman"/>
          <w:sz w:val="24"/>
          <w:szCs w:val="24"/>
        </w:rPr>
        <w:t xml:space="preserve">IX. Исключительные права </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714BC2" w:rsidRPr="00714BC2" w:rsidRDefault="00714BC2" w:rsidP="00714BC2">
      <w:pPr>
        <w:pStyle w:val="ConsPlusNormal"/>
        <w:jc w:val="both"/>
        <w:rPr>
          <w:rFonts w:ascii="Times New Roman" w:hAnsi="Times New Roman" w:cs="Times New Roman"/>
          <w:sz w:val="24"/>
          <w:szCs w:val="24"/>
        </w:rPr>
      </w:pPr>
    </w:p>
    <w:p w:rsidR="00714BC2" w:rsidRPr="00714BC2" w:rsidRDefault="00714BC2" w:rsidP="00714BC2">
      <w:pPr>
        <w:pStyle w:val="ConsPlusNormal"/>
        <w:jc w:val="center"/>
        <w:outlineLvl w:val="1"/>
        <w:rPr>
          <w:rFonts w:ascii="Times New Roman" w:hAnsi="Times New Roman" w:cs="Times New Roman"/>
          <w:sz w:val="24"/>
          <w:szCs w:val="24"/>
        </w:rPr>
      </w:pPr>
      <w:r w:rsidRPr="00714BC2">
        <w:rPr>
          <w:rFonts w:ascii="Times New Roman" w:hAnsi="Times New Roman" w:cs="Times New Roman"/>
          <w:sz w:val="24"/>
          <w:szCs w:val="24"/>
        </w:rPr>
        <w:t>X. Обстоятельства непреодолимой силы</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 xml:space="preserve">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w:t>
      </w:r>
      <w:r w:rsidR="001627A4" w:rsidRPr="001627A4">
        <w:rPr>
          <w:rFonts w:ascii="Times New Roman" w:hAnsi="Times New Roman" w:cs="Times New Roman"/>
          <w:sz w:val="24"/>
          <w:szCs w:val="24"/>
        </w:rPr>
        <w:t xml:space="preserve">в </w:t>
      </w:r>
      <w:r w:rsidR="001627A4" w:rsidRPr="001627A4">
        <w:rPr>
          <w:rFonts w:ascii="Times New Roman" w:hAnsi="Times New Roman" w:cs="Times New Roman"/>
          <w:sz w:val="24"/>
          <w:szCs w:val="24"/>
          <w:highlight w:val="cyan"/>
        </w:rPr>
        <w:t>срок не более 3 (трех) рабочих дней</w:t>
      </w:r>
      <w:r w:rsidRPr="00714BC2">
        <w:rPr>
          <w:rFonts w:ascii="Times New Roman" w:hAnsi="Times New Roman" w:cs="Times New Roman"/>
          <w:sz w:val="24"/>
          <w:szCs w:val="24"/>
        </w:rPr>
        <w:t xml:space="preserve">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r w:rsidR="001627A4">
        <w:rPr>
          <w:rFonts w:ascii="Times New Roman" w:hAnsi="Times New Roman" w:cs="Times New Roman"/>
          <w:sz w:val="24"/>
          <w:szCs w:val="24"/>
        </w:rPr>
        <w:t xml:space="preserve"> </w:t>
      </w:r>
      <w:r w:rsidR="001627A4" w:rsidRPr="001627A4">
        <w:rPr>
          <w:rFonts w:ascii="Times New Roman" w:hAnsi="Times New Roman" w:cs="Times New Roman"/>
          <w:sz w:val="24"/>
          <w:szCs w:val="24"/>
          <w:highlight w:val="cyan"/>
        </w:rPr>
        <w:t>Несвоевременное извещение об этих обстоятельствах лишает, соответствующую Сторону права ссылаться на них в будущем.</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714BC2" w:rsidRPr="00714BC2" w:rsidRDefault="00714BC2" w:rsidP="00714BC2">
      <w:pPr>
        <w:pStyle w:val="ConsPlusNormal"/>
        <w:jc w:val="both"/>
        <w:rPr>
          <w:rFonts w:ascii="Times New Roman" w:hAnsi="Times New Roman" w:cs="Times New Roman"/>
          <w:sz w:val="24"/>
          <w:szCs w:val="24"/>
        </w:rPr>
      </w:pPr>
    </w:p>
    <w:p w:rsidR="00714BC2" w:rsidRPr="00714BC2" w:rsidRDefault="00714BC2" w:rsidP="00714BC2">
      <w:pPr>
        <w:pStyle w:val="ConsPlusNormal"/>
        <w:jc w:val="center"/>
        <w:outlineLvl w:val="1"/>
        <w:rPr>
          <w:rFonts w:ascii="Times New Roman" w:hAnsi="Times New Roman" w:cs="Times New Roman"/>
          <w:sz w:val="24"/>
          <w:szCs w:val="24"/>
        </w:rPr>
      </w:pPr>
      <w:r w:rsidRPr="00714BC2">
        <w:rPr>
          <w:rFonts w:ascii="Times New Roman" w:hAnsi="Times New Roman" w:cs="Times New Roman"/>
          <w:sz w:val="24"/>
          <w:szCs w:val="24"/>
        </w:rPr>
        <w:t>XI. Рассмотрение и разрешение споров</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11.3. Срок рассмотрения претензии не может превышать 5 рабочих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 xml:space="preserve">11.4. При </w:t>
      </w:r>
      <w:proofErr w:type="spellStart"/>
      <w:r w:rsidRPr="00714BC2">
        <w:rPr>
          <w:rFonts w:ascii="Times New Roman" w:hAnsi="Times New Roman" w:cs="Times New Roman"/>
          <w:sz w:val="24"/>
          <w:szCs w:val="24"/>
        </w:rPr>
        <w:t>неурегулировании</w:t>
      </w:r>
      <w:proofErr w:type="spellEnd"/>
      <w:r w:rsidRPr="00714BC2">
        <w:rPr>
          <w:rFonts w:ascii="Times New Roman" w:hAnsi="Times New Roman" w:cs="Times New Roman"/>
          <w:sz w:val="24"/>
          <w:szCs w:val="24"/>
        </w:rPr>
        <w:t xml:space="preserve"> Сторонами спора в досудебном порядке, спор разрешается в судебном порядке в Арбитражном суде Республики Саха (Якутия).</w:t>
      </w:r>
    </w:p>
    <w:p w:rsidR="00714BC2" w:rsidRPr="00714BC2" w:rsidRDefault="00714BC2" w:rsidP="00714BC2">
      <w:pPr>
        <w:pStyle w:val="ConsPlusNormal"/>
        <w:jc w:val="both"/>
        <w:rPr>
          <w:rFonts w:ascii="Times New Roman" w:hAnsi="Times New Roman" w:cs="Times New Roman"/>
          <w:sz w:val="24"/>
          <w:szCs w:val="24"/>
        </w:rPr>
      </w:pPr>
    </w:p>
    <w:p w:rsidR="00714BC2" w:rsidRPr="00714BC2" w:rsidRDefault="00714BC2" w:rsidP="00714BC2">
      <w:pPr>
        <w:pStyle w:val="ConsPlusNormal"/>
        <w:jc w:val="center"/>
        <w:outlineLvl w:val="1"/>
        <w:rPr>
          <w:rFonts w:ascii="Times New Roman" w:hAnsi="Times New Roman" w:cs="Times New Roman"/>
          <w:sz w:val="24"/>
          <w:szCs w:val="24"/>
        </w:rPr>
      </w:pPr>
      <w:r w:rsidRPr="00714BC2">
        <w:rPr>
          <w:rFonts w:ascii="Times New Roman" w:hAnsi="Times New Roman" w:cs="Times New Roman"/>
          <w:sz w:val="24"/>
          <w:szCs w:val="24"/>
        </w:rPr>
        <w:t>XII. Срок действия и порядок расторжения Контракта</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 xml:space="preserve">12.1. Контракт вступает в силу с момента его подписания обеими Сторонами и </w:t>
      </w:r>
      <w:r w:rsidRPr="00345530">
        <w:rPr>
          <w:rFonts w:ascii="Times New Roman" w:hAnsi="Times New Roman" w:cs="Times New Roman"/>
          <w:sz w:val="24"/>
          <w:szCs w:val="24"/>
          <w:highlight w:val="cyan"/>
        </w:rPr>
        <w:t xml:space="preserve">действует </w:t>
      </w:r>
      <w:r w:rsidR="00345530" w:rsidRPr="00345530">
        <w:rPr>
          <w:rFonts w:ascii="Times New Roman" w:hAnsi="Times New Roman" w:cs="Times New Roman"/>
          <w:sz w:val="24"/>
          <w:szCs w:val="24"/>
          <w:highlight w:val="cyan"/>
        </w:rPr>
        <w:t xml:space="preserve">до </w:t>
      </w:r>
      <w:r w:rsidR="005405DE">
        <w:rPr>
          <w:rFonts w:ascii="Times New Roman" w:hAnsi="Times New Roman" w:cs="Times New Roman"/>
          <w:sz w:val="24"/>
          <w:szCs w:val="24"/>
          <w:highlight w:val="cyan"/>
        </w:rPr>
        <w:t>«</w:t>
      </w:r>
      <w:r w:rsidR="00D718D1">
        <w:rPr>
          <w:rFonts w:ascii="Times New Roman" w:hAnsi="Times New Roman" w:cs="Times New Roman"/>
          <w:sz w:val="24"/>
          <w:szCs w:val="24"/>
          <w:highlight w:val="cyan"/>
        </w:rPr>
        <w:t>30</w:t>
      </w:r>
      <w:r w:rsidRPr="00345530">
        <w:rPr>
          <w:rFonts w:ascii="Times New Roman" w:hAnsi="Times New Roman" w:cs="Times New Roman"/>
          <w:sz w:val="24"/>
          <w:szCs w:val="24"/>
          <w:highlight w:val="cyan"/>
        </w:rPr>
        <w:t xml:space="preserve">» </w:t>
      </w:r>
      <w:r w:rsidR="00D718D1">
        <w:rPr>
          <w:rFonts w:ascii="Times New Roman" w:hAnsi="Times New Roman" w:cs="Times New Roman"/>
          <w:sz w:val="24"/>
          <w:szCs w:val="24"/>
          <w:highlight w:val="cyan"/>
        </w:rPr>
        <w:t>сентября</w:t>
      </w:r>
      <w:r w:rsidRPr="00345530">
        <w:rPr>
          <w:rFonts w:ascii="Times New Roman" w:hAnsi="Times New Roman" w:cs="Times New Roman"/>
          <w:sz w:val="24"/>
          <w:szCs w:val="24"/>
          <w:highlight w:val="cyan"/>
        </w:rPr>
        <w:t xml:space="preserve"> 202</w:t>
      </w:r>
      <w:r w:rsidR="004041B1">
        <w:rPr>
          <w:rFonts w:ascii="Times New Roman" w:hAnsi="Times New Roman" w:cs="Times New Roman"/>
          <w:sz w:val="24"/>
          <w:szCs w:val="24"/>
          <w:highlight w:val="cyan"/>
        </w:rPr>
        <w:t>5</w:t>
      </w:r>
      <w:r w:rsidRPr="00345530">
        <w:rPr>
          <w:rFonts w:ascii="Times New Roman" w:hAnsi="Times New Roman" w:cs="Times New Roman"/>
          <w:sz w:val="24"/>
          <w:szCs w:val="24"/>
          <w:highlight w:val="cyan"/>
        </w:rPr>
        <w:t xml:space="preserve"> г.</w:t>
      </w:r>
      <w:r w:rsidRPr="00345530">
        <w:rPr>
          <w:rFonts w:ascii="Times New Roman" w:hAnsi="Times New Roman" w:cs="Times New Roman"/>
          <w:b/>
          <w:sz w:val="24"/>
          <w:szCs w:val="24"/>
        </w:rPr>
        <w:t xml:space="preserve"> </w:t>
      </w:r>
      <w:r w:rsidRPr="00345530">
        <w:rPr>
          <w:rFonts w:ascii="Times New Roman" w:hAnsi="Times New Roman" w:cs="Times New Roman"/>
          <w:sz w:val="24"/>
          <w:szCs w:val="24"/>
        </w:rPr>
        <w:t>Окончание</w:t>
      </w:r>
      <w:r w:rsidRPr="00714BC2">
        <w:rPr>
          <w:rFonts w:ascii="Times New Roman" w:hAnsi="Times New Roman" w:cs="Times New Roman"/>
          <w:sz w:val="24"/>
          <w:szCs w:val="24"/>
        </w:rPr>
        <w:t xml:space="preserve">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 xml:space="preserve">12.2. </w:t>
      </w:r>
      <w:proofErr w:type="gramStart"/>
      <w:r w:rsidRPr="00714BC2">
        <w:rPr>
          <w:rFonts w:ascii="Times New Roman" w:hAnsi="Times New Roman" w:cs="Times New Roman"/>
          <w:sz w:val="24"/>
          <w:szCs w:val="24"/>
        </w:rPr>
        <w:t xml:space="preserve">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1" w:history="1">
        <w:r w:rsidRPr="00714BC2">
          <w:rPr>
            <w:rFonts w:ascii="Times New Roman" w:hAnsi="Times New Roman" w:cs="Times New Roman"/>
            <w:sz w:val="24"/>
            <w:szCs w:val="24"/>
          </w:rPr>
          <w:t>частями 9</w:t>
        </w:r>
      </w:hyperlink>
      <w:r w:rsidRPr="00714BC2">
        <w:rPr>
          <w:rFonts w:ascii="Times New Roman" w:hAnsi="Times New Roman" w:cs="Times New Roman"/>
          <w:sz w:val="24"/>
          <w:szCs w:val="24"/>
        </w:rPr>
        <w:t xml:space="preserve"> - </w:t>
      </w:r>
      <w:hyperlink r:id="rId12" w:history="1">
        <w:r w:rsidRPr="00714BC2">
          <w:rPr>
            <w:rFonts w:ascii="Times New Roman" w:hAnsi="Times New Roman" w:cs="Times New Roman"/>
            <w:sz w:val="24"/>
            <w:szCs w:val="24"/>
          </w:rPr>
          <w:t>23 статьи 95</w:t>
        </w:r>
      </w:hyperlink>
      <w:r w:rsidRPr="00714BC2">
        <w:rPr>
          <w:rFonts w:ascii="Times New Roman" w:hAnsi="Times New Roman" w:cs="Times New Roman"/>
          <w:sz w:val="24"/>
          <w:szCs w:val="24"/>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roofErr w:type="gramEnd"/>
    </w:p>
    <w:p w:rsidR="00714BC2" w:rsidRPr="00714BC2" w:rsidRDefault="00714BC2" w:rsidP="00714BC2">
      <w:pPr>
        <w:pStyle w:val="ConsPlusNormal"/>
        <w:jc w:val="both"/>
        <w:rPr>
          <w:rFonts w:ascii="Times New Roman" w:hAnsi="Times New Roman" w:cs="Times New Roman"/>
          <w:sz w:val="24"/>
          <w:szCs w:val="24"/>
        </w:rPr>
      </w:pPr>
    </w:p>
    <w:p w:rsidR="00714BC2" w:rsidRPr="00714BC2" w:rsidRDefault="00714BC2" w:rsidP="00714BC2">
      <w:pPr>
        <w:pStyle w:val="ConsPlusNormal"/>
        <w:jc w:val="center"/>
        <w:outlineLvl w:val="1"/>
        <w:rPr>
          <w:rFonts w:ascii="Times New Roman" w:hAnsi="Times New Roman" w:cs="Times New Roman"/>
          <w:sz w:val="24"/>
          <w:szCs w:val="24"/>
        </w:rPr>
      </w:pPr>
      <w:r w:rsidRPr="00714BC2">
        <w:rPr>
          <w:rFonts w:ascii="Times New Roman" w:hAnsi="Times New Roman" w:cs="Times New Roman"/>
          <w:sz w:val="24"/>
          <w:szCs w:val="24"/>
        </w:rPr>
        <w:t xml:space="preserve">XIII. Прочие положения </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 xml:space="preserve">13.2. В случае изменения у какой-либо из Сторон местонахождения, названия, а также в случае реорганизации она обязана в течение </w:t>
      </w:r>
      <w:r w:rsidR="007A106E" w:rsidRPr="007A106E">
        <w:rPr>
          <w:rFonts w:ascii="Times New Roman" w:hAnsi="Times New Roman" w:cs="Times New Roman"/>
          <w:sz w:val="24"/>
          <w:szCs w:val="24"/>
          <w:highlight w:val="cyan"/>
        </w:rPr>
        <w:t>5 (пяти) рабоч</w:t>
      </w:r>
      <w:r w:rsidR="007A106E">
        <w:rPr>
          <w:rFonts w:ascii="Times New Roman" w:hAnsi="Times New Roman" w:cs="Times New Roman"/>
          <w:sz w:val="24"/>
          <w:szCs w:val="24"/>
          <w:highlight w:val="cyan"/>
        </w:rPr>
        <w:t xml:space="preserve">их дней </w:t>
      </w:r>
      <w:proofErr w:type="gramStart"/>
      <w:r w:rsidR="007A106E">
        <w:rPr>
          <w:rFonts w:ascii="Times New Roman" w:hAnsi="Times New Roman" w:cs="Times New Roman"/>
          <w:sz w:val="24"/>
          <w:szCs w:val="24"/>
          <w:highlight w:val="cyan"/>
        </w:rPr>
        <w:t>с даты</w:t>
      </w:r>
      <w:proofErr w:type="gramEnd"/>
      <w:r w:rsidR="007A106E">
        <w:rPr>
          <w:rFonts w:ascii="Times New Roman" w:hAnsi="Times New Roman" w:cs="Times New Roman"/>
          <w:sz w:val="24"/>
          <w:szCs w:val="24"/>
          <w:highlight w:val="cyan"/>
        </w:rPr>
        <w:t xml:space="preserve"> такого изменения</w:t>
      </w:r>
      <w:r w:rsidR="007A106E">
        <w:rPr>
          <w:rFonts w:ascii="Times New Roman" w:hAnsi="Times New Roman" w:cs="Times New Roman"/>
          <w:sz w:val="24"/>
          <w:szCs w:val="24"/>
        </w:rPr>
        <w:t xml:space="preserve"> </w:t>
      </w:r>
      <w:r w:rsidRPr="00714BC2">
        <w:rPr>
          <w:rFonts w:ascii="Times New Roman" w:hAnsi="Times New Roman" w:cs="Times New Roman"/>
          <w:sz w:val="24"/>
          <w:szCs w:val="24"/>
        </w:rPr>
        <w:t>известить об этом другую Сторону.</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 xml:space="preserve">13.4. Изменение условий Контракта при его исполнении не допускается, за исключением случаев, предусмотренных </w:t>
      </w:r>
      <w:hyperlink r:id="rId13" w:history="1">
        <w:r w:rsidRPr="00714BC2">
          <w:rPr>
            <w:rFonts w:ascii="Times New Roman" w:hAnsi="Times New Roman" w:cs="Times New Roman"/>
            <w:sz w:val="24"/>
            <w:szCs w:val="24"/>
          </w:rPr>
          <w:t>статьей 95</w:t>
        </w:r>
      </w:hyperlink>
      <w:r w:rsidRPr="00714BC2">
        <w:rPr>
          <w:rFonts w:ascii="Times New Roman" w:hAnsi="Times New Roman" w:cs="Times New Roman"/>
          <w:sz w:val="24"/>
          <w:szCs w:val="24"/>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714BC2" w:rsidRPr="00714BC2" w:rsidRDefault="00714BC2" w:rsidP="00714BC2">
      <w:pPr>
        <w:pStyle w:val="ConsPlusNormal"/>
        <w:ind w:firstLine="540"/>
        <w:jc w:val="both"/>
        <w:rPr>
          <w:rFonts w:ascii="Times New Roman" w:hAnsi="Times New Roman" w:cs="Times New Roman"/>
          <w:sz w:val="24"/>
          <w:szCs w:val="24"/>
        </w:rPr>
      </w:pPr>
      <w:bookmarkStart w:id="34" w:name="P1633"/>
      <w:bookmarkEnd w:id="34"/>
      <w:r w:rsidRPr="00714BC2">
        <w:rPr>
          <w:rFonts w:ascii="Times New Roman" w:hAnsi="Times New Roman" w:cs="Times New Roman"/>
          <w:sz w:val="24"/>
          <w:szCs w:val="24"/>
        </w:rPr>
        <w:t>13.7. Контракт составлен в форме электронного документа, подписанного усиленными электронными подписями Сторон.</w:t>
      </w:r>
    </w:p>
    <w:p w:rsidR="00714BC2" w:rsidRPr="00714BC2" w:rsidRDefault="00714BC2" w:rsidP="00714BC2">
      <w:pPr>
        <w:pStyle w:val="ConsPlusNormal"/>
        <w:jc w:val="both"/>
        <w:rPr>
          <w:rFonts w:ascii="Times New Roman" w:hAnsi="Times New Roman" w:cs="Times New Roman"/>
          <w:sz w:val="24"/>
          <w:szCs w:val="24"/>
        </w:rPr>
      </w:pPr>
    </w:p>
    <w:p w:rsidR="00714BC2" w:rsidRPr="00714BC2" w:rsidRDefault="00714BC2" w:rsidP="00714BC2">
      <w:pPr>
        <w:pStyle w:val="ConsPlusNormal"/>
        <w:jc w:val="center"/>
        <w:outlineLvl w:val="1"/>
        <w:rPr>
          <w:rFonts w:ascii="Times New Roman" w:hAnsi="Times New Roman" w:cs="Times New Roman"/>
          <w:sz w:val="24"/>
          <w:szCs w:val="24"/>
        </w:rPr>
      </w:pPr>
      <w:r w:rsidRPr="00714BC2">
        <w:rPr>
          <w:rFonts w:ascii="Times New Roman" w:hAnsi="Times New Roman" w:cs="Times New Roman"/>
          <w:sz w:val="24"/>
          <w:szCs w:val="24"/>
        </w:rPr>
        <w:t>XIV. Перечень приложений</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 xml:space="preserve">14.1. Неотъемлемой частью Контракта является следующее приложение: </w:t>
      </w:r>
    </w:p>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lastRenderedPageBreak/>
        <w:t>спецификация.</w:t>
      </w:r>
    </w:p>
    <w:p w:rsidR="00714BC2" w:rsidRPr="00714BC2" w:rsidRDefault="00714BC2" w:rsidP="00714BC2">
      <w:pPr>
        <w:pStyle w:val="ConsPlusNormal"/>
        <w:jc w:val="both"/>
        <w:rPr>
          <w:rFonts w:ascii="Times New Roman" w:hAnsi="Times New Roman" w:cs="Times New Roman"/>
          <w:sz w:val="24"/>
          <w:szCs w:val="24"/>
        </w:rPr>
      </w:pPr>
      <w:bookmarkStart w:id="35" w:name="P1639"/>
      <w:bookmarkEnd w:id="35"/>
    </w:p>
    <w:p w:rsidR="00714BC2" w:rsidRPr="00714BC2" w:rsidRDefault="00714BC2" w:rsidP="00714BC2">
      <w:pPr>
        <w:pStyle w:val="ConsPlusNormal"/>
        <w:jc w:val="center"/>
        <w:outlineLvl w:val="1"/>
        <w:rPr>
          <w:rFonts w:ascii="Times New Roman" w:hAnsi="Times New Roman" w:cs="Times New Roman"/>
          <w:sz w:val="24"/>
          <w:szCs w:val="24"/>
        </w:rPr>
      </w:pPr>
      <w:r w:rsidRPr="00714BC2">
        <w:rPr>
          <w:rFonts w:ascii="Times New Roman" w:hAnsi="Times New Roman" w:cs="Times New Roman"/>
          <w:sz w:val="24"/>
          <w:szCs w:val="24"/>
        </w:rPr>
        <w:t>XV. Адреса и банковские реквизиты Сторон</w:t>
      </w:r>
    </w:p>
    <w:p w:rsidR="00714BC2" w:rsidRPr="00714BC2" w:rsidRDefault="00714BC2" w:rsidP="00714BC2">
      <w:pPr>
        <w:pStyle w:val="ConsPlusNormal"/>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4928"/>
        <w:gridCol w:w="4642"/>
      </w:tblGrid>
      <w:tr w:rsidR="005405DE" w:rsidRPr="00732453" w:rsidTr="003A4430">
        <w:tc>
          <w:tcPr>
            <w:tcW w:w="4928" w:type="dxa"/>
          </w:tcPr>
          <w:p w:rsidR="005405DE" w:rsidRDefault="005405DE" w:rsidP="005405DE">
            <w:pPr>
              <w:tabs>
                <w:tab w:val="left" w:pos="4144"/>
              </w:tabs>
              <w:spacing w:after="0" w:line="240" w:lineRule="auto"/>
              <w:jc w:val="center"/>
              <w:rPr>
                <w:rFonts w:ascii="Times New Roman" w:hAnsi="Times New Roman"/>
                <w:sz w:val="24"/>
                <w:szCs w:val="24"/>
              </w:rPr>
            </w:pPr>
            <w:r>
              <w:rPr>
                <w:rFonts w:ascii="Times New Roman" w:hAnsi="Times New Roman"/>
                <w:sz w:val="24"/>
                <w:szCs w:val="24"/>
              </w:rPr>
              <w:t>Заказчик:</w:t>
            </w:r>
          </w:p>
        </w:tc>
        <w:tc>
          <w:tcPr>
            <w:tcW w:w="4642" w:type="dxa"/>
          </w:tcPr>
          <w:p w:rsidR="005405DE" w:rsidRPr="00732453" w:rsidRDefault="005405DE" w:rsidP="005405DE">
            <w:pPr>
              <w:tabs>
                <w:tab w:val="left" w:pos="4144"/>
              </w:tabs>
              <w:spacing w:after="0" w:line="240" w:lineRule="auto"/>
              <w:jc w:val="center"/>
              <w:rPr>
                <w:rFonts w:ascii="Times New Roman" w:hAnsi="Times New Roman"/>
                <w:sz w:val="24"/>
                <w:szCs w:val="24"/>
              </w:rPr>
            </w:pPr>
            <w:r w:rsidRPr="00732453">
              <w:rPr>
                <w:rFonts w:ascii="Times New Roman" w:hAnsi="Times New Roman"/>
                <w:sz w:val="24"/>
                <w:szCs w:val="24"/>
              </w:rPr>
              <w:t>Поставщик:</w:t>
            </w:r>
          </w:p>
        </w:tc>
      </w:tr>
      <w:tr w:rsidR="005405DE" w:rsidRPr="00732453" w:rsidTr="003A4430">
        <w:trPr>
          <w:trHeight w:val="649"/>
        </w:trPr>
        <w:tc>
          <w:tcPr>
            <w:tcW w:w="4928" w:type="dxa"/>
          </w:tcPr>
          <w:p w:rsidR="0016477C" w:rsidRDefault="0016477C" w:rsidP="0016477C">
            <w:pPr>
              <w:tabs>
                <w:tab w:val="left" w:pos="4144"/>
              </w:tabs>
              <w:spacing w:after="0"/>
              <w:jc w:val="both"/>
              <w:rPr>
                <w:rFonts w:ascii="Times New Roman" w:hAnsi="Times New Roman"/>
              </w:rPr>
            </w:pPr>
            <w:r>
              <w:rPr>
                <w:rFonts w:ascii="Times New Roman" w:hAnsi="Times New Roman"/>
              </w:rPr>
              <w:t>ГБУ РС (Я) «Якутский республиканский онкологический диспансер»</w:t>
            </w:r>
          </w:p>
          <w:p w:rsidR="0016477C" w:rsidRDefault="0016477C" w:rsidP="0016477C">
            <w:pPr>
              <w:tabs>
                <w:tab w:val="left" w:pos="4144"/>
              </w:tabs>
              <w:spacing w:after="0"/>
              <w:jc w:val="both"/>
              <w:rPr>
                <w:rFonts w:ascii="Times New Roman" w:hAnsi="Times New Roman"/>
              </w:rPr>
            </w:pPr>
            <w:proofErr w:type="gramStart"/>
            <w:r>
              <w:rPr>
                <w:rFonts w:ascii="Times New Roman" w:hAnsi="Times New Roman"/>
              </w:rPr>
              <w:t>677005, Республика Саха (Якутия), г. Якутск, ул. Феликса Кона, д. 1, к. 3</w:t>
            </w:r>
            <w:proofErr w:type="gramEnd"/>
          </w:p>
          <w:p w:rsidR="0016477C" w:rsidRDefault="0016477C" w:rsidP="0016477C">
            <w:pPr>
              <w:tabs>
                <w:tab w:val="left" w:pos="4144"/>
              </w:tabs>
              <w:spacing w:after="0"/>
              <w:jc w:val="both"/>
              <w:rPr>
                <w:rFonts w:ascii="Times New Roman" w:hAnsi="Times New Roman"/>
              </w:rPr>
            </w:pPr>
            <w:proofErr w:type="gramStart"/>
            <w:r>
              <w:rPr>
                <w:rFonts w:ascii="Times New Roman" w:hAnsi="Times New Roman"/>
              </w:rPr>
              <w:t xml:space="preserve">Почтовый адрес: 677005, Республика Саха (Якутия), г. Якутск, ул. </w:t>
            </w:r>
            <w:r w:rsidR="009B3D7D">
              <w:rPr>
                <w:rFonts w:ascii="Times New Roman" w:hAnsi="Times New Roman"/>
              </w:rPr>
              <w:t>Петра Алексеева</w:t>
            </w:r>
            <w:r>
              <w:rPr>
                <w:rFonts w:ascii="Times New Roman" w:hAnsi="Times New Roman"/>
              </w:rPr>
              <w:t>, д. 8</w:t>
            </w:r>
            <w:r w:rsidR="009B3D7D">
              <w:rPr>
                <w:rFonts w:ascii="Times New Roman" w:hAnsi="Times New Roman"/>
              </w:rPr>
              <w:t>9</w:t>
            </w:r>
            <w:r w:rsidR="00427654">
              <w:rPr>
                <w:rFonts w:ascii="Times New Roman" w:hAnsi="Times New Roman"/>
              </w:rPr>
              <w:t>/5</w:t>
            </w:r>
            <w:proofErr w:type="gramEnd"/>
          </w:p>
          <w:p w:rsidR="0016477C" w:rsidRDefault="0016477C" w:rsidP="0016477C">
            <w:pPr>
              <w:tabs>
                <w:tab w:val="left" w:pos="4144"/>
              </w:tabs>
              <w:spacing w:after="0"/>
              <w:jc w:val="both"/>
              <w:rPr>
                <w:rFonts w:ascii="Times New Roman" w:hAnsi="Times New Roman"/>
              </w:rPr>
            </w:pPr>
            <w:r>
              <w:rPr>
                <w:rFonts w:ascii="Times New Roman" w:hAnsi="Times New Roman"/>
              </w:rPr>
              <w:t>Тел: (4112) 316575 (приемная), 8-4112-3</w:t>
            </w:r>
            <w:r w:rsidR="00427654">
              <w:rPr>
                <w:rFonts w:ascii="Times New Roman" w:hAnsi="Times New Roman"/>
              </w:rPr>
              <w:t>18-</w:t>
            </w:r>
            <w:r w:rsidR="009C4711">
              <w:rPr>
                <w:rFonts w:ascii="Times New Roman" w:hAnsi="Times New Roman"/>
              </w:rPr>
              <w:t>624</w:t>
            </w:r>
            <w:r w:rsidR="00427654">
              <w:rPr>
                <w:rFonts w:ascii="Times New Roman" w:hAnsi="Times New Roman"/>
              </w:rPr>
              <w:t>, 318-618 (отдел закупок), 8-4112-316-736 (ОИТ)</w:t>
            </w:r>
          </w:p>
          <w:p w:rsidR="0016477C" w:rsidRDefault="0016477C" w:rsidP="0016477C">
            <w:pPr>
              <w:tabs>
                <w:tab w:val="left" w:pos="4144"/>
              </w:tabs>
              <w:spacing w:after="0"/>
              <w:jc w:val="both"/>
              <w:rPr>
                <w:rFonts w:ascii="Times New Roman" w:hAnsi="Times New Roman"/>
              </w:rPr>
            </w:pPr>
            <w:r>
              <w:rPr>
                <w:rFonts w:ascii="Times New Roman" w:hAnsi="Times New Roman"/>
              </w:rPr>
              <w:t xml:space="preserve">Электронная почта: yarod@gov14.ru, onkobuh00@mail.ru, </w:t>
            </w:r>
            <w:hyperlink r:id="rId14" w:history="1">
              <w:r w:rsidR="00427654" w:rsidRPr="00DD68BC">
                <w:rPr>
                  <w:rStyle w:val="a3"/>
                  <w:rFonts w:ascii="Times New Roman" w:hAnsi="Times New Roman"/>
                </w:rPr>
                <w:t>oncotender@mail.ru</w:t>
              </w:r>
            </w:hyperlink>
            <w:r w:rsidR="00427654">
              <w:rPr>
                <w:rFonts w:ascii="Times New Roman" w:hAnsi="Times New Roman"/>
              </w:rPr>
              <w:t>, oityarod@mail.ru</w:t>
            </w:r>
          </w:p>
          <w:p w:rsidR="0016477C" w:rsidRDefault="0016477C" w:rsidP="0016477C">
            <w:pPr>
              <w:tabs>
                <w:tab w:val="left" w:pos="4144"/>
              </w:tabs>
              <w:spacing w:after="0"/>
              <w:jc w:val="both"/>
              <w:rPr>
                <w:rFonts w:ascii="Times New Roman" w:hAnsi="Times New Roman"/>
              </w:rPr>
            </w:pPr>
            <w:r>
              <w:rPr>
                <w:rFonts w:ascii="Times New Roman" w:hAnsi="Times New Roman"/>
              </w:rPr>
              <w:t>Министерство финансов Р</w:t>
            </w:r>
            <w:proofErr w:type="gramStart"/>
            <w:r>
              <w:rPr>
                <w:rFonts w:ascii="Times New Roman" w:hAnsi="Times New Roman"/>
              </w:rPr>
              <w:t>С(</w:t>
            </w:r>
            <w:proofErr w:type="gramEnd"/>
            <w:r>
              <w:rPr>
                <w:rFonts w:ascii="Times New Roman" w:hAnsi="Times New Roman"/>
              </w:rPr>
              <w:t>Я), (ГБУ РС(Я) «Якутский республиканский онкологический диспансер» л/с 2</w:t>
            </w:r>
            <w:r w:rsidR="00E977FE">
              <w:rPr>
                <w:rFonts w:ascii="Times New Roman" w:hAnsi="Times New Roman"/>
              </w:rPr>
              <w:t>2</w:t>
            </w:r>
            <w:r>
              <w:rPr>
                <w:rFonts w:ascii="Times New Roman" w:hAnsi="Times New Roman"/>
              </w:rPr>
              <w:t>054035041)</w:t>
            </w:r>
          </w:p>
          <w:p w:rsidR="0016477C" w:rsidRDefault="0016477C" w:rsidP="0016477C">
            <w:pPr>
              <w:tabs>
                <w:tab w:val="left" w:pos="4144"/>
              </w:tabs>
              <w:spacing w:after="0"/>
              <w:jc w:val="both"/>
              <w:rPr>
                <w:rFonts w:ascii="Times New Roman" w:hAnsi="Times New Roman"/>
              </w:rPr>
            </w:pPr>
            <w:r>
              <w:rPr>
                <w:rFonts w:ascii="Times New Roman" w:hAnsi="Times New Roman"/>
              </w:rPr>
              <w:t xml:space="preserve">ИНН 1435060409  КПП 143501001 </w:t>
            </w:r>
          </w:p>
          <w:p w:rsidR="0016477C" w:rsidRDefault="0016477C" w:rsidP="0016477C">
            <w:pPr>
              <w:tabs>
                <w:tab w:val="left" w:pos="4144"/>
              </w:tabs>
              <w:spacing w:after="0"/>
              <w:jc w:val="both"/>
              <w:rPr>
                <w:rFonts w:ascii="Times New Roman" w:hAnsi="Times New Roman"/>
              </w:rPr>
            </w:pPr>
            <w:r>
              <w:rPr>
                <w:rFonts w:ascii="Times New Roman" w:hAnsi="Times New Roman"/>
              </w:rPr>
              <w:t>ОКТМО 98701000</w:t>
            </w:r>
          </w:p>
          <w:p w:rsidR="0016477C" w:rsidRDefault="0016477C" w:rsidP="0016477C">
            <w:pPr>
              <w:tabs>
                <w:tab w:val="left" w:pos="4144"/>
              </w:tabs>
              <w:spacing w:after="0"/>
              <w:jc w:val="both"/>
              <w:rPr>
                <w:rFonts w:ascii="Times New Roman" w:hAnsi="Times New Roman"/>
              </w:rPr>
            </w:pPr>
            <w:r>
              <w:rPr>
                <w:rFonts w:ascii="Times New Roman" w:hAnsi="Times New Roman"/>
              </w:rPr>
              <w:t>БИК: 019805001</w:t>
            </w:r>
          </w:p>
          <w:p w:rsidR="0016477C" w:rsidRDefault="0016477C" w:rsidP="0016477C">
            <w:pPr>
              <w:tabs>
                <w:tab w:val="left" w:pos="4144"/>
              </w:tabs>
              <w:spacing w:after="0"/>
              <w:jc w:val="both"/>
              <w:rPr>
                <w:rFonts w:ascii="Times New Roman" w:hAnsi="Times New Roman"/>
              </w:rPr>
            </w:pPr>
            <w:r>
              <w:rPr>
                <w:rFonts w:ascii="Times New Roman" w:hAnsi="Times New Roman"/>
              </w:rPr>
              <w:t xml:space="preserve">Отделение-НБ Республики Саха (Якутия) </w:t>
            </w:r>
          </w:p>
          <w:p w:rsidR="0016477C" w:rsidRDefault="0016477C" w:rsidP="0016477C">
            <w:pPr>
              <w:tabs>
                <w:tab w:val="left" w:pos="4144"/>
              </w:tabs>
              <w:spacing w:after="0"/>
              <w:jc w:val="both"/>
              <w:rPr>
                <w:rFonts w:ascii="Times New Roman" w:hAnsi="Times New Roman"/>
              </w:rPr>
            </w:pPr>
            <w:r>
              <w:rPr>
                <w:rFonts w:ascii="Times New Roman" w:hAnsi="Times New Roman"/>
              </w:rPr>
              <w:t>Банка России// УФК по Республике Саха (Якутия) г. Якутск</w:t>
            </w:r>
          </w:p>
          <w:p w:rsidR="0016477C" w:rsidRDefault="0016477C" w:rsidP="0016477C">
            <w:pPr>
              <w:tabs>
                <w:tab w:val="left" w:pos="4144"/>
              </w:tabs>
              <w:spacing w:after="0"/>
              <w:jc w:val="both"/>
              <w:rPr>
                <w:rFonts w:ascii="Times New Roman" w:hAnsi="Times New Roman"/>
              </w:rPr>
            </w:pPr>
            <w:r>
              <w:rPr>
                <w:rFonts w:ascii="Times New Roman" w:hAnsi="Times New Roman"/>
              </w:rPr>
              <w:t>ЕКС: 40102810345370000085</w:t>
            </w:r>
          </w:p>
          <w:p w:rsidR="0016477C" w:rsidRDefault="0016477C" w:rsidP="0016477C">
            <w:pPr>
              <w:tabs>
                <w:tab w:val="left" w:pos="4144"/>
              </w:tabs>
              <w:spacing w:after="0"/>
              <w:jc w:val="both"/>
              <w:rPr>
                <w:rFonts w:ascii="Times New Roman" w:hAnsi="Times New Roman"/>
              </w:rPr>
            </w:pPr>
            <w:r>
              <w:rPr>
                <w:rFonts w:ascii="Times New Roman" w:hAnsi="Times New Roman"/>
              </w:rPr>
              <w:t>Номер казначейского счета: 03224643980000001601</w:t>
            </w:r>
          </w:p>
          <w:p w:rsidR="0016477C" w:rsidRDefault="0016477C" w:rsidP="0016477C">
            <w:pPr>
              <w:tabs>
                <w:tab w:val="left" w:pos="4144"/>
              </w:tabs>
              <w:spacing w:after="0" w:line="240" w:lineRule="auto"/>
              <w:jc w:val="both"/>
              <w:rPr>
                <w:rFonts w:ascii="Times New Roman" w:hAnsi="Times New Roman"/>
                <w:sz w:val="24"/>
                <w:szCs w:val="24"/>
              </w:rPr>
            </w:pPr>
            <w:r>
              <w:rPr>
                <w:rFonts w:ascii="Times New Roman" w:hAnsi="Times New Roman"/>
              </w:rPr>
              <w:t>ОГРН 1031402046763</w:t>
            </w:r>
          </w:p>
          <w:p w:rsidR="0016477C" w:rsidRDefault="0016477C" w:rsidP="0016477C">
            <w:pPr>
              <w:tabs>
                <w:tab w:val="left" w:pos="4144"/>
              </w:tabs>
              <w:spacing w:after="0" w:line="240" w:lineRule="auto"/>
              <w:jc w:val="both"/>
              <w:rPr>
                <w:rFonts w:ascii="Times New Roman" w:hAnsi="Times New Roman"/>
                <w:sz w:val="24"/>
                <w:szCs w:val="24"/>
              </w:rPr>
            </w:pPr>
          </w:p>
          <w:p w:rsidR="0016477C" w:rsidRDefault="0016477C" w:rsidP="0016477C">
            <w:pPr>
              <w:tabs>
                <w:tab w:val="left" w:pos="4144"/>
              </w:tabs>
              <w:spacing w:after="0" w:line="240" w:lineRule="auto"/>
              <w:jc w:val="both"/>
              <w:rPr>
                <w:rFonts w:ascii="Times New Roman" w:hAnsi="Times New Roman"/>
                <w:sz w:val="24"/>
                <w:szCs w:val="24"/>
              </w:rPr>
            </w:pPr>
            <w:r>
              <w:rPr>
                <w:rFonts w:ascii="Times New Roman" w:hAnsi="Times New Roman"/>
                <w:sz w:val="24"/>
                <w:szCs w:val="24"/>
              </w:rPr>
              <w:t>Главный врач</w:t>
            </w:r>
          </w:p>
          <w:p w:rsidR="0016477C" w:rsidRDefault="0016477C" w:rsidP="0016477C">
            <w:pPr>
              <w:tabs>
                <w:tab w:val="left" w:pos="4144"/>
              </w:tabs>
              <w:spacing w:after="0" w:line="240" w:lineRule="auto"/>
              <w:jc w:val="both"/>
              <w:rPr>
                <w:rFonts w:ascii="Times New Roman" w:hAnsi="Times New Roman"/>
                <w:sz w:val="24"/>
                <w:szCs w:val="24"/>
              </w:rPr>
            </w:pPr>
            <w:r>
              <w:rPr>
                <w:rFonts w:ascii="Times New Roman" w:hAnsi="Times New Roman"/>
                <w:sz w:val="24"/>
                <w:szCs w:val="24"/>
              </w:rPr>
              <w:t>_____________________ Т.И. Николаева</w:t>
            </w:r>
          </w:p>
          <w:p w:rsidR="005405DE" w:rsidRDefault="0016477C" w:rsidP="005405DE">
            <w:pPr>
              <w:tabs>
                <w:tab w:val="left" w:pos="4144"/>
              </w:tabs>
              <w:spacing w:after="0" w:line="240" w:lineRule="auto"/>
              <w:jc w:val="both"/>
              <w:rPr>
                <w:rFonts w:ascii="Times New Roman" w:hAnsi="Times New Roman"/>
                <w:sz w:val="24"/>
                <w:szCs w:val="24"/>
              </w:rPr>
            </w:pPr>
            <w:proofErr w:type="spellStart"/>
            <w:r>
              <w:rPr>
                <w:rFonts w:ascii="Times New Roman" w:hAnsi="Times New Roman"/>
                <w:sz w:val="24"/>
                <w:szCs w:val="24"/>
              </w:rPr>
              <w:t>м</w:t>
            </w:r>
            <w:proofErr w:type="gramStart"/>
            <w:r>
              <w:rPr>
                <w:rFonts w:ascii="Times New Roman" w:hAnsi="Times New Roman"/>
                <w:sz w:val="24"/>
                <w:szCs w:val="24"/>
              </w:rPr>
              <w:t>.п</w:t>
            </w:r>
            <w:proofErr w:type="spellEnd"/>
            <w:proofErr w:type="gramEnd"/>
          </w:p>
        </w:tc>
        <w:tc>
          <w:tcPr>
            <w:tcW w:w="4642" w:type="dxa"/>
          </w:tcPr>
          <w:p w:rsidR="005405DE" w:rsidRPr="00732453" w:rsidRDefault="005405DE" w:rsidP="005405DE">
            <w:pPr>
              <w:tabs>
                <w:tab w:val="left" w:pos="4144"/>
              </w:tabs>
              <w:spacing w:after="0" w:line="240" w:lineRule="auto"/>
              <w:jc w:val="both"/>
              <w:rPr>
                <w:rFonts w:ascii="Times New Roman" w:hAnsi="Times New Roman"/>
                <w:sz w:val="24"/>
                <w:szCs w:val="24"/>
              </w:rPr>
            </w:pPr>
          </w:p>
        </w:tc>
      </w:tr>
    </w:tbl>
    <w:p w:rsidR="00714BC2" w:rsidRPr="00714BC2" w:rsidRDefault="00714BC2" w:rsidP="00714BC2">
      <w:pPr>
        <w:pStyle w:val="ConsPlusNormal"/>
        <w:ind w:firstLine="540"/>
        <w:jc w:val="both"/>
        <w:rPr>
          <w:rFonts w:ascii="Times New Roman" w:hAnsi="Times New Roman" w:cs="Times New Roman"/>
          <w:sz w:val="24"/>
          <w:szCs w:val="24"/>
        </w:rPr>
      </w:pPr>
      <w:r w:rsidRPr="00714BC2">
        <w:rPr>
          <w:rFonts w:ascii="Times New Roman" w:hAnsi="Times New Roman" w:cs="Times New Roman"/>
          <w:sz w:val="24"/>
          <w:szCs w:val="24"/>
        </w:rPr>
        <w:t>--------------------------------</w:t>
      </w:r>
    </w:p>
    <w:p w:rsidR="00F0528C" w:rsidRDefault="00F0528C" w:rsidP="00714BC2">
      <w:pPr>
        <w:pStyle w:val="ConsPlusNormal"/>
        <w:jc w:val="both"/>
        <w:rPr>
          <w:rFonts w:ascii="Times New Roman" w:hAnsi="Times New Roman" w:cs="Times New Roman"/>
          <w:sz w:val="24"/>
          <w:szCs w:val="24"/>
        </w:rPr>
        <w:sectPr w:rsidR="00F0528C" w:rsidSect="007A106E">
          <w:pgSz w:w="11906" w:h="16838"/>
          <w:pgMar w:top="426" w:right="850" w:bottom="851" w:left="1701" w:header="708" w:footer="708" w:gutter="0"/>
          <w:cols w:space="708"/>
          <w:docGrid w:linePitch="360"/>
        </w:sectPr>
      </w:pPr>
      <w:bookmarkStart w:id="36" w:name="P1716"/>
      <w:bookmarkStart w:id="37" w:name="P1812"/>
      <w:bookmarkEnd w:id="36"/>
      <w:bookmarkEnd w:id="37"/>
    </w:p>
    <w:p w:rsidR="00714BC2" w:rsidRPr="00714BC2" w:rsidRDefault="00714BC2" w:rsidP="00714BC2">
      <w:pPr>
        <w:pStyle w:val="ConsPlusNormal"/>
        <w:jc w:val="both"/>
        <w:rPr>
          <w:rFonts w:ascii="Times New Roman" w:hAnsi="Times New Roman" w:cs="Times New Roman"/>
          <w:sz w:val="24"/>
          <w:szCs w:val="24"/>
        </w:rPr>
      </w:pPr>
    </w:p>
    <w:p w:rsidR="00714BC2" w:rsidRPr="00714BC2" w:rsidRDefault="00714BC2" w:rsidP="00714BC2">
      <w:pPr>
        <w:pStyle w:val="ConsPlusNormal"/>
        <w:outlineLvl w:val="1"/>
        <w:rPr>
          <w:rFonts w:ascii="Times New Roman" w:hAnsi="Times New Roman" w:cs="Times New Roman"/>
          <w:sz w:val="24"/>
          <w:szCs w:val="24"/>
        </w:rPr>
      </w:pPr>
    </w:p>
    <w:p w:rsidR="00714BC2" w:rsidRPr="00714BC2" w:rsidRDefault="00714BC2" w:rsidP="00714BC2">
      <w:pPr>
        <w:pStyle w:val="ConsPlusNormal"/>
        <w:jc w:val="right"/>
        <w:outlineLvl w:val="1"/>
        <w:rPr>
          <w:rFonts w:ascii="Times New Roman" w:hAnsi="Times New Roman" w:cs="Times New Roman"/>
          <w:sz w:val="24"/>
          <w:szCs w:val="24"/>
        </w:rPr>
      </w:pPr>
      <w:r w:rsidRPr="00714BC2">
        <w:rPr>
          <w:rFonts w:ascii="Times New Roman" w:hAnsi="Times New Roman" w:cs="Times New Roman"/>
          <w:sz w:val="24"/>
          <w:szCs w:val="24"/>
        </w:rPr>
        <w:t>Приложение №1</w:t>
      </w:r>
      <w:hyperlink w:anchor="P1936" w:history="1"/>
    </w:p>
    <w:p w:rsidR="00714BC2" w:rsidRPr="00714BC2" w:rsidRDefault="00714BC2" w:rsidP="00714BC2">
      <w:pPr>
        <w:pStyle w:val="ConsPlusNormal"/>
        <w:jc w:val="right"/>
        <w:rPr>
          <w:rFonts w:ascii="Times New Roman" w:hAnsi="Times New Roman" w:cs="Times New Roman"/>
          <w:sz w:val="24"/>
          <w:szCs w:val="24"/>
        </w:rPr>
      </w:pPr>
      <w:r w:rsidRPr="00714BC2">
        <w:rPr>
          <w:rFonts w:ascii="Times New Roman" w:hAnsi="Times New Roman" w:cs="Times New Roman"/>
          <w:sz w:val="24"/>
          <w:szCs w:val="24"/>
        </w:rPr>
        <w:t xml:space="preserve">к контракту </w:t>
      </w:r>
    </w:p>
    <w:p w:rsidR="00714BC2" w:rsidRPr="00714BC2" w:rsidRDefault="00714BC2" w:rsidP="00714BC2">
      <w:pPr>
        <w:pStyle w:val="ConsPlusNormal"/>
        <w:jc w:val="right"/>
        <w:rPr>
          <w:rFonts w:ascii="Times New Roman" w:hAnsi="Times New Roman" w:cs="Times New Roman"/>
          <w:sz w:val="24"/>
          <w:szCs w:val="24"/>
        </w:rPr>
      </w:pPr>
      <w:r w:rsidRPr="00714BC2">
        <w:rPr>
          <w:rFonts w:ascii="Times New Roman" w:hAnsi="Times New Roman" w:cs="Times New Roman"/>
          <w:sz w:val="24"/>
          <w:szCs w:val="24"/>
        </w:rPr>
        <w:t>от ________ 20___ г. N ___</w:t>
      </w:r>
    </w:p>
    <w:p w:rsidR="00714BC2" w:rsidRPr="00714BC2" w:rsidRDefault="00714BC2" w:rsidP="00714BC2">
      <w:pPr>
        <w:pStyle w:val="ConsPlusNormal"/>
        <w:jc w:val="both"/>
        <w:rPr>
          <w:rFonts w:ascii="Times New Roman" w:hAnsi="Times New Roman" w:cs="Times New Roman"/>
          <w:sz w:val="24"/>
          <w:szCs w:val="24"/>
        </w:rPr>
      </w:pPr>
    </w:p>
    <w:p w:rsidR="00714BC2" w:rsidRPr="00714BC2" w:rsidRDefault="00714BC2" w:rsidP="00714BC2">
      <w:pPr>
        <w:pStyle w:val="ConsPlusNormal"/>
        <w:jc w:val="center"/>
        <w:rPr>
          <w:rFonts w:ascii="Times New Roman" w:hAnsi="Times New Roman" w:cs="Times New Roman"/>
          <w:sz w:val="24"/>
          <w:szCs w:val="24"/>
        </w:rPr>
      </w:pPr>
      <w:bookmarkStart w:id="38" w:name="P1909"/>
      <w:bookmarkEnd w:id="38"/>
    </w:p>
    <w:p w:rsidR="00714BC2" w:rsidRPr="00714BC2" w:rsidRDefault="00714BC2" w:rsidP="00714BC2">
      <w:pPr>
        <w:pStyle w:val="ConsPlusNormal"/>
        <w:jc w:val="center"/>
        <w:rPr>
          <w:rFonts w:ascii="Times New Roman" w:hAnsi="Times New Roman" w:cs="Times New Roman"/>
          <w:sz w:val="24"/>
          <w:szCs w:val="24"/>
        </w:rPr>
      </w:pPr>
    </w:p>
    <w:p w:rsidR="00714BC2" w:rsidRPr="009B3D7D" w:rsidRDefault="00714BC2" w:rsidP="00714BC2">
      <w:pPr>
        <w:pStyle w:val="ConsPlusNormal"/>
        <w:jc w:val="center"/>
        <w:rPr>
          <w:rFonts w:ascii="Times New Roman" w:hAnsi="Times New Roman" w:cs="Times New Roman"/>
          <w:b/>
          <w:sz w:val="24"/>
          <w:szCs w:val="24"/>
        </w:rPr>
      </w:pPr>
      <w:r w:rsidRPr="009B3D7D">
        <w:rPr>
          <w:rFonts w:ascii="Times New Roman" w:hAnsi="Times New Roman" w:cs="Times New Roman"/>
          <w:b/>
          <w:sz w:val="24"/>
          <w:szCs w:val="24"/>
        </w:rPr>
        <w:t>Спецификация</w:t>
      </w:r>
    </w:p>
    <w:p w:rsidR="00714BC2" w:rsidRPr="00714BC2" w:rsidRDefault="00714BC2" w:rsidP="00714BC2">
      <w:pPr>
        <w:pStyle w:val="ConsPlusNormal"/>
        <w:jc w:val="center"/>
        <w:rPr>
          <w:rFonts w:ascii="Times New Roman" w:hAnsi="Times New Roman" w:cs="Times New Roman"/>
          <w:b/>
          <w:sz w:val="24"/>
          <w:szCs w:val="24"/>
        </w:rPr>
      </w:pPr>
      <w:r w:rsidRPr="009B3D7D">
        <w:rPr>
          <w:rFonts w:ascii="Times New Roman" w:hAnsi="Times New Roman" w:cs="Times New Roman"/>
          <w:b/>
          <w:sz w:val="24"/>
          <w:szCs w:val="24"/>
        </w:rPr>
        <w:t xml:space="preserve">на поставку </w:t>
      </w:r>
      <w:r w:rsidR="00797A9B" w:rsidRPr="00797A9B">
        <w:rPr>
          <w:rFonts w:ascii="Times New Roman" w:hAnsi="Times New Roman" w:cs="Times New Roman"/>
          <w:b/>
          <w:sz w:val="24"/>
          <w:szCs w:val="24"/>
        </w:rPr>
        <w:t>систем мониторинга температуры и влажности</w:t>
      </w:r>
    </w:p>
    <w:p w:rsidR="00714BC2" w:rsidRPr="00714BC2" w:rsidRDefault="00714BC2" w:rsidP="00714BC2">
      <w:pPr>
        <w:pStyle w:val="ConsPlusNormal"/>
        <w:jc w:val="both"/>
        <w:rPr>
          <w:rFonts w:ascii="Times New Roman" w:hAnsi="Times New Roman"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3"/>
        <w:gridCol w:w="2247"/>
        <w:gridCol w:w="3799"/>
        <w:gridCol w:w="851"/>
        <w:gridCol w:w="850"/>
        <w:gridCol w:w="1276"/>
        <w:gridCol w:w="1984"/>
        <w:gridCol w:w="1642"/>
        <w:gridCol w:w="1813"/>
      </w:tblGrid>
      <w:tr w:rsidR="00F0528C" w:rsidRPr="00F0528C" w:rsidTr="00A32746">
        <w:trPr>
          <w:trHeight w:val="705"/>
        </w:trPr>
        <w:tc>
          <w:tcPr>
            <w:tcW w:w="583" w:type="dxa"/>
            <w:tcBorders>
              <w:top w:val="single" w:sz="4" w:space="0" w:color="000000"/>
              <w:left w:val="single" w:sz="4" w:space="0" w:color="000000"/>
              <w:bottom w:val="single" w:sz="4" w:space="0" w:color="000000"/>
              <w:right w:val="single" w:sz="4" w:space="0" w:color="000000"/>
            </w:tcBorders>
            <w:shd w:val="clear" w:color="auto" w:fill="auto"/>
          </w:tcPr>
          <w:p w:rsidR="00F0528C" w:rsidRPr="00F0528C" w:rsidRDefault="00F0528C" w:rsidP="00F0528C">
            <w:pPr>
              <w:widowControl w:val="0"/>
              <w:spacing w:after="0" w:line="240" w:lineRule="auto"/>
              <w:jc w:val="center"/>
              <w:rPr>
                <w:rFonts w:ascii="Times New Roman" w:eastAsia="Times New Roman" w:hAnsi="Times New Roman"/>
                <w:color w:val="000000"/>
                <w:sz w:val="24"/>
                <w:szCs w:val="24"/>
                <w:lang w:eastAsia="ru-RU"/>
              </w:rPr>
            </w:pPr>
            <w:bookmarkStart w:id="39" w:name="P1936"/>
            <w:bookmarkEnd w:id="39"/>
            <w:r w:rsidRPr="00F0528C">
              <w:rPr>
                <w:rFonts w:ascii="Times New Roman" w:eastAsia="Times New Roman" w:hAnsi="Times New Roman"/>
                <w:color w:val="000000"/>
                <w:sz w:val="24"/>
                <w:szCs w:val="24"/>
                <w:lang w:eastAsia="ru-RU"/>
              </w:rPr>
              <w:t xml:space="preserve">№  </w:t>
            </w:r>
            <w:proofErr w:type="gramStart"/>
            <w:r w:rsidRPr="00F0528C">
              <w:rPr>
                <w:rFonts w:ascii="Times New Roman" w:eastAsia="Times New Roman" w:hAnsi="Times New Roman"/>
                <w:color w:val="000000"/>
                <w:sz w:val="24"/>
                <w:szCs w:val="24"/>
                <w:lang w:eastAsia="ru-RU"/>
              </w:rPr>
              <w:t>п</w:t>
            </w:r>
            <w:proofErr w:type="gramEnd"/>
            <w:r w:rsidRPr="00F0528C">
              <w:rPr>
                <w:rFonts w:ascii="Times New Roman" w:eastAsia="Times New Roman" w:hAnsi="Times New Roman"/>
                <w:color w:val="000000"/>
                <w:sz w:val="24"/>
                <w:szCs w:val="24"/>
                <w:lang w:eastAsia="ru-RU"/>
              </w:rPr>
              <w:t>/п</w:t>
            </w: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F0528C" w:rsidRPr="00F0528C" w:rsidRDefault="00F0528C" w:rsidP="00F0528C">
            <w:pPr>
              <w:widowControl w:val="0"/>
              <w:spacing w:after="0" w:line="240" w:lineRule="auto"/>
              <w:jc w:val="center"/>
              <w:rPr>
                <w:rFonts w:ascii="Times New Roman" w:eastAsia="Times New Roman" w:hAnsi="Times New Roman"/>
                <w:color w:val="000000"/>
                <w:sz w:val="24"/>
                <w:szCs w:val="24"/>
                <w:lang w:eastAsia="ru-RU"/>
              </w:rPr>
            </w:pPr>
            <w:r w:rsidRPr="00F0528C">
              <w:rPr>
                <w:rFonts w:ascii="Times New Roman" w:eastAsia="Times New Roman" w:hAnsi="Times New Roman"/>
                <w:color w:val="000000"/>
                <w:sz w:val="24"/>
                <w:szCs w:val="24"/>
                <w:lang w:eastAsia="ru-RU"/>
              </w:rPr>
              <w:t xml:space="preserve">Наименование и характеристики товара </w:t>
            </w:r>
          </w:p>
        </w:tc>
        <w:tc>
          <w:tcPr>
            <w:tcW w:w="3799" w:type="dxa"/>
            <w:tcBorders>
              <w:top w:val="single" w:sz="4" w:space="0" w:color="000000"/>
              <w:left w:val="single" w:sz="4" w:space="0" w:color="000000"/>
              <w:bottom w:val="single" w:sz="4" w:space="0" w:color="000000"/>
              <w:right w:val="single" w:sz="4" w:space="0" w:color="000000"/>
            </w:tcBorders>
            <w:shd w:val="clear" w:color="auto" w:fill="auto"/>
          </w:tcPr>
          <w:p w:rsidR="00F0528C" w:rsidRPr="00F0528C" w:rsidRDefault="00F0528C" w:rsidP="00F0528C">
            <w:pPr>
              <w:widowControl w:val="0"/>
              <w:spacing w:after="0" w:line="240" w:lineRule="auto"/>
              <w:jc w:val="center"/>
              <w:rPr>
                <w:rFonts w:ascii="Times New Roman" w:eastAsia="Times New Roman" w:hAnsi="Times New Roman"/>
                <w:color w:val="000000"/>
                <w:sz w:val="24"/>
                <w:szCs w:val="24"/>
                <w:lang w:eastAsia="ru-RU"/>
              </w:rPr>
            </w:pPr>
            <w:r w:rsidRPr="00F0528C">
              <w:rPr>
                <w:rFonts w:ascii="Times New Roman" w:eastAsia="Times New Roman" w:hAnsi="Times New Roman"/>
                <w:color w:val="000000"/>
                <w:sz w:val="24"/>
                <w:szCs w:val="24"/>
                <w:lang w:eastAsia="ru-RU"/>
              </w:rPr>
              <w:t>Предложение участника закупки</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0528C" w:rsidRPr="00F0528C" w:rsidRDefault="00F0528C" w:rsidP="00F0528C">
            <w:pPr>
              <w:widowControl w:val="0"/>
              <w:spacing w:after="0" w:line="240" w:lineRule="auto"/>
              <w:jc w:val="center"/>
              <w:rPr>
                <w:rFonts w:ascii="Times New Roman" w:eastAsia="Times New Roman" w:hAnsi="Times New Roman"/>
                <w:color w:val="000000"/>
                <w:sz w:val="24"/>
                <w:szCs w:val="24"/>
                <w:lang w:eastAsia="ru-RU"/>
              </w:rPr>
            </w:pPr>
            <w:r w:rsidRPr="00F0528C">
              <w:rPr>
                <w:rFonts w:ascii="Times New Roman" w:eastAsia="Times New Roman" w:hAnsi="Times New Roman"/>
                <w:color w:val="000000"/>
                <w:sz w:val="24"/>
                <w:szCs w:val="24"/>
                <w:lang w:eastAsia="ru-RU"/>
              </w:rPr>
              <w:t>Единица измерения товара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0528C" w:rsidRPr="00F0528C" w:rsidRDefault="00F0528C" w:rsidP="00F0528C">
            <w:pPr>
              <w:widowControl w:val="0"/>
              <w:spacing w:after="0" w:line="240" w:lineRule="auto"/>
              <w:jc w:val="center"/>
              <w:rPr>
                <w:rFonts w:ascii="Times New Roman" w:eastAsia="Times New Roman" w:hAnsi="Times New Roman"/>
                <w:color w:val="000000"/>
                <w:sz w:val="24"/>
                <w:szCs w:val="24"/>
                <w:lang w:eastAsia="ru-RU"/>
              </w:rPr>
            </w:pPr>
            <w:r w:rsidRPr="00F0528C">
              <w:rPr>
                <w:rFonts w:ascii="Times New Roman" w:eastAsia="Times New Roman" w:hAnsi="Times New Roman"/>
                <w:color w:val="000000"/>
                <w:sz w:val="24"/>
                <w:szCs w:val="24"/>
                <w:lang w:eastAsia="ru-RU"/>
              </w:rPr>
              <w:t>Количество товара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0528C" w:rsidRPr="00F0528C" w:rsidRDefault="00F0528C" w:rsidP="00F0528C">
            <w:pPr>
              <w:widowControl w:val="0"/>
              <w:spacing w:after="0" w:line="240" w:lineRule="auto"/>
              <w:jc w:val="center"/>
              <w:rPr>
                <w:rFonts w:ascii="Times New Roman" w:eastAsia="Times New Roman" w:hAnsi="Times New Roman"/>
                <w:color w:val="000000"/>
                <w:sz w:val="24"/>
                <w:szCs w:val="24"/>
                <w:lang w:eastAsia="ru-RU"/>
              </w:rPr>
            </w:pPr>
            <w:r w:rsidRPr="00F0528C">
              <w:rPr>
                <w:rFonts w:ascii="Times New Roman" w:eastAsia="Times New Roman" w:hAnsi="Times New Roman"/>
                <w:color w:val="000000"/>
                <w:sz w:val="24"/>
                <w:szCs w:val="24"/>
                <w:lang w:eastAsia="ru-RU"/>
              </w:rPr>
              <w:t>Страна происхождения товара</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0528C" w:rsidRPr="00F0528C" w:rsidRDefault="00F0528C" w:rsidP="00F0528C">
            <w:pPr>
              <w:widowControl w:val="0"/>
              <w:spacing w:after="0" w:line="240" w:lineRule="auto"/>
              <w:jc w:val="center"/>
              <w:rPr>
                <w:rFonts w:ascii="Times New Roman" w:eastAsia="Times New Roman" w:hAnsi="Times New Roman"/>
                <w:color w:val="000000"/>
                <w:sz w:val="24"/>
                <w:szCs w:val="24"/>
                <w:lang w:eastAsia="ru-RU"/>
              </w:rPr>
            </w:pPr>
            <w:r w:rsidRPr="00F0528C">
              <w:rPr>
                <w:rFonts w:ascii="Times New Roman" w:eastAsia="Times New Roman" w:hAnsi="Times New Roman"/>
                <w:color w:val="000000"/>
                <w:sz w:val="24"/>
                <w:szCs w:val="24"/>
                <w:lang w:eastAsia="ru-RU"/>
              </w:rPr>
              <w:t>Производитель</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F0528C" w:rsidRPr="00F0528C" w:rsidRDefault="00F0528C" w:rsidP="00F0528C">
            <w:pPr>
              <w:spacing w:after="0" w:line="240" w:lineRule="auto"/>
              <w:rPr>
                <w:rFonts w:ascii="Times New Roman" w:eastAsia="Times New Roman" w:hAnsi="Times New Roman"/>
                <w:color w:val="000000"/>
                <w:sz w:val="24"/>
                <w:szCs w:val="24"/>
                <w:lang w:eastAsia="ru-RU"/>
              </w:rPr>
            </w:pPr>
            <w:r w:rsidRPr="00F0528C">
              <w:rPr>
                <w:rFonts w:ascii="Times New Roman" w:eastAsia="Times New Roman" w:hAnsi="Times New Roman"/>
                <w:color w:val="000000"/>
                <w:sz w:val="24"/>
                <w:szCs w:val="24"/>
                <w:lang w:eastAsia="ru-RU"/>
              </w:rPr>
              <w:t>Сумма за ед. товара в руб.</w:t>
            </w:r>
          </w:p>
        </w:tc>
        <w:tc>
          <w:tcPr>
            <w:tcW w:w="1813" w:type="dxa"/>
            <w:tcBorders>
              <w:top w:val="single" w:sz="4" w:space="0" w:color="000000"/>
              <w:left w:val="single" w:sz="4" w:space="0" w:color="000000"/>
              <w:bottom w:val="single" w:sz="4" w:space="0" w:color="000000"/>
              <w:right w:val="single" w:sz="4" w:space="0" w:color="000000"/>
            </w:tcBorders>
            <w:shd w:val="clear" w:color="auto" w:fill="auto"/>
          </w:tcPr>
          <w:p w:rsidR="00F0528C" w:rsidRPr="00F0528C" w:rsidRDefault="00F0528C" w:rsidP="00F0528C">
            <w:pPr>
              <w:spacing w:after="0" w:line="240" w:lineRule="auto"/>
              <w:rPr>
                <w:rFonts w:ascii="Times New Roman" w:eastAsia="Times New Roman" w:hAnsi="Times New Roman"/>
                <w:color w:val="000000"/>
                <w:sz w:val="24"/>
                <w:szCs w:val="24"/>
                <w:lang w:eastAsia="ru-RU"/>
              </w:rPr>
            </w:pPr>
            <w:r w:rsidRPr="00F0528C">
              <w:rPr>
                <w:rFonts w:ascii="Times New Roman" w:eastAsia="Times New Roman" w:hAnsi="Times New Roman"/>
                <w:color w:val="000000"/>
                <w:sz w:val="24"/>
                <w:szCs w:val="24"/>
                <w:lang w:eastAsia="ru-RU"/>
              </w:rPr>
              <w:t>Сумма итого в руб.</w:t>
            </w:r>
          </w:p>
        </w:tc>
      </w:tr>
      <w:tr w:rsidR="00F0528C" w:rsidRPr="00F0528C" w:rsidTr="00A32746">
        <w:trPr>
          <w:trHeight w:val="740"/>
        </w:trPr>
        <w:tc>
          <w:tcPr>
            <w:tcW w:w="5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528C" w:rsidRPr="00F0528C" w:rsidRDefault="00F0528C" w:rsidP="00F0528C">
            <w:pPr>
              <w:widowControl w:val="0"/>
              <w:spacing w:after="0" w:line="240" w:lineRule="auto"/>
              <w:jc w:val="center"/>
              <w:rPr>
                <w:rFonts w:ascii="Times New Roman" w:eastAsia="Times New Roman" w:hAnsi="Times New Roman"/>
                <w:color w:val="000000"/>
                <w:sz w:val="24"/>
                <w:szCs w:val="24"/>
                <w:lang w:eastAsia="ru-RU"/>
              </w:rPr>
            </w:pPr>
            <w:r w:rsidRPr="00F0528C">
              <w:rPr>
                <w:rFonts w:ascii="Times New Roman" w:eastAsia="Times New Roman" w:hAnsi="Times New Roman"/>
                <w:color w:val="000000"/>
                <w:sz w:val="24"/>
                <w:szCs w:val="24"/>
                <w:lang w:eastAsia="ru-RU"/>
              </w:rPr>
              <w:t>1</w:t>
            </w:r>
          </w:p>
        </w:tc>
        <w:tc>
          <w:tcPr>
            <w:tcW w:w="2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528C" w:rsidRPr="00F0528C" w:rsidRDefault="00F0528C" w:rsidP="00F0528C">
            <w:pPr>
              <w:widowControl w:val="0"/>
              <w:spacing w:after="0" w:line="240" w:lineRule="auto"/>
              <w:jc w:val="center"/>
              <w:rPr>
                <w:rFonts w:ascii="Times New Roman" w:eastAsia="Times New Roman" w:hAnsi="Times New Roman"/>
                <w:color w:val="000000"/>
                <w:sz w:val="24"/>
                <w:szCs w:val="24"/>
                <w:lang w:val="sah-RU" w:eastAsia="ru-RU"/>
              </w:rPr>
            </w:pPr>
          </w:p>
        </w:tc>
        <w:tc>
          <w:tcPr>
            <w:tcW w:w="37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528C" w:rsidRPr="00F0528C" w:rsidRDefault="00F0528C" w:rsidP="00F0528C">
            <w:pPr>
              <w:widowControl w:val="0"/>
              <w:spacing w:after="0" w:line="240" w:lineRule="auto"/>
              <w:jc w:val="center"/>
              <w:rPr>
                <w:rFonts w:ascii="Times New Roman" w:eastAsia="Times New Roman" w:hAnsi="Times New Roman"/>
                <w:color w:val="000000"/>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528C" w:rsidRPr="00F0528C" w:rsidRDefault="00F0528C" w:rsidP="00F0528C">
            <w:pPr>
              <w:widowControl w:val="0"/>
              <w:spacing w:after="0" w:line="240" w:lineRule="auto"/>
              <w:jc w:val="center"/>
              <w:rPr>
                <w:rFonts w:ascii="Times New Roman" w:eastAsia="Times New Roman" w:hAnsi="Times New Roman"/>
                <w:color w:val="000000"/>
                <w:sz w:val="24"/>
                <w:szCs w:val="24"/>
                <w:lang w:eastAsia="ru-RU"/>
              </w:rPr>
            </w:pPr>
            <w:proofErr w:type="spellStart"/>
            <w:proofErr w:type="gramStart"/>
            <w:r w:rsidRPr="00F0528C">
              <w:rPr>
                <w:rFonts w:ascii="Times New Roman" w:eastAsia="Times New Roman" w:hAnsi="Times New Roman"/>
                <w:color w:val="000000"/>
                <w:sz w:val="24"/>
                <w:szCs w:val="24"/>
                <w:lang w:eastAsia="ru-RU"/>
              </w:rPr>
              <w:t>шт</w:t>
            </w:r>
            <w:proofErr w:type="spellEnd"/>
            <w:proofErr w:type="gramEnd"/>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528C" w:rsidRPr="00F0528C" w:rsidRDefault="00F0528C" w:rsidP="00F0528C">
            <w:pPr>
              <w:widowControl w:val="0"/>
              <w:spacing w:after="0" w:line="240" w:lineRule="auto"/>
              <w:jc w:val="center"/>
              <w:rPr>
                <w:rFonts w:ascii="Times New Roman" w:eastAsia="Times New Roman" w:hAnsi="Times New Roman"/>
                <w:color w:val="000000"/>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528C" w:rsidRPr="00F0528C" w:rsidRDefault="00F0528C" w:rsidP="00F0528C">
            <w:pPr>
              <w:widowControl w:val="0"/>
              <w:spacing w:after="0" w:line="240" w:lineRule="auto"/>
              <w:jc w:val="center"/>
              <w:rPr>
                <w:rFonts w:ascii="Times New Roman" w:eastAsia="Times New Roman" w:hAnsi="Times New Roman"/>
                <w:color w:val="000000"/>
                <w:sz w:val="24"/>
                <w:szCs w:val="24"/>
                <w:lang w:eastAsia="ru-RU"/>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528C" w:rsidRPr="00F0528C" w:rsidRDefault="00F0528C" w:rsidP="00F0528C">
            <w:pPr>
              <w:widowControl w:val="0"/>
              <w:spacing w:after="0" w:line="240" w:lineRule="auto"/>
              <w:jc w:val="center"/>
              <w:rPr>
                <w:rFonts w:ascii="Times New Roman" w:eastAsia="Times New Roman" w:hAnsi="Times New Roman"/>
                <w:color w:val="000000"/>
                <w:sz w:val="24"/>
                <w:szCs w:val="24"/>
                <w:lang w:eastAsia="ru-RU"/>
              </w:rP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F0528C" w:rsidRPr="00F0528C" w:rsidRDefault="00F0528C" w:rsidP="00F0528C">
            <w:pPr>
              <w:spacing w:after="0" w:line="240" w:lineRule="auto"/>
              <w:rPr>
                <w:rFonts w:ascii="Times New Roman" w:eastAsia="Times New Roman" w:hAnsi="Times New Roman"/>
                <w:color w:val="000000"/>
                <w:sz w:val="24"/>
                <w:szCs w:val="24"/>
                <w:lang w:eastAsia="ru-RU"/>
              </w:rPr>
            </w:pPr>
          </w:p>
        </w:tc>
        <w:tc>
          <w:tcPr>
            <w:tcW w:w="1813" w:type="dxa"/>
            <w:tcBorders>
              <w:top w:val="single" w:sz="4" w:space="0" w:color="000000"/>
              <w:left w:val="single" w:sz="4" w:space="0" w:color="000000"/>
              <w:bottom w:val="single" w:sz="4" w:space="0" w:color="000000"/>
              <w:right w:val="single" w:sz="4" w:space="0" w:color="000000"/>
            </w:tcBorders>
            <w:shd w:val="clear" w:color="auto" w:fill="auto"/>
          </w:tcPr>
          <w:p w:rsidR="00F0528C" w:rsidRPr="00F0528C" w:rsidRDefault="00F0528C" w:rsidP="00F0528C">
            <w:pPr>
              <w:spacing w:after="0" w:line="240" w:lineRule="auto"/>
              <w:rPr>
                <w:rFonts w:ascii="Times New Roman" w:eastAsia="Times New Roman" w:hAnsi="Times New Roman"/>
                <w:color w:val="000000"/>
                <w:sz w:val="24"/>
                <w:szCs w:val="24"/>
                <w:lang w:eastAsia="ru-RU"/>
              </w:rPr>
            </w:pPr>
          </w:p>
        </w:tc>
      </w:tr>
    </w:tbl>
    <w:p w:rsidR="00714BC2" w:rsidRPr="00714BC2" w:rsidRDefault="00714BC2" w:rsidP="00714BC2">
      <w:pPr>
        <w:pStyle w:val="ConsPlusNormal"/>
        <w:jc w:val="both"/>
        <w:rPr>
          <w:rFonts w:ascii="Times New Roman" w:hAnsi="Times New Roman" w:cs="Times New Roman"/>
          <w:sz w:val="24"/>
          <w:szCs w:val="24"/>
        </w:rPr>
      </w:pPr>
    </w:p>
    <w:p w:rsidR="00714BC2" w:rsidRPr="00714BC2" w:rsidRDefault="00714BC2" w:rsidP="00714BC2">
      <w:pPr>
        <w:pStyle w:val="ConsPlusNormal"/>
        <w:jc w:val="both"/>
        <w:rPr>
          <w:rFonts w:ascii="Times New Roman" w:hAnsi="Times New Roman" w:cs="Times New Roman"/>
          <w:sz w:val="24"/>
          <w:szCs w:val="24"/>
        </w:rPr>
      </w:pPr>
    </w:p>
    <w:tbl>
      <w:tblPr>
        <w:tblStyle w:val="a4"/>
        <w:tblW w:w="0" w:type="auto"/>
        <w:tblInd w:w="534" w:type="dxa"/>
        <w:tblLook w:val="04A0" w:firstRow="1" w:lastRow="0" w:firstColumn="1" w:lastColumn="0" w:noHBand="0" w:noVBand="1"/>
      </w:tblPr>
      <w:tblGrid>
        <w:gridCol w:w="4557"/>
        <w:gridCol w:w="4479"/>
      </w:tblGrid>
      <w:tr w:rsidR="005405DE" w:rsidTr="008D7CC2">
        <w:tc>
          <w:tcPr>
            <w:tcW w:w="4557" w:type="dxa"/>
            <w:tcBorders>
              <w:top w:val="single" w:sz="4" w:space="0" w:color="auto"/>
              <w:left w:val="single" w:sz="4" w:space="0" w:color="auto"/>
              <w:bottom w:val="single" w:sz="4" w:space="0" w:color="auto"/>
              <w:right w:val="single" w:sz="4" w:space="0" w:color="auto"/>
            </w:tcBorders>
            <w:hideMark/>
          </w:tcPr>
          <w:p w:rsidR="005405DE" w:rsidRDefault="005405DE" w:rsidP="005405DE">
            <w:pPr>
              <w:pStyle w:val="ConsPlusNormal"/>
              <w:spacing w:line="240" w:lineRule="atLeast"/>
              <w:jc w:val="both"/>
              <w:rPr>
                <w:rFonts w:ascii="Times New Roman" w:hAnsi="Times New Roman" w:cs="Times New Roman"/>
                <w:sz w:val="24"/>
                <w:szCs w:val="24"/>
                <w:lang w:eastAsia="en-US"/>
              </w:rPr>
            </w:pPr>
            <w:r>
              <w:rPr>
                <w:rFonts w:ascii="Times New Roman" w:hAnsi="Times New Roman" w:cs="Times New Roman"/>
                <w:sz w:val="24"/>
                <w:szCs w:val="24"/>
                <w:lang w:eastAsia="en-US"/>
              </w:rPr>
              <w:t>Заказчик:</w:t>
            </w:r>
          </w:p>
        </w:tc>
        <w:tc>
          <w:tcPr>
            <w:tcW w:w="4479" w:type="dxa"/>
            <w:tcBorders>
              <w:top w:val="single" w:sz="4" w:space="0" w:color="auto"/>
              <w:left w:val="single" w:sz="4" w:space="0" w:color="auto"/>
              <w:bottom w:val="single" w:sz="4" w:space="0" w:color="auto"/>
              <w:right w:val="single" w:sz="4" w:space="0" w:color="auto"/>
            </w:tcBorders>
            <w:hideMark/>
          </w:tcPr>
          <w:p w:rsidR="005405DE" w:rsidRDefault="005405DE" w:rsidP="005405DE">
            <w:pPr>
              <w:pStyle w:val="ConsPlusNormal"/>
              <w:spacing w:line="240" w:lineRule="atLeast"/>
              <w:jc w:val="both"/>
              <w:rPr>
                <w:rFonts w:ascii="Times New Roman" w:hAnsi="Times New Roman" w:cs="Times New Roman"/>
                <w:sz w:val="24"/>
                <w:szCs w:val="24"/>
                <w:lang w:eastAsia="en-US"/>
              </w:rPr>
            </w:pPr>
            <w:r>
              <w:rPr>
                <w:rFonts w:ascii="Times New Roman" w:hAnsi="Times New Roman" w:cs="Times New Roman"/>
                <w:sz w:val="24"/>
                <w:szCs w:val="24"/>
                <w:lang w:eastAsia="en-US"/>
              </w:rPr>
              <w:t>Поставщик:</w:t>
            </w:r>
          </w:p>
        </w:tc>
      </w:tr>
      <w:tr w:rsidR="005405DE" w:rsidTr="008D7CC2">
        <w:trPr>
          <w:trHeight w:val="525"/>
        </w:trPr>
        <w:tc>
          <w:tcPr>
            <w:tcW w:w="4557" w:type="dxa"/>
            <w:tcBorders>
              <w:top w:val="single" w:sz="4" w:space="0" w:color="auto"/>
              <w:left w:val="single" w:sz="4" w:space="0" w:color="auto"/>
              <w:bottom w:val="single" w:sz="4" w:space="0" w:color="auto"/>
              <w:right w:val="single" w:sz="4" w:space="0" w:color="auto"/>
            </w:tcBorders>
            <w:hideMark/>
          </w:tcPr>
          <w:p w:rsidR="005405DE" w:rsidRDefault="005405DE" w:rsidP="005405DE">
            <w:pPr>
              <w:tabs>
                <w:tab w:val="left" w:pos="4144"/>
              </w:tabs>
              <w:spacing w:after="0"/>
              <w:jc w:val="both"/>
              <w:rPr>
                <w:rFonts w:ascii="Times New Roman" w:hAnsi="Times New Roman"/>
                <w:sz w:val="24"/>
                <w:szCs w:val="24"/>
              </w:rPr>
            </w:pPr>
            <w:r>
              <w:rPr>
                <w:rFonts w:ascii="Times New Roman" w:hAnsi="Times New Roman"/>
                <w:sz w:val="24"/>
                <w:szCs w:val="24"/>
              </w:rPr>
              <w:t xml:space="preserve">ГБУ РС (Я) «Якутский республиканский </w:t>
            </w:r>
          </w:p>
          <w:p w:rsidR="005405DE" w:rsidRDefault="005405DE" w:rsidP="005405DE">
            <w:pPr>
              <w:tabs>
                <w:tab w:val="left" w:pos="4144"/>
              </w:tabs>
              <w:spacing w:after="0"/>
              <w:jc w:val="both"/>
              <w:rPr>
                <w:rFonts w:ascii="Times New Roman" w:hAnsi="Times New Roman"/>
                <w:sz w:val="24"/>
                <w:szCs w:val="24"/>
              </w:rPr>
            </w:pPr>
            <w:r>
              <w:rPr>
                <w:rFonts w:ascii="Times New Roman" w:hAnsi="Times New Roman"/>
                <w:sz w:val="24"/>
                <w:szCs w:val="24"/>
              </w:rPr>
              <w:t>онкологический диспансер»</w:t>
            </w:r>
          </w:p>
        </w:tc>
        <w:tc>
          <w:tcPr>
            <w:tcW w:w="4479" w:type="dxa"/>
            <w:tcBorders>
              <w:top w:val="single" w:sz="4" w:space="0" w:color="auto"/>
              <w:left w:val="single" w:sz="4" w:space="0" w:color="auto"/>
              <w:bottom w:val="single" w:sz="4" w:space="0" w:color="auto"/>
              <w:right w:val="single" w:sz="4" w:space="0" w:color="auto"/>
            </w:tcBorders>
          </w:tcPr>
          <w:p w:rsidR="005405DE" w:rsidRDefault="005405DE" w:rsidP="005405DE">
            <w:pPr>
              <w:pStyle w:val="ConsPlusCell"/>
              <w:spacing w:line="240" w:lineRule="atLeast"/>
              <w:rPr>
                <w:rFonts w:ascii="Times New Roman" w:hAnsi="Times New Roman" w:cs="Times New Roman"/>
                <w:sz w:val="24"/>
                <w:szCs w:val="24"/>
                <w:lang w:eastAsia="en-US"/>
              </w:rPr>
            </w:pPr>
          </w:p>
        </w:tc>
      </w:tr>
      <w:tr w:rsidR="005405DE" w:rsidTr="008D7CC2">
        <w:tc>
          <w:tcPr>
            <w:tcW w:w="4557" w:type="dxa"/>
            <w:tcBorders>
              <w:top w:val="single" w:sz="4" w:space="0" w:color="auto"/>
              <w:left w:val="single" w:sz="4" w:space="0" w:color="auto"/>
              <w:bottom w:val="single" w:sz="4" w:space="0" w:color="auto"/>
              <w:right w:val="single" w:sz="4" w:space="0" w:color="auto"/>
            </w:tcBorders>
            <w:hideMark/>
          </w:tcPr>
          <w:p w:rsidR="005405DE" w:rsidRDefault="005405DE" w:rsidP="005405DE">
            <w:pPr>
              <w:tabs>
                <w:tab w:val="left" w:pos="4144"/>
              </w:tabs>
              <w:spacing w:after="0"/>
              <w:jc w:val="both"/>
              <w:rPr>
                <w:rFonts w:ascii="Times New Roman" w:hAnsi="Times New Roman"/>
                <w:sz w:val="24"/>
                <w:szCs w:val="24"/>
              </w:rPr>
            </w:pPr>
            <w:r>
              <w:rPr>
                <w:rFonts w:ascii="Times New Roman" w:hAnsi="Times New Roman"/>
                <w:sz w:val="24"/>
                <w:szCs w:val="24"/>
              </w:rPr>
              <w:t>Главный врач</w:t>
            </w:r>
          </w:p>
          <w:p w:rsidR="005405DE" w:rsidRDefault="005405DE" w:rsidP="005405DE">
            <w:pPr>
              <w:tabs>
                <w:tab w:val="left" w:pos="4144"/>
              </w:tabs>
              <w:spacing w:after="0"/>
              <w:jc w:val="both"/>
              <w:rPr>
                <w:rFonts w:ascii="Times New Roman" w:hAnsi="Times New Roman"/>
                <w:sz w:val="24"/>
                <w:szCs w:val="24"/>
              </w:rPr>
            </w:pPr>
            <w:r>
              <w:rPr>
                <w:rFonts w:ascii="Times New Roman" w:hAnsi="Times New Roman"/>
                <w:sz w:val="24"/>
                <w:szCs w:val="24"/>
              </w:rPr>
              <w:t>_____________________ Т.И. Николаева</w:t>
            </w:r>
          </w:p>
          <w:p w:rsidR="005405DE" w:rsidRDefault="005405DE" w:rsidP="005405DE">
            <w:pPr>
              <w:pStyle w:val="ConsPlusNormal"/>
              <w:spacing w:line="240" w:lineRule="atLeast"/>
              <w:jc w:val="both"/>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м</w:t>
            </w:r>
            <w:proofErr w:type="gramStart"/>
            <w:r>
              <w:rPr>
                <w:rFonts w:ascii="Times New Roman" w:hAnsi="Times New Roman" w:cs="Times New Roman"/>
                <w:sz w:val="24"/>
                <w:szCs w:val="24"/>
                <w:lang w:eastAsia="en-US"/>
              </w:rPr>
              <w:t>.п</w:t>
            </w:r>
            <w:proofErr w:type="spellEnd"/>
            <w:proofErr w:type="gramEnd"/>
          </w:p>
        </w:tc>
        <w:tc>
          <w:tcPr>
            <w:tcW w:w="4479" w:type="dxa"/>
            <w:tcBorders>
              <w:top w:val="single" w:sz="4" w:space="0" w:color="auto"/>
              <w:left w:val="single" w:sz="4" w:space="0" w:color="auto"/>
              <w:bottom w:val="single" w:sz="4" w:space="0" w:color="auto"/>
              <w:right w:val="single" w:sz="4" w:space="0" w:color="auto"/>
            </w:tcBorders>
          </w:tcPr>
          <w:p w:rsidR="005405DE" w:rsidRDefault="005405DE" w:rsidP="005405DE">
            <w:pPr>
              <w:pStyle w:val="ConsPlusNormal"/>
              <w:spacing w:line="240" w:lineRule="atLeast"/>
              <w:jc w:val="both"/>
              <w:rPr>
                <w:rFonts w:ascii="Times New Roman" w:hAnsi="Times New Roman" w:cs="Times New Roman"/>
                <w:sz w:val="24"/>
                <w:szCs w:val="24"/>
                <w:lang w:eastAsia="en-US"/>
              </w:rPr>
            </w:pPr>
          </w:p>
        </w:tc>
      </w:tr>
    </w:tbl>
    <w:p w:rsidR="00714BC2" w:rsidRPr="00714BC2" w:rsidRDefault="00714BC2" w:rsidP="00714BC2">
      <w:pPr>
        <w:pStyle w:val="ConsPlusNormal"/>
        <w:jc w:val="both"/>
        <w:rPr>
          <w:rFonts w:ascii="Times New Roman" w:hAnsi="Times New Roman" w:cs="Times New Roman"/>
          <w:sz w:val="24"/>
          <w:szCs w:val="24"/>
        </w:rPr>
      </w:pPr>
    </w:p>
    <w:p w:rsidR="00714BC2" w:rsidRPr="00714BC2" w:rsidRDefault="00714BC2" w:rsidP="00714BC2">
      <w:pPr>
        <w:pStyle w:val="ConsPlusNormal"/>
        <w:jc w:val="both"/>
        <w:rPr>
          <w:rFonts w:ascii="Times New Roman" w:hAnsi="Times New Roman" w:cs="Times New Roman"/>
          <w:sz w:val="24"/>
          <w:szCs w:val="24"/>
        </w:rPr>
      </w:pPr>
    </w:p>
    <w:p w:rsidR="00714BC2" w:rsidRPr="00714BC2" w:rsidRDefault="00714BC2" w:rsidP="00714BC2">
      <w:pPr>
        <w:pStyle w:val="ConsPlusNormal"/>
        <w:jc w:val="both"/>
        <w:rPr>
          <w:rFonts w:ascii="Times New Roman" w:hAnsi="Times New Roman" w:cs="Times New Roman"/>
          <w:sz w:val="24"/>
          <w:szCs w:val="24"/>
        </w:rPr>
      </w:pPr>
    </w:p>
    <w:p w:rsidR="00714BC2" w:rsidRPr="00714BC2" w:rsidRDefault="00714BC2" w:rsidP="00714BC2">
      <w:pPr>
        <w:pStyle w:val="ConsPlusNormal"/>
        <w:jc w:val="both"/>
        <w:rPr>
          <w:rFonts w:ascii="Times New Roman" w:hAnsi="Times New Roman" w:cs="Times New Roman"/>
          <w:sz w:val="24"/>
          <w:szCs w:val="24"/>
        </w:rPr>
      </w:pPr>
    </w:p>
    <w:p w:rsidR="00714BC2" w:rsidRPr="00714BC2" w:rsidRDefault="00714BC2" w:rsidP="00067A85">
      <w:pPr>
        <w:pStyle w:val="ConsPlusNormal"/>
        <w:outlineLvl w:val="1"/>
        <w:rPr>
          <w:rFonts w:ascii="Times New Roman" w:hAnsi="Times New Roman" w:cs="Times New Roman"/>
          <w:sz w:val="24"/>
          <w:szCs w:val="24"/>
        </w:rPr>
      </w:pPr>
    </w:p>
    <w:sectPr w:rsidR="00714BC2" w:rsidRPr="00714BC2" w:rsidSect="00F0528C">
      <w:pgSz w:w="16838" w:h="11906" w:orient="landscape"/>
      <w:pgMar w:top="850" w:right="851" w:bottom="1701" w:left="42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1B1" w:rsidRDefault="004041B1" w:rsidP="004041B1">
      <w:pPr>
        <w:spacing w:after="0" w:line="240" w:lineRule="auto"/>
      </w:pPr>
      <w:r>
        <w:separator/>
      </w:r>
    </w:p>
  </w:endnote>
  <w:endnote w:type="continuationSeparator" w:id="0">
    <w:p w:rsidR="004041B1" w:rsidRDefault="004041B1" w:rsidP="00404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1B1" w:rsidRDefault="004041B1" w:rsidP="004041B1">
      <w:pPr>
        <w:spacing w:after="0" w:line="240" w:lineRule="auto"/>
      </w:pPr>
      <w:r>
        <w:separator/>
      </w:r>
    </w:p>
  </w:footnote>
  <w:footnote w:type="continuationSeparator" w:id="0">
    <w:p w:rsidR="004041B1" w:rsidRDefault="004041B1" w:rsidP="004041B1">
      <w:pPr>
        <w:spacing w:after="0" w:line="240" w:lineRule="auto"/>
      </w:pPr>
      <w:r>
        <w:continuationSeparator/>
      </w:r>
    </w:p>
  </w:footnote>
  <w:footnote w:id="1">
    <w:p w:rsidR="004041B1" w:rsidRDefault="004041B1" w:rsidP="004041B1">
      <w:pPr>
        <w:pStyle w:val="a5"/>
        <w:jc w:val="both"/>
        <w:rPr>
          <w:rFonts w:ascii="Times New Roman" w:hAnsi="Times New Roman" w:cs="Times New Roman"/>
          <w:sz w:val="16"/>
          <w:szCs w:val="16"/>
        </w:rPr>
      </w:pPr>
      <w:r>
        <w:rPr>
          <w:rStyle w:val="a7"/>
        </w:rPr>
        <w:footnoteRef/>
      </w:r>
      <w:r>
        <w:t xml:space="preserve"> </w:t>
      </w:r>
      <w:r>
        <w:rPr>
          <w:rFonts w:ascii="Times New Roman" w:hAnsi="Times New Roman" w:cs="Times New Roman"/>
          <w:sz w:val="16"/>
          <w:szCs w:val="16"/>
          <w:highlight w:val="cyan"/>
        </w:rPr>
        <w:t>Данный пун</w:t>
      </w:r>
      <w:proofErr w:type="gramStart"/>
      <w:r>
        <w:rPr>
          <w:rFonts w:ascii="Times New Roman" w:hAnsi="Times New Roman" w:cs="Times New Roman"/>
          <w:sz w:val="16"/>
          <w:szCs w:val="16"/>
          <w:highlight w:val="cyan"/>
        </w:rPr>
        <w:t>кт вкл</w:t>
      </w:r>
      <w:proofErr w:type="gramEnd"/>
      <w:r>
        <w:rPr>
          <w:rFonts w:ascii="Times New Roman" w:hAnsi="Times New Roman" w:cs="Times New Roman"/>
          <w:sz w:val="16"/>
          <w:szCs w:val="16"/>
          <w:highlight w:val="cyan"/>
        </w:rPr>
        <w:t>ючается при осуществлении закупки с преимуществом для участия в определении поставщика (подрядчика, исполнителя), которыми могут быть только субъекты малого предпринимательства, социально ориентированные некоммерческие организации, в соответствии с ч.1 ст.30 Закона №44-ФЗ (далее – преимущества для СМП и СОНО).</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0D7"/>
    <w:rsid w:val="0004708B"/>
    <w:rsid w:val="00067A85"/>
    <w:rsid w:val="000830D7"/>
    <w:rsid w:val="000D02B8"/>
    <w:rsid w:val="000E4131"/>
    <w:rsid w:val="001627A4"/>
    <w:rsid w:val="0016477C"/>
    <w:rsid w:val="001A64F5"/>
    <w:rsid w:val="001B5B9D"/>
    <w:rsid w:val="001C01B5"/>
    <w:rsid w:val="002338E9"/>
    <w:rsid w:val="0024211C"/>
    <w:rsid w:val="002919C6"/>
    <w:rsid w:val="002B5BA9"/>
    <w:rsid w:val="002C6779"/>
    <w:rsid w:val="002D50B5"/>
    <w:rsid w:val="00341128"/>
    <w:rsid w:val="00345530"/>
    <w:rsid w:val="00380751"/>
    <w:rsid w:val="00387766"/>
    <w:rsid w:val="003A060F"/>
    <w:rsid w:val="003A4430"/>
    <w:rsid w:val="003B0226"/>
    <w:rsid w:val="003D48D1"/>
    <w:rsid w:val="003E55C9"/>
    <w:rsid w:val="003E6BD1"/>
    <w:rsid w:val="003F0CDB"/>
    <w:rsid w:val="003F299D"/>
    <w:rsid w:val="004041B1"/>
    <w:rsid w:val="0042490F"/>
    <w:rsid w:val="00427654"/>
    <w:rsid w:val="00452D8F"/>
    <w:rsid w:val="004C64F1"/>
    <w:rsid w:val="004F4E57"/>
    <w:rsid w:val="00506B27"/>
    <w:rsid w:val="005405DE"/>
    <w:rsid w:val="00563152"/>
    <w:rsid w:val="00586D9E"/>
    <w:rsid w:val="005D73EC"/>
    <w:rsid w:val="005E0A19"/>
    <w:rsid w:val="005F1ADC"/>
    <w:rsid w:val="00645FD6"/>
    <w:rsid w:val="00655058"/>
    <w:rsid w:val="00697F55"/>
    <w:rsid w:val="006E13F8"/>
    <w:rsid w:val="006F467D"/>
    <w:rsid w:val="00714BC2"/>
    <w:rsid w:val="00797A9B"/>
    <w:rsid w:val="007A106E"/>
    <w:rsid w:val="00837D54"/>
    <w:rsid w:val="008703BF"/>
    <w:rsid w:val="00877587"/>
    <w:rsid w:val="008840B4"/>
    <w:rsid w:val="009B3D7D"/>
    <w:rsid w:val="009C4711"/>
    <w:rsid w:val="00A452D8"/>
    <w:rsid w:val="00A76351"/>
    <w:rsid w:val="00AC7929"/>
    <w:rsid w:val="00AE3F97"/>
    <w:rsid w:val="00AF5684"/>
    <w:rsid w:val="00AF6A55"/>
    <w:rsid w:val="00BA64A6"/>
    <w:rsid w:val="00C44276"/>
    <w:rsid w:val="00CA6C0E"/>
    <w:rsid w:val="00CA6DCF"/>
    <w:rsid w:val="00CC12B0"/>
    <w:rsid w:val="00CE24F4"/>
    <w:rsid w:val="00D718D1"/>
    <w:rsid w:val="00DB444D"/>
    <w:rsid w:val="00DC332A"/>
    <w:rsid w:val="00DE71D1"/>
    <w:rsid w:val="00E34FD4"/>
    <w:rsid w:val="00E977FE"/>
    <w:rsid w:val="00EB7CA5"/>
    <w:rsid w:val="00F0528C"/>
    <w:rsid w:val="00FD5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BC2"/>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14B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14BC2"/>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uiPriority w:val="99"/>
    <w:unhideWhenUsed/>
    <w:rsid w:val="00714BC2"/>
    <w:rPr>
      <w:color w:val="0563C1"/>
      <w:u w:val="single"/>
    </w:rPr>
  </w:style>
  <w:style w:type="table" w:styleId="a4">
    <w:name w:val="Table Grid"/>
    <w:basedOn w:val="a1"/>
    <w:uiPriority w:val="59"/>
    <w:rsid w:val="005405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5405D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footnote text"/>
    <w:basedOn w:val="a"/>
    <w:link w:val="a6"/>
    <w:uiPriority w:val="99"/>
    <w:semiHidden/>
    <w:unhideWhenUsed/>
    <w:rsid w:val="004041B1"/>
    <w:pPr>
      <w:spacing w:after="0" w:line="240" w:lineRule="auto"/>
    </w:pPr>
    <w:rPr>
      <w:rFonts w:asciiTheme="minorHAnsi" w:eastAsiaTheme="minorHAnsi" w:hAnsiTheme="minorHAnsi" w:cstheme="minorBidi"/>
      <w:sz w:val="20"/>
      <w:szCs w:val="20"/>
    </w:rPr>
  </w:style>
  <w:style w:type="character" w:customStyle="1" w:styleId="a6">
    <w:name w:val="Текст сноски Знак"/>
    <w:basedOn w:val="a0"/>
    <w:link w:val="a5"/>
    <w:uiPriority w:val="99"/>
    <w:semiHidden/>
    <w:rsid w:val="004041B1"/>
    <w:rPr>
      <w:sz w:val="20"/>
      <w:szCs w:val="20"/>
    </w:rPr>
  </w:style>
  <w:style w:type="character" w:styleId="a7">
    <w:name w:val="footnote reference"/>
    <w:basedOn w:val="a0"/>
    <w:uiPriority w:val="99"/>
    <w:semiHidden/>
    <w:unhideWhenUsed/>
    <w:rsid w:val="004041B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BC2"/>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14B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14BC2"/>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uiPriority w:val="99"/>
    <w:unhideWhenUsed/>
    <w:rsid w:val="00714BC2"/>
    <w:rPr>
      <w:color w:val="0563C1"/>
      <w:u w:val="single"/>
    </w:rPr>
  </w:style>
  <w:style w:type="table" w:styleId="a4">
    <w:name w:val="Table Grid"/>
    <w:basedOn w:val="a1"/>
    <w:uiPriority w:val="59"/>
    <w:rsid w:val="005405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5405D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footnote text"/>
    <w:basedOn w:val="a"/>
    <w:link w:val="a6"/>
    <w:uiPriority w:val="99"/>
    <w:semiHidden/>
    <w:unhideWhenUsed/>
    <w:rsid w:val="004041B1"/>
    <w:pPr>
      <w:spacing w:after="0" w:line="240" w:lineRule="auto"/>
    </w:pPr>
    <w:rPr>
      <w:rFonts w:asciiTheme="minorHAnsi" w:eastAsiaTheme="minorHAnsi" w:hAnsiTheme="minorHAnsi" w:cstheme="minorBidi"/>
      <w:sz w:val="20"/>
      <w:szCs w:val="20"/>
    </w:rPr>
  </w:style>
  <w:style w:type="character" w:customStyle="1" w:styleId="a6">
    <w:name w:val="Текст сноски Знак"/>
    <w:basedOn w:val="a0"/>
    <w:link w:val="a5"/>
    <w:uiPriority w:val="99"/>
    <w:semiHidden/>
    <w:rsid w:val="004041B1"/>
    <w:rPr>
      <w:sz w:val="20"/>
      <w:szCs w:val="20"/>
    </w:rPr>
  </w:style>
  <w:style w:type="character" w:styleId="a7">
    <w:name w:val="footnote reference"/>
    <w:basedOn w:val="a0"/>
    <w:uiPriority w:val="99"/>
    <w:semiHidden/>
    <w:unhideWhenUsed/>
    <w:rsid w:val="004041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349540">
      <w:bodyDiv w:val="1"/>
      <w:marLeft w:val="0"/>
      <w:marRight w:val="0"/>
      <w:marTop w:val="0"/>
      <w:marBottom w:val="0"/>
      <w:divBdr>
        <w:top w:val="none" w:sz="0" w:space="0" w:color="auto"/>
        <w:left w:val="none" w:sz="0" w:space="0" w:color="auto"/>
        <w:bottom w:val="none" w:sz="0" w:space="0" w:color="auto"/>
        <w:right w:val="none" w:sz="0" w:space="0" w:color="auto"/>
      </w:divBdr>
    </w:div>
    <w:div w:id="583297848">
      <w:bodyDiv w:val="1"/>
      <w:marLeft w:val="0"/>
      <w:marRight w:val="0"/>
      <w:marTop w:val="0"/>
      <w:marBottom w:val="0"/>
      <w:divBdr>
        <w:top w:val="none" w:sz="0" w:space="0" w:color="auto"/>
        <w:left w:val="none" w:sz="0" w:space="0" w:color="auto"/>
        <w:bottom w:val="none" w:sz="0" w:space="0" w:color="auto"/>
        <w:right w:val="none" w:sz="0" w:space="0" w:color="auto"/>
      </w:divBdr>
    </w:div>
    <w:div w:id="618495587">
      <w:bodyDiv w:val="1"/>
      <w:marLeft w:val="0"/>
      <w:marRight w:val="0"/>
      <w:marTop w:val="0"/>
      <w:marBottom w:val="0"/>
      <w:divBdr>
        <w:top w:val="none" w:sz="0" w:space="0" w:color="auto"/>
        <w:left w:val="none" w:sz="0" w:space="0" w:color="auto"/>
        <w:bottom w:val="none" w:sz="0" w:space="0" w:color="auto"/>
        <w:right w:val="none" w:sz="0" w:space="0" w:color="auto"/>
      </w:divBdr>
    </w:div>
    <w:div w:id="877358536">
      <w:bodyDiv w:val="1"/>
      <w:marLeft w:val="0"/>
      <w:marRight w:val="0"/>
      <w:marTop w:val="0"/>
      <w:marBottom w:val="0"/>
      <w:divBdr>
        <w:top w:val="none" w:sz="0" w:space="0" w:color="auto"/>
        <w:left w:val="none" w:sz="0" w:space="0" w:color="auto"/>
        <w:bottom w:val="none" w:sz="0" w:space="0" w:color="auto"/>
        <w:right w:val="none" w:sz="0" w:space="0" w:color="auto"/>
      </w:divBdr>
    </w:div>
    <w:div w:id="922909347">
      <w:bodyDiv w:val="1"/>
      <w:marLeft w:val="0"/>
      <w:marRight w:val="0"/>
      <w:marTop w:val="0"/>
      <w:marBottom w:val="0"/>
      <w:divBdr>
        <w:top w:val="none" w:sz="0" w:space="0" w:color="auto"/>
        <w:left w:val="none" w:sz="0" w:space="0" w:color="auto"/>
        <w:bottom w:val="none" w:sz="0" w:space="0" w:color="auto"/>
        <w:right w:val="none" w:sz="0" w:space="0" w:color="auto"/>
      </w:divBdr>
    </w:div>
    <w:div w:id="950670645">
      <w:bodyDiv w:val="1"/>
      <w:marLeft w:val="0"/>
      <w:marRight w:val="0"/>
      <w:marTop w:val="0"/>
      <w:marBottom w:val="0"/>
      <w:divBdr>
        <w:top w:val="none" w:sz="0" w:space="0" w:color="auto"/>
        <w:left w:val="none" w:sz="0" w:space="0" w:color="auto"/>
        <w:bottom w:val="none" w:sz="0" w:space="0" w:color="auto"/>
        <w:right w:val="none" w:sz="0" w:space="0" w:color="auto"/>
      </w:divBdr>
    </w:div>
    <w:div w:id="1094130692">
      <w:bodyDiv w:val="1"/>
      <w:marLeft w:val="0"/>
      <w:marRight w:val="0"/>
      <w:marTop w:val="0"/>
      <w:marBottom w:val="0"/>
      <w:divBdr>
        <w:top w:val="none" w:sz="0" w:space="0" w:color="auto"/>
        <w:left w:val="none" w:sz="0" w:space="0" w:color="auto"/>
        <w:bottom w:val="none" w:sz="0" w:space="0" w:color="auto"/>
        <w:right w:val="none" w:sz="0" w:space="0" w:color="auto"/>
      </w:divBdr>
    </w:div>
    <w:div w:id="1130052593">
      <w:bodyDiv w:val="1"/>
      <w:marLeft w:val="0"/>
      <w:marRight w:val="0"/>
      <w:marTop w:val="0"/>
      <w:marBottom w:val="0"/>
      <w:divBdr>
        <w:top w:val="none" w:sz="0" w:space="0" w:color="auto"/>
        <w:left w:val="none" w:sz="0" w:space="0" w:color="auto"/>
        <w:bottom w:val="none" w:sz="0" w:space="0" w:color="auto"/>
        <w:right w:val="none" w:sz="0" w:space="0" w:color="auto"/>
      </w:divBdr>
    </w:div>
    <w:div w:id="1295451620">
      <w:bodyDiv w:val="1"/>
      <w:marLeft w:val="0"/>
      <w:marRight w:val="0"/>
      <w:marTop w:val="0"/>
      <w:marBottom w:val="0"/>
      <w:divBdr>
        <w:top w:val="none" w:sz="0" w:space="0" w:color="auto"/>
        <w:left w:val="none" w:sz="0" w:space="0" w:color="auto"/>
        <w:bottom w:val="none" w:sz="0" w:space="0" w:color="auto"/>
        <w:right w:val="none" w:sz="0" w:space="0" w:color="auto"/>
      </w:divBdr>
    </w:div>
    <w:div w:id="1552838585">
      <w:bodyDiv w:val="1"/>
      <w:marLeft w:val="0"/>
      <w:marRight w:val="0"/>
      <w:marTop w:val="0"/>
      <w:marBottom w:val="0"/>
      <w:divBdr>
        <w:top w:val="none" w:sz="0" w:space="0" w:color="auto"/>
        <w:left w:val="none" w:sz="0" w:space="0" w:color="auto"/>
        <w:bottom w:val="none" w:sz="0" w:space="0" w:color="auto"/>
        <w:right w:val="none" w:sz="0" w:space="0" w:color="auto"/>
      </w:divBdr>
    </w:div>
    <w:div w:id="162838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2E9CC4CCC6932545801925E3B536176E50B53C1FD70BD7655CABC93DB89C271041D8CD0197EEC2617428125779CB07805FED4BE83BV7P" TargetMode="External"/><Relationship Id="rId13" Type="http://schemas.openxmlformats.org/officeDocument/2006/relationships/hyperlink" Target="consultantplus://offline/ref=782E9CC4CCC6932545801925E3B536176E50B53C1FD70BD7655CABC93DB89C271041D8CD019EE696393B294E112BD805805FEF4CF4B5672237V6P" TargetMode="External"/><Relationship Id="rId3" Type="http://schemas.openxmlformats.org/officeDocument/2006/relationships/settings" Target="settings.xml"/><Relationship Id="rId7" Type="http://schemas.openxmlformats.org/officeDocument/2006/relationships/hyperlink" Target="consultantplus://offline/ref=782E9CC4CCC6932545801925E3B536176E50B53C1FD70BD7655CABC93DB89C27024180C10398FB96372E7F1F5737VEP" TargetMode="External"/><Relationship Id="rId12" Type="http://schemas.openxmlformats.org/officeDocument/2006/relationships/hyperlink" Target="consultantplus://offline/ref=782E9CC4CCC6932545801925E3B536176E50B53C1FD70BD7655CABC93DB89C271041D8CD019EE692303B294E112BD805805FEF4CF4B5672237V6P"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782E9CC4CCC6932545801925E3B536176E50B53C1FD70BD7655CABC93DB89C271041D8CD019EE29F343B294E112BD805805FEF4CF4B5672237V6P"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782E9CC4CCC6932545801925E3B536176E50B53C1FD70BD7655CABC93DB89C27024180C10398FB96372E7F1F5737VEP" TargetMode="External"/><Relationship Id="rId4" Type="http://schemas.openxmlformats.org/officeDocument/2006/relationships/webSettings" Target="webSettings.xml"/><Relationship Id="rId9" Type="http://schemas.openxmlformats.org/officeDocument/2006/relationships/hyperlink" Target="consultantplus://offline/ref=782E9CC4CCC6932545801925E3B536176E50B53C1FD70BD7655CABC93DB89C27024180C10398FB96372E7F1F5737VEP" TargetMode="External"/><Relationship Id="rId14" Type="http://schemas.openxmlformats.org/officeDocument/2006/relationships/hyperlink" Target="mailto:oncotender@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12</Pages>
  <Words>5755</Words>
  <Characters>32806</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38485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Настя</cp:lastModifiedBy>
  <cp:revision>46</cp:revision>
  <dcterms:created xsi:type="dcterms:W3CDTF">2022-05-19T03:43:00Z</dcterms:created>
  <dcterms:modified xsi:type="dcterms:W3CDTF">2025-04-23T10:56:00Z</dcterms:modified>
</cp:coreProperties>
</file>