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24B" w:rsidRDefault="007B624B" w:rsidP="001A729D">
      <w:pPr>
        <w:jc w:val="both"/>
        <w:rPr>
          <w:rFonts w:hAnsi="Times New Roman" w:cs="Times New Roman"/>
          <w:color w:val="000000"/>
          <w:sz w:val="24"/>
          <w:szCs w:val="24"/>
        </w:rPr>
      </w:pP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 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СОДЕРЖАНИЮ, СОСТАВУ ЗАЯВКИ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ЭЛЕКТРОННОМ ЗАПРОСЕ КОТИРОВОК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ЗАКОНОМ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44-ФЗ</w:t>
      </w:r>
    </w:p>
    <w:p w:rsidR="007B624B" w:rsidRPr="00E95973" w:rsidRDefault="007B624B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1. Для участия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электронном запросе котировок заявка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 должна содержать: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1) информацию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документы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участнике закупки:</w:t>
      </w:r>
    </w:p>
    <w:p w:rsidR="007B624B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а) решение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согласии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совершение или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последующем одобрении крупной сделки, если требование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наличии такого решения установлено законодательством РФ, учредительными документами юридического лица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для участника закупки заключение контракта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поставку товара, выполнение работы или оказание услуги, являющихся объектом закупки, либо внесение денежных средств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качестве обеспечения заявки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закупке, обеспечения исполнения контракта является крупной сделкой;</w:t>
      </w:r>
    </w:p>
    <w:p w:rsidR="004661CC" w:rsidRPr="004661CC" w:rsidRDefault="004661CC" w:rsidP="004661CC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б)</w:t>
      </w:r>
      <w:r w:rsidRPr="004661CC">
        <w:rPr>
          <w:rFonts w:hAnsi="Times New Roman" w:cs="Times New Roman"/>
          <w:color w:val="000000"/>
          <w:sz w:val="24"/>
          <w:szCs w:val="24"/>
          <w:lang w:val="ru-RU"/>
        </w:rPr>
        <w:t xml:space="preserve"> декларация о принадлежности участника закупки к социально ориентированным некоммерческим организациям в случае установления преимущества, предусмотренного частью 3 статьи 30 Закона о контрактной системе – </w:t>
      </w:r>
      <w:r w:rsidRPr="004661CC">
        <w:rPr>
          <w:rFonts w:hAnsi="Times New Roman" w:cs="Times New Roman"/>
          <w:b/>
          <w:color w:val="FF0000"/>
          <w:sz w:val="24"/>
          <w:szCs w:val="24"/>
          <w:lang w:val="ru-RU"/>
        </w:rPr>
        <w:t>установлено</w:t>
      </w:r>
      <w:r w:rsidRPr="004661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61CC" w:rsidRPr="004661CC" w:rsidRDefault="004661CC" w:rsidP="004661CC">
      <w:pPr>
        <w:jc w:val="both"/>
        <w:rPr>
          <w:rFonts w:hAnsi="Times New Roman" w:cs="Times New Roman"/>
          <w:i/>
          <w:color w:val="000000"/>
          <w:sz w:val="24"/>
          <w:szCs w:val="24"/>
          <w:lang w:val="ru-RU"/>
        </w:rPr>
      </w:pPr>
      <w:r w:rsidRPr="004661CC">
        <w:rPr>
          <w:rFonts w:hAnsi="Times New Roman" w:cs="Times New Roman"/>
          <w:i/>
          <w:color w:val="000000"/>
          <w:sz w:val="24"/>
          <w:szCs w:val="24"/>
          <w:lang w:val="ru-RU"/>
        </w:rPr>
        <w:t>Участниками закупки могут являться исключительно субъекты малого предпринимательства, соответствующие требованиям статьи 4 Федерального закона от 24.07.2007 № 209-ФЗ «О развитии малого и среднего предпринимательства в Российской Федерации», социально ориентированные некоммерческие организации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соответствующие требованиям пункта 2.1. части 2 Федерального закона от 12 января 1996 г. №7-ФЗ «О некоммерческих организациях».</w:t>
      </w:r>
    </w:p>
    <w:p w:rsidR="00641A51" w:rsidRPr="00A51B11" w:rsidRDefault="004661CC" w:rsidP="00A51B1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) документы, подтверждающие соответствие участника закупки требованиям, установленным пунктом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05.04.2013 №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44-ФЗ, документы, подтверждающие соответствие участника закупки дополнительным требованиям, установленным в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частями 2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2.1 (при наличии таких требований) статьи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05.04.2013 №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44-ФЗ</w:t>
      </w:r>
      <w:r w:rsidR="00A245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24501" w:rsidRPr="00A2450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="00A24501" w:rsidRPr="00A24501">
        <w:rPr>
          <w:rFonts w:hAnsi="Times New Roman" w:cs="Times New Roman"/>
          <w:b/>
          <w:color w:val="FF0000"/>
          <w:sz w:val="24"/>
          <w:szCs w:val="24"/>
          <w:lang w:val="ru-RU"/>
        </w:rPr>
        <w:t>установлено:</w:t>
      </w:r>
    </w:p>
    <w:p w:rsidR="00BE06B7" w:rsidRDefault="005D32A7" w:rsidP="004661C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b/>
          <w:i/>
          <w:color w:val="FF0000"/>
          <w:sz w:val="24"/>
          <w:szCs w:val="24"/>
          <w:lang w:val="ru-RU"/>
        </w:rPr>
      </w:pPr>
      <w:r w:rsidRPr="005D32A7">
        <w:rPr>
          <w:rFonts w:ascii="Times New Roman" w:hAnsi="Times New Roman"/>
          <w:b/>
          <w:i/>
          <w:color w:val="FF0000"/>
          <w:sz w:val="24"/>
          <w:szCs w:val="24"/>
          <w:lang w:val="ru-RU"/>
        </w:rPr>
        <w:t xml:space="preserve"> </w:t>
      </w:r>
      <w:r w:rsidR="00097050" w:rsidRPr="00097050">
        <w:rPr>
          <w:rFonts w:ascii="Times New Roman" w:hAnsi="Times New Roman"/>
          <w:b/>
          <w:i/>
          <w:color w:val="FF0000"/>
          <w:sz w:val="24"/>
          <w:szCs w:val="24"/>
          <w:lang w:val="ru-RU"/>
        </w:rPr>
        <w:t>•</w:t>
      </w:r>
      <w:r w:rsidR="00097050" w:rsidRPr="00097050">
        <w:rPr>
          <w:rFonts w:ascii="Times New Roman" w:hAnsi="Times New Roman"/>
          <w:b/>
          <w:i/>
          <w:color w:val="FF0000"/>
          <w:sz w:val="24"/>
          <w:szCs w:val="24"/>
          <w:lang w:val="ru-RU"/>
        </w:rPr>
        <w:tab/>
        <w:t>Наличие соответствующей записи в реестре лицензий или выписка из реестра лицензий на осуществление соответствующей деятельности:</w:t>
      </w:r>
    </w:p>
    <w:p w:rsidR="00B24814" w:rsidRPr="00382B9A" w:rsidRDefault="00B24814" w:rsidP="00B24814">
      <w:pPr>
        <w:spacing w:line="276" w:lineRule="auto"/>
        <w:jc w:val="both"/>
        <w:rPr>
          <w:i/>
          <w:color w:val="FF0000"/>
          <w:lang w:val="ru-RU"/>
        </w:rPr>
      </w:pPr>
      <w:r w:rsidRPr="00382B9A">
        <w:rPr>
          <w:i/>
          <w:color w:val="FF0000"/>
          <w:lang w:val="ru-RU"/>
        </w:rPr>
        <w:t>- Монтаж, техническое обслуживание и ремонт первичных средств пожаротушения.</w:t>
      </w:r>
    </w:p>
    <w:p w:rsidR="00B24814" w:rsidRPr="00871A72" w:rsidRDefault="00B24814" w:rsidP="00B24814">
      <w:pPr>
        <w:spacing w:line="276" w:lineRule="auto"/>
        <w:jc w:val="both"/>
        <w:rPr>
          <w:rFonts w:hAnsi="Times New Roman" w:cs="Times New Roman"/>
          <w:color w:val="FF0000"/>
          <w:sz w:val="24"/>
          <w:szCs w:val="24"/>
          <w:lang w:val="ru-RU"/>
        </w:rPr>
      </w:pPr>
      <w:r w:rsidRPr="00382B9A">
        <w:rPr>
          <w:i/>
          <w:color w:val="FF0000"/>
          <w:lang w:val="ru-RU"/>
        </w:rPr>
        <w:t>Основание: пункт 15 части 1 статьи 12 Федерального закона от 04.05.2011 № 99-ФЗ «О лицензировании отдельных видов деятельности» и Постановление Правительства РФ от 28.07.2020 N 1128 «Об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сооружений».</w:t>
      </w:r>
    </w:p>
    <w:p w:rsidR="00A24501" w:rsidRPr="004661CC" w:rsidRDefault="004661CC" w:rsidP="004661CC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ru-RU"/>
        </w:rPr>
      </w:pPr>
      <w:bookmarkStart w:id="0" w:name="_GoBack"/>
      <w:bookmarkEnd w:id="0"/>
      <w:r w:rsidRPr="004661C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="00A24501" w:rsidRPr="004661CC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A24501" w:rsidRPr="004661C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</w:t>
      </w:r>
      <w:r w:rsidR="00A24501" w:rsidRPr="004661CC">
        <w:rPr>
          <w:rFonts w:ascii="Times New Roman" w:hAnsi="Times New Roman" w:cs="Times New Roman"/>
          <w:sz w:val="24"/>
          <w:szCs w:val="24"/>
          <w:lang w:val="ru-RU"/>
        </w:rPr>
        <w:t xml:space="preserve">документы, подтверждающие соответствие участника закупки дополнительным требованиям, установленным в соответствии с </w:t>
      </w:r>
      <w:hyperlink r:id="rId5" w:history="1">
        <w:r w:rsidR="00A24501" w:rsidRPr="004661CC">
          <w:rPr>
            <w:rFonts w:ascii="Times New Roman" w:hAnsi="Times New Roman" w:cs="Times New Roman"/>
            <w:sz w:val="24"/>
            <w:szCs w:val="24"/>
            <w:lang w:val="ru-RU"/>
          </w:rPr>
          <w:t>частями 2</w:t>
        </w:r>
      </w:hyperlink>
      <w:r w:rsidR="00A24501" w:rsidRPr="004661C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hyperlink r:id="rId6" w:history="1">
        <w:r w:rsidR="00A24501" w:rsidRPr="004661CC">
          <w:rPr>
            <w:rFonts w:ascii="Times New Roman" w:hAnsi="Times New Roman" w:cs="Times New Roman"/>
            <w:sz w:val="24"/>
            <w:szCs w:val="24"/>
            <w:lang w:val="ru-RU"/>
          </w:rPr>
          <w:t>2.1</w:t>
        </w:r>
      </w:hyperlink>
      <w:r w:rsidR="00A24501" w:rsidRPr="004661CC">
        <w:rPr>
          <w:rFonts w:ascii="Times New Roman" w:hAnsi="Times New Roman" w:cs="Times New Roman"/>
          <w:sz w:val="24"/>
          <w:szCs w:val="24"/>
          <w:lang w:val="ru-RU"/>
        </w:rPr>
        <w:t xml:space="preserve"> (при наличии таких требований в извещении о проведении электронного аукциона) статьи 31 Закона о контрактной системе, если иное не предусмотрено Законом о контрактной системе –  </w:t>
      </w:r>
      <w:r w:rsidR="00E62DE2" w:rsidRPr="004661CC">
        <w:rPr>
          <w:rFonts w:ascii="Times New Roman" w:hAnsi="Times New Roman" w:cs="Times New Roman"/>
          <w:b/>
          <w:i/>
          <w:color w:val="FF0000"/>
          <w:sz w:val="24"/>
          <w:szCs w:val="24"/>
          <w:lang w:val="ru-RU"/>
        </w:rPr>
        <w:t>не</w:t>
      </w:r>
      <w:r w:rsidR="00E62DE2" w:rsidRPr="004661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24501" w:rsidRPr="004661CC">
        <w:rPr>
          <w:rFonts w:ascii="Times New Roman" w:hAnsi="Times New Roman" w:cs="Times New Roman"/>
          <w:b/>
          <w:i/>
          <w:color w:val="FF0000"/>
          <w:sz w:val="24"/>
          <w:szCs w:val="24"/>
          <w:lang w:val="ru-RU"/>
        </w:rPr>
        <w:t>установлено;</w:t>
      </w:r>
    </w:p>
    <w:p w:rsidR="007B624B" w:rsidRPr="00E95973" w:rsidRDefault="004661CC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) декларация о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участника закупки требованиям, установленным пунктами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3–5, 7–11 части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05.04.2013 №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44-ФЗ;</w:t>
      </w:r>
    </w:p>
    <w:p w:rsidR="007B624B" w:rsidRPr="00E95973" w:rsidRDefault="004661CC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) реквизиты счета участника закупки, на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который в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РФ осуществляется перечисление денежных средств в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качестве оплаты поставленного товара, выполненной работы (ее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результатов), оказанной услуги, а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также отдельных этапов исполнения контракта, за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исключением случаев, если в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 w:rsidR="00E95973">
        <w:rPr>
          <w:rFonts w:hAnsi="Times New Roman" w:cs="Times New Roman"/>
          <w:color w:val="000000"/>
          <w:sz w:val="24"/>
          <w:szCs w:val="24"/>
        </w:rPr>
        <w:t> </w:t>
      </w:r>
      <w:r w:rsidR="00E95973" w:rsidRPr="00E9597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РФ такой счет открывается после заключения контракта;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2) предложение участника закупки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отношении объекта закупки: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а) характеристики предлагаемого участником закупки товара, соответствующие показателям, установленным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описании объекта закупки (приложение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к Извещению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проведении электронного запроса котировок № ___)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33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05.04.2013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44-ФЗ, товарный знак (при наличии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товара товарного знака) –</w:t>
      </w:r>
      <w:r w:rsidRPr="00E963AE">
        <w:rPr>
          <w:rFonts w:hAnsi="Times New Roman" w:cs="Times New Roman"/>
          <w:color w:val="FF0000"/>
          <w:sz w:val="24"/>
          <w:szCs w:val="24"/>
        </w:rPr>
        <w:t> </w:t>
      </w:r>
      <w:r w:rsidRPr="00E963AE">
        <w:rPr>
          <w:rFonts w:hAnsi="Times New Roman" w:cs="Times New Roman"/>
          <w:color w:val="FF0000"/>
          <w:sz w:val="24"/>
          <w:szCs w:val="24"/>
          <w:lang w:val="ru-RU"/>
        </w:rPr>
        <w:t>не предусмотрено;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б) наименование страны происхождения товара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общероссийским классификатором, используемым для идентификации стран мира,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учетом положений части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43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05.04.2013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44-ФЗ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29D">
        <w:rPr>
          <w:rFonts w:hAnsi="Times New Roman" w:cs="Times New Roman"/>
          <w:color w:val="FF0000"/>
          <w:sz w:val="24"/>
          <w:szCs w:val="24"/>
          <w:lang w:val="ru-RU"/>
        </w:rPr>
        <w:t xml:space="preserve">не </w:t>
      </w:r>
      <w:r w:rsidR="00946726">
        <w:rPr>
          <w:rFonts w:hAnsi="Times New Roman" w:cs="Times New Roman"/>
          <w:color w:val="FF0000"/>
          <w:sz w:val="24"/>
          <w:szCs w:val="24"/>
          <w:lang w:val="ru-RU"/>
        </w:rPr>
        <w:t>требуется</w:t>
      </w:r>
      <w:r w:rsidRPr="001A729D">
        <w:rPr>
          <w:rFonts w:hAnsi="Times New Roman" w:cs="Times New Roman"/>
          <w:color w:val="FF0000"/>
          <w:sz w:val="24"/>
          <w:szCs w:val="24"/>
          <w:lang w:val="ru-RU"/>
        </w:rPr>
        <w:t>;</w:t>
      </w:r>
    </w:p>
    <w:p w:rsidR="007B624B" w:rsidRPr="001A729D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в) документы, подтверждающие соответствие товара, работы или услуги требованиям, установленным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РФ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случае если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РФ установлены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товару, работе или услуге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представление указанных документов предусмотрено извещением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закупке). Заказчик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вправе требовать представления указанных документов, если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РФ они передаются вместе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товаром:</w:t>
      </w:r>
      <w:r w:rsidR="001A72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46726" w:rsidRPr="00946726">
        <w:rPr>
          <w:rFonts w:hAnsi="Times New Roman" w:cs="Times New Roman"/>
          <w:color w:val="FF0000"/>
          <w:sz w:val="24"/>
          <w:szCs w:val="24"/>
          <w:lang w:val="ru-RU"/>
        </w:rPr>
        <w:t>не требуется;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г) иные информация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документы,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том числе эскиз, рисунок, чертеж, фотография, иное изображение предлагаемого участником закупки товара. При этом отсутствие таких информации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документов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является основанием для отклонения заявки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6726">
        <w:rPr>
          <w:rFonts w:hAnsi="Times New Roman" w:cs="Times New Roman"/>
          <w:color w:val="FF0000"/>
          <w:sz w:val="24"/>
          <w:szCs w:val="24"/>
          <w:lang w:val="ru-RU"/>
        </w:rPr>
        <w:t>не предусмотрено;</w:t>
      </w:r>
    </w:p>
    <w:p w:rsidR="00684E61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д) информация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документы, предусмотренные нормативными правовыми актами, принятыми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частями 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настоящего Федерального закона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случае если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извещении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осуществлении закупки установлены предусмотренные указанной статьей запреты, ограничения, условия допуска).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случае отсутствия таких информации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документов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заявке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 такая заявка приравнивается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заявке,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которой содержится предложение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поставке товаров, происходящих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иностранного государства или группы иностранных государств, работ, услуг,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выполняемых, оказываемых иностранными лицами:</w:t>
      </w:r>
      <w:r w:rsidR="00684E6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84E61" w:rsidRPr="00684E61">
        <w:rPr>
          <w:rFonts w:hAnsi="Times New Roman" w:cs="Times New Roman"/>
          <w:color w:val="FF0000"/>
          <w:sz w:val="24"/>
          <w:szCs w:val="24"/>
          <w:lang w:val="ru-RU"/>
        </w:rPr>
        <w:t>не требуется</w:t>
      </w:r>
      <w:r w:rsidR="00684E61">
        <w:rPr>
          <w:rFonts w:hAnsi="Times New Roman" w:cs="Times New Roman"/>
          <w:color w:val="FF0000"/>
          <w:sz w:val="24"/>
          <w:szCs w:val="24"/>
          <w:lang w:val="ru-RU"/>
        </w:rPr>
        <w:t>;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3) предложение участника закупки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цене контракта;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предложение участника закупки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сумме цен единиц товара, работы, услуги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случае, предусмотренном ч.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Закона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44-ФЗ).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2. Требовать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участника закупки предоставления иных информации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документов,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исключением предусмотренных частями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Требований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содержанию, составу заявки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электронном запросе котировок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Законом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44-ФЗ,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допускается.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 Участник закупки вправе подать только одну заявку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любое время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момента размещения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единой информационной системе извещения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 xml:space="preserve">осуществлении закупки </w:t>
      </w:r>
      <w:proofErr w:type="gramStart"/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proofErr w:type="gramEnd"/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извещении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 срока подачи заявок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закупке.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4. Подача заявки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 означает согласие участника закупки, подавшего такую заявку,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поставку товара, выполнение работы, оказание услуги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условиях, предусмотренных извещением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осуществлении закупки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заявкой такого участника закупки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закупке.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5. При проведении электронного запроса котировок: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1) подать заявку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 вправе только зарегистрированный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единой информационной системе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аккредитованный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электронной площадке участник закупки путем направления такой заявки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Законом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44-ФЗ оператору электронной площадки;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2) документы, подтверждающие соответствие участника закупки дополнительным требованиям, установленным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или 2.1 (при наличии таких требований)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Закона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44-ФЗ,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 подпунктом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«б»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Требований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содержанию, составу заявки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электронном запросе котировок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Законом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44-ФЗ,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включаются участником закупки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заявку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закупке. Такие документы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случаях, предусмотренных Законом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44-ФЗ, направляются (по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состоянию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дату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время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направления) оператором электронной площадки заказчику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реестра участников закупок, аккредитованных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электронной площадке.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95973">
        <w:rPr>
          <w:lang w:val="ru-RU"/>
        </w:rPr>
        <w:br/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заполнению заявки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электронном запросе котировок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1. Заявка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электронном запросе котировок, подготовленная участником закупки, должна быть составлена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русском языке.</w:t>
      </w:r>
    </w:p>
    <w:p w:rsidR="007B624B" w:rsidRPr="00E95973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2. Входящие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заявку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электронном запросе котировок документы, оригиналы которых выданы участнику закупки третьими лицами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ином языке, могут быть представлены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этом языке при условии, что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ним будет прилагаться перевод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русский язык.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случае противоречия оригинала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перевода преимущество будет иметь перевод.</w:t>
      </w:r>
    </w:p>
    <w:p w:rsidR="007B624B" w:rsidRDefault="00E95973" w:rsidP="001A729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3. Все документы, входящие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состав заявки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электронном запросе котировок, должны иметь четко читаемый текст. Сведения, содержащиеся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заявке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электронном запросе котировок,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5973">
        <w:rPr>
          <w:rFonts w:hAnsi="Times New Roman" w:cs="Times New Roman"/>
          <w:color w:val="000000"/>
          <w:sz w:val="24"/>
          <w:szCs w:val="24"/>
          <w:lang w:val="ru-RU"/>
        </w:rPr>
        <w:t>должны допускать двусмысленных толкований.</w:t>
      </w:r>
    </w:p>
    <w:p w:rsidR="00E21C0B" w:rsidRPr="00026E32" w:rsidRDefault="00E21C0B" w:rsidP="001A729D">
      <w:pPr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026E32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.</w:t>
      </w:r>
      <w:r w:rsidRPr="00026E32">
        <w:rPr>
          <w:u w:val="single"/>
          <w:lang w:val="ru-RU"/>
        </w:rPr>
        <w:t xml:space="preserve"> </w:t>
      </w:r>
      <w:r w:rsidRPr="00026E32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 xml:space="preserve">В данной закупке заполнения характеристик в структурированном виде </w:t>
      </w:r>
      <w:r w:rsidRPr="00026E32">
        <w:rPr>
          <w:rFonts w:hAnsi="Times New Roman" w:cs="Times New Roman"/>
          <w:b/>
          <w:color w:val="000000"/>
          <w:sz w:val="24"/>
          <w:szCs w:val="24"/>
          <w:u w:val="single"/>
          <w:lang w:val="ru-RU"/>
        </w:rPr>
        <w:t>не требуется.</w:t>
      </w:r>
    </w:p>
    <w:sectPr w:rsidR="00E21C0B" w:rsidRPr="00026E32" w:rsidSect="001A729D">
      <w:pgSz w:w="11907" w:h="16839"/>
      <w:pgMar w:top="426" w:right="85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1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B630C9"/>
    <w:multiLevelType w:val="multilevel"/>
    <w:tmpl w:val="956E0BFC"/>
    <w:lvl w:ilvl="0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FF0000"/>
        <w:sz w:val="20"/>
      </w:rPr>
    </w:lvl>
    <w:lvl w:ilvl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97"/>
        </w:tabs>
        <w:ind w:left="379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517"/>
        </w:tabs>
        <w:ind w:left="451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957"/>
        </w:tabs>
        <w:ind w:left="595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77"/>
        </w:tabs>
        <w:ind w:left="667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6E32"/>
    <w:rsid w:val="00097050"/>
    <w:rsid w:val="00124F4B"/>
    <w:rsid w:val="00183117"/>
    <w:rsid w:val="001A729D"/>
    <w:rsid w:val="00217F83"/>
    <w:rsid w:val="002D33B1"/>
    <w:rsid w:val="002D3591"/>
    <w:rsid w:val="003514A0"/>
    <w:rsid w:val="004661CC"/>
    <w:rsid w:val="00491A76"/>
    <w:rsid w:val="004A243B"/>
    <w:rsid w:val="004F7E17"/>
    <w:rsid w:val="005A05CE"/>
    <w:rsid w:val="005D0FF3"/>
    <w:rsid w:val="005D32A7"/>
    <w:rsid w:val="006210B2"/>
    <w:rsid w:val="00641A51"/>
    <w:rsid w:val="00653AF6"/>
    <w:rsid w:val="00667E9C"/>
    <w:rsid w:val="00684E61"/>
    <w:rsid w:val="007235EF"/>
    <w:rsid w:val="007B624B"/>
    <w:rsid w:val="008133E0"/>
    <w:rsid w:val="0094113E"/>
    <w:rsid w:val="00946726"/>
    <w:rsid w:val="00A24501"/>
    <w:rsid w:val="00A51B11"/>
    <w:rsid w:val="00B24814"/>
    <w:rsid w:val="00B73A5A"/>
    <w:rsid w:val="00BE06B7"/>
    <w:rsid w:val="00D166E3"/>
    <w:rsid w:val="00E21C0B"/>
    <w:rsid w:val="00E438A1"/>
    <w:rsid w:val="00E62DE2"/>
    <w:rsid w:val="00E95973"/>
    <w:rsid w:val="00E963AE"/>
    <w:rsid w:val="00EA6093"/>
    <w:rsid w:val="00F01E19"/>
    <w:rsid w:val="00F2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4A7D8B-22CC-4675-B0B5-99821EA4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1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C86123E2A9336175B91D44FFA8ABE08941949F79D1428A198D3F4C0E33557F181BAF460041D88BB72C84D56438193BD84DDAD8B14Ar7z2A" TargetMode="External"/><Relationship Id="rId5" Type="http://schemas.openxmlformats.org/officeDocument/2006/relationships/hyperlink" Target="consultantplus://offline/ref=C9C86123E2A9336175B91D44FFA8ABE08941949F79D1428A198D3F4C0E33557F181BAF460041D98BB72C84D56438193BD84DDAD8B14Ar7z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Чернявцева Е.В.</dc:creator>
  <dc:description>Подготовлено экспертами Актион-МЦФЭР</dc:description>
  <cp:lastModifiedBy>Чернявцева Е.В.</cp:lastModifiedBy>
  <cp:revision>6</cp:revision>
  <dcterms:created xsi:type="dcterms:W3CDTF">2025-02-12T09:13:00Z</dcterms:created>
  <dcterms:modified xsi:type="dcterms:W3CDTF">2025-04-20T10:51:00Z</dcterms:modified>
</cp:coreProperties>
</file>