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7E" w:rsidRPr="00C7577E" w:rsidRDefault="00C7577E" w:rsidP="00C7577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C7577E" w:rsidRPr="00C7577E" w:rsidRDefault="00C7577E" w:rsidP="00846D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 закупки.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689"/>
        <w:gridCol w:w="1546"/>
        <w:gridCol w:w="2281"/>
        <w:gridCol w:w="709"/>
        <w:gridCol w:w="2268"/>
        <w:gridCol w:w="2126"/>
        <w:gridCol w:w="1560"/>
        <w:gridCol w:w="708"/>
        <w:gridCol w:w="1418"/>
      </w:tblGrid>
      <w:tr w:rsidR="00C7577E" w:rsidRPr="00C7577E" w:rsidTr="00087E07">
        <w:trPr>
          <w:trHeight w:val="284"/>
        </w:trPr>
        <w:tc>
          <w:tcPr>
            <w:tcW w:w="716" w:type="dxa"/>
            <w:vMerge w:val="restart"/>
            <w:noWrap/>
            <w:hideMark/>
          </w:tcPr>
          <w:p w:rsidR="00C7577E" w:rsidRPr="00C7577E" w:rsidRDefault="00C7577E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89" w:type="dxa"/>
            <w:vMerge w:val="restart"/>
            <w:hideMark/>
          </w:tcPr>
          <w:p w:rsidR="00C7577E" w:rsidRPr="00C7577E" w:rsidRDefault="00C7577E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объекта закупки</w:t>
            </w:r>
          </w:p>
        </w:tc>
        <w:tc>
          <w:tcPr>
            <w:tcW w:w="1546" w:type="dxa"/>
            <w:vMerge w:val="restart"/>
          </w:tcPr>
          <w:p w:rsidR="00C7577E" w:rsidRPr="00C7577E" w:rsidRDefault="00C7577E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 </w:t>
            </w: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ОКПД2/КТРУ</w:t>
            </w:r>
          </w:p>
        </w:tc>
        <w:tc>
          <w:tcPr>
            <w:tcW w:w="7384" w:type="dxa"/>
            <w:gridSpan w:val="4"/>
            <w:hideMark/>
          </w:tcPr>
          <w:p w:rsidR="00C7577E" w:rsidRPr="00C7577E" w:rsidRDefault="00C7577E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Функциональные, технические,  качественные и эксплуатационные характеристики объекта закупки, связанные с определением соответствия поставляемого товара потребностям заказчика</w:t>
            </w:r>
          </w:p>
        </w:tc>
        <w:tc>
          <w:tcPr>
            <w:tcW w:w="1560" w:type="dxa"/>
            <w:vMerge w:val="restart"/>
          </w:tcPr>
          <w:p w:rsidR="00C7577E" w:rsidRPr="00C7577E" w:rsidRDefault="00C7577E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Гарантийный срок</w:t>
            </w:r>
          </w:p>
        </w:tc>
        <w:tc>
          <w:tcPr>
            <w:tcW w:w="708" w:type="dxa"/>
            <w:vMerge w:val="restart"/>
            <w:hideMark/>
          </w:tcPr>
          <w:p w:rsidR="00C7577E" w:rsidRPr="00C7577E" w:rsidRDefault="00C7577E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</w:tcPr>
          <w:p w:rsidR="00C7577E" w:rsidRPr="00C7577E" w:rsidRDefault="00C7577E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Требуемое количество</w:t>
            </w:r>
          </w:p>
        </w:tc>
      </w:tr>
      <w:tr w:rsidR="0015044D" w:rsidRPr="00C7577E" w:rsidTr="00087E07">
        <w:trPr>
          <w:trHeight w:val="284"/>
        </w:trPr>
        <w:tc>
          <w:tcPr>
            <w:tcW w:w="716" w:type="dxa"/>
            <w:vMerge/>
            <w:noWrap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</w:tcPr>
          <w:p w:rsidR="0015044D" w:rsidRPr="00C7577E" w:rsidRDefault="0015044D" w:rsidP="00C75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 w:rsidR="0015044D" w:rsidRPr="00C7577E" w:rsidRDefault="0015044D" w:rsidP="00B94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709" w:type="dxa"/>
          </w:tcPr>
          <w:p w:rsidR="0015044D" w:rsidRPr="00C7577E" w:rsidRDefault="0015044D" w:rsidP="00B94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268" w:type="dxa"/>
          </w:tcPr>
          <w:p w:rsidR="0015044D" w:rsidRPr="00C7577E" w:rsidRDefault="0015044D" w:rsidP="00B94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характеристик</w:t>
            </w:r>
          </w:p>
        </w:tc>
        <w:tc>
          <w:tcPr>
            <w:tcW w:w="2126" w:type="dxa"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Обоснование доп.</w:t>
            </w:r>
          </w:p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характеристик </w:t>
            </w:r>
          </w:p>
        </w:tc>
        <w:tc>
          <w:tcPr>
            <w:tcW w:w="1560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044D" w:rsidRPr="00C7577E" w:rsidTr="00087E07">
        <w:trPr>
          <w:trHeight w:val="556"/>
        </w:trPr>
        <w:tc>
          <w:tcPr>
            <w:tcW w:w="716" w:type="dxa"/>
            <w:vMerge w:val="restart"/>
            <w:noWrap/>
            <w:hideMark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9" w:type="dxa"/>
            <w:vMerge w:val="restart"/>
            <w:hideMark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</w:rPr>
              <w:t>Кондиционер (сплит-система)</w:t>
            </w:r>
          </w:p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 w:val="restart"/>
          </w:tcPr>
          <w:p w:rsidR="0015044D" w:rsidRPr="00C7577E" w:rsidRDefault="00B94362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28.25.12.130-00000010</w:t>
            </w:r>
          </w:p>
        </w:tc>
        <w:tc>
          <w:tcPr>
            <w:tcW w:w="2281" w:type="dxa"/>
            <w:hideMark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кондиционера</w:t>
            </w:r>
          </w:p>
        </w:tc>
        <w:tc>
          <w:tcPr>
            <w:tcW w:w="709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2126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 КТРУ</w:t>
            </w:r>
          </w:p>
        </w:tc>
        <w:tc>
          <w:tcPr>
            <w:tcW w:w="1560" w:type="dxa"/>
            <w:vMerge w:val="restart"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менее 12 </w:t>
            </w:r>
          </w:p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месяцев</w:t>
            </w:r>
          </w:p>
        </w:tc>
        <w:tc>
          <w:tcPr>
            <w:tcW w:w="708" w:type="dxa"/>
            <w:vMerge w:val="restart"/>
            <w:noWrap/>
            <w:hideMark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  <w:vMerge w:val="restart"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5044D" w:rsidRPr="00C7577E" w:rsidTr="00087E07">
        <w:trPr>
          <w:trHeight w:val="284"/>
        </w:trPr>
        <w:tc>
          <w:tcPr>
            <w:tcW w:w="716" w:type="dxa"/>
            <w:vMerge/>
            <w:noWrap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vMerge/>
            <w:noWrap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 w:rsidR="0015044D" w:rsidRPr="00147C55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Инверторный тип кондиционера</w:t>
            </w:r>
          </w:p>
        </w:tc>
        <w:tc>
          <w:tcPr>
            <w:tcW w:w="709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15044D" w:rsidRPr="00147C55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 КТРУ</w:t>
            </w:r>
          </w:p>
        </w:tc>
        <w:tc>
          <w:tcPr>
            <w:tcW w:w="1560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noWrap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44D" w:rsidRPr="00C7577E" w:rsidTr="00087E07">
        <w:trPr>
          <w:trHeight w:val="284"/>
        </w:trPr>
        <w:tc>
          <w:tcPr>
            <w:tcW w:w="716" w:type="dxa"/>
            <w:vMerge/>
            <w:noWrap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vMerge/>
            <w:noWrap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 </w:t>
            </w:r>
            <w:proofErr w:type="spellStart"/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 режиме охлаждения)</w:t>
            </w:r>
          </w:p>
        </w:tc>
        <w:tc>
          <w:tcPr>
            <w:tcW w:w="709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ниже А</w:t>
            </w:r>
          </w:p>
        </w:tc>
        <w:tc>
          <w:tcPr>
            <w:tcW w:w="2126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 КТРУ</w:t>
            </w:r>
          </w:p>
        </w:tc>
        <w:tc>
          <w:tcPr>
            <w:tcW w:w="1560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noWrap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44D" w:rsidRPr="00C7577E" w:rsidTr="00087E07">
        <w:trPr>
          <w:trHeight w:val="284"/>
        </w:trPr>
        <w:tc>
          <w:tcPr>
            <w:tcW w:w="716" w:type="dxa"/>
            <w:vMerge/>
            <w:noWrap/>
            <w:hideMark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vMerge/>
            <w:noWrap/>
            <w:hideMark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hideMark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в режиме охлаждения</w:t>
            </w:r>
          </w:p>
        </w:tc>
        <w:tc>
          <w:tcPr>
            <w:tcW w:w="709" w:type="dxa"/>
            <w:noWrap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2268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≥ 3.5</w:t>
            </w:r>
          </w:p>
        </w:tc>
        <w:tc>
          <w:tcPr>
            <w:tcW w:w="2126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 КТРУ</w:t>
            </w:r>
          </w:p>
        </w:tc>
        <w:tc>
          <w:tcPr>
            <w:tcW w:w="1560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noWrap/>
            <w:hideMark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44D" w:rsidRPr="00C7577E" w:rsidTr="00087E07">
        <w:trPr>
          <w:trHeight w:val="284"/>
        </w:trPr>
        <w:tc>
          <w:tcPr>
            <w:tcW w:w="716" w:type="dxa"/>
            <w:vMerge/>
            <w:noWrap/>
            <w:hideMark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vMerge/>
            <w:noWrap/>
            <w:hideMark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hideMark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фильтров грубой очистки воздуха.</w:t>
            </w:r>
          </w:p>
        </w:tc>
        <w:tc>
          <w:tcPr>
            <w:tcW w:w="709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 КТРУ</w:t>
            </w:r>
          </w:p>
        </w:tc>
        <w:tc>
          <w:tcPr>
            <w:tcW w:w="1560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noWrap/>
            <w:hideMark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44D" w:rsidRPr="00C7577E" w:rsidTr="00087E07">
        <w:trPr>
          <w:trHeight w:val="680"/>
        </w:trPr>
        <w:tc>
          <w:tcPr>
            <w:tcW w:w="716" w:type="dxa"/>
            <w:vMerge/>
            <w:noWrap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vMerge/>
            <w:noWrap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 w:rsidR="0015044D" w:rsidRPr="00147C55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 работы кондиционера</w:t>
            </w:r>
          </w:p>
        </w:tc>
        <w:tc>
          <w:tcPr>
            <w:tcW w:w="709" w:type="dxa"/>
          </w:tcPr>
          <w:p w:rsidR="0015044D" w:rsidRPr="00C7577E" w:rsidRDefault="0015044D" w:rsidP="0015044D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268" w:type="dxa"/>
          </w:tcPr>
          <w:p w:rsidR="0015044D" w:rsidRPr="00147C55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Охлаждение</w:t>
            </w:r>
          </w:p>
        </w:tc>
        <w:tc>
          <w:tcPr>
            <w:tcW w:w="2126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 КТРУ</w:t>
            </w:r>
          </w:p>
        </w:tc>
        <w:tc>
          <w:tcPr>
            <w:tcW w:w="1560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noWrap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44D" w:rsidRPr="00C7577E" w:rsidTr="00087E07">
        <w:trPr>
          <w:trHeight w:val="252"/>
        </w:trPr>
        <w:tc>
          <w:tcPr>
            <w:tcW w:w="716" w:type="dxa"/>
            <w:vMerge/>
            <w:noWrap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vMerge/>
            <w:noWrap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 w:rsidR="0015044D" w:rsidRPr="00147C55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внутреннего блока</w:t>
            </w:r>
          </w:p>
        </w:tc>
        <w:tc>
          <w:tcPr>
            <w:tcW w:w="709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5044D" w:rsidRPr="00147C55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Мобильный</w:t>
            </w:r>
          </w:p>
        </w:tc>
        <w:tc>
          <w:tcPr>
            <w:tcW w:w="2126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 КТРУ</w:t>
            </w:r>
          </w:p>
        </w:tc>
        <w:tc>
          <w:tcPr>
            <w:tcW w:w="1560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noWrap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44D" w:rsidRPr="00C7577E" w:rsidTr="00087E07">
        <w:trPr>
          <w:trHeight w:val="981"/>
        </w:trPr>
        <w:tc>
          <w:tcPr>
            <w:tcW w:w="716" w:type="dxa"/>
            <w:vMerge/>
            <w:noWrap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vMerge/>
            <w:noWrap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 w:rsidR="0015044D" w:rsidRPr="00147C55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хладагента</w:t>
            </w:r>
          </w:p>
        </w:tc>
        <w:tc>
          <w:tcPr>
            <w:tcW w:w="709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5044D" w:rsidRPr="00147C55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R-410a</w:t>
            </w:r>
          </w:p>
        </w:tc>
        <w:tc>
          <w:tcPr>
            <w:tcW w:w="2126" w:type="dxa"/>
          </w:tcPr>
          <w:p w:rsidR="0015044D" w:rsidRPr="00C7577E" w:rsidRDefault="0015044D" w:rsidP="0015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унификации и возможности обслуживания оборудования</w:t>
            </w:r>
          </w:p>
        </w:tc>
        <w:tc>
          <w:tcPr>
            <w:tcW w:w="1560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noWrap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5044D" w:rsidRPr="00C7577E" w:rsidRDefault="0015044D" w:rsidP="00C7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5044D" w:rsidRPr="008E15B0" w:rsidRDefault="0015044D" w:rsidP="0015044D">
      <w:pPr>
        <w:ind w:firstLine="567"/>
        <w:jc w:val="both"/>
        <w:rPr>
          <w:b/>
          <w:bCs/>
          <w:i/>
        </w:rPr>
      </w:pPr>
      <w:r w:rsidRPr="00A14B43">
        <w:rPr>
          <w:b/>
          <w:bCs/>
          <w:i/>
        </w:rPr>
        <w:t>Обоснование необходимости дополнительных характеристик: В Описание объекта закупки включены дополнительные потребительские свойства, в том числе функциональные, технические, качественные, эксплуатационные характеристики товара, которые не установлены в позиции Каталога товаров, работ, услуг, предусмотренного постановлением Правительства РФ от 08.02.2017 № 145, в связи с тем, что характеристика, указанная в КТРУ, не является исчерпывающей и не позволяет точно определить качественные, функциональные и технические характеристики закупаемого товара. Заказчиком указана дополнительная информация в силу потребностей Заказчика, норм выдачи и соблюдения необходимых санитарных норм и правил, а также вида размещения, что является для Заказчика значимым условием.</w:t>
      </w:r>
      <w:r w:rsidRPr="008E15B0">
        <w:rPr>
          <w:b/>
          <w:bCs/>
          <w:i/>
        </w:rPr>
        <w:t xml:space="preserve"> </w:t>
      </w:r>
    </w:p>
    <w:p w:rsidR="0015044D" w:rsidRDefault="0015044D" w:rsidP="0015044D">
      <w:pPr>
        <w:jc w:val="both"/>
        <w:rPr>
          <w:bCs/>
          <w:sz w:val="20"/>
          <w:szCs w:val="20"/>
        </w:rPr>
      </w:pPr>
      <w:r w:rsidRPr="008E15B0">
        <w:rPr>
          <w:bCs/>
          <w:sz w:val="20"/>
          <w:szCs w:val="20"/>
        </w:rPr>
        <w:tab/>
      </w:r>
      <w:r w:rsidRPr="008E15B0">
        <w:rPr>
          <w:bCs/>
          <w:sz w:val="20"/>
          <w:szCs w:val="20"/>
        </w:rPr>
        <w:tab/>
      </w:r>
      <w:r w:rsidRPr="008E15B0">
        <w:rPr>
          <w:bCs/>
          <w:sz w:val="20"/>
          <w:szCs w:val="20"/>
        </w:rPr>
        <w:tab/>
      </w:r>
      <w:r w:rsidRPr="008E15B0">
        <w:rPr>
          <w:bCs/>
          <w:sz w:val="20"/>
          <w:szCs w:val="20"/>
        </w:rPr>
        <w:tab/>
      </w:r>
      <w:r w:rsidRPr="008E15B0">
        <w:rPr>
          <w:bCs/>
          <w:sz w:val="20"/>
          <w:szCs w:val="20"/>
        </w:rPr>
        <w:tab/>
      </w:r>
      <w:r w:rsidRPr="008E15B0">
        <w:rPr>
          <w:bCs/>
          <w:sz w:val="20"/>
          <w:szCs w:val="20"/>
        </w:rPr>
        <w:tab/>
      </w:r>
      <w:r w:rsidRPr="008E15B0">
        <w:rPr>
          <w:bCs/>
          <w:sz w:val="20"/>
          <w:szCs w:val="20"/>
        </w:rPr>
        <w:tab/>
      </w:r>
      <w:r w:rsidRPr="008E15B0">
        <w:rPr>
          <w:bCs/>
          <w:sz w:val="20"/>
          <w:szCs w:val="20"/>
        </w:rPr>
        <w:tab/>
      </w:r>
    </w:p>
    <w:p w:rsidR="0015044D" w:rsidRPr="0082638F" w:rsidRDefault="0015044D" w:rsidP="0015044D">
      <w:pPr>
        <w:jc w:val="both"/>
        <w:rPr>
          <w:b/>
          <w:bCs/>
          <w:i/>
        </w:rPr>
      </w:pPr>
      <w:r>
        <w:rPr>
          <w:b/>
          <w:bCs/>
          <w:i/>
        </w:rPr>
        <w:t xml:space="preserve">Иные условия поставки товара </w:t>
      </w:r>
      <w:r w:rsidRPr="00145F6A">
        <w:rPr>
          <w:b/>
          <w:bCs/>
          <w:i/>
        </w:rPr>
        <w:t>изложены в Проекте контракта</w:t>
      </w:r>
      <w:r>
        <w:rPr>
          <w:b/>
          <w:bCs/>
          <w:i/>
        </w:rPr>
        <w:t>.</w:t>
      </w:r>
    </w:p>
    <w:p w:rsidR="00C7577E" w:rsidRPr="00C7577E" w:rsidRDefault="00C7577E" w:rsidP="00C7577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C7577E" w:rsidRPr="00C7577E" w:rsidSect="00846D92">
      <w:pgSz w:w="15840" w:h="12240" w:orient="landscape"/>
      <w:pgMar w:top="142" w:right="814" w:bottom="850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C70"/>
    <w:rsid w:val="00087E07"/>
    <w:rsid w:val="00147C55"/>
    <w:rsid w:val="0015044D"/>
    <w:rsid w:val="001B5E9E"/>
    <w:rsid w:val="00762C70"/>
    <w:rsid w:val="00846D92"/>
    <w:rsid w:val="00B94362"/>
    <w:rsid w:val="00C7577E"/>
    <w:rsid w:val="00C8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BA4F7-7C54-4504-90A0-90DCEA0B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NNIIPK im Meshalkina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 Михаил Викторович</dc:creator>
  <cp:keywords/>
  <dc:description/>
  <cp:lastModifiedBy>Сердюкова Мария Владимировна</cp:lastModifiedBy>
  <cp:revision>7</cp:revision>
  <dcterms:created xsi:type="dcterms:W3CDTF">2025-04-17T03:12:00Z</dcterms:created>
  <dcterms:modified xsi:type="dcterms:W3CDTF">2025-04-30T04:39:00Z</dcterms:modified>
</cp:coreProperties>
</file>