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612B6" w14:textId="77777777" w:rsidR="00405B36" w:rsidRDefault="00405B36" w:rsidP="00405B36">
      <w:pPr>
        <w:shd w:val="clear" w:color="auto" w:fill="FFFFFF"/>
        <w:jc w:val="right"/>
        <w:rPr>
          <w:i/>
          <w:iCs/>
        </w:rPr>
      </w:pPr>
      <w:r>
        <w:rPr>
          <w:i/>
          <w:iCs/>
        </w:rPr>
        <w:t xml:space="preserve">              </w:t>
      </w:r>
    </w:p>
    <w:p w14:paraId="3B1875BB" w14:textId="77777777" w:rsidR="00EB6176" w:rsidRDefault="00EB6176" w:rsidP="00EB6176">
      <w:pPr>
        <w:pStyle w:val="1"/>
        <w:spacing w:before="0" w:after="0"/>
        <w:jc w:val="right"/>
        <w:rPr>
          <w:rFonts w:ascii="Times New Roman" w:hAnsi="Times New Roman"/>
          <w:sz w:val="24"/>
          <w:szCs w:val="24"/>
        </w:rPr>
      </w:pPr>
      <w:bookmarkStart w:id="0" w:name="_Toc510081798"/>
      <w:bookmarkStart w:id="1" w:name="_Toc440534239"/>
      <w:r>
        <w:rPr>
          <w:rFonts w:ascii="Times New Roman" w:hAnsi="Times New Roman"/>
          <w:sz w:val="24"/>
          <w:szCs w:val="24"/>
        </w:rPr>
        <w:t>ПРОЕКТ</w:t>
      </w:r>
    </w:p>
    <w:p w14:paraId="346967D2" w14:textId="2884327F" w:rsidR="00A82583" w:rsidRPr="00904DEB" w:rsidRDefault="00F44631" w:rsidP="00E12BEA">
      <w:pPr>
        <w:pStyle w:val="1"/>
        <w:spacing w:before="0" w:after="0"/>
        <w:rPr>
          <w:rFonts w:ascii="Times New Roman" w:hAnsi="Times New Roman"/>
          <w:sz w:val="24"/>
          <w:szCs w:val="24"/>
        </w:rPr>
      </w:pPr>
      <w:r w:rsidRPr="00904DEB">
        <w:rPr>
          <w:rFonts w:ascii="Times New Roman" w:hAnsi="Times New Roman"/>
          <w:sz w:val="24"/>
          <w:szCs w:val="24"/>
        </w:rPr>
        <w:t>Муниципальный контракт</w:t>
      </w:r>
      <w:r w:rsidR="00A82583" w:rsidRPr="00904DEB">
        <w:rPr>
          <w:rFonts w:ascii="Times New Roman" w:hAnsi="Times New Roman"/>
          <w:sz w:val="24"/>
          <w:szCs w:val="24"/>
        </w:rPr>
        <w:t xml:space="preserve"> №</w:t>
      </w:r>
      <w:bookmarkEnd w:id="0"/>
      <w:bookmarkEnd w:id="1"/>
      <w:r w:rsidR="00904DEB" w:rsidRPr="00904DEB">
        <w:rPr>
          <w:rFonts w:ascii="Times New Roman" w:hAnsi="Times New Roman"/>
          <w:sz w:val="24"/>
          <w:szCs w:val="24"/>
        </w:rPr>
        <w:t xml:space="preserve"> </w:t>
      </w:r>
      <w:r w:rsidR="00EB6176">
        <w:rPr>
          <w:rFonts w:ascii="Times New Roman" w:hAnsi="Times New Roman"/>
          <w:color w:val="000000"/>
          <w:sz w:val="24"/>
          <w:szCs w:val="24"/>
        </w:rPr>
        <w:t xml:space="preserve">      </w:t>
      </w:r>
      <w:r w:rsidR="003944C3">
        <w:rPr>
          <w:rFonts w:ascii="Times New Roman" w:hAnsi="Times New Roman"/>
          <w:color w:val="000000"/>
          <w:sz w:val="24"/>
          <w:szCs w:val="24"/>
        </w:rPr>
        <w:t>/</w:t>
      </w:r>
      <w:r w:rsidR="00EB6176">
        <w:rPr>
          <w:rFonts w:ascii="Times New Roman" w:hAnsi="Times New Roman"/>
          <w:color w:val="000000"/>
          <w:sz w:val="24"/>
          <w:szCs w:val="24"/>
        </w:rPr>
        <w:t>А2</w:t>
      </w:r>
      <w:r w:rsidR="000839E0">
        <w:rPr>
          <w:rFonts w:ascii="Times New Roman" w:hAnsi="Times New Roman"/>
          <w:color w:val="000000"/>
          <w:sz w:val="24"/>
          <w:szCs w:val="24"/>
        </w:rPr>
        <w:t>5</w:t>
      </w:r>
    </w:p>
    <w:p w14:paraId="4AC0A873" w14:textId="4B089749" w:rsidR="00642B76" w:rsidRDefault="00AF675A" w:rsidP="00A82583">
      <w:pPr>
        <w:pStyle w:val="afb"/>
        <w:spacing w:before="0" w:beforeAutospacing="0" w:after="0" w:afterAutospacing="0"/>
        <w:jc w:val="center"/>
      </w:pPr>
      <w:r>
        <w:rPr>
          <w:bCs/>
          <w:lang w:val="ru-RU"/>
        </w:rPr>
        <w:t xml:space="preserve">              </w:t>
      </w:r>
      <w:r w:rsidR="00A82583" w:rsidRPr="00A82583">
        <w:rPr>
          <w:bCs/>
        </w:rPr>
        <w:t>(ИКЗ –</w:t>
      </w:r>
      <w:r w:rsidR="00EB6176">
        <w:rPr>
          <w:bCs/>
          <w:lang w:val="ru-RU"/>
        </w:rPr>
        <w:t xml:space="preserve"> </w:t>
      </w:r>
      <w:r w:rsidR="00C345B2" w:rsidRPr="00C345B2">
        <w:rPr>
          <w:bCs/>
          <w:lang w:val="ru-RU"/>
        </w:rPr>
        <w:t>253668300725766830100100020014211244</w:t>
      </w:r>
      <w:r w:rsidR="0025175E">
        <w:rPr>
          <w:bCs/>
          <w:lang w:val="ru-RU"/>
        </w:rPr>
        <w:t xml:space="preserve"> </w:t>
      </w:r>
      <w:r w:rsidR="009D53EB">
        <w:rPr>
          <w:bCs/>
          <w:lang w:val="ru-RU"/>
        </w:rPr>
        <w:t>)</w:t>
      </w:r>
      <w:r w:rsidR="00642B76">
        <w:rPr>
          <w:lang w:val="ru-RU"/>
        </w:rPr>
        <w:t xml:space="preserve">           </w:t>
      </w:r>
    </w:p>
    <w:p w14:paraId="5C0B105A" w14:textId="77777777" w:rsidR="00A82583" w:rsidRPr="00A82583" w:rsidRDefault="00A82583" w:rsidP="00A82583">
      <w:pPr>
        <w:pStyle w:val="afb"/>
        <w:spacing w:before="0" w:beforeAutospacing="0" w:after="0" w:afterAutospacing="0"/>
        <w:jc w:val="center"/>
        <w:rPr>
          <w:bCs/>
        </w:rPr>
      </w:pPr>
    </w:p>
    <w:p w14:paraId="2F7F3EF6" w14:textId="77777777" w:rsidR="00A82583" w:rsidRDefault="00A82583" w:rsidP="00A82583">
      <w:pPr>
        <w:ind w:firstLine="0"/>
      </w:pPr>
      <w:r>
        <w:t xml:space="preserve">Свердловская область, </w:t>
      </w:r>
    </w:p>
    <w:p w14:paraId="3F9F3D48" w14:textId="79ED2DB3" w:rsidR="00A82583" w:rsidRPr="00A82583" w:rsidRDefault="00A82583" w:rsidP="00A82583">
      <w:pPr>
        <w:ind w:firstLine="0"/>
      </w:pPr>
      <w:proofErr w:type="spellStart"/>
      <w:r>
        <w:t>пгт</w:t>
      </w:r>
      <w:proofErr w:type="spellEnd"/>
      <w:r>
        <w:t>. Белоярский</w:t>
      </w:r>
      <w:r>
        <w:tab/>
      </w:r>
      <w:r>
        <w:tab/>
      </w:r>
      <w:r>
        <w:tab/>
      </w:r>
      <w:r>
        <w:tab/>
      </w:r>
      <w:r>
        <w:tab/>
      </w:r>
      <w:r>
        <w:tab/>
      </w:r>
      <w:r>
        <w:tab/>
      </w:r>
      <w:r>
        <w:tab/>
        <w:t xml:space="preserve">                       </w:t>
      </w:r>
      <w:r w:rsidR="00D71EF7">
        <w:t xml:space="preserve">            </w:t>
      </w:r>
      <w:r w:rsidR="004D4099">
        <w:t>___________</w:t>
      </w:r>
      <w:r w:rsidR="001B1A60">
        <w:t>202</w:t>
      </w:r>
      <w:r w:rsidR="00235971">
        <w:t>4</w:t>
      </w:r>
      <w:r w:rsidRPr="00A82583">
        <w:t xml:space="preserve"> г.</w:t>
      </w:r>
    </w:p>
    <w:p w14:paraId="5AFECBCC" w14:textId="77777777" w:rsidR="00A82583" w:rsidRDefault="00A82583" w:rsidP="00A82583">
      <w:pPr>
        <w:autoSpaceDE w:val="0"/>
        <w:autoSpaceDN w:val="0"/>
        <w:adjustRightInd w:val="0"/>
        <w:jc w:val="both"/>
      </w:pPr>
    </w:p>
    <w:p w14:paraId="7BDD2660" w14:textId="6CC94B98" w:rsidR="00A82583" w:rsidRPr="004D4099" w:rsidRDefault="000839E0" w:rsidP="004D4099">
      <w:pPr>
        <w:ind w:firstLine="425"/>
        <w:jc w:val="both"/>
      </w:pPr>
      <w:r w:rsidRPr="000839E0">
        <w:rPr>
          <w:b/>
        </w:rPr>
        <w:t>Муниципальное бюджетное управление Белоярского муниципального округа Свердловской области «Административно-транспортное управление»</w:t>
      </w:r>
      <w:r w:rsidR="00A82583" w:rsidRPr="000839E0">
        <w:t>,</w:t>
      </w:r>
      <w:r w:rsidR="00A82583" w:rsidRPr="00A82583">
        <w:t xml:space="preserve"> именуемое в дальнейшем  «Заказчик»</w:t>
      </w:r>
      <w:r w:rsidR="004D4099">
        <w:t>,</w:t>
      </w:r>
      <w:r w:rsidR="00A82583" w:rsidRPr="00A82583">
        <w:t xml:space="preserve"> в лице </w:t>
      </w:r>
      <w:r w:rsidR="00904DEB">
        <w:t>директора</w:t>
      </w:r>
      <w:r w:rsidR="00D21F31">
        <w:t xml:space="preserve"> </w:t>
      </w:r>
      <w:r w:rsidR="003944C3">
        <w:t>Сидорова Сергея Валерьевича</w:t>
      </w:r>
      <w:r w:rsidR="00A82583" w:rsidRPr="00A82583">
        <w:t xml:space="preserve">, действующего на основании </w:t>
      </w:r>
      <w:r w:rsidR="00D21F31">
        <w:t>Устава,</w:t>
      </w:r>
      <w:r w:rsidR="00A82583" w:rsidRPr="00A82583">
        <w:t xml:space="preserve"> с одной стороны, и</w:t>
      </w:r>
      <w:r w:rsidR="00EB6176">
        <w:rPr>
          <w:b/>
        </w:rPr>
        <w:t xml:space="preserve">                                                                </w:t>
      </w:r>
      <w:r w:rsidR="00D21F31">
        <w:t>,</w:t>
      </w:r>
      <w:r w:rsidR="00A82583" w:rsidRPr="00A82583">
        <w:t xml:space="preserve"> именуемое в дальнейшем «</w:t>
      </w:r>
      <w:r w:rsidR="00617CF1">
        <w:t>Генеральный подрядчик</w:t>
      </w:r>
      <w:r w:rsidR="00D21F31">
        <w:t xml:space="preserve">», в лице </w:t>
      </w:r>
      <w:r w:rsidR="00EB6176">
        <w:t xml:space="preserve">                                                         </w:t>
      </w:r>
      <w:r w:rsidR="00A82583" w:rsidRPr="00A82583">
        <w:t xml:space="preserve">, действующего на основании </w:t>
      </w:r>
      <w:r w:rsidR="00EB6176">
        <w:t xml:space="preserve">                      </w:t>
      </w:r>
      <w:r w:rsidR="003944C3">
        <w:t>,</w:t>
      </w:r>
      <w:r w:rsidR="00A82583" w:rsidRPr="00A82583">
        <w:t xml:space="preserve"> с другой стороны, </w:t>
      </w:r>
      <w:r w:rsidR="00D71EF7">
        <w:t>совместно именуемые «Стороны»</w:t>
      </w:r>
      <w:r w:rsidR="00185835">
        <w:t>,</w:t>
      </w:r>
      <w:r w:rsidR="00D71EF7">
        <w:t xml:space="preserve"> </w:t>
      </w:r>
      <w:r w:rsidR="00185835">
        <w:rPr>
          <w:noProof/>
        </w:rPr>
        <w:t xml:space="preserve">на основании </w:t>
      </w:r>
      <w:r w:rsidR="003944C3">
        <w:rPr>
          <w:noProof/>
        </w:rPr>
        <w:t xml:space="preserve">Протокола подведения итогов </w:t>
      </w:r>
      <w:r w:rsidR="0006380D">
        <w:rPr>
          <w:noProof/>
        </w:rPr>
        <w:t>определения поставщиков</w:t>
      </w:r>
      <w:r w:rsidR="00185835">
        <w:rPr>
          <w:noProof/>
        </w:rPr>
        <w:t xml:space="preserve"> от</w:t>
      </w:r>
      <w:r w:rsidR="003944C3">
        <w:rPr>
          <w:noProof/>
        </w:rPr>
        <w:t xml:space="preserve"> </w:t>
      </w:r>
      <w:r w:rsidR="00EB6176">
        <w:rPr>
          <w:noProof/>
        </w:rPr>
        <w:t xml:space="preserve">                        </w:t>
      </w:r>
      <w:r w:rsidR="0006380D">
        <w:rPr>
          <w:noProof/>
        </w:rPr>
        <w:t xml:space="preserve">по извещению </w:t>
      </w:r>
      <w:r w:rsidR="00185835">
        <w:rPr>
          <w:noProof/>
        </w:rPr>
        <w:t>№</w:t>
      </w:r>
      <w:r w:rsidR="00EB6176">
        <w:rPr>
          <w:noProof/>
        </w:rPr>
        <w:t xml:space="preserve">                                         </w:t>
      </w:r>
      <w:r w:rsidR="00185835">
        <w:rPr>
          <w:noProof/>
        </w:rPr>
        <w:t xml:space="preserve"> заключили настоящий муниципальный контракт (далее – Контракт) о нижеследующем:</w:t>
      </w:r>
    </w:p>
    <w:p w14:paraId="6E1625D6" w14:textId="77777777" w:rsidR="00207F98" w:rsidRDefault="00207F98" w:rsidP="00A82583">
      <w:pPr>
        <w:ind w:firstLine="425"/>
        <w:jc w:val="both"/>
        <w:rPr>
          <w:b/>
        </w:rPr>
      </w:pPr>
      <w:bookmarkStart w:id="2" w:name="Par23"/>
      <w:bookmarkStart w:id="3" w:name="_Toc440534240"/>
      <w:bookmarkEnd w:id="2"/>
    </w:p>
    <w:p w14:paraId="62B67169" w14:textId="77777777" w:rsidR="00207F98" w:rsidRPr="00207F98" w:rsidRDefault="00207F98" w:rsidP="00207F98">
      <w:pPr>
        <w:numPr>
          <w:ilvl w:val="0"/>
          <w:numId w:val="43"/>
        </w:numPr>
        <w:jc w:val="center"/>
        <w:rPr>
          <w:b/>
          <w:bCs/>
        </w:rPr>
      </w:pPr>
      <w:r w:rsidRPr="00207F98">
        <w:rPr>
          <w:b/>
          <w:bCs/>
        </w:rPr>
        <w:t>Предмет Контракта</w:t>
      </w:r>
    </w:p>
    <w:p w14:paraId="0C29ADED" w14:textId="77777777" w:rsidR="00207F98" w:rsidRPr="00DD0A1B" w:rsidRDefault="00207F98" w:rsidP="00207F98">
      <w:pPr>
        <w:jc w:val="center"/>
        <w:rPr>
          <w:b/>
          <w:bCs/>
        </w:rPr>
      </w:pPr>
    </w:p>
    <w:p w14:paraId="36021C57" w14:textId="2930F617" w:rsidR="00207F98" w:rsidRPr="00207F98" w:rsidRDefault="00207F98" w:rsidP="00207F98">
      <w:pPr>
        <w:ind w:firstLine="567"/>
        <w:jc w:val="both"/>
      </w:pPr>
      <w:r>
        <w:t xml:space="preserve">1.1. </w:t>
      </w:r>
      <w:r w:rsidRPr="0030614C">
        <w:t xml:space="preserve">Заказчик </w:t>
      </w:r>
      <w:r w:rsidRPr="00207F98">
        <w:t xml:space="preserve">поручает, а </w:t>
      </w:r>
      <w:r w:rsidR="00617CF1">
        <w:t>Генеральный подрядчик</w:t>
      </w:r>
      <w:r w:rsidRPr="00207F98">
        <w:t xml:space="preserve"> </w:t>
      </w:r>
      <w:r w:rsidR="009D53EB">
        <w:t xml:space="preserve">выполняет </w:t>
      </w:r>
      <w:r w:rsidR="009D53EB" w:rsidRPr="009D53EB">
        <w:rPr>
          <w:b/>
          <w:bCs/>
        </w:rPr>
        <w:t xml:space="preserve">нанесение разметки на автомобильных дорогах в Белоярском </w:t>
      </w:r>
      <w:r w:rsidR="000839E0">
        <w:rPr>
          <w:b/>
          <w:bCs/>
        </w:rPr>
        <w:t>муниципальном</w:t>
      </w:r>
      <w:r w:rsidR="009D53EB" w:rsidRPr="009D53EB">
        <w:rPr>
          <w:b/>
          <w:bCs/>
        </w:rPr>
        <w:t xml:space="preserve"> округе</w:t>
      </w:r>
      <w:r w:rsidR="00742A1A">
        <w:t>,</w:t>
      </w:r>
      <w:r>
        <w:t xml:space="preserve"> </w:t>
      </w:r>
      <w:r w:rsidRPr="00207F98">
        <w:t xml:space="preserve">(далее по тексту - услуги) согласно </w:t>
      </w:r>
      <w:r w:rsidR="003E7D60">
        <w:t>условиям Контракта.</w:t>
      </w:r>
    </w:p>
    <w:p w14:paraId="0A05F4C6" w14:textId="77777777" w:rsidR="00207F98" w:rsidRPr="00207F98" w:rsidRDefault="00207F98" w:rsidP="00207F98">
      <w:pPr>
        <w:ind w:firstLine="567"/>
        <w:jc w:val="both"/>
      </w:pPr>
      <w:r w:rsidRPr="00207F98">
        <w:t>1.2. Услуги выполняются Исполнителем своими силами и средствами, из своих материалов, используя собственные запасные части</w:t>
      </w:r>
      <w:r>
        <w:t xml:space="preserve">. </w:t>
      </w:r>
      <w:r w:rsidRPr="00207F98">
        <w:t>Исполнитель несет ответственность за ненадлежащее качество предоставленных им материалов, запасных частей и оборудования.</w:t>
      </w:r>
    </w:p>
    <w:p w14:paraId="218C0821" w14:textId="1DDF4AF6" w:rsidR="00742A1A" w:rsidRPr="00742A1A" w:rsidRDefault="00207F98" w:rsidP="00742A1A">
      <w:pPr>
        <w:ind w:firstLine="344"/>
        <w:jc w:val="both"/>
      </w:pPr>
      <w:r>
        <w:t xml:space="preserve">1.3. </w:t>
      </w:r>
      <w:r w:rsidRPr="00207F98">
        <w:t xml:space="preserve">Место оказания услуг: </w:t>
      </w:r>
      <w:r w:rsidRPr="00207F98">
        <w:rPr>
          <w:color w:val="000000"/>
        </w:rPr>
        <w:t xml:space="preserve">Свердловская область, </w:t>
      </w:r>
      <w:r w:rsidR="000839E0">
        <w:rPr>
          <w:color w:val="000000"/>
        </w:rPr>
        <w:t>Белоярский муниципальный</w:t>
      </w:r>
      <w:r w:rsidR="009D53EB">
        <w:rPr>
          <w:color w:val="000000"/>
        </w:rPr>
        <w:t xml:space="preserve"> округ</w:t>
      </w:r>
    </w:p>
    <w:p w14:paraId="1420964F" w14:textId="77777777" w:rsidR="00207F98" w:rsidRPr="00207F98" w:rsidRDefault="00207F98" w:rsidP="00A82583">
      <w:pPr>
        <w:ind w:firstLine="425"/>
        <w:jc w:val="both"/>
        <w:rPr>
          <w:b/>
        </w:rPr>
      </w:pPr>
    </w:p>
    <w:p w14:paraId="413310A4" w14:textId="77777777" w:rsidR="00A82583" w:rsidRDefault="00A82583" w:rsidP="00A82583">
      <w:pPr>
        <w:jc w:val="both"/>
        <w:rPr>
          <w:b/>
        </w:rPr>
      </w:pPr>
      <w:bookmarkStart w:id="4" w:name="_Toc440534241"/>
      <w:bookmarkEnd w:id="3"/>
    </w:p>
    <w:p w14:paraId="5F124967" w14:textId="77777777" w:rsidR="00207F98" w:rsidRDefault="00AB07A1" w:rsidP="00207F98">
      <w:pPr>
        <w:numPr>
          <w:ilvl w:val="0"/>
          <w:numId w:val="43"/>
        </w:numPr>
        <w:jc w:val="center"/>
        <w:rPr>
          <w:b/>
        </w:rPr>
      </w:pPr>
      <w:bookmarkStart w:id="5" w:name="_Toc440534244"/>
      <w:r>
        <w:rPr>
          <w:b/>
        </w:rPr>
        <w:t xml:space="preserve"> </w:t>
      </w:r>
      <w:r w:rsidR="00207F98" w:rsidRPr="00123431">
        <w:rPr>
          <w:b/>
        </w:rPr>
        <w:t>Цена Контракта и Порядок расчетов</w:t>
      </w:r>
      <w:bookmarkEnd w:id="5"/>
    </w:p>
    <w:p w14:paraId="5B96EED9" w14:textId="77777777" w:rsidR="00207F98" w:rsidRPr="00123431" w:rsidRDefault="00207F98" w:rsidP="00207F98">
      <w:pPr>
        <w:ind w:left="720" w:firstLine="0"/>
        <w:rPr>
          <w:b/>
        </w:rPr>
      </w:pPr>
    </w:p>
    <w:p w14:paraId="4855F364" w14:textId="1AE5D153" w:rsidR="00EB6176" w:rsidRDefault="00AB07A1" w:rsidP="00EB6176">
      <w:pPr>
        <w:ind w:firstLine="0"/>
        <w:jc w:val="both"/>
      </w:pPr>
      <w:r>
        <w:t xml:space="preserve">         2.1. </w:t>
      </w:r>
      <w:r w:rsidR="00207F98" w:rsidRPr="00A82583">
        <w:t xml:space="preserve">Цена Контракта составляет </w:t>
      </w:r>
      <w:r w:rsidR="00EB6176">
        <w:rPr>
          <w:b/>
          <w:color w:val="000000"/>
        </w:rPr>
        <w:t xml:space="preserve">                        </w:t>
      </w:r>
      <w:r w:rsidR="00235971">
        <w:rPr>
          <w:b/>
          <w:color w:val="000000"/>
        </w:rPr>
        <w:t xml:space="preserve">          </w:t>
      </w:r>
      <w:r w:rsidR="00EB6176">
        <w:rPr>
          <w:b/>
          <w:color w:val="000000"/>
        </w:rPr>
        <w:t xml:space="preserve">  </w:t>
      </w:r>
      <w:proofErr w:type="gramStart"/>
      <w:r w:rsidR="00EB6176">
        <w:rPr>
          <w:b/>
          <w:color w:val="000000"/>
        </w:rPr>
        <w:t xml:space="preserve">   </w:t>
      </w:r>
      <w:r w:rsidR="0027059B" w:rsidRPr="0027059B">
        <w:rPr>
          <w:b/>
          <w:color w:val="000000"/>
        </w:rPr>
        <w:t>(</w:t>
      </w:r>
      <w:proofErr w:type="gramEnd"/>
      <w:r w:rsidR="00EB6176">
        <w:rPr>
          <w:b/>
          <w:color w:val="000000"/>
        </w:rPr>
        <w:t xml:space="preserve">         </w:t>
      </w:r>
      <w:r w:rsidR="0027059B" w:rsidRPr="0027059B">
        <w:rPr>
          <w:b/>
          <w:color w:val="000000"/>
        </w:rPr>
        <w:t xml:space="preserve">) рублей </w:t>
      </w:r>
      <w:r w:rsidR="00EB6176">
        <w:rPr>
          <w:b/>
          <w:color w:val="000000"/>
        </w:rPr>
        <w:t xml:space="preserve">        </w:t>
      </w:r>
      <w:r w:rsidR="0027059B" w:rsidRPr="0027059B">
        <w:rPr>
          <w:b/>
          <w:color w:val="000000"/>
        </w:rPr>
        <w:t xml:space="preserve"> копеек,</w:t>
      </w:r>
      <w:r w:rsidR="00207F98" w:rsidRPr="0027059B">
        <w:rPr>
          <w:b/>
          <w:color w:val="000000"/>
        </w:rPr>
        <w:t xml:space="preserve">  </w:t>
      </w:r>
      <w:r w:rsidR="00EB6176" w:rsidRPr="004A6F54">
        <w:rPr>
          <w:i/>
          <w:color w:val="000000"/>
        </w:rPr>
        <w:t>(указать облагается либо</w:t>
      </w:r>
      <w:r w:rsidR="00EB6176">
        <w:rPr>
          <w:i/>
          <w:color w:val="000000"/>
        </w:rPr>
        <w:t xml:space="preserve"> </w:t>
      </w:r>
      <w:r w:rsidR="00EB6176" w:rsidRPr="004A6F54">
        <w:rPr>
          <w:i/>
          <w:color w:val="000000"/>
        </w:rPr>
        <w:t>не облагается).</w:t>
      </w:r>
      <w:r w:rsidR="00EB6176" w:rsidRPr="00A82583">
        <w:t xml:space="preserve"> </w:t>
      </w:r>
    </w:p>
    <w:p w14:paraId="24672722" w14:textId="77777777" w:rsidR="00617CF1" w:rsidRPr="00617CF1" w:rsidRDefault="00EB6176" w:rsidP="00EB6176">
      <w:pPr>
        <w:ind w:firstLine="0"/>
        <w:jc w:val="both"/>
      </w:pPr>
      <w:r>
        <w:t xml:space="preserve">         </w:t>
      </w:r>
      <w:r w:rsidR="00617CF1">
        <w:t>2</w:t>
      </w:r>
      <w:r w:rsidR="00617CF1" w:rsidRPr="00617CF1">
        <w:t>.2. Сумма, подлежащая уплате Заказчиком Генеральному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4551B18" w14:textId="77777777" w:rsidR="00617CF1" w:rsidRPr="00617CF1" w:rsidRDefault="00617CF1" w:rsidP="00617CF1">
      <w:pPr>
        <w:tabs>
          <w:tab w:val="num" w:pos="540"/>
        </w:tabs>
        <w:suppressAutoHyphens/>
        <w:ind w:firstLine="567"/>
        <w:jc w:val="both"/>
      </w:pPr>
      <w:r>
        <w:t>2</w:t>
      </w:r>
      <w:r w:rsidRPr="00617CF1">
        <w:t>.3.</w:t>
      </w:r>
      <w:r w:rsidRPr="00617CF1">
        <w:rPr>
          <w:b/>
        </w:rPr>
        <w:t xml:space="preserve"> </w:t>
      </w:r>
      <w:r w:rsidRPr="00617CF1">
        <w:t>Цена Контракта является твердой, определена на весь срок исполнения Контракта, включает в себя прибыль Генерального подрядчика, все налоги и иные расходы Генерального подрядчика, связанные с выполнением обязательств по настоящему Контракту в полном объеме, надлежащего качества, в том числе: расходы на страхование, транспортировку, стоимость необходимых погрузочно-разгрузочных работ, вывоз мусора и иные расходы, расходы на уплату налогов, сборов и других обязательных платежей, установленных законодательством Российской Федерации. Генеральный подрядчик не вправе требовать увеличения цены Контракта, установленной пунктом 3.1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работ или необходимых для этого расходов, за исключением случаев, установленных Контрактом и (или) предусмотренных законодательством Российской Федерации, в том числе:</w:t>
      </w:r>
    </w:p>
    <w:p w14:paraId="6FFD3617" w14:textId="77777777" w:rsidR="00617CF1" w:rsidRPr="00617CF1" w:rsidRDefault="00617CF1" w:rsidP="00617CF1">
      <w:pPr>
        <w:tabs>
          <w:tab w:val="num" w:pos="540"/>
        </w:tabs>
        <w:suppressAutoHyphens/>
        <w:ind w:firstLine="567"/>
        <w:jc w:val="both"/>
      </w:pPr>
      <w:r>
        <w:t>2.3</w:t>
      </w:r>
      <w:r w:rsidRPr="00617CF1">
        <w:t xml:space="preserve">. Наступление обстоятельств непреодолимой силы, вследствие которых исполнение Контракта без изменения его цены невозможно в случае, если возможность изменения данного условия предусмотрена законодательством Российской Федерации о контрактной системе в </w:t>
      </w:r>
      <w:r w:rsidRPr="00617CF1">
        <w:lastRenderedPageBreak/>
        <w:t xml:space="preserve">сфере закупок. </w:t>
      </w:r>
    </w:p>
    <w:p w14:paraId="60111068" w14:textId="77777777" w:rsidR="00617CF1" w:rsidRPr="00617CF1" w:rsidRDefault="00617CF1" w:rsidP="00617CF1">
      <w:pPr>
        <w:tabs>
          <w:tab w:val="num" w:pos="540"/>
        </w:tabs>
        <w:suppressAutoHyphens/>
        <w:ind w:firstLine="567"/>
        <w:jc w:val="both"/>
      </w:pPr>
      <w:r>
        <w:t>2</w:t>
      </w:r>
      <w:r w:rsidRPr="00617CF1">
        <w:t>.4. Аванс не предусмотрен.</w:t>
      </w:r>
      <w:r w:rsidRPr="00617CF1">
        <w:rPr>
          <w:b/>
        </w:rPr>
        <w:t xml:space="preserve">  </w:t>
      </w:r>
    </w:p>
    <w:p w14:paraId="09AF4FF5" w14:textId="77777777" w:rsidR="00617CF1" w:rsidRPr="00617CF1" w:rsidRDefault="00617CF1" w:rsidP="00617CF1">
      <w:pPr>
        <w:tabs>
          <w:tab w:val="num" w:pos="540"/>
        </w:tabs>
        <w:suppressAutoHyphens/>
        <w:ind w:firstLine="567"/>
        <w:jc w:val="both"/>
      </w:pPr>
      <w:r>
        <w:t>2</w:t>
      </w:r>
      <w:r w:rsidRPr="00617CF1">
        <w:t>.5. Цена Контракта может быть снижена по соглашению Сторон без изменения, предусмотренного Контрактом объема работ, качества выполняемой работы и иных условий Контракта. При этом Стороны составляют и подписывают дополнительное соглашение к Контракту.</w:t>
      </w:r>
    </w:p>
    <w:p w14:paraId="259B2C3E" w14:textId="77777777" w:rsidR="00617CF1" w:rsidRPr="00617CF1" w:rsidRDefault="00617CF1" w:rsidP="00617CF1">
      <w:pPr>
        <w:tabs>
          <w:tab w:val="num" w:pos="540"/>
        </w:tabs>
        <w:suppressAutoHyphens/>
        <w:ind w:firstLine="567"/>
        <w:jc w:val="both"/>
      </w:pPr>
      <w:r>
        <w:t>2</w:t>
      </w:r>
      <w:r w:rsidRPr="00617CF1">
        <w:t xml:space="preserve">.6. Изменение цены Контракта возможно в случаях, предусмотренных законодательством Российской Федерации о контрактной системе в сфере закупок. </w:t>
      </w:r>
    </w:p>
    <w:p w14:paraId="4CFD0FE1" w14:textId="77777777" w:rsidR="00617CF1" w:rsidRPr="00617CF1" w:rsidRDefault="00617CF1" w:rsidP="00617CF1">
      <w:pPr>
        <w:tabs>
          <w:tab w:val="num" w:pos="540"/>
        </w:tabs>
        <w:suppressAutoHyphens/>
        <w:ind w:firstLine="567"/>
        <w:jc w:val="both"/>
      </w:pPr>
      <w:r>
        <w:t>2</w:t>
      </w:r>
      <w:r w:rsidRPr="00617CF1">
        <w:t>.7. Стоимость работ определена на весь срок исполнения Контракта и является неизменной до окончания действия Контракта, кроме обс</w:t>
      </w:r>
      <w:r>
        <w:t>тоятельств, указанных в пункте 2</w:t>
      </w:r>
      <w:r w:rsidRPr="00617CF1">
        <w:t xml:space="preserve">.3. Контракта. </w:t>
      </w:r>
    </w:p>
    <w:p w14:paraId="2356FDE9" w14:textId="1AD1F19B" w:rsidR="00617CF1" w:rsidRPr="00617CF1" w:rsidRDefault="00617CF1" w:rsidP="00617CF1">
      <w:pPr>
        <w:tabs>
          <w:tab w:val="num" w:pos="540"/>
        </w:tabs>
        <w:suppressAutoHyphens/>
        <w:ind w:firstLine="567"/>
        <w:jc w:val="both"/>
      </w:pPr>
      <w:r>
        <w:t>2</w:t>
      </w:r>
      <w:r w:rsidRPr="00617CF1">
        <w:t xml:space="preserve">.8. Источником финансирования являются средства </w:t>
      </w:r>
      <w:r w:rsidRPr="00617CF1">
        <w:rPr>
          <w:bCs/>
        </w:rPr>
        <w:t xml:space="preserve">бюджета муниципального образования Белоярский </w:t>
      </w:r>
      <w:r w:rsidR="000839E0">
        <w:rPr>
          <w:bCs/>
        </w:rPr>
        <w:t>муниципального</w:t>
      </w:r>
      <w:r w:rsidRPr="00617CF1">
        <w:rPr>
          <w:bCs/>
        </w:rPr>
        <w:t xml:space="preserve"> округ</w:t>
      </w:r>
      <w:r w:rsidR="000839E0">
        <w:rPr>
          <w:bCs/>
        </w:rPr>
        <w:t>а</w:t>
      </w:r>
      <w:r w:rsidRPr="00617CF1">
        <w:rPr>
          <w:bCs/>
        </w:rPr>
        <w:t>.</w:t>
      </w:r>
      <w:r w:rsidRPr="00617CF1">
        <w:t xml:space="preserve"> </w:t>
      </w:r>
    </w:p>
    <w:p w14:paraId="5B579EF2" w14:textId="77777777" w:rsidR="00617CF1" w:rsidRPr="00617CF1" w:rsidRDefault="00617CF1" w:rsidP="00617CF1">
      <w:pPr>
        <w:tabs>
          <w:tab w:val="num" w:pos="540"/>
        </w:tabs>
        <w:suppressAutoHyphens/>
        <w:ind w:firstLine="567"/>
        <w:jc w:val="both"/>
      </w:pPr>
      <w:r>
        <w:t>2</w:t>
      </w:r>
      <w:r w:rsidRPr="00617CF1">
        <w:t xml:space="preserve">.9. </w:t>
      </w:r>
      <w:r w:rsidR="00EB6176">
        <w:t xml:space="preserve">   </w:t>
      </w:r>
      <w:r w:rsidRPr="00617CF1">
        <w:t>Валютой долга и валютой платежа Контракта является российский рубль.</w:t>
      </w:r>
    </w:p>
    <w:p w14:paraId="4B7998CF" w14:textId="77777777" w:rsidR="00EB6176" w:rsidRDefault="00617CF1" w:rsidP="00617CF1">
      <w:pPr>
        <w:tabs>
          <w:tab w:val="num" w:pos="540"/>
        </w:tabs>
        <w:suppressAutoHyphens/>
        <w:ind w:firstLine="567"/>
        <w:jc w:val="both"/>
      </w:pPr>
      <w:r>
        <w:t>2</w:t>
      </w:r>
      <w:r w:rsidRPr="00617CF1">
        <w:t xml:space="preserve">.10. </w:t>
      </w:r>
      <w:r w:rsidR="00EB6176" w:rsidRPr="00EB6176">
        <w:t xml:space="preserve">Оплата услуг производится Заказчиком за фактически оказанные Исполнителем услуги, в пределах общей Цены Контракта, на основании надлежаще оформленного и подписанного обеими Сторонами акта оказанных услуг, предоставленных счета и                        счета-фактуры либо предоставленного и подписанного сторонами универсального передаточного документа, в течение </w:t>
      </w:r>
      <w:r w:rsidR="005156EF">
        <w:t>7</w:t>
      </w:r>
      <w:r w:rsidR="00E72652">
        <w:t xml:space="preserve"> (</w:t>
      </w:r>
      <w:r w:rsidR="005156EF">
        <w:t>семи</w:t>
      </w:r>
      <w:r w:rsidR="00E72652">
        <w:t>)</w:t>
      </w:r>
      <w:r w:rsidR="00EB6176" w:rsidRPr="00E72652">
        <w:t xml:space="preserve"> рабочих дней с момента подписания акта оказанных услуг и выставленного счета.</w:t>
      </w:r>
    </w:p>
    <w:p w14:paraId="12E81073" w14:textId="77777777" w:rsidR="00617CF1" w:rsidRPr="00617CF1" w:rsidRDefault="00617CF1" w:rsidP="00617CF1">
      <w:pPr>
        <w:tabs>
          <w:tab w:val="num" w:pos="540"/>
        </w:tabs>
        <w:suppressAutoHyphens/>
        <w:ind w:firstLine="567"/>
        <w:jc w:val="both"/>
      </w:pPr>
      <w:r>
        <w:t>2</w:t>
      </w:r>
      <w:r w:rsidR="0028097C">
        <w:t>.11</w:t>
      </w:r>
      <w:r w:rsidRPr="00617CF1">
        <w:t xml:space="preserve">.  Оплата </w:t>
      </w:r>
      <w:r>
        <w:t>оказанных</w:t>
      </w:r>
      <w:r w:rsidRPr="00617CF1">
        <w:t xml:space="preserve"> работ осуществляется после подписания документа о приемке.</w:t>
      </w:r>
    </w:p>
    <w:p w14:paraId="6BCBB7AF" w14:textId="77777777" w:rsidR="00617CF1" w:rsidRPr="00617CF1" w:rsidRDefault="00617CF1" w:rsidP="00617CF1">
      <w:pPr>
        <w:tabs>
          <w:tab w:val="num" w:pos="540"/>
        </w:tabs>
        <w:suppressAutoHyphens/>
        <w:ind w:firstLine="567"/>
        <w:jc w:val="both"/>
      </w:pPr>
      <w:r>
        <w:t>2</w:t>
      </w:r>
      <w:r w:rsidRPr="00617CF1">
        <w:t>.1</w:t>
      </w:r>
      <w:r w:rsidR="0028097C">
        <w:t>2</w:t>
      </w:r>
      <w:r w:rsidRPr="00617CF1">
        <w:t xml:space="preserve">. Оплата </w:t>
      </w:r>
      <w:r>
        <w:t xml:space="preserve">оказанных </w:t>
      </w:r>
      <w:r w:rsidRPr="00617CF1">
        <w:t>работ производится Заказчиком не позднее 7 (семи) рабочих дней с даты подписания Заказчиком документа о приемке.</w:t>
      </w:r>
    </w:p>
    <w:p w14:paraId="01529F5A" w14:textId="77777777" w:rsidR="00617CF1" w:rsidRPr="00617CF1" w:rsidRDefault="00617CF1" w:rsidP="00617CF1">
      <w:pPr>
        <w:tabs>
          <w:tab w:val="num" w:pos="540"/>
        </w:tabs>
        <w:suppressAutoHyphens/>
        <w:ind w:firstLine="567"/>
        <w:jc w:val="both"/>
        <w:rPr>
          <w:b/>
        </w:rPr>
      </w:pPr>
      <w:r>
        <w:t>2</w:t>
      </w:r>
      <w:r w:rsidRPr="00617CF1">
        <w:t>.1</w:t>
      </w:r>
      <w:r w:rsidR="0028097C">
        <w:t>3</w:t>
      </w:r>
      <w:r w:rsidRPr="00617CF1">
        <w:t xml:space="preserve">. Оплата выполненных работ по Контракту осуществляется Заказчиком путем безналичного перечисления денежных средств через казначейскую систему в пределах доведенных лимитов бюджетных обязательств на счет Генерального подрядчика, указанный в Контракте. </w:t>
      </w:r>
    </w:p>
    <w:p w14:paraId="59B7ED07" w14:textId="77777777" w:rsidR="00617CF1" w:rsidRPr="00617CF1" w:rsidRDefault="00617CF1" w:rsidP="00617CF1">
      <w:pPr>
        <w:tabs>
          <w:tab w:val="num" w:pos="540"/>
        </w:tabs>
        <w:suppressAutoHyphens/>
        <w:ind w:firstLine="567"/>
        <w:jc w:val="both"/>
      </w:pPr>
      <w:r>
        <w:t>2</w:t>
      </w:r>
      <w:r w:rsidRPr="00617CF1">
        <w:t>.</w:t>
      </w:r>
      <w:r>
        <w:t>1</w:t>
      </w:r>
      <w:r w:rsidR="0028097C">
        <w:t>4</w:t>
      </w:r>
      <w:r w:rsidRPr="00617CF1">
        <w:t>. Оплата выполненных работ производится при отсутствии у Заказчика претензий по качеству выполненных Работ.</w:t>
      </w:r>
    </w:p>
    <w:p w14:paraId="000CFB44" w14:textId="77777777" w:rsidR="00617CF1" w:rsidRPr="00617CF1" w:rsidRDefault="00617CF1" w:rsidP="00617CF1">
      <w:pPr>
        <w:tabs>
          <w:tab w:val="num" w:pos="540"/>
        </w:tabs>
        <w:suppressAutoHyphens/>
        <w:ind w:firstLine="567"/>
        <w:jc w:val="both"/>
      </w:pPr>
      <w:r>
        <w:t>2</w:t>
      </w:r>
      <w:r w:rsidRPr="00617CF1">
        <w:t>.</w:t>
      </w:r>
      <w:r>
        <w:t>1</w:t>
      </w:r>
      <w:r w:rsidR="0028097C">
        <w:t>5</w:t>
      </w:r>
      <w:r w:rsidRPr="00617CF1">
        <w:t>. В случае обнаружения Заказчиком в выполненных и (или) принятых работах недостатков (в том числе, отклонений от требований нормативно-правовых актов, иных исходных данных), Заказчик вправе не оплачивать указанные работы до устранения Генеральным подрядчиком обнаруженных Заказчиком недостатков. Доработки, связанные с исправлением выявленных недостатков замечаний, производятся Генеральным подрядчиком за свой счет без изменения стоимости работ по Контракту и сроков выполнения работ.</w:t>
      </w:r>
    </w:p>
    <w:p w14:paraId="0D1016DB" w14:textId="77777777" w:rsidR="00617CF1" w:rsidRPr="00617CF1" w:rsidRDefault="00617CF1" w:rsidP="00617CF1">
      <w:pPr>
        <w:tabs>
          <w:tab w:val="num" w:pos="540"/>
        </w:tabs>
        <w:suppressAutoHyphens/>
        <w:ind w:firstLine="567"/>
        <w:jc w:val="both"/>
      </w:pPr>
      <w:r>
        <w:t>2</w:t>
      </w:r>
      <w:r w:rsidRPr="00617CF1">
        <w:t>.</w:t>
      </w:r>
      <w:r w:rsidR="0028097C">
        <w:t>16</w:t>
      </w:r>
      <w:r w:rsidRPr="00617CF1">
        <w:t>. 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3D49770C" w14:textId="77777777" w:rsidR="00617CF1" w:rsidRDefault="00617CF1" w:rsidP="00617CF1">
      <w:pPr>
        <w:tabs>
          <w:tab w:val="num" w:pos="540"/>
        </w:tabs>
        <w:suppressAutoHyphens/>
        <w:ind w:firstLine="567"/>
        <w:jc w:val="both"/>
      </w:pPr>
      <w:r>
        <w:t>2.</w:t>
      </w:r>
      <w:r w:rsidR="0028097C">
        <w:t>1</w:t>
      </w:r>
      <w:r>
        <w:t>.</w:t>
      </w:r>
      <w:proofErr w:type="gramStart"/>
      <w:r>
        <w:t>1.Исполнитель</w:t>
      </w:r>
      <w:proofErr w:type="gramEnd"/>
      <w:r>
        <w:t xml:space="preserve"> в соответствии с подпунктом «а» пункта 1 части 2 статьи 51 Закона о контрактной системе в течение 5 (пяти) рабочих дней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(далее – ЕИС) документ о приемке, который должен содержать:</w:t>
      </w:r>
    </w:p>
    <w:p w14:paraId="4668E44A" w14:textId="77777777" w:rsidR="00617CF1" w:rsidRDefault="00617CF1" w:rsidP="00617CF1">
      <w:pPr>
        <w:tabs>
          <w:tab w:val="num" w:pos="540"/>
        </w:tabs>
        <w:suppressAutoHyphens/>
        <w:ind w:firstLine="567"/>
        <w:jc w:val="both"/>
      </w:pPr>
      <w:r>
        <w:t>а) идентификационный код закупки, наименование, место нахождения заказчика, наименование объекта закупки, место оказания услуги, информацию о Исполнителе, предусмотренную подпунктами «а», «г» и «е» части 1 статьи 43 Закона о контрактной системе, единицу измерения оказанной услуги;</w:t>
      </w:r>
    </w:p>
    <w:p w14:paraId="410AC5D9" w14:textId="77777777" w:rsidR="00617CF1" w:rsidRDefault="00617CF1" w:rsidP="00617CF1">
      <w:pPr>
        <w:tabs>
          <w:tab w:val="num" w:pos="540"/>
        </w:tabs>
        <w:suppressAutoHyphens/>
        <w:ind w:firstLine="567"/>
        <w:jc w:val="both"/>
      </w:pPr>
      <w:r>
        <w:t>б) наименование оказанной услуги;</w:t>
      </w:r>
    </w:p>
    <w:p w14:paraId="5554DCF0" w14:textId="77777777" w:rsidR="00617CF1" w:rsidRDefault="00617CF1" w:rsidP="00617CF1">
      <w:pPr>
        <w:tabs>
          <w:tab w:val="num" w:pos="540"/>
        </w:tabs>
        <w:suppressAutoHyphens/>
        <w:ind w:firstLine="567"/>
        <w:jc w:val="both"/>
      </w:pPr>
      <w:r>
        <w:t>в) информацию об объеме оказанной услуги;</w:t>
      </w:r>
    </w:p>
    <w:p w14:paraId="33ACCB7D" w14:textId="77777777" w:rsidR="00617CF1" w:rsidRDefault="00617CF1" w:rsidP="00617CF1">
      <w:pPr>
        <w:tabs>
          <w:tab w:val="num" w:pos="540"/>
        </w:tabs>
        <w:suppressAutoHyphens/>
        <w:ind w:firstLine="567"/>
        <w:jc w:val="both"/>
      </w:pPr>
      <w:r>
        <w:t>г) стоимость исполненных Исполнителем обязательств, предусмотренных контрактом, с указанием цены за единицу оказанной услуги;</w:t>
      </w:r>
    </w:p>
    <w:p w14:paraId="07074E42" w14:textId="77777777" w:rsidR="00617CF1" w:rsidRDefault="00617CF1" w:rsidP="00617CF1">
      <w:pPr>
        <w:tabs>
          <w:tab w:val="num" w:pos="540"/>
        </w:tabs>
        <w:suppressAutoHyphens/>
        <w:ind w:firstLine="567"/>
        <w:jc w:val="both"/>
      </w:pPr>
      <w:r>
        <w:t>д) иную информацию с учетом требований, установленных в соответствии с частью 3 статьи 5 Закона о контрактной системе.</w:t>
      </w:r>
    </w:p>
    <w:p w14:paraId="3E51F745" w14:textId="77777777" w:rsidR="00617CF1" w:rsidRDefault="00617CF1" w:rsidP="00617CF1">
      <w:pPr>
        <w:tabs>
          <w:tab w:val="num" w:pos="540"/>
        </w:tabs>
        <w:suppressAutoHyphens/>
        <w:ind w:firstLine="567"/>
        <w:jc w:val="both"/>
      </w:pPr>
      <w:r>
        <w:t xml:space="preserve">2.2.2 Документ о приемке, подписанный Исполнителем не позднее одного часа с момента его размещения в ЕИС автоматически с использованием ЕИС направляется Заказчику. Датой </w:t>
      </w:r>
      <w:r>
        <w:lastRenderedPageBreak/>
        <w:t>поступления Заказчику документа о приемке, подписанного Исполнителем, считается дата размещения такого документа в ЕИС в соответствии с часовой зоной, в которой расположен Заказчик.</w:t>
      </w:r>
    </w:p>
    <w:p w14:paraId="6987DBDE" w14:textId="77777777" w:rsidR="00617CF1" w:rsidRDefault="00617CF1" w:rsidP="00617CF1">
      <w:pPr>
        <w:tabs>
          <w:tab w:val="num" w:pos="540"/>
        </w:tabs>
        <w:suppressAutoHyphens/>
        <w:ind w:firstLine="567"/>
        <w:jc w:val="both"/>
      </w:pPr>
      <w:r>
        <w:t>2.2.3. В течение 5 (пяти) рабочих дней (но не позднее двадцати рабочих дней, следующих за днем поступления документа о приемке в соответствии с пунктом 4.2 контракта), Заказчик (за исключением случая создания приемочной комиссии) осуществляет одно из следующих действий:</w:t>
      </w:r>
    </w:p>
    <w:p w14:paraId="1C0AD0A2" w14:textId="77777777" w:rsidR="00617CF1" w:rsidRDefault="00617CF1" w:rsidP="00617CF1">
      <w:pPr>
        <w:tabs>
          <w:tab w:val="num" w:pos="540"/>
        </w:tabs>
        <w:suppressAutoHyphens/>
        <w:ind w:firstLine="567"/>
        <w:jc w:val="both"/>
      </w:pPr>
      <w:r>
        <w:t>а) подписывает усиленной электронной подписью лица, имеющего право действовать от имени Заказчика, и размещает в ЕИС документ о приемке;</w:t>
      </w:r>
    </w:p>
    <w:p w14:paraId="65F2896D" w14:textId="77777777" w:rsidR="00617CF1" w:rsidRDefault="00617CF1" w:rsidP="00617CF1">
      <w:pPr>
        <w:tabs>
          <w:tab w:val="num" w:pos="540"/>
        </w:tabs>
        <w:suppressAutoHyphens/>
        <w:ind w:firstLine="567"/>
        <w:jc w:val="both"/>
      </w:pPr>
      <w:r>
        <w:t>б) формирует с использованием ЕИС,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248F0BBE" w14:textId="77777777" w:rsidR="00617CF1" w:rsidRDefault="00617CF1" w:rsidP="00617CF1">
      <w:pPr>
        <w:tabs>
          <w:tab w:val="num" w:pos="540"/>
        </w:tabs>
        <w:suppressAutoHyphens/>
        <w:ind w:firstLine="567"/>
        <w:jc w:val="both"/>
      </w:pPr>
      <w:r>
        <w:t>2.2.4. В случае создания приемочной комиссии в течение 5 (пяти) рабочих дней (не позднее двадцати рабочих дней, следующих за днем поступления Заказчику документа о приемке):</w:t>
      </w:r>
    </w:p>
    <w:p w14:paraId="1EC23624" w14:textId="77777777" w:rsidR="00617CF1" w:rsidRDefault="00617CF1" w:rsidP="00617CF1">
      <w:pPr>
        <w:tabs>
          <w:tab w:val="num" w:pos="540"/>
        </w:tabs>
        <w:suppressAutoHyphens/>
        <w:ind w:firstLine="567"/>
        <w:jc w:val="both"/>
      </w:pPr>
      <w: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1BA3CCCF" w14:textId="77777777" w:rsidR="00617CF1" w:rsidRDefault="00617CF1" w:rsidP="00617CF1">
      <w:pPr>
        <w:tabs>
          <w:tab w:val="num" w:pos="540"/>
        </w:tabs>
        <w:suppressAutoHyphens/>
        <w:ind w:firstLine="567"/>
        <w:jc w:val="both"/>
      </w:pPr>
      <w: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в соответствии с подпунктом «а» пункта 7.4. контракта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14:paraId="75F4F0D8" w14:textId="77777777" w:rsidR="00617CF1" w:rsidRDefault="00617CF1" w:rsidP="00617CF1">
      <w:pPr>
        <w:tabs>
          <w:tab w:val="num" w:pos="540"/>
        </w:tabs>
        <w:suppressAutoHyphens/>
        <w:ind w:firstLine="567"/>
        <w:jc w:val="both"/>
      </w:pPr>
      <w:r>
        <w:t>2.2.5. Документ о приемке,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Исполнителю. Датой поступления Исполнителю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Исполнитель.</w:t>
      </w:r>
    </w:p>
    <w:p w14:paraId="50C891E4" w14:textId="77777777" w:rsidR="00617CF1" w:rsidRDefault="00617CF1" w:rsidP="00617CF1">
      <w:pPr>
        <w:tabs>
          <w:tab w:val="num" w:pos="540"/>
        </w:tabs>
        <w:suppressAutoHyphens/>
        <w:ind w:firstLine="567"/>
        <w:jc w:val="both"/>
      </w:pPr>
      <w:r>
        <w:t>2.2.6. В случае получения в соответствии с пунктом 4.5. контракта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3991C8BF" w14:textId="77777777" w:rsidR="00617CF1" w:rsidRDefault="00617CF1" w:rsidP="00617CF1">
      <w:pPr>
        <w:tabs>
          <w:tab w:val="num" w:pos="540"/>
        </w:tabs>
        <w:suppressAutoHyphens/>
        <w:ind w:firstLine="567"/>
        <w:jc w:val="both"/>
      </w:pPr>
      <w:r>
        <w:t>2.2.7. Датой приемки оказанной услуги считается дата размещения в ЕИС документа о приемке, подписанного Заказчиком.</w:t>
      </w:r>
    </w:p>
    <w:p w14:paraId="28CF16F6" w14:textId="77777777" w:rsidR="00617CF1" w:rsidRDefault="00617CF1" w:rsidP="00617CF1">
      <w:pPr>
        <w:tabs>
          <w:tab w:val="num" w:pos="540"/>
        </w:tabs>
        <w:suppressAutoHyphens/>
        <w:ind w:firstLine="567"/>
        <w:jc w:val="both"/>
      </w:pPr>
      <w:r>
        <w:t xml:space="preserve">2.2.8. Внесение исправлений в документ о приемке, оформленный в соответствии </w:t>
      </w:r>
    </w:p>
    <w:p w14:paraId="2BB0B176" w14:textId="77777777" w:rsidR="00207F98" w:rsidRPr="00C85BE4" w:rsidRDefault="00617CF1" w:rsidP="00617CF1">
      <w:pPr>
        <w:tabs>
          <w:tab w:val="num" w:pos="540"/>
        </w:tabs>
        <w:suppressAutoHyphens/>
        <w:ind w:firstLine="567"/>
        <w:jc w:val="both"/>
        <w:rPr>
          <w:lang w:eastAsia="ar-SA"/>
        </w:rPr>
      </w:pPr>
      <w:r>
        <w:t>с пунктами 4.1-4.7. контракта,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ЕИС исправленного документа о приемке</w:t>
      </w:r>
    </w:p>
    <w:p w14:paraId="3494CA65" w14:textId="77777777" w:rsidR="00A82583" w:rsidRDefault="00A82583" w:rsidP="00AB07A1">
      <w:pPr>
        <w:numPr>
          <w:ilvl w:val="0"/>
          <w:numId w:val="43"/>
        </w:numPr>
        <w:jc w:val="center"/>
        <w:rPr>
          <w:b/>
        </w:rPr>
      </w:pPr>
      <w:r>
        <w:rPr>
          <w:b/>
        </w:rPr>
        <w:t>Срок действия Контракта</w:t>
      </w:r>
      <w:bookmarkEnd w:id="4"/>
    </w:p>
    <w:p w14:paraId="4B2545F4" w14:textId="77777777" w:rsidR="00AB07A1" w:rsidRDefault="00AB07A1" w:rsidP="00AB07A1">
      <w:pPr>
        <w:ind w:left="720" w:firstLine="0"/>
        <w:rPr>
          <w:b/>
        </w:rPr>
      </w:pPr>
    </w:p>
    <w:p w14:paraId="6FF9837F" w14:textId="77777777" w:rsidR="00A82583" w:rsidRDefault="00AB07A1" w:rsidP="00A82583">
      <w:pPr>
        <w:autoSpaceDE w:val="0"/>
        <w:autoSpaceDN w:val="0"/>
        <w:adjustRightInd w:val="0"/>
        <w:ind w:firstLine="425"/>
        <w:jc w:val="both"/>
      </w:pPr>
      <w:r>
        <w:t>3</w:t>
      </w:r>
      <w:r w:rsidR="00A82583">
        <w:t xml:space="preserve">.1. Контракт считается заключенным с момента его подписания обеими Сторонами и действует </w:t>
      </w:r>
      <w:r w:rsidR="00A82583">
        <w:rPr>
          <w:color w:val="000000"/>
        </w:rPr>
        <w:t>до надлежащего исполнения обязательств Сторонами в полном объеме.</w:t>
      </w:r>
      <w:r w:rsidR="00A82583">
        <w:t xml:space="preserve"> Окончание срока действия Контракта не освобождает стороны от ответственности за его нарушение.</w:t>
      </w:r>
    </w:p>
    <w:p w14:paraId="52368184" w14:textId="46FF4D45" w:rsidR="0012354E" w:rsidRDefault="00AB07A1" w:rsidP="00A82583">
      <w:pPr>
        <w:autoSpaceDE w:val="0"/>
        <w:autoSpaceDN w:val="0"/>
        <w:adjustRightInd w:val="0"/>
        <w:ind w:firstLine="425"/>
        <w:jc w:val="both"/>
        <w:rPr>
          <w:color w:val="000000"/>
        </w:rPr>
      </w:pPr>
      <w:r w:rsidRPr="0061710F">
        <w:t>3</w:t>
      </w:r>
      <w:r w:rsidR="0012354E" w:rsidRPr="0061710F">
        <w:t xml:space="preserve">.2. Срок </w:t>
      </w:r>
      <w:r w:rsidRPr="0061710F">
        <w:t>оказания услуг</w:t>
      </w:r>
      <w:r w:rsidR="0012354E" w:rsidRPr="0061710F">
        <w:t xml:space="preserve">: </w:t>
      </w:r>
      <w:r w:rsidR="009D53EB" w:rsidRPr="0061710F">
        <w:t xml:space="preserve">с момента подписания муниципального контракта, до </w:t>
      </w:r>
      <w:r w:rsidR="0061710F" w:rsidRPr="0061710F">
        <w:t>26</w:t>
      </w:r>
      <w:r w:rsidR="009D53EB" w:rsidRPr="0061710F">
        <w:t xml:space="preserve"> </w:t>
      </w:r>
      <w:r w:rsidR="0061710F" w:rsidRPr="0061710F">
        <w:t>мая</w:t>
      </w:r>
      <w:r w:rsidR="009D53EB" w:rsidRPr="0061710F">
        <w:t xml:space="preserve"> 202</w:t>
      </w:r>
      <w:r w:rsidR="0061710F" w:rsidRPr="0061710F">
        <w:t xml:space="preserve">5 </w:t>
      </w:r>
      <w:r w:rsidR="009D53EB" w:rsidRPr="0061710F">
        <w:t>года</w:t>
      </w:r>
    </w:p>
    <w:p w14:paraId="101391D4" w14:textId="77777777" w:rsidR="00AB07A1" w:rsidRDefault="00AB07A1" w:rsidP="00A82583">
      <w:pPr>
        <w:autoSpaceDE w:val="0"/>
        <w:autoSpaceDN w:val="0"/>
        <w:adjustRightInd w:val="0"/>
        <w:ind w:firstLine="425"/>
        <w:jc w:val="both"/>
      </w:pPr>
    </w:p>
    <w:p w14:paraId="59CE2291" w14:textId="77777777" w:rsidR="009B3B97" w:rsidRPr="00DB0C5C" w:rsidRDefault="009B3B97" w:rsidP="009B3B97">
      <w:pPr>
        <w:tabs>
          <w:tab w:val="left" w:pos="0"/>
        </w:tabs>
        <w:jc w:val="center"/>
        <w:rPr>
          <w:b/>
          <w:bCs/>
        </w:rPr>
      </w:pPr>
      <w:r>
        <w:rPr>
          <w:b/>
          <w:bCs/>
        </w:rPr>
        <w:t>4</w:t>
      </w:r>
      <w:r w:rsidRPr="00DB0C5C">
        <w:rPr>
          <w:b/>
          <w:bCs/>
        </w:rPr>
        <w:t>. Права и Обязанности сторон</w:t>
      </w:r>
    </w:p>
    <w:p w14:paraId="5411097D" w14:textId="77777777" w:rsidR="009B3B97" w:rsidRPr="007300E8" w:rsidRDefault="009B3B97" w:rsidP="009B3B97">
      <w:pPr>
        <w:pStyle w:val="18"/>
        <w:suppressAutoHyphens/>
        <w:ind w:left="0" w:firstLine="540"/>
        <w:contextualSpacing w:val="0"/>
        <w:jc w:val="both"/>
        <w:rPr>
          <w:b/>
        </w:rPr>
      </w:pPr>
      <w:r>
        <w:rPr>
          <w:b/>
        </w:rPr>
        <w:lastRenderedPageBreak/>
        <w:t xml:space="preserve">4.1. </w:t>
      </w:r>
      <w:r w:rsidRPr="007300E8">
        <w:rPr>
          <w:b/>
        </w:rPr>
        <w:t>Заказчик вправе:</w:t>
      </w:r>
    </w:p>
    <w:p w14:paraId="2CA5E112" w14:textId="77777777" w:rsidR="009B3B97" w:rsidRPr="007300E8" w:rsidRDefault="0041635E" w:rsidP="009B3B97">
      <w:pPr>
        <w:ind w:firstLine="540"/>
        <w:jc w:val="both"/>
      </w:pPr>
      <w:r>
        <w:t>4</w:t>
      </w:r>
      <w:r w:rsidR="009B3B97" w:rsidRPr="007300E8">
        <w:t>.1.1.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14:paraId="72B82F27" w14:textId="77777777" w:rsidR="009B3B97" w:rsidRPr="007300E8" w:rsidRDefault="0041635E" w:rsidP="009B3B97">
      <w:pPr>
        <w:suppressAutoHyphens/>
        <w:ind w:firstLine="540"/>
        <w:jc w:val="both"/>
      </w:pPr>
      <w:r>
        <w:t>4</w:t>
      </w:r>
      <w:r w:rsidR="009B3B97" w:rsidRPr="007300E8">
        <w:t>.1.2. Требовать от Исполнителя представления надлежащим образом оформленной документации и материалов, подтверждающих исполнение обязательств в соответствии с условиями Контракта.</w:t>
      </w:r>
    </w:p>
    <w:p w14:paraId="1EF5CD2D" w14:textId="77777777" w:rsidR="009B3B97" w:rsidRPr="007300E8" w:rsidRDefault="0041635E" w:rsidP="009B3B97">
      <w:pPr>
        <w:suppressAutoHyphens/>
        <w:ind w:firstLine="540"/>
        <w:jc w:val="both"/>
      </w:pPr>
      <w:r>
        <w:t>4</w:t>
      </w:r>
      <w:r w:rsidR="009B3B97" w:rsidRPr="007300E8">
        <w:t>.1.</w:t>
      </w:r>
      <w:r w:rsidR="008424FD">
        <w:t>3</w:t>
      </w:r>
      <w:r w:rsidR="009B3B97" w:rsidRPr="007300E8">
        <w:t>. Запрашивать у Исполнителя информацию о ходе и состоянии оказываемых услуг. Осуществлять контроль за объемом, сроками и качеством оказания услуг, в том числе в местах оказания услуг, в присутствии представителя Исполнителя.</w:t>
      </w:r>
    </w:p>
    <w:p w14:paraId="56CD014D" w14:textId="77777777" w:rsidR="009B3B97" w:rsidRPr="007300E8" w:rsidRDefault="0041635E" w:rsidP="009B3B97">
      <w:pPr>
        <w:suppressAutoHyphens/>
        <w:ind w:firstLine="540"/>
        <w:jc w:val="both"/>
      </w:pPr>
      <w:r>
        <w:t>4</w:t>
      </w:r>
      <w:r w:rsidR="009B3B97" w:rsidRPr="007300E8">
        <w:t>.1.</w:t>
      </w:r>
      <w:r w:rsidR="008424FD">
        <w:t>4</w:t>
      </w:r>
      <w:r w:rsidR="009B3B97" w:rsidRPr="007300E8">
        <w:t>. Направлять уведомления об уплате в добровольном порядке сумм неустойки, предусмотренных Контрактом за неисполнение (ненадлежащее исполнение) Исполнителем своих обязательств по Контракту.</w:t>
      </w:r>
    </w:p>
    <w:p w14:paraId="11B7CB88" w14:textId="77777777" w:rsidR="009B3B97" w:rsidRPr="007300E8" w:rsidRDefault="0041635E" w:rsidP="009B3B97">
      <w:pPr>
        <w:suppressAutoHyphens/>
        <w:ind w:firstLine="540"/>
        <w:jc w:val="both"/>
        <w:rPr>
          <w:iCs/>
        </w:rPr>
      </w:pPr>
      <w:r>
        <w:t>4</w:t>
      </w:r>
      <w:r w:rsidR="009B3B97" w:rsidRPr="007300E8">
        <w:t>.1.</w:t>
      </w:r>
      <w:r w:rsidR="008424FD">
        <w:t>5</w:t>
      </w:r>
      <w:r w:rsidR="009B3B97" w:rsidRPr="007300E8">
        <w:t>. Отказаться</w:t>
      </w:r>
      <w:r w:rsidR="009B3B97" w:rsidRPr="007300E8">
        <w:rPr>
          <w:iCs/>
        </w:rPr>
        <w:t xml:space="preserve"> от приемки услуг в случае обнаружения недостатков, либо фактов неоказания услуг Исполнителем.</w:t>
      </w:r>
    </w:p>
    <w:p w14:paraId="5307CABD" w14:textId="77777777" w:rsidR="009B3B97" w:rsidRPr="008046E4" w:rsidRDefault="0041635E" w:rsidP="009B3B97">
      <w:pPr>
        <w:suppressAutoHyphens/>
        <w:ind w:right="-185" w:firstLine="540"/>
        <w:jc w:val="both"/>
      </w:pPr>
      <w:r>
        <w:rPr>
          <w:lang w:eastAsia="ar-SA"/>
        </w:rPr>
        <w:t>4</w:t>
      </w:r>
      <w:r w:rsidR="009B3B97" w:rsidRPr="008046E4">
        <w:rPr>
          <w:lang w:eastAsia="ar-SA"/>
        </w:rPr>
        <w:t>.1.</w:t>
      </w:r>
      <w:r w:rsidR="008424FD">
        <w:rPr>
          <w:lang w:eastAsia="ar-SA"/>
        </w:rPr>
        <w:t>6</w:t>
      </w:r>
      <w:r w:rsidR="009B3B97" w:rsidRPr="008046E4">
        <w:rPr>
          <w:lang w:eastAsia="ar-SA"/>
        </w:rPr>
        <w:t xml:space="preserve">. </w:t>
      </w:r>
      <w:r w:rsidR="009B3B97" w:rsidRPr="008046E4">
        <w:t>В одностороннем порядке отказаться от исполнения настоящего Контракта в соответствии с частью 9 статьи 95 Федерального закона от 05 апреля 2013г. № 44-ФЗ «О контрактной системе в сфере закупок товаров, работ, услуг для государственных и муниципальных нужд» и расторгнуть Контракт, в надлежащем порядке уведомив Исполнителя.</w:t>
      </w:r>
    </w:p>
    <w:p w14:paraId="6CF9A68C" w14:textId="77777777" w:rsidR="009B3B97" w:rsidRPr="008046E4" w:rsidRDefault="0041635E" w:rsidP="009B3B97">
      <w:pPr>
        <w:suppressAutoHyphens/>
        <w:ind w:right="-185" w:firstLine="540"/>
        <w:jc w:val="both"/>
        <w:rPr>
          <w:lang w:eastAsia="ar-SA"/>
        </w:rPr>
      </w:pPr>
      <w:r>
        <w:rPr>
          <w:iCs/>
        </w:rPr>
        <w:t>4</w:t>
      </w:r>
      <w:r w:rsidR="009B3B97" w:rsidRPr="008046E4">
        <w:rPr>
          <w:iCs/>
        </w:rPr>
        <w:t>.1.</w:t>
      </w:r>
      <w:r w:rsidR="008424FD">
        <w:rPr>
          <w:iCs/>
        </w:rPr>
        <w:t>7</w:t>
      </w:r>
      <w:r w:rsidR="009B3B97" w:rsidRPr="008046E4">
        <w:rPr>
          <w:iCs/>
        </w:rPr>
        <w:t>. Заказчик вправе при исполнении настоящего Контракта изменить объем всех предусмотренных услуг или работ, не более, чем на десять процентов такого объема, в случае выявления потребности в дополнительных услугах или работах, не предусмотренных настоящим Контрактом, но связанных с ними, или при прекращении потребности в предусмотренной настоящим Контрактом части услуг или работ. При этом по согласованию с Исполнителем Заказчик вправе изменить цену настоящего контракта пропорционально объему указанных дополнительных услуг, указанной части работ, но не более чем на десять процентов такой цены.</w:t>
      </w:r>
    </w:p>
    <w:p w14:paraId="40774CA9" w14:textId="77777777" w:rsidR="009B3B97" w:rsidRPr="008046E4" w:rsidRDefault="0041635E" w:rsidP="0041635E">
      <w:pPr>
        <w:pStyle w:val="18"/>
        <w:suppressAutoHyphens/>
        <w:ind w:left="567"/>
        <w:contextualSpacing w:val="0"/>
        <w:jc w:val="both"/>
        <w:rPr>
          <w:b/>
        </w:rPr>
      </w:pPr>
      <w:r>
        <w:rPr>
          <w:b/>
        </w:rPr>
        <w:t>4.2.</w:t>
      </w:r>
      <w:r w:rsidR="009B3B97">
        <w:rPr>
          <w:b/>
        </w:rPr>
        <w:t xml:space="preserve"> </w:t>
      </w:r>
      <w:r w:rsidR="009B3B97" w:rsidRPr="008046E4">
        <w:rPr>
          <w:b/>
        </w:rPr>
        <w:t>Заказчик обязан:</w:t>
      </w:r>
    </w:p>
    <w:p w14:paraId="3BC4B65A" w14:textId="77777777" w:rsidR="009B3B97" w:rsidRPr="007300E8" w:rsidRDefault="0041635E" w:rsidP="009B3B97">
      <w:pPr>
        <w:ind w:firstLine="567"/>
        <w:jc w:val="both"/>
      </w:pPr>
      <w:r>
        <w:t>4</w:t>
      </w:r>
      <w:r w:rsidR="009B3B97" w:rsidRPr="007300E8">
        <w:t>.2.1.</w:t>
      </w:r>
      <w:r w:rsidR="009B3B97" w:rsidRPr="007300E8">
        <w:tab/>
        <w:t>Сообщать Исполнителю в письменной форме о недостатках, обнаруженных при проверке результатов оказанных услуг, а также о недостатках в документах, предоставленных Исполнителем, в течение 20 (двадцати) рабочих дней после обнаружения таких недостатков.</w:t>
      </w:r>
    </w:p>
    <w:p w14:paraId="04947510" w14:textId="77777777" w:rsidR="009B3B97" w:rsidRPr="007300E8" w:rsidRDefault="0041635E" w:rsidP="009B3B97">
      <w:pPr>
        <w:ind w:firstLine="567"/>
        <w:jc w:val="both"/>
      </w:pPr>
      <w:r>
        <w:t>4</w:t>
      </w:r>
      <w:r w:rsidR="009B3B97" w:rsidRPr="007300E8">
        <w:t>.2.</w:t>
      </w:r>
      <w:r w:rsidR="008424FD">
        <w:t>2</w:t>
      </w:r>
      <w:r w:rsidR="009B3B97" w:rsidRPr="007300E8">
        <w:t>.</w:t>
      </w:r>
      <w:r w:rsidR="009B3B97" w:rsidRPr="007300E8">
        <w:tab/>
        <w:t>Своевременно принять и оплатить надлежащим образом фактически оказанные услуги, в пределах общей Цены Контракта.</w:t>
      </w:r>
    </w:p>
    <w:p w14:paraId="4E5B9C89" w14:textId="77777777" w:rsidR="009B3B97" w:rsidRDefault="0041635E" w:rsidP="009B3B97">
      <w:pPr>
        <w:pStyle w:val="WW-2"/>
        <w:ind w:firstLine="540"/>
        <w:rPr>
          <w:rFonts w:ascii="Times New Roman" w:hAnsi="Times New Roman"/>
          <w:color w:val="auto"/>
          <w:sz w:val="24"/>
          <w:szCs w:val="24"/>
        </w:rPr>
      </w:pPr>
      <w:r>
        <w:rPr>
          <w:rFonts w:ascii="Times New Roman" w:hAnsi="Times New Roman"/>
          <w:iCs/>
          <w:color w:val="auto"/>
          <w:sz w:val="24"/>
          <w:szCs w:val="24"/>
        </w:rPr>
        <w:t>4</w:t>
      </w:r>
      <w:r w:rsidR="009B3B97" w:rsidRPr="007300E8">
        <w:rPr>
          <w:rFonts w:ascii="Times New Roman" w:hAnsi="Times New Roman"/>
          <w:iCs/>
          <w:color w:val="auto"/>
          <w:sz w:val="24"/>
          <w:szCs w:val="24"/>
        </w:rPr>
        <w:t>.2.</w:t>
      </w:r>
      <w:r w:rsidR="008424FD">
        <w:rPr>
          <w:rFonts w:ascii="Times New Roman" w:hAnsi="Times New Roman"/>
          <w:iCs/>
          <w:color w:val="auto"/>
          <w:sz w:val="24"/>
          <w:szCs w:val="24"/>
        </w:rPr>
        <w:t>3</w:t>
      </w:r>
      <w:r w:rsidR="009B3B97" w:rsidRPr="007300E8">
        <w:rPr>
          <w:rFonts w:ascii="Times New Roman" w:hAnsi="Times New Roman"/>
          <w:iCs/>
          <w:color w:val="auto"/>
          <w:sz w:val="24"/>
          <w:szCs w:val="24"/>
        </w:rPr>
        <w:t xml:space="preserve">. </w:t>
      </w:r>
      <w:r w:rsidR="009B3B97" w:rsidRPr="007300E8">
        <w:rPr>
          <w:rFonts w:ascii="Times New Roman" w:hAnsi="Times New Roman"/>
          <w:color w:val="auto"/>
          <w:sz w:val="24"/>
          <w:szCs w:val="24"/>
        </w:rPr>
        <w:t>Для проверки качества оказанных услуг и запасных частей Исполнителя в соответствии с настоящим Контрактом,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B9116AD" w14:textId="77777777" w:rsidR="008424FD" w:rsidRDefault="008424FD" w:rsidP="009B3B97">
      <w:pPr>
        <w:pStyle w:val="18"/>
        <w:suppressAutoHyphens/>
        <w:ind w:left="0" w:firstLine="567"/>
        <w:jc w:val="both"/>
        <w:rPr>
          <w:b/>
        </w:rPr>
      </w:pPr>
    </w:p>
    <w:p w14:paraId="781FBBB1" w14:textId="77777777" w:rsidR="009B3B97" w:rsidRPr="007300E8" w:rsidRDefault="0041635E" w:rsidP="009B3B97">
      <w:pPr>
        <w:pStyle w:val="18"/>
        <w:suppressAutoHyphens/>
        <w:ind w:left="0" w:firstLine="567"/>
        <w:jc w:val="both"/>
        <w:rPr>
          <w:b/>
        </w:rPr>
      </w:pPr>
      <w:r>
        <w:rPr>
          <w:b/>
        </w:rPr>
        <w:t>4</w:t>
      </w:r>
      <w:r w:rsidR="009B3B97" w:rsidRPr="007300E8">
        <w:rPr>
          <w:b/>
        </w:rPr>
        <w:t>.3. Исполнитель вправе:</w:t>
      </w:r>
    </w:p>
    <w:p w14:paraId="74707520" w14:textId="77777777" w:rsidR="009B3B97" w:rsidRPr="007300E8" w:rsidRDefault="0041635E" w:rsidP="009B3B97">
      <w:pPr>
        <w:pStyle w:val="18"/>
        <w:suppressAutoHyphens/>
        <w:ind w:left="0" w:firstLine="567"/>
        <w:jc w:val="both"/>
      </w:pPr>
      <w:r>
        <w:t>4</w:t>
      </w:r>
      <w:r w:rsidR="009B3B97" w:rsidRPr="007300E8">
        <w:t>.3.1.</w:t>
      </w:r>
      <w:r w:rsidR="009B3B97" w:rsidRPr="007300E8">
        <w:tab/>
        <w:t>Требовать своевременного подписания Заказчиком акта оказанных услуг по Контракту на основании представленных Исполнителем документов</w:t>
      </w:r>
      <w:r w:rsidR="008424FD">
        <w:t>.</w:t>
      </w:r>
    </w:p>
    <w:p w14:paraId="194A4856" w14:textId="77777777" w:rsidR="009B3B97" w:rsidRPr="007300E8" w:rsidRDefault="0041635E" w:rsidP="009B3B97">
      <w:pPr>
        <w:pStyle w:val="18"/>
        <w:suppressAutoHyphens/>
        <w:ind w:left="0" w:firstLine="567"/>
        <w:jc w:val="both"/>
      </w:pPr>
      <w:r>
        <w:t>4</w:t>
      </w:r>
      <w:r w:rsidR="009B3B97" w:rsidRPr="007300E8">
        <w:t>.3.2.</w:t>
      </w:r>
      <w:r w:rsidR="009B3B97" w:rsidRPr="007300E8">
        <w:tab/>
        <w:t>Требовать своевременной оплаты фактически оказанных услуг, в пределах общей Цены Контракта</w:t>
      </w:r>
      <w:r w:rsidR="008424FD">
        <w:t>.</w:t>
      </w:r>
    </w:p>
    <w:p w14:paraId="51C5BA85" w14:textId="77777777" w:rsidR="009B3B97" w:rsidRPr="007300E8" w:rsidRDefault="0041635E" w:rsidP="009B3B97">
      <w:pPr>
        <w:ind w:firstLine="567"/>
        <w:jc w:val="both"/>
      </w:pPr>
      <w:r>
        <w:t>4</w:t>
      </w:r>
      <w:r w:rsidR="009B3B97" w:rsidRPr="007300E8">
        <w:t>.3.3.</w:t>
      </w:r>
      <w:r w:rsidR="009B3B97" w:rsidRPr="007300E8">
        <w:tab/>
        <w:t>Запрашивать у Заказчика разъяснения и уточнения относительно оказания услуг в рамках Контракта.</w:t>
      </w:r>
    </w:p>
    <w:p w14:paraId="299171C2" w14:textId="77777777" w:rsidR="009B3B97" w:rsidRPr="007300E8" w:rsidRDefault="0041635E" w:rsidP="009B3B97">
      <w:pPr>
        <w:ind w:firstLine="567"/>
        <w:jc w:val="both"/>
      </w:pPr>
      <w:r>
        <w:t>4</w:t>
      </w:r>
      <w:r w:rsidR="009B3B97" w:rsidRPr="007300E8">
        <w:t>.3.4.</w:t>
      </w:r>
      <w:r w:rsidR="009B3B97" w:rsidRPr="007300E8">
        <w:tab/>
        <w:t xml:space="preserve">Получать от Заказчика содействие при оказании услуг в соответствии с условиями Контракта. </w:t>
      </w:r>
    </w:p>
    <w:p w14:paraId="4BC5F977" w14:textId="77777777" w:rsidR="009B3B97" w:rsidRDefault="0041635E" w:rsidP="009B3B97">
      <w:pPr>
        <w:ind w:firstLine="567"/>
        <w:jc w:val="both"/>
      </w:pPr>
      <w:r>
        <w:t>4</w:t>
      </w:r>
      <w:r w:rsidR="009B3B97" w:rsidRPr="007300E8">
        <w:t>.3.5.</w:t>
      </w:r>
      <w:r w:rsidR="009B3B97" w:rsidRPr="007300E8">
        <w:tab/>
        <w:t>Досрочно исполнить оказываемые услуги</w:t>
      </w:r>
      <w:r w:rsidR="008424FD">
        <w:t>.</w:t>
      </w:r>
    </w:p>
    <w:p w14:paraId="050029D8" w14:textId="77777777" w:rsidR="009B3B97" w:rsidRDefault="0041635E" w:rsidP="009B3B97">
      <w:pPr>
        <w:ind w:firstLine="567"/>
        <w:jc w:val="both"/>
      </w:pPr>
      <w:r>
        <w:t>4</w:t>
      </w:r>
      <w:r w:rsidR="009B3B97">
        <w:t xml:space="preserve">.3.6. Принять решение об одностороннем отказе от исполнения Контракта по основаниям, предусмотренным Гражданским кодексом Российской Федерации. </w:t>
      </w:r>
    </w:p>
    <w:p w14:paraId="7251EE40" w14:textId="77777777" w:rsidR="009B3B97" w:rsidRPr="007300E8" w:rsidRDefault="0041635E" w:rsidP="009B3B97">
      <w:pPr>
        <w:pStyle w:val="18"/>
        <w:suppressAutoHyphens/>
        <w:ind w:left="0" w:firstLine="567"/>
        <w:jc w:val="both"/>
        <w:rPr>
          <w:b/>
        </w:rPr>
      </w:pPr>
      <w:r>
        <w:rPr>
          <w:b/>
        </w:rPr>
        <w:t>4</w:t>
      </w:r>
      <w:r w:rsidR="009B3B97" w:rsidRPr="007300E8">
        <w:rPr>
          <w:b/>
        </w:rPr>
        <w:t>.4.  Исполнитель обязан:</w:t>
      </w:r>
    </w:p>
    <w:p w14:paraId="4C2E0296" w14:textId="77777777" w:rsidR="009B3B97" w:rsidRPr="007300E8" w:rsidRDefault="0041635E" w:rsidP="009B3B97">
      <w:pPr>
        <w:ind w:firstLine="567"/>
        <w:jc w:val="both"/>
      </w:pPr>
      <w:r>
        <w:t>4</w:t>
      </w:r>
      <w:r w:rsidR="009B3B97" w:rsidRPr="007300E8">
        <w:t>.4.</w:t>
      </w:r>
      <w:r w:rsidR="008424FD">
        <w:t>1</w:t>
      </w:r>
      <w:r w:rsidR="009B3B97" w:rsidRPr="007300E8">
        <w:t>.</w:t>
      </w:r>
      <w:r w:rsidR="009B3B97" w:rsidRPr="007300E8">
        <w:tab/>
      </w:r>
      <w:r w:rsidR="008424FD">
        <w:t xml:space="preserve"> </w:t>
      </w:r>
      <w:r w:rsidR="009B3B97" w:rsidRPr="007300E8">
        <w:t>Оказывать услуги в соответствии с условиями Контракта, а также эксплуатационными и ремонтными нормами и рекомендациями завода-изготовителя соответствующего автотранспорта.</w:t>
      </w:r>
    </w:p>
    <w:p w14:paraId="1C261FB8" w14:textId="77777777" w:rsidR="009B3B97" w:rsidRPr="007300E8" w:rsidRDefault="0041635E" w:rsidP="009B3B97">
      <w:pPr>
        <w:ind w:firstLine="567"/>
        <w:jc w:val="both"/>
      </w:pPr>
      <w:r>
        <w:lastRenderedPageBreak/>
        <w:t>4</w:t>
      </w:r>
      <w:r w:rsidR="009B3B97" w:rsidRPr="007300E8">
        <w:t>.4.</w:t>
      </w:r>
      <w:r w:rsidR="008424FD">
        <w:t>2</w:t>
      </w:r>
      <w:r w:rsidR="009B3B97" w:rsidRPr="007300E8">
        <w:t>.</w:t>
      </w:r>
      <w:r w:rsidR="009B3B97" w:rsidRPr="007300E8">
        <w:tab/>
      </w:r>
      <w:r w:rsidR="008424FD">
        <w:t xml:space="preserve"> </w:t>
      </w:r>
      <w:r w:rsidR="009B3B97" w:rsidRPr="007300E8">
        <w:t>Своевременно (в течение одного часа) информировать Заказчика об окончании оказания услуг.</w:t>
      </w:r>
    </w:p>
    <w:p w14:paraId="7D9B868B" w14:textId="77777777" w:rsidR="009B3B97" w:rsidRPr="007300E8" w:rsidRDefault="0041635E" w:rsidP="009B3B97">
      <w:pPr>
        <w:tabs>
          <w:tab w:val="left" w:pos="709"/>
        </w:tabs>
        <w:ind w:firstLine="567"/>
        <w:jc w:val="both"/>
      </w:pPr>
      <w:r>
        <w:t>4</w:t>
      </w:r>
      <w:r w:rsidR="009B3B97" w:rsidRPr="007300E8">
        <w:t>.4.</w:t>
      </w:r>
      <w:r w:rsidR="008424FD">
        <w:t>3</w:t>
      </w:r>
      <w:r w:rsidR="009B3B97" w:rsidRPr="007300E8">
        <w:t>.</w:t>
      </w:r>
      <w:r w:rsidR="009B3B97" w:rsidRPr="007300E8">
        <w:tab/>
      </w:r>
      <w:r w:rsidR="008424FD">
        <w:t xml:space="preserve"> </w:t>
      </w:r>
      <w:r w:rsidR="009B3B97" w:rsidRPr="007300E8">
        <w:t>Предоставлять гарантию качества на оказанные услуги</w:t>
      </w:r>
      <w:r w:rsidR="008424FD">
        <w:t>.</w:t>
      </w:r>
    </w:p>
    <w:p w14:paraId="5285853F" w14:textId="77777777" w:rsidR="009B3B97" w:rsidRPr="007300E8" w:rsidRDefault="0041635E" w:rsidP="009B3B97">
      <w:pPr>
        <w:ind w:firstLine="567"/>
        <w:jc w:val="both"/>
      </w:pPr>
      <w:r>
        <w:t>4</w:t>
      </w:r>
      <w:r w:rsidR="009B3B97" w:rsidRPr="007300E8">
        <w:t>.4.</w:t>
      </w:r>
      <w:r w:rsidR="008424FD">
        <w:t>4</w:t>
      </w:r>
      <w:r w:rsidR="009B3B97" w:rsidRPr="007300E8">
        <w:t>.</w:t>
      </w:r>
      <w:r w:rsidR="009B3B97" w:rsidRPr="007300E8">
        <w:tab/>
      </w:r>
      <w:r w:rsidR="008424FD">
        <w:t xml:space="preserve"> </w:t>
      </w:r>
      <w:r w:rsidR="009B3B97" w:rsidRPr="007300E8">
        <w:t>В период гарантийного срока Исполнитель обязан проводить необходимый ремонт и устранение выявленных недостатков своими силами и за свой счет.</w:t>
      </w:r>
    </w:p>
    <w:p w14:paraId="67559A60" w14:textId="77777777" w:rsidR="009B3B97" w:rsidRPr="007300E8" w:rsidRDefault="0041635E" w:rsidP="009B3B97">
      <w:pPr>
        <w:ind w:firstLine="567"/>
        <w:jc w:val="both"/>
      </w:pPr>
      <w:r>
        <w:t>4</w:t>
      </w:r>
      <w:r w:rsidR="009B3B97" w:rsidRPr="007300E8">
        <w:t>.4.</w:t>
      </w:r>
      <w:r w:rsidR="008424FD">
        <w:t>5</w:t>
      </w:r>
      <w:r w:rsidR="009B3B97" w:rsidRPr="007300E8">
        <w:t>.</w:t>
      </w:r>
      <w:r w:rsidR="009B3B97" w:rsidRPr="007300E8">
        <w:tab/>
      </w:r>
      <w:r w:rsidR="008424FD">
        <w:t xml:space="preserve"> П</w:t>
      </w:r>
      <w:r w:rsidR="009B3B97" w:rsidRPr="007300E8">
        <w:t>редоставить Заказчику оформленную надлежащим образом документацию, необходимую для оплаты услуг</w:t>
      </w:r>
      <w:r w:rsidR="008424FD">
        <w:t>.</w:t>
      </w:r>
    </w:p>
    <w:p w14:paraId="5A104292" w14:textId="77777777" w:rsidR="009B3B97" w:rsidRPr="007300E8" w:rsidRDefault="0041635E" w:rsidP="009B3B97">
      <w:pPr>
        <w:ind w:firstLine="567"/>
        <w:jc w:val="both"/>
      </w:pPr>
      <w:r>
        <w:t>4</w:t>
      </w:r>
      <w:r w:rsidR="009B3B97" w:rsidRPr="007300E8">
        <w:t>.4.</w:t>
      </w:r>
      <w:r w:rsidR="008424FD">
        <w:t>6</w:t>
      </w:r>
      <w:r w:rsidR="009B3B97" w:rsidRPr="007300E8">
        <w:t>.</w:t>
      </w:r>
      <w:r w:rsidR="009B3B97" w:rsidRPr="007300E8">
        <w:tab/>
      </w:r>
      <w:r w:rsidR="008424FD">
        <w:t xml:space="preserve"> </w:t>
      </w:r>
      <w:r w:rsidR="009B3B97" w:rsidRPr="007300E8">
        <w:t>Предоставлять услуги в соответствии с требованиями действующего законодательства Российской Федерации, а также в соответствии с установленными эксплуатационными и ремонтными нормами и рекомендациями завода-изготовителя.</w:t>
      </w:r>
    </w:p>
    <w:p w14:paraId="3CD6B1E2" w14:textId="77777777" w:rsidR="009B3B97" w:rsidRPr="007300E8" w:rsidRDefault="0041635E" w:rsidP="009B3B97">
      <w:pPr>
        <w:pStyle w:val="ConsPlusNormal"/>
        <w:widowControl/>
        <w:tabs>
          <w:tab w:val="left" w:pos="0"/>
          <w:tab w:val="left" w:pos="709"/>
        </w:tabs>
        <w:ind w:firstLine="567"/>
        <w:jc w:val="both"/>
        <w:rPr>
          <w:rFonts w:ascii="Times New Roman" w:hAnsi="Times New Roman"/>
          <w:sz w:val="24"/>
          <w:szCs w:val="24"/>
        </w:rPr>
      </w:pPr>
      <w:r>
        <w:rPr>
          <w:rFonts w:ascii="Times New Roman" w:hAnsi="Times New Roman"/>
          <w:sz w:val="24"/>
          <w:szCs w:val="24"/>
        </w:rPr>
        <w:t>4</w:t>
      </w:r>
      <w:r w:rsidR="009B3B97" w:rsidRPr="007300E8">
        <w:rPr>
          <w:rFonts w:ascii="Times New Roman" w:hAnsi="Times New Roman"/>
          <w:sz w:val="24"/>
          <w:szCs w:val="24"/>
        </w:rPr>
        <w:t>.4.</w:t>
      </w:r>
      <w:r w:rsidR="008424FD">
        <w:rPr>
          <w:rFonts w:ascii="Times New Roman" w:hAnsi="Times New Roman"/>
          <w:sz w:val="24"/>
          <w:szCs w:val="24"/>
        </w:rPr>
        <w:t>7</w:t>
      </w:r>
      <w:r w:rsidR="009B3B97" w:rsidRPr="007300E8">
        <w:rPr>
          <w:rFonts w:ascii="Times New Roman" w:hAnsi="Times New Roman"/>
          <w:sz w:val="24"/>
          <w:szCs w:val="24"/>
        </w:rPr>
        <w:t>.</w:t>
      </w:r>
      <w:r w:rsidR="009B3B97" w:rsidRPr="007300E8">
        <w:rPr>
          <w:rFonts w:ascii="Times New Roman" w:hAnsi="Times New Roman"/>
          <w:sz w:val="24"/>
          <w:szCs w:val="24"/>
        </w:rPr>
        <w:tab/>
        <w:t>Обеспечить соответствие результатов оказанных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и иным требованиям, установленным действующим законодательством Российской Федерации.</w:t>
      </w:r>
    </w:p>
    <w:p w14:paraId="1372F296" w14:textId="77777777" w:rsidR="009B3B97" w:rsidRPr="007300E8" w:rsidRDefault="0041635E" w:rsidP="009B3B97">
      <w:pPr>
        <w:ind w:firstLine="567"/>
        <w:jc w:val="both"/>
      </w:pPr>
      <w:r>
        <w:t>4</w:t>
      </w:r>
      <w:r w:rsidR="009B3B97" w:rsidRPr="007300E8">
        <w:t>.4.</w:t>
      </w:r>
      <w:r w:rsidR="008424FD">
        <w:t>8</w:t>
      </w:r>
      <w:r w:rsidR="009B3B97" w:rsidRPr="007300E8">
        <w:t>.</w:t>
      </w:r>
      <w:r w:rsidR="009B3B97" w:rsidRPr="007300E8">
        <w:tab/>
        <w:t>Исполнять иные обязательства, предусмотренные действующим законодательством и Контрактом.</w:t>
      </w:r>
    </w:p>
    <w:p w14:paraId="3BD122E8" w14:textId="77777777" w:rsidR="009B3B97" w:rsidRPr="007300E8" w:rsidRDefault="0041635E" w:rsidP="009B3B97">
      <w:pPr>
        <w:ind w:firstLine="567"/>
        <w:jc w:val="both"/>
      </w:pPr>
      <w:r>
        <w:t>4</w:t>
      </w:r>
      <w:r w:rsidR="009B3B97" w:rsidRPr="007300E8">
        <w:t>.4.</w:t>
      </w:r>
      <w:r w:rsidR="008424FD">
        <w:t>9</w:t>
      </w:r>
      <w:r w:rsidR="009B3B97" w:rsidRPr="007300E8">
        <w:t>.</w:t>
      </w:r>
      <w:r w:rsidR="008424FD">
        <w:t xml:space="preserve"> </w:t>
      </w:r>
      <w:r w:rsidR="009B3B97" w:rsidRPr="007300E8">
        <w:t>Обеспечить представителям Заказчика доступ к местам оказания услуг для осуществления контроля за объемом, сроками и качеством оказания услуг в присутствии представителя Исполнителя.</w:t>
      </w:r>
    </w:p>
    <w:p w14:paraId="613503E2" w14:textId="77777777" w:rsidR="009B3B97" w:rsidRPr="007300E8" w:rsidRDefault="0041635E" w:rsidP="009B3B97">
      <w:pPr>
        <w:ind w:firstLine="567"/>
        <w:jc w:val="both"/>
      </w:pPr>
      <w:r>
        <w:t>4</w:t>
      </w:r>
      <w:r w:rsidR="009B3B97" w:rsidRPr="007300E8">
        <w:t>.4.1</w:t>
      </w:r>
      <w:r w:rsidR="008424FD">
        <w:t>0</w:t>
      </w:r>
      <w:r w:rsidR="009B3B97" w:rsidRPr="007300E8">
        <w:t xml:space="preserve">. Исполнитель принимает на себя обязательства по утилизации </w:t>
      </w:r>
      <w:proofErr w:type="gramStart"/>
      <w:r w:rsidR="009B3B97" w:rsidRPr="007300E8">
        <w:t>отходов</w:t>
      </w:r>
      <w:proofErr w:type="gramEnd"/>
      <w:r w:rsidR="009B3B97" w:rsidRPr="007300E8">
        <w:t xml:space="preserve"> возникших при проведении ремонта и технического обслуживания автотранспорта Заказчика.</w:t>
      </w:r>
    </w:p>
    <w:p w14:paraId="49E2DAA1" w14:textId="77777777" w:rsidR="0041635E" w:rsidRDefault="0041635E" w:rsidP="0041635E">
      <w:pPr>
        <w:pStyle w:val="aff7"/>
        <w:ind w:left="0"/>
        <w:jc w:val="center"/>
        <w:rPr>
          <w:b/>
          <w:sz w:val="24"/>
          <w:szCs w:val="24"/>
        </w:rPr>
      </w:pPr>
      <w:bookmarkStart w:id="6" w:name="Par36"/>
      <w:bookmarkStart w:id="7" w:name="Par82"/>
      <w:bookmarkStart w:id="8" w:name="Par95"/>
      <w:bookmarkStart w:id="9" w:name="Par103"/>
      <w:bookmarkStart w:id="10" w:name="_Toc440534245"/>
      <w:bookmarkEnd w:id="6"/>
      <w:bookmarkEnd w:id="7"/>
      <w:bookmarkEnd w:id="8"/>
      <w:bookmarkEnd w:id="9"/>
      <w:r>
        <w:rPr>
          <w:b/>
          <w:sz w:val="24"/>
          <w:szCs w:val="24"/>
        </w:rPr>
        <w:t xml:space="preserve">                                                            </w:t>
      </w:r>
    </w:p>
    <w:p w14:paraId="1EEA310D" w14:textId="77777777" w:rsidR="00A82583" w:rsidRDefault="00A82583" w:rsidP="0041635E">
      <w:pPr>
        <w:pStyle w:val="aff7"/>
        <w:numPr>
          <w:ilvl w:val="0"/>
          <w:numId w:val="45"/>
        </w:numPr>
        <w:jc w:val="center"/>
        <w:rPr>
          <w:b/>
          <w:sz w:val="24"/>
          <w:szCs w:val="24"/>
        </w:rPr>
      </w:pPr>
      <w:r w:rsidRPr="00A82583">
        <w:rPr>
          <w:b/>
          <w:sz w:val="24"/>
          <w:szCs w:val="24"/>
        </w:rPr>
        <w:t>Ответственность Сторон</w:t>
      </w:r>
      <w:bookmarkEnd w:id="10"/>
    </w:p>
    <w:p w14:paraId="19687C0B" w14:textId="77777777" w:rsidR="0041635E" w:rsidRPr="00A82583" w:rsidRDefault="0041635E" w:rsidP="0041635E">
      <w:pPr>
        <w:pStyle w:val="aff7"/>
        <w:ind w:left="0"/>
        <w:rPr>
          <w:b/>
          <w:sz w:val="24"/>
          <w:szCs w:val="24"/>
        </w:rPr>
      </w:pPr>
    </w:p>
    <w:p w14:paraId="586B6DF0" w14:textId="77777777" w:rsidR="00684575" w:rsidRPr="0060034C" w:rsidRDefault="0041635E" w:rsidP="00684575">
      <w:pPr>
        <w:tabs>
          <w:tab w:val="left" w:pos="0"/>
        </w:tabs>
        <w:ind w:firstLine="709"/>
        <w:jc w:val="both"/>
      </w:pPr>
      <w:r>
        <w:t>5</w:t>
      </w:r>
      <w:r w:rsidR="00684575" w:rsidRPr="0060034C">
        <w:t>.1. За невыполнен</w:t>
      </w:r>
      <w:r w:rsidR="00684575">
        <w:t>ие или ненадлежащее выполнение К</w:t>
      </w:r>
      <w:r w:rsidR="00684575" w:rsidRPr="0060034C">
        <w:t>онтракта Стороны несут ответственность в соответствии с законодательством Ро</w:t>
      </w:r>
      <w:r w:rsidR="00684575">
        <w:t>ссийской Федерации и условиями К</w:t>
      </w:r>
      <w:r w:rsidR="00684575" w:rsidRPr="0060034C">
        <w:t>онтракта.</w:t>
      </w:r>
    </w:p>
    <w:p w14:paraId="2C657604" w14:textId="77777777" w:rsidR="00684575" w:rsidRPr="0060034C" w:rsidRDefault="0041635E" w:rsidP="00684575">
      <w:pPr>
        <w:tabs>
          <w:tab w:val="left" w:pos="0"/>
        </w:tabs>
        <w:ind w:firstLine="709"/>
        <w:jc w:val="both"/>
      </w:pPr>
      <w:r>
        <w:t>5</w:t>
      </w:r>
      <w:r w:rsidR="00684575" w:rsidRPr="0060034C">
        <w:t>.2. В случае невыполнения условий контракта одной из Сторон Сторона, нарушившая обязательство, обязана возместить другой Стороне причиненные убытки в части, не покрытой неустойкой.</w:t>
      </w:r>
    </w:p>
    <w:p w14:paraId="4B6D4B86" w14:textId="77777777" w:rsidR="00684575" w:rsidRPr="0060034C" w:rsidRDefault="0041635E" w:rsidP="00684575">
      <w:pPr>
        <w:tabs>
          <w:tab w:val="left" w:pos="0"/>
        </w:tabs>
        <w:ind w:firstLine="709"/>
        <w:jc w:val="both"/>
      </w:pPr>
      <w:r>
        <w:t>5</w:t>
      </w:r>
      <w:r w:rsidR="00684575" w:rsidRPr="0060034C">
        <w:t xml:space="preserve">.3. За каждый факт неисполнения или ненадлежащего исполнения </w:t>
      </w:r>
      <w:r w:rsidR="00684575">
        <w:t>Исполнителем обязательств, предусмотренных К</w:t>
      </w:r>
      <w:r w:rsidR="00684575" w:rsidRPr="0060034C">
        <w:t xml:space="preserve">онтрактом, заключенным по результатам определения </w:t>
      </w:r>
      <w:r w:rsidR="00684575">
        <w:t>Исполнителя</w:t>
      </w:r>
      <w:r w:rsidR="00684575" w:rsidRPr="0060034C">
        <w:t xml:space="preserve"> </w:t>
      </w:r>
      <w:r w:rsidR="00684575" w:rsidRPr="004B1D45">
        <w:t xml:space="preserve">в соответствии с пунктом </w:t>
      </w:r>
      <w:r w:rsidR="00684575" w:rsidRPr="00D36403">
        <w:t>1 части 1 статьи 30 Закона</w:t>
      </w:r>
      <w:r w:rsidR="00684575">
        <w:t xml:space="preserve"> о контрактной системе</w:t>
      </w:r>
      <w:r w:rsidR="00684575" w:rsidRPr="0060034C">
        <w:t>, за исключением просрочки исполнения обязательств (в том числе гарантийного о</w:t>
      </w:r>
      <w:r w:rsidR="00684575">
        <w:t>бязательства), предусмотренных К</w:t>
      </w:r>
      <w:r w:rsidR="00684575" w:rsidRPr="0060034C">
        <w:t>онтрактом,</w:t>
      </w:r>
      <w:r w:rsidR="00684575">
        <w:t xml:space="preserve"> размер штрафа устанавливается К</w:t>
      </w:r>
      <w:r w:rsidR="00684575" w:rsidRPr="0060034C">
        <w:t>онтрактом в соответствии</w:t>
      </w:r>
      <w:r w:rsidR="00684575">
        <w:t xml:space="preserve"> </w:t>
      </w:r>
      <w:r w:rsidR="00684575" w:rsidRPr="0060034C">
        <w:t xml:space="preserve">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 № </w:t>
      </w:r>
      <w:r w:rsidR="00684575">
        <w:t>1042 (далее – Правила), и равен 1 проценту цены К</w:t>
      </w:r>
      <w:r w:rsidR="00684575" w:rsidRPr="00D76502">
        <w:t>онтракта</w:t>
      </w:r>
      <w:r w:rsidR="00684575">
        <w:t>, но не более 5 000 рублей и не менее 1 000</w:t>
      </w:r>
      <w:r w:rsidR="00684575" w:rsidRPr="00D76502">
        <w:t xml:space="preserve"> рублей.</w:t>
      </w:r>
    </w:p>
    <w:p w14:paraId="3AF725E0" w14:textId="77777777" w:rsidR="00684575" w:rsidRDefault="00684575" w:rsidP="00684575">
      <w:pPr>
        <w:tabs>
          <w:tab w:val="left" w:pos="0"/>
        </w:tabs>
        <w:ind w:firstLine="709"/>
        <w:jc w:val="both"/>
      </w:pPr>
      <w:r>
        <w:t xml:space="preserve">Штраф </w:t>
      </w:r>
      <w:proofErr w:type="gramStart"/>
      <w:r>
        <w:t>уплачивается  за</w:t>
      </w:r>
      <w:proofErr w:type="gramEnd"/>
      <w:r>
        <w:t xml:space="preserve"> неисполнение и ненадлежащее исполнение Исполнителем обязательств, в том числе:</w:t>
      </w:r>
    </w:p>
    <w:p w14:paraId="3674E62E" w14:textId="77777777" w:rsidR="00684575" w:rsidRDefault="00684575" w:rsidP="00684575">
      <w:pPr>
        <w:tabs>
          <w:tab w:val="left" w:pos="0"/>
        </w:tabs>
        <w:ind w:firstLine="709"/>
        <w:jc w:val="both"/>
        <w:rPr>
          <w:spacing w:val="-4"/>
        </w:rPr>
      </w:pPr>
      <w:r>
        <w:t xml:space="preserve">- за </w:t>
      </w:r>
      <w:r>
        <w:rPr>
          <w:spacing w:val="-4"/>
        </w:rPr>
        <w:t>неоказание у</w:t>
      </w:r>
      <w:r w:rsidRPr="0067411D">
        <w:rPr>
          <w:spacing w:val="-4"/>
        </w:rPr>
        <w:t>слуг в объеме и составе, предусмотренном Техническим заданием;</w:t>
      </w:r>
    </w:p>
    <w:p w14:paraId="3DAF4A74" w14:textId="77777777" w:rsidR="00684575" w:rsidRPr="004B1D45" w:rsidRDefault="00684575" w:rsidP="00684575">
      <w:pPr>
        <w:tabs>
          <w:tab w:val="left" w:pos="0"/>
        </w:tabs>
        <w:ind w:firstLine="709"/>
        <w:jc w:val="both"/>
        <w:rPr>
          <w:spacing w:val="-4"/>
        </w:rPr>
      </w:pPr>
      <w:r w:rsidRPr="004B1D45">
        <w:rPr>
          <w:spacing w:val="-4"/>
        </w:rPr>
        <w:t xml:space="preserve">- </w:t>
      </w:r>
      <w:r>
        <w:rPr>
          <w:spacing w:val="-4"/>
        </w:rPr>
        <w:t>за неисполнение или ненадлежащее исполнение иных обязательств, предусмотренных Контрактом</w:t>
      </w:r>
      <w:r w:rsidRPr="004B1D45">
        <w:rPr>
          <w:spacing w:val="-4"/>
        </w:rPr>
        <w:t>.</w:t>
      </w:r>
    </w:p>
    <w:p w14:paraId="08C81285" w14:textId="77777777" w:rsidR="00684575" w:rsidRDefault="0041635E" w:rsidP="00684575">
      <w:pPr>
        <w:tabs>
          <w:tab w:val="left" w:pos="0"/>
        </w:tabs>
        <w:ind w:firstLine="709"/>
        <w:jc w:val="both"/>
      </w:pPr>
      <w:r>
        <w:t>5</w:t>
      </w:r>
      <w:r w:rsidR="00684575" w:rsidRPr="004B1D45">
        <w:t xml:space="preserve">.4. </w:t>
      </w:r>
      <w:r w:rsidR="00684575" w:rsidRPr="00574183">
        <w:t xml:space="preserve">За каждый факт неисполнения или ненадлежащего исполнения </w:t>
      </w:r>
      <w:r w:rsidR="00684575">
        <w:t>Исполнителем обязательств, предусмотренных К</w:t>
      </w:r>
      <w:r w:rsidR="00684575" w:rsidRPr="00574183">
        <w:t xml:space="preserve">онтрактом, заключенным с победителем закупки (или с иным участником закупки в случаях, установленных Федеральным </w:t>
      </w:r>
      <w:hyperlink r:id="rId8" w:history="1">
        <w:r w:rsidR="00684575" w:rsidRPr="00CC57B0">
          <w:rPr>
            <w:rStyle w:val="af7"/>
          </w:rPr>
          <w:t>законом</w:t>
        </w:r>
      </w:hyperlink>
      <w:r w:rsidR="00684575" w:rsidRPr="004F270D">
        <w:t>)</w:t>
      </w:r>
      <w:r w:rsidR="00684575" w:rsidRPr="00574183">
        <w:t xml:space="preserve">,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w:t>
      </w:r>
      <w:r w:rsidR="00684575" w:rsidRPr="00574183">
        <w:lastRenderedPageBreak/>
        <w:t>порядке:</w:t>
      </w:r>
    </w:p>
    <w:p w14:paraId="7E7B2BA4" w14:textId="77777777" w:rsidR="00684575" w:rsidRDefault="00684575" w:rsidP="00684575">
      <w:pPr>
        <w:tabs>
          <w:tab w:val="left" w:pos="0"/>
        </w:tabs>
        <w:ind w:firstLine="709"/>
        <w:jc w:val="both"/>
      </w:pPr>
      <w:r w:rsidRPr="00574183">
        <w:t>а) в случае, если цена контракта не превышает начальную (максимальную) цену контракта:</w:t>
      </w:r>
    </w:p>
    <w:p w14:paraId="56461CAD" w14:textId="77777777" w:rsidR="00684575" w:rsidRPr="00D75403" w:rsidRDefault="00684575" w:rsidP="00684575">
      <w:pPr>
        <w:tabs>
          <w:tab w:val="left" w:pos="0"/>
        </w:tabs>
        <w:ind w:firstLine="709"/>
        <w:jc w:val="both"/>
        <w:rPr>
          <w:i/>
        </w:rPr>
      </w:pPr>
      <w:r w:rsidRPr="00D75403">
        <w:rPr>
          <w:i/>
        </w:rPr>
        <w:t>10 процентов начальной (максимальной) цены контракта, если цена контракта не превышает 3 млн. рублей;</w:t>
      </w:r>
    </w:p>
    <w:p w14:paraId="5AC6FA7A" w14:textId="77777777" w:rsidR="00684575" w:rsidRPr="00D75403" w:rsidRDefault="00684575" w:rsidP="00684575">
      <w:pPr>
        <w:tabs>
          <w:tab w:val="left" w:pos="0"/>
        </w:tabs>
        <w:ind w:firstLine="709"/>
        <w:jc w:val="both"/>
        <w:rPr>
          <w:i/>
        </w:rPr>
      </w:pPr>
      <w:r w:rsidRPr="00D75403">
        <w:rPr>
          <w:i/>
        </w:rPr>
        <w:t>5 процентов начальной (максимальной) цены контракта, если цена контракта составляет от 3 млн. рублей до 50 млн. рублей (включительно);</w:t>
      </w:r>
    </w:p>
    <w:p w14:paraId="1E840E29" w14:textId="77777777" w:rsidR="00684575" w:rsidRPr="00D75403" w:rsidRDefault="00684575" w:rsidP="00684575">
      <w:pPr>
        <w:tabs>
          <w:tab w:val="left" w:pos="0"/>
        </w:tabs>
        <w:ind w:firstLine="709"/>
        <w:jc w:val="both"/>
        <w:rPr>
          <w:i/>
        </w:rPr>
      </w:pPr>
      <w:r w:rsidRPr="00D75403">
        <w:rPr>
          <w:i/>
        </w:rPr>
        <w:t>1 процент начальной (максимальной) цены контракта, если цена контракта составляет от 50 млн. рублей до 100 млн. рублей (включительно);</w:t>
      </w:r>
    </w:p>
    <w:p w14:paraId="4B200DB1" w14:textId="77777777" w:rsidR="00684575" w:rsidRDefault="00684575" w:rsidP="00684575">
      <w:pPr>
        <w:tabs>
          <w:tab w:val="left" w:pos="0"/>
        </w:tabs>
        <w:ind w:firstLine="709"/>
        <w:jc w:val="both"/>
      </w:pPr>
      <w:r w:rsidRPr="00574183">
        <w:t>б) в случае, если цена контракта превышает начальную (максимальную) цену контракта:</w:t>
      </w:r>
    </w:p>
    <w:p w14:paraId="27BA0E21" w14:textId="77777777" w:rsidR="00684575" w:rsidRPr="00A674DE" w:rsidRDefault="00684575" w:rsidP="00684575">
      <w:pPr>
        <w:tabs>
          <w:tab w:val="left" w:pos="0"/>
        </w:tabs>
        <w:ind w:firstLine="709"/>
        <w:jc w:val="both"/>
        <w:rPr>
          <w:i/>
        </w:rPr>
      </w:pPr>
      <w:r w:rsidRPr="00A674DE">
        <w:rPr>
          <w:i/>
        </w:rPr>
        <w:t>10 процентов цены контракта, если цена контракта не превышает 3 млн. рублей;</w:t>
      </w:r>
    </w:p>
    <w:p w14:paraId="27BCBEC3" w14:textId="77777777" w:rsidR="00684575" w:rsidRPr="00A674DE" w:rsidRDefault="00684575" w:rsidP="00684575">
      <w:pPr>
        <w:tabs>
          <w:tab w:val="left" w:pos="0"/>
        </w:tabs>
        <w:ind w:firstLine="709"/>
        <w:jc w:val="both"/>
        <w:rPr>
          <w:i/>
        </w:rPr>
      </w:pPr>
      <w:r w:rsidRPr="00A674DE">
        <w:rPr>
          <w:i/>
        </w:rPr>
        <w:t>5 процентов цены контракта, если цена контракта составляет от 3 млн. рублей до 50 млн. рублей (включительно);</w:t>
      </w:r>
    </w:p>
    <w:p w14:paraId="0EEF1037" w14:textId="77777777" w:rsidR="00684575" w:rsidRPr="00A674DE" w:rsidRDefault="00684575" w:rsidP="00684575">
      <w:pPr>
        <w:tabs>
          <w:tab w:val="left" w:pos="0"/>
        </w:tabs>
        <w:ind w:firstLine="709"/>
        <w:jc w:val="both"/>
        <w:rPr>
          <w:i/>
        </w:rPr>
      </w:pPr>
      <w:r w:rsidRPr="00A674DE">
        <w:rPr>
          <w:i/>
        </w:rPr>
        <w:t>1 процент цены контракта, если цена контракта составляет от 50 млн. рублей до 100 млн. рублей (включительно).</w:t>
      </w:r>
    </w:p>
    <w:p w14:paraId="044DCB80" w14:textId="77777777" w:rsidR="00684575" w:rsidRPr="0060034C" w:rsidRDefault="0041635E" w:rsidP="00684575">
      <w:pPr>
        <w:tabs>
          <w:tab w:val="left" w:pos="0"/>
        </w:tabs>
        <w:ind w:firstLine="709"/>
        <w:jc w:val="both"/>
      </w:pPr>
      <w:r>
        <w:t>5</w:t>
      </w:r>
      <w:r w:rsidR="00684575">
        <w:t xml:space="preserve">.5. </w:t>
      </w:r>
      <w:r w:rsidR="00684575" w:rsidRPr="004B1D45">
        <w:t>За каждый факт неисполнения</w:t>
      </w:r>
      <w:r w:rsidR="00684575" w:rsidRPr="0060034C">
        <w:t xml:space="preserve"> или ненадлежащего исполнения </w:t>
      </w:r>
      <w:r w:rsidR="00684575">
        <w:t xml:space="preserve">Исполнителем </w:t>
      </w:r>
      <w:r w:rsidR="00684575" w:rsidRPr="0060034C">
        <w:t>обязательства, предусмотренного контрактом, которое не имеет стоимостного выражения, размер штрафа устанавливается контрактом в соответствии с Правилами и составляет:</w:t>
      </w:r>
    </w:p>
    <w:p w14:paraId="3784A5D9" w14:textId="77777777" w:rsidR="00684575" w:rsidRDefault="00684575" w:rsidP="00684575">
      <w:pPr>
        <w:tabs>
          <w:tab w:val="left" w:pos="0"/>
        </w:tabs>
        <w:ind w:firstLine="709"/>
        <w:jc w:val="both"/>
        <w:rPr>
          <w:i/>
        </w:rPr>
      </w:pPr>
      <w:r w:rsidRPr="0060034C">
        <w:rPr>
          <w:i/>
        </w:rPr>
        <w:t>а) 1000 рублей, если цена контракта не превышает 3</w:t>
      </w:r>
      <w:r>
        <w:rPr>
          <w:i/>
        </w:rPr>
        <w:t xml:space="preserve"> млн. рублей;</w:t>
      </w:r>
    </w:p>
    <w:p w14:paraId="76DB4015" w14:textId="77777777" w:rsidR="00684575" w:rsidRDefault="00684575" w:rsidP="00684575">
      <w:pPr>
        <w:tabs>
          <w:tab w:val="left" w:pos="0"/>
        </w:tabs>
        <w:ind w:firstLine="709"/>
        <w:jc w:val="both"/>
        <w:rPr>
          <w:i/>
        </w:rPr>
      </w:pPr>
      <w:r>
        <w:rPr>
          <w:i/>
        </w:rPr>
        <w:t>б) 5000 рублей, если цена контракта составляет от 3 млн. рублей до 50 млн. рублей (включительно);</w:t>
      </w:r>
    </w:p>
    <w:p w14:paraId="5436660E" w14:textId="77777777" w:rsidR="00684575" w:rsidRPr="00855ED4" w:rsidRDefault="00684575" w:rsidP="00684575">
      <w:pPr>
        <w:tabs>
          <w:tab w:val="left" w:pos="0"/>
        </w:tabs>
        <w:ind w:firstLine="709"/>
        <w:jc w:val="both"/>
        <w:rPr>
          <w:i/>
        </w:rPr>
      </w:pPr>
      <w:r w:rsidRPr="00855ED4">
        <w:rPr>
          <w:i/>
        </w:rPr>
        <w:t>в) 10000 рублей, если цена контракта составляет от 50 млн. рублей до 100 млн. рублей (включительно);</w:t>
      </w:r>
    </w:p>
    <w:p w14:paraId="45F60DD0" w14:textId="77777777" w:rsidR="00684575" w:rsidRPr="00855ED4" w:rsidRDefault="00684575" w:rsidP="00684575">
      <w:pPr>
        <w:tabs>
          <w:tab w:val="left" w:pos="0"/>
        </w:tabs>
        <w:ind w:firstLine="709"/>
        <w:jc w:val="both"/>
        <w:rPr>
          <w:i/>
        </w:rPr>
      </w:pPr>
      <w:r w:rsidRPr="00855ED4">
        <w:rPr>
          <w:i/>
        </w:rPr>
        <w:t>г) 100000 рублей, если цена контракта превышает 100 млн. рублей.</w:t>
      </w:r>
    </w:p>
    <w:p w14:paraId="0B7CBF87" w14:textId="77777777" w:rsidR="00684575" w:rsidRPr="007E3C60" w:rsidRDefault="00684575" w:rsidP="00684575">
      <w:pPr>
        <w:tabs>
          <w:tab w:val="left" w:pos="0"/>
        </w:tabs>
        <w:ind w:firstLine="709"/>
        <w:jc w:val="both"/>
      </w:pPr>
      <w:r w:rsidRPr="007E3C60">
        <w:t xml:space="preserve">Штраф за каждый факт неисполнения или ненадлежащего исполнения </w:t>
      </w:r>
      <w:r>
        <w:t>Исполнителем</w:t>
      </w:r>
      <w:r w:rsidRPr="007E3C60">
        <w:t xml:space="preserve"> обязательства, предусмотренного Контрактом, которое не имеет стоимостного выражения, подлежит взысканию, в том числе:</w:t>
      </w:r>
    </w:p>
    <w:p w14:paraId="4BCC6526" w14:textId="77777777" w:rsidR="00684575" w:rsidRDefault="00684575" w:rsidP="00684575">
      <w:pPr>
        <w:tabs>
          <w:tab w:val="left" w:pos="0"/>
        </w:tabs>
        <w:ind w:firstLine="709"/>
        <w:jc w:val="both"/>
      </w:pPr>
      <w:r w:rsidRPr="00AE37BB">
        <w:t>- за не предоставление Исполнителем в течение 3 (трех) рабочих дней информации по запросу, обращению, уведомлению и/или требованию Заказчика;</w:t>
      </w:r>
    </w:p>
    <w:p w14:paraId="7B514B1A" w14:textId="77777777" w:rsidR="00684575" w:rsidRPr="00AE37BB" w:rsidRDefault="00684575" w:rsidP="00684575">
      <w:pPr>
        <w:tabs>
          <w:tab w:val="left" w:pos="0"/>
        </w:tabs>
        <w:ind w:firstLine="709"/>
        <w:jc w:val="both"/>
        <w:rPr>
          <w:i/>
        </w:rPr>
      </w:pPr>
      <w:r>
        <w:t>- за не предоставления в течение 3 (трех) рабочих дней со дня составления еженедельных отчетов о своей деятельности;</w:t>
      </w:r>
    </w:p>
    <w:p w14:paraId="78BB1EA6" w14:textId="77777777" w:rsidR="00684575" w:rsidRPr="007E3C60" w:rsidRDefault="00684575" w:rsidP="00684575">
      <w:pPr>
        <w:pStyle w:val="afff4"/>
        <w:ind w:firstLine="708"/>
        <w:jc w:val="both"/>
        <w:rPr>
          <w:b/>
        </w:rPr>
      </w:pPr>
      <w:r w:rsidRPr="007E3C60">
        <w:rPr>
          <w:b/>
        </w:rPr>
        <w:t xml:space="preserve">- за неисполнение или ненадлежащее исполнение </w:t>
      </w:r>
      <w:r>
        <w:rPr>
          <w:b/>
        </w:rPr>
        <w:t>Исполнителем</w:t>
      </w:r>
      <w:r w:rsidRPr="007E3C60">
        <w:rPr>
          <w:b/>
        </w:rPr>
        <w:t xml:space="preserve"> иных обязательств, предусмотренных Контрактом. </w:t>
      </w:r>
    </w:p>
    <w:p w14:paraId="3D93D066" w14:textId="77777777" w:rsidR="00684575" w:rsidRDefault="0041635E" w:rsidP="00684575">
      <w:pPr>
        <w:autoSpaceDN w:val="0"/>
        <w:ind w:firstLine="709"/>
        <w:jc w:val="both"/>
      </w:pPr>
      <w:r>
        <w:t>5</w:t>
      </w:r>
      <w:r w:rsidR="00684575">
        <w:t>.6</w:t>
      </w:r>
      <w:r w:rsidR="00684575" w:rsidRPr="0060034C">
        <w:t xml:space="preserve">. </w:t>
      </w:r>
      <w:r w:rsidR="00684575">
        <w:t>Исполнитель</w:t>
      </w:r>
      <w:r w:rsidR="00684575" w:rsidRPr="0060034C">
        <w:t xml:space="preserve"> обязан уплатить Заказчику по его требованию пеню за каждый день просро</w:t>
      </w:r>
      <w:r w:rsidR="00684575">
        <w:t>чки исполнения обязательств по К</w:t>
      </w:r>
      <w:r w:rsidR="00684575" w:rsidRPr="0060034C">
        <w:t xml:space="preserve">онтракту, начиная со дня, следующего </w:t>
      </w:r>
      <w:r w:rsidR="00684575">
        <w:t>после дня истечения установленного К</w:t>
      </w:r>
      <w:r w:rsidR="00684575" w:rsidRPr="0060034C">
        <w:t xml:space="preserve">онтрактом срока исполнения </w:t>
      </w:r>
      <w:r w:rsidR="00684575">
        <w:t>Исполнителем</w:t>
      </w:r>
      <w:r w:rsidR="00684575" w:rsidRPr="0060034C">
        <w:t xml:space="preserve"> обязательств</w:t>
      </w:r>
      <w:r w:rsidR="00684575">
        <w:t>а</w:t>
      </w:r>
      <w:r w:rsidR="00684575" w:rsidRPr="0060034C">
        <w:t>, в размере одной трехсотой действующей на дату уплаты пени ключевой ставки Центрального Банка Российской Федерации от цены контрак</w:t>
      </w:r>
      <w:r w:rsidR="00684575">
        <w:t xml:space="preserve">та, </w:t>
      </w:r>
      <w:r w:rsidR="00684575" w:rsidRPr="00AB6498">
        <w:t xml:space="preserve">уменьшенной на сумму, пропорциональную объему обязательств, предусмотренных контрактом и фактически исполненных </w:t>
      </w:r>
      <w:r w:rsidR="00684575">
        <w:t>Исполнителем</w:t>
      </w:r>
      <w:r w:rsidR="00684575" w:rsidRPr="00AB6498">
        <w:t>, за исключением случаев, если законодательством Российской Федерации установлен иной порядок начисления пени.</w:t>
      </w:r>
    </w:p>
    <w:p w14:paraId="6AAEA9E6" w14:textId="77777777" w:rsidR="00684575" w:rsidRDefault="00684575" w:rsidP="00684575">
      <w:pPr>
        <w:autoSpaceDN w:val="0"/>
        <w:ind w:firstLine="709"/>
        <w:jc w:val="both"/>
      </w:pPr>
      <w:r>
        <w:t>Исполнитель обязан уплатить Заказчику по его требованию, предусмотренную настоящим пунктом Контракта пеню, в том числе,</w:t>
      </w:r>
    </w:p>
    <w:p w14:paraId="49B8DC62" w14:textId="77777777" w:rsidR="00684575" w:rsidRDefault="00684575" w:rsidP="00684575">
      <w:pPr>
        <w:autoSpaceDN w:val="0"/>
        <w:ind w:firstLine="709"/>
        <w:jc w:val="both"/>
      </w:pPr>
      <w:r>
        <w:t>- за нарушение срока начала оказания услуг;</w:t>
      </w:r>
    </w:p>
    <w:p w14:paraId="53EB70CB" w14:textId="77777777" w:rsidR="00684575" w:rsidRDefault="00684575" w:rsidP="00684575">
      <w:pPr>
        <w:autoSpaceDN w:val="0"/>
        <w:ind w:firstLine="709"/>
        <w:jc w:val="both"/>
      </w:pPr>
      <w:r>
        <w:t xml:space="preserve">- </w:t>
      </w:r>
      <w:r>
        <w:rPr>
          <w:color w:val="000000"/>
          <w:shd w:val="clear" w:color="auto" w:fill="FFFFFF"/>
        </w:rPr>
        <w:t>в</w:t>
      </w:r>
      <w:r w:rsidRPr="00B24661">
        <w:rPr>
          <w:color w:val="000000"/>
          <w:shd w:val="clear" w:color="auto" w:fill="FFFFFF"/>
        </w:rPr>
        <w:t xml:space="preserve"> с</w:t>
      </w:r>
      <w:r>
        <w:rPr>
          <w:color w:val="000000"/>
          <w:shd w:val="clear" w:color="auto" w:fill="FFFFFF"/>
        </w:rPr>
        <w:t>лучае просрочки предоставления И</w:t>
      </w:r>
      <w:r w:rsidRPr="00B24661">
        <w:rPr>
          <w:color w:val="000000"/>
          <w:shd w:val="clear" w:color="auto" w:fill="FFFFFF"/>
        </w:rPr>
        <w:t>сполнителем нового обеспечения исполнения контракта по причине отзыва у банка, представившего банковскую гарантию, лицензии</w:t>
      </w:r>
      <w:r>
        <w:rPr>
          <w:color w:val="000000"/>
          <w:shd w:val="clear" w:color="auto" w:fill="FFFFFF"/>
        </w:rPr>
        <w:t xml:space="preserve">. </w:t>
      </w:r>
    </w:p>
    <w:p w14:paraId="0A5309BF" w14:textId="77777777" w:rsidR="00684575" w:rsidRPr="00684575" w:rsidRDefault="0041635E" w:rsidP="00684575">
      <w:pPr>
        <w:pStyle w:val="afff4"/>
        <w:ind w:firstLine="708"/>
        <w:jc w:val="both"/>
      </w:pPr>
      <w:r>
        <w:t>5</w:t>
      </w:r>
      <w:r w:rsidR="00684575" w:rsidRPr="00684575">
        <w:t>.7.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2EA98A60" w14:textId="77777777" w:rsidR="00684575" w:rsidRPr="0060034C" w:rsidRDefault="0041635E" w:rsidP="00684575">
      <w:pPr>
        <w:autoSpaceDN w:val="0"/>
        <w:ind w:firstLine="709"/>
        <w:jc w:val="both"/>
      </w:pPr>
      <w:r>
        <w:t>5</w:t>
      </w:r>
      <w:r w:rsidR="00684575" w:rsidRPr="0060034C">
        <w:t xml:space="preserve">.8.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684575">
        <w:t>Исполнитель</w:t>
      </w:r>
      <w:r w:rsidR="00684575" w:rsidRPr="0060034C">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w:t>
      </w:r>
      <w:r w:rsidR="00684575" w:rsidRPr="0060034C">
        <w:lastRenderedPageBreak/>
        <w:t xml:space="preserve">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392E623D" w14:textId="77777777" w:rsidR="00684575" w:rsidRDefault="0041635E" w:rsidP="00684575">
      <w:pPr>
        <w:autoSpaceDN w:val="0"/>
        <w:ind w:firstLine="709"/>
        <w:jc w:val="both"/>
      </w:pPr>
      <w:r>
        <w:t>5</w:t>
      </w:r>
      <w:r w:rsidR="00684575" w:rsidRPr="0060034C">
        <w:t>.9.</w:t>
      </w:r>
      <w:r w:rsidR="00684575">
        <w:t xml:space="preserve"> За каждый факт неисполнения З</w:t>
      </w:r>
      <w:r w:rsidR="00684575" w:rsidRPr="009A2AB2">
        <w:t>аказчиком</w:t>
      </w:r>
      <w:r w:rsidR="00684575">
        <w:t xml:space="preserve"> обязательств, предусмотренных К</w:t>
      </w:r>
      <w:r w:rsidR="00684575" w:rsidRPr="009A2AB2">
        <w:t xml:space="preserve">онтрактом, за исключением просрочки исполнения обязательств, предусмотренных контрактом, </w:t>
      </w:r>
      <w:r w:rsidR="00684575">
        <w:t>Заказчик выплачивает Исполнителю штраф</w:t>
      </w:r>
      <w:r w:rsidR="00684575" w:rsidRPr="009A2AB2">
        <w:t xml:space="preserve"> </w:t>
      </w:r>
      <w:r w:rsidR="00684575">
        <w:t>размер которого составляет:</w:t>
      </w:r>
    </w:p>
    <w:p w14:paraId="437B7E13" w14:textId="77777777" w:rsidR="00684575" w:rsidRDefault="00684575" w:rsidP="00684575">
      <w:pPr>
        <w:autoSpaceDN w:val="0"/>
        <w:ind w:firstLine="709"/>
        <w:jc w:val="both"/>
        <w:rPr>
          <w:i/>
        </w:rPr>
      </w:pPr>
      <w:r w:rsidRPr="00694DB8">
        <w:rPr>
          <w:i/>
        </w:rPr>
        <w:t>а) 1000 рублей, если цена контракта не превыша</w:t>
      </w:r>
      <w:r>
        <w:rPr>
          <w:i/>
        </w:rPr>
        <w:t>ет 3 млн. рублей (включительно);</w:t>
      </w:r>
    </w:p>
    <w:p w14:paraId="73A0766A" w14:textId="77777777" w:rsidR="00684575" w:rsidRDefault="00684575" w:rsidP="00684575">
      <w:pPr>
        <w:tabs>
          <w:tab w:val="left" w:pos="0"/>
        </w:tabs>
        <w:ind w:firstLine="709"/>
        <w:jc w:val="both"/>
        <w:rPr>
          <w:i/>
        </w:rPr>
      </w:pPr>
      <w:r>
        <w:rPr>
          <w:i/>
        </w:rPr>
        <w:t>б) 5000 рублей, если цена контракта составляет от 3 млн. рублей до 50 млн. рублей (включительно);</w:t>
      </w:r>
    </w:p>
    <w:p w14:paraId="6DEBC6B4" w14:textId="77777777" w:rsidR="00684575" w:rsidRPr="00013125" w:rsidRDefault="00684575" w:rsidP="00684575">
      <w:pPr>
        <w:tabs>
          <w:tab w:val="left" w:pos="0"/>
        </w:tabs>
        <w:ind w:firstLine="709"/>
        <w:jc w:val="both"/>
        <w:rPr>
          <w:i/>
        </w:rPr>
      </w:pPr>
      <w:r w:rsidRPr="00013125">
        <w:rPr>
          <w:i/>
        </w:rPr>
        <w:t>в) 10000 рублей, если цена контракта составляет от 50 млн. рублей до 100 млн. рублей (включительно);</w:t>
      </w:r>
    </w:p>
    <w:p w14:paraId="0932CD86" w14:textId="77777777" w:rsidR="00684575" w:rsidRPr="003049D4" w:rsidRDefault="00684575" w:rsidP="00684575">
      <w:pPr>
        <w:tabs>
          <w:tab w:val="left" w:pos="0"/>
        </w:tabs>
        <w:ind w:firstLine="709"/>
        <w:jc w:val="both"/>
        <w:rPr>
          <w:i/>
        </w:rPr>
      </w:pPr>
      <w:r w:rsidRPr="00013125">
        <w:rPr>
          <w:i/>
        </w:rPr>
        <w:t>г) 100000 рублей, если цена контракта превышает 100 млн. рублей.</w:t>
      </w:r>
    </w:p>
    <w:p w14:paraId="7D0330F8" w14:textId="77777777" w:rsidR="00684575" w:rsidRPr="005212AA" w:rsidRDefault="00684575" w:rsidP="00684575">
      <w:pPr>
        <w:autoSpaceDN w:val="0"/>
        <w:ind w:firstLine="709"/>
        <w:jc w:val="both"/>
      </w:pPr>
      <w:r>
        <w:t>6</w:t>
      </w:r>
      <w:r w:rsidRPr="0060034C">
        <w:t xml:space="preserve">.10. </w:t>
      </w:r>
      <w:r w:rsidRPr="005212AA">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E7A8922" w14:textId="77777777" w:rsidR="00684575" w:rsidRPr="0060034C" w:rsidRDefault="0041635E" w:rsidP="00684575">
      <w:pPr>
        <w:ind w:firstLine="709"/>
        <w:jc w:val="both"/>
      </w:pPr>
      <w:r>
        <w:t>5</w:t>
      </w:r>
      <w:r w:rsidR="00684575" w:rsidRPr="0060034C">
        <w:t>.11. Штрафы, пени уплачиваются Сторонами посредством перечисления взыскиваемых сумм Стороне по указанным Стороной в претензии реквизитам с последующим представлением подтверждения (копии платежного поручения) об уплате штрафных санкций в трехдневный срок со дня оплаты.</w:t>
      </w:r>
    </w:p>
    <w:p w14:paraId="3DEBE50C" w14:textId="77777777" w:rsidR="00684575" w:rsidRPr="0060034C" w:rsidRDefault="00684575" w:rsidP="00684575">
      <w:pPr>
        <w:shd w:val="clear" w:color="auto" w:fill="FFFFFF"/>
        <w:tabs>
          <w:tab w:val="left" w:pos="0"/>
        </w:tabs>
        <w:ind w:firstLine="709"/>
        <w:jc w:val="both"/>
      </w:pPr>
      <w:r w:rsidRPr="0060034C">
        <w:t xml:space="preserve">Неустойка, подлежащая уплате </w:t>
      </w:r>
      <w:r>
        <w:t>Исполнителем</w:t>
      </w:r>
      <w:r w:rsidRPr="0060034C">
        <w:t>, может быть оплачена в добровольном порядке посредством перечисления взыскиваемых сумм на счет Заказчика с представлением соответствующего подтверждения (копии платежного поручения), или удержания из средств</w:t>
      </w:r>
      <w:r>
        <w:t>,</w:t>
      </w:r>
      <w:r w:rsidRPr="0060034C">
        <w:t xml:space="preserve"> предоставленных </w:t>
      </w:r>
      <w:r>
        <w:t>Исполнителем</w:t>
      </w:r>
      <w:r w:rsidRPr="0060034C">
        <w:t xml:space="preserve"> в к</w:t>
      </w:r>
      <w:r>
        <w:t>ачестве обеспечения исполнения К</w:t>
      </w:r>
      <w:r w:rsidRPr="0060034C">
        <w:t>онтракта.</w:t>
      </w:r>
    </w:p>
    <w:p w14:paraId="1DBED567" w14:textId="77777777" w:rsidR="00684575" w:rsidRPr="0060034C" w:rsidRDefault="0041635E" w:rsidP="00684575">
      <w:pPr>
        <w:ind w:firstLine="709"/>
        <w:jc w:val="both"/>
      </w:pPr>
      <w:r>
        <w:t>5</w:t>
      </w:r>
      <w:r w:rsidR="00684575" w:rsidRPr="0060034C">
        <w:t xml:space="preserve">.12. Уплата штрафов, пени не освобождает Стороны от выполнения принятых на себя обязательств. </w:t>
      </w:r>
    </w:p>
    <w:p w14:paraId="3D0D944E" w14:textId="77777777" w:rsidR="00684575" w:rsidRPr="0060034C" w:rsidRDefault="0041635E" w:rsidP="00684575">
      <w:pPr>
        <w:ind w:firstLine="709"/>
        <w:jc w:val="both"/>
      </w:pPr>
      <w:r>
        <w:t>5</w:t>
      </w:r>
      <w:r w:rsidR="00684575" w:rsidRPr="0060034C">
        <w:t>.13. Сторона освобождается от уплаты пени, штрафа, если докажет, что неисполнение или ненадлежащее исполнение обязательств произошло вследствие непреодолимой силы или по вине другой Стороны.</w:t>
      </w:r>
    </w:p>
    <w:p w14:paraId="4CFF3D8A" w14:textId="77777777" w:rsidR="00684575" w:rsidRPr="0060034C" w:rsidRDefault="0041635E" w:rsidP="00684575">
      <w:pPr>
        <w:ind w:firstLine="709"/>
        <w:jc w:val="both"/>
      </w:pPr>
      <w:r>
        <w:t>5</w:t>
      </w:r>
      <w:r w:rsidR="00684575" w:rsidRPr="0060034C">
        <w:t>.14. В случае если документы и материалы, необходимые для исполнения контракта и (или) подготавливаемые в ходе выполнения Работ по контракту, содержат сведения, составляющие государственную тайну, Стороны несут предусмотренную законодательством Российской Федерации ответственность за несоблюдение требований законодательства Российской Федерации о государственной тайне.</w:t>
      </w:r>
    </w:p>
    <w:p w14:paraId="76E8C2BA" w14:textId="77777777" w:rsidR="00684575" w:rsidRPr="0060034C" w:rsidRDefault="0041635E" w:rsidP="00684575">
      <w:pPr>
        <w:tabs>
          <w:tab w:val="num" w:pos="-3420"/>
        </w:tabs>
        <w:ind w:firstLine="709"/>
        <w:jc w:val="both"/>
      </w:pPr>
      <w:r>
        <w:t>5</w:t>
      </w:r>
      <w:r w:rsidR="00684575" w:rsidRPr="0060034C">
        <w:t xml:space="preserve">.15. Если при </w:t>
      </w:r>
      <w:r w:rsidR="00684575">
        <w:t>оказании услуг</w:t>
      </w:r>
      <w:r w:rsidR="00684575" w:rsidRPr="0060034C">
        <w:t xml:space="preserve"> обнаруживаются препят</w:t>
      </w:r>
      <w:r w:rsidR="00684575">
        <w:t>ствия к надлежащему исполнению Контракта, каждая из С</w:t>
      </w:r>
      <w:r w:rsidR="00684575" w:rsidRPr="0060034C">
        <w:t xml:space="preserve">торон </w:t>
      </w:r>
      <w:proofErr w:type="gramStart"/>
      <w:r w:rsidR="00684575" w:rsidRPr="0060034C">
        <w:t>обязана  принять</w:t>
      </w:r>
      <w:proofErr w:type="gramEnd"/>
      <w:r w:rsidR="00684575" w:rsidRPr="0060034C">
        <w:t xml:space="preserve">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w:t>
      </w:r>
    </w:p>
    <w:p w14:paraId="5A83537A" w14:textId="77777777" w:rsidR="00684575" w:rsidRPr="0060034C" w:rsidRDefault="0041635E" w:rsidP="00684575">
      <w:pPr>
        <w:tabs>
          <w:tab w:val="num" w:pos="-3420"/>
        </w:tabs>
        <w:ind w:firstLine="709"/>
        <w:jc w:val="both"/>
      </w:pPr>
      <w:r>
        <w:t>5</w:t>
      </w:r>
      <w:r w:rsidR="00684575" w:rsidRPr="0060034C">
        <w:t xml:space="preserve">.16. Если отступления </w:t>
      </w:r>
      <w:r w:rsidR="00684575">
        <w:t>при оказании услуг от условий К</w:t>
      </w:r>
      <w:r w:rsidR="00684575" w:rsidRPr="0060034C">
        <w:t xml:space="preserve">онтракта или иные недостатки </w:t>
      </w:r>
      <w:r w:rsidR="00684575">
        <w:t xml:space="preserve">оказания услуг </w:t>
      </w:r>
      <w:r w:rsidR="00684575" w:rsidRPr="0060034C">
        <w:t>в установленный Заказчиком срок не были устранены, либо являются неустранимыми и существенными, Заказчик вправе отказаться от исполнения контракта и потребовать возмещения причиненных убытков.</w:t>
      </w:r>
    </w:p>
    <w:p w14:paraId="7B265D89" w14:textId="77777777" w:rsidR="00684575" w:rsidRPr="0060034C" w:rsidRDefault="0041635E" w:rsidP="00684575">
      <w:pPr>
        <w:autoSpaceDE w:val="0"/>
        <w:autoSpaceDN w:val="0"/>
        <w:adjustRightInd w:val="0"/>
        <w:jc w:val="both"/>
      </w:pPr>
      <w:r>
        <w:t>5</w:t>
      </w:r>
      <w:r w:rsidR="00684575" w:rsidRPr="0060034C">
        <w:t xml:space="preserve">.17. Удовлетворение требований Заказчика о безвозмездном устранении недостатков, не освобождает </w:t>
      </w:r>
      <w:r w:rsidR="00684575">
        <w:t>Исполнителя</w:t>
      </w:r>
      <w:r w:rsidR="00684575" w:rsidRPr="0060034C">
        <w:t xml:space="preserve"> от ответственности в форме неустойки за нарушение срока окончания </w:t>
      </w:r>
      <w:r w:rsidR="00684575">
        <w:t>оказания услуг</w:t>
      </w:r>
      <w:r w:rsidR="00684575" w:rsidRPr="0060034C">
        <w:t>.</w:t>
      </w:r>
    </w:p>
    <w:p w14:paraId="09DF5865" w14:textId="77777777" w:rsidR="00684575" w:rsidRPr="0060034C" w:rsidRDefault="0041635E" w:rsidP="00684575">
      <w:pPr>
        <w:autoSpaceDE w:val="0"/>
        <w:autoSpaceDN w:val="0"/>
        <w:adjustRightInd w:val="0"/>
        <w:ind w:firstLine="708"/>
        <w:jc w:val="both"/>
      </w:pPr>
      <w:r>
        <w:t>5</w:t>
      </w:r>
      <w:r w:rsidR="00684575" w:rsidRPr="0060034C">
        <w:t xml:space="preserve">.18. За ущерб, причиненный третьему лицу в процессе </w:t>
      </w:r>
      <w:r w:rsidR="00684575">
        <w:t>оказания услуг</w:t>
      </w:r>
      <w:r w:rsidR="00684575" w:rsidRPr="0060034C">
        <w:t xml:space="preserve">, отвечает </w:t>
      </w:r>
      <w:r w:rsidR="00684575">
        <w:t>Исполнитель</w:t>
      </w:r>
      <w:r w:rsidR="00684575" w:rsidRPr="0060034C">
        <w:t xml:space="preserve">, если не докажет, что ущерб был причинен вследствие обстоятельств, за </w:t>
      </w:r>
      <w:r w:rsidR="00684575">
        <w:t>которые отвечает З</w:t>
      </w:r>
      <w:r w:rsidR="00684575" w:rsidRPr="0060034C">
        <w:t>аказчик.</w:t>
      </w:r>
    </w:p>
    <w:p w14:paraId="584EC579" w14:textId="77777777" w:rsidR="00684575" w:rsidRDefault="0041635E" w:rsidP="00684575">
      <w:pPr>
        <w:tabs>
          <w:tab w:val="num" w:pos="-2880"/>
        </w:tabs>
        <w:ind w:firstLine="709"/>
        <w:jc w:val="both"/>
      </w:pPr>
      <w:r>
        <w:t>5</w:t>
      </w:r>
      <w:r w:rsidR="00684575">
        <w:t>.</w:t>
      </w:r>
      <w:r>
        <w:t>19</w:t>
      </w:r>
      <w:r w:rsidR="00684575">
        <w:t xml:space="preserve">. </w:t>
      </w:r>
      <w:r w:rsidR="00684575" w:rsidRPr="009C1507">
        <w:t>Ответственность сторон за нарушение обязательств, не оговоренная в настоящем разделе, регулируется главой 25 Гражданского кодекса РФ.</w:t>
      </w:r>
    </w:p>
    <w:p w14:paraId="60FAA84B" w14:textId="77777777" w:rsidR="005B33E1" w:rsidRPr="00A82583" w:rsidRDefault="005B33E1" w:rsidP="00A82583">
      <w:pPr>
        <w:tabs>
          <w:tab w:val="left" w:pos="567"/>
          <w:tab w:val="left" w:pos="993"/>
          <w:tab w:val="left" w:pos="1134"/>
        </w:tabs>
        <w:ind w:firstLine="567"/>
        <w:jc w:val="both"/>
      </w:pPr>
    </w:p>
    <w:p w14:paraId="0B173052" w14:textId="77777777" w:rsidR="00CF3435" w:rsidRDefault="00CF3435" w:rsidP="00CA2BE6">
      <w:pPr>
        <w:pStyle w:val="ConsPlusNormal"/>
        <w:numPr>
          <w:ilvl w:val="0"/>
          <w:numId w:val="45"/>
        </w:numPr>
        <w:jc w:val="center"/>
        <w:rPr>
          <w:rFonts w:ascii="Times New Roman" w:hAnsi="Times New Roman" w:cs="Times New Roman"/>
          <w:b/>
          <w:sz w:val="24"/>
          <w:szCs w:val="24"/>
        </w:rPr>
      </w:pPr>
      <w:bookmarkStart w:id="11" w:name="Par114"/>
      <w:bookmarkEnd w:id="11"/>
      <w:r w:rsidRPr="00CA2BE6">
        <w:rPr>
          <w:rFonts w:ascii="Times New Roman" w:hAnsi="Times New Roman" w:cs="Times New Roman"/>
          <w:b/>
          <w:sz w:val="24"/>
          <w:szCs w:val="24"/>
        </w:rPr>
        <w:t>Изменение и расторжение контракта</w:t>
      </w:r>
    </w:p>
    <w:p w14:paraId="13A582EC" w14:textId="77777777" w:rsidR="00CA2BE6" w:rsidRPr="001B605A" w:rsidRDefault="00CA2BE6" w:rsidP="00CA2BE6">
      <w:pPr>
        <w:pStyle w:val="ConsPlusNormal"/>
        <w:ind w:left="360" w:firstLine="0"/>
        <w:rPr>
          <w:rFonts w:ascii="Times New Roman" w:hAnsi="Times New Roman" w:cs="Times New Roman"/>
          <w:b/>
          <w:sz w:val="24"/>
          <w:szCs w:val="24"/>
        </w:rPr>
      </w:pPr>
    </w:p>
    <w:p w14:paraId="4F9C5600"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.1. Изменение существенных условий Контракта при его исполнении не допускается, за исключением их изменения по соглашению сторон:</w:t>
      </w:r>
    </w:p>
    <w:p w14:paraId="3B9C15AB" w14:textId="77777777" w:rsidR="00684575" w:rsidRPr="00554A19" w:rsidRDefault="00684575" w:rsidP="00684575">
      <w:pPr>
        <w:pStyle w:val="ConsPlusNormal"/>
        <w:jc w:val="both"/>
        <w:rPr>
          <w:rFonts w:ascii="Times New Roman" w:hAnsi="Times New Roman" w:cs="Times New Roman"/>
          <w:sz w:val="24"/>
          <w:szCs w:val="24"/>
        </w:rPr>
      </w:pPr>
      <w:r w:rsidRPr="00554A19">
        <w:rPr>
          <w:rFonts w:ascii="Times New Roman" w:hAnsi="Times New Roman" w:cs="Times New Roman"/>
          <w:sz w:val="24"/>
          <w:szCs w:val="24"/>
        </w:rPr>
        <w:lastRenderedPageBreak/>
        <w:t xml:space="preserve">1) в случае снижения цены Контракта без изменения предусмотренного контрактом объема работы, услуги и иных условий Контракта; </w:t>
      </w:r>
    </w:p>
    <w:p w14:paraId="6DF80886" w14:textId="77777777" w:rsidR="00684575" w:rsidRPr="00554A19" w:rsidRDefault="00684575" w:rsidP="00684575">
      <w:pPr>
        <w:pStyle w:val="ConsPlusNormal"/>
        <w:jc w:val="both"/>
        <w:rPr>
          <w:rFonts w:ascii="Times New Roman" w:hAnsi="Times New Roman" w:cs="Times New Roman"/>
          <w:sz w:val="24"/>
          <w:szCs w:val="24"/>
        </w:rPr>
      </w:pPr>
      <w:r w:rsidRPr="00554A19">
        <w:rPr>
          <w:rFonts w:ascii="Times New Roman" w:hAnsi="Times New Roman" w:cs="Times New Roman"/>
          <w:sz w:val="24"/>
          <w:szCs w:val="24"/>
        </w:rPr>
        <w:t>2) если по предложению Заказчика увеличивается предусмотренный Контрактом объем выполняемой работы, оказываемой услуги не более чем на десять процентов или уменьшается предусмотренный Контрактом объем выполняемой работы,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услуги, исходя из установленной в контракте цены единицы работы, услуги, но не более чем на десять процентов цены Контракта. При уменьшении предусмотренного Контрактом объема работы, услуги стороны Контракта обязаны уменьшить цену контракта исходя из цены единицы работы, услуги;</w:t>
      </w:r>
    </w:p>
    <w:p w14:paraId="5F6C00DA" w14:textId="77777777" w:rsidR="00684575" w:rsidRPr="00554A19" w:rsidRDefault="00684575" w:rsidP="00684575">
      <w:pPr>
        <w:pStyle w:val="ConsPlusNormal"/>
        <w:jc w:val="both"/>
        <w:rPr>
          <w:rFonts w:ascii="Times New Roman" w:hAnsi="Times New Roman" w:cs="Times New Roman"/>
          <w:sz w:val="24"/>
          <w:szCs w:val="24"/>
        </w:rPr>
      </w:pPr>
      <w:r w:rsidRPr="00554A19">
        <w:rPr>
          <w:rFonts w:ascii="Times New Roman" w:hAnsi="Times New Roman" w:cs="Times New Roman"/>
          <w:sz w:val="24"/>
          <w:szCs w:val="24"/>
        </w:rPr>
        <w:t>3) а также в иных случаях, предусмотренных ст</w:t>
      </w:r>
      <w:r w:rsidR="00CA2BE6">
        <w:rPr>
          <w:rFonts w:ascii="Times New Roman" w:hAnsi="Times New Roman" w:cs="Times New Roman"/>
          <w:sz w:val="24"/>
          <w:szCs w:val="24"/>
        </w:rPr>
        <w:t>.</w:t>
      </w:r>
      <w:r w:rsidRPr="00554A19">
        <w:rPr>
          <w:rFonts w:ascii="Times New Roman" w:hAnsi="Times New Roman" w:cs="Times New Roman"/>
          <w:sz w:val="24"/>
          <w:szCs w:val="24"/>
        </w:rPr>
        <w:t xml:space="preserve"> 95 Федерального закона от 05.04.2013 г. № 44-ФЗ «О контрактной системе в сфере закупок товаров, работ, услуг для обеспечения государственных и муниципальных нужд». </w:t>
      </w:r>
    </w:p>
    <w:p w14:paraId="4D6994EB"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.2. Настоящий Контракт может быть расторгнут досрочно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w:t>
      </w:r>
    </w:p>
    <w:p w14:paraId="6682E086"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.3. Заказчик </w:t>
      </w:r>
      <w:r w:rsidR="00684575" w:rsidRPr="00554A19">
        <w:rPr>
          <w:rFonts w:ascii="Times New Roman" w:hAnsi="Times New Roman" w:cs="Times New Roman"/>
          <w:b/>
          <w:sz w:val="24"/>
          <w:szCs w:val="24"/>
        </w:rPr>
        <w:t>вправе</w:t>
      </w:r>
      <w:r w:rsidR="00684575" w:rsidRPr="00554A19">
        <w:rPr>
          <w:rFonts w:ascii="Times New Roman" w:hAnsi="Times New Roman" w:cs="Times New Roman"/>
          <w:sz w:val="24"/>
          <w:szCs w:val="24"/>
        </w:rPr>
        <w:t xml:space="preserve"> принять решение об одностороннем отказе от исполнения Контракта по основаниям, </w:t>
      </w:r>
      <w:proofErr w:type="gramStart"/>
      <w:r w:rsidR="00684575" w:rsidRPr="00554A19">
        <w:rPr>
          <w:rFonts w:ascii="Times New Roman" w:hAnsi="Times New Roman" w:cs="Times New Roman"/>
          <w:sz w:val="24"/>
          <w:szCs w:val="24"/>
        </w:rPr>
        <w:t>предусмотренным  Гражданским</w:t>
      </w:r>
      <w:proofErr w:type="gramEnd"/>
      <w:r w:rsidR="00684575" w:rsidRPr="00554A19">
        <w:rPr>
          <w:rFonts w:ascii="Times New Roman" w:hAnsi="Times New Roman" w:cs="Times New Roman"/>
          <w:sz w:val="24"/>
          <w:szCs w:val="24"/>
        </w:rPr>
        <w:t xml:space="preserve"> кодексом Российской Федерации. </w:t>
      </w:r>
    </w:p>
    <w:p w14:paraId="45EC56C3"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.4. Решение Заказчика об одностороннем отказе от исполнения Контракта в течение трёх рабочих дней с даты принятия указанного решения, размещается в единой информационной системе и направляется </w:t>
      </w:r>
      <w:r w:rsidR="009F6D85">
        <w:rPr>
          <w:rFonts w:ascii="Times New Roman" w:hAnsi="Times New Roman" w:cs="Times New Roman"/>
          <w:sz w:val="24"/>
          <w:szCs w:val="24"/>
        </w:rPr>
        <w:t>Исполнителю</w:t>
      </w:r>
      <w:r w:rsidR="00684575" w:rsidRPr="00554A19">
        <w:rPr>
          <w:rFonts w:ascii="Times New Roman" w:hAnsi="Times New Roman" w:cs="Times New Roman"/>
          <w:sz w:val="24"/>
          <w:szCs w:val="24"/>
        </w:rPr>
        <w:t xml:space="preserve"> по почте заказным письмом с уведомлением о вручении по адресу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 xml:space="preserve">,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9F6D85">
        <w:rPr>
          <w:rFonts w:ascii="Times New Roman" w:hAnsi="Times New Roman" w:cs="Times New Roman"/>
          <w:sz w:val="24"/>
          <w:szCs w:val="24"/>
        </w:rPr>
        <w:t>Исполнителю</w:t>
      </w:r>
      <w:r w:rsidR="00684575" w:rsidRPr="00554A19">
        <w:rPr>
          <w:rFonts w:ascii="Times New Roman" w:hAnsi="Times New Roman" w:cs="Times New Roman"/>
          <w:sz w:val="24"/>
          <w:szCs w:val="24"/>
        </w:rPr>
        <w:t xml:space="preserve">. Выполнение Заказчиком указанных требований считается надлежащим уведомлением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 xml:space="preserve"> об одностороннем отказе от исполнения Контракта. Датой такого надлежащего уведомления признается дата получения Заказчиком подтверждения о вручении </w:t>
      </w:r>
      <w:r w:rsidR="009F6D85">
        <w:rPr>
          <w:rFonts w:ascii="Times New Roman" w:hAnsi="Times New Roman" w:cs="Times New Roman"/>
          <w:sz w:val="24"/>
          <w:szCs w:val="24"/>
        </w:rPr>
        <w:t>Исполнителю</w:t>
      </w:r>
      <w:r w:rsidR="009F6D85" w:rsidRPr="00554A19">
        <w:rPr>
          <w:rFonts w:ascii="Times New Roman" w:hAnsi="Times New Roman" w:cs="Times New Roman"/>
          <w:sz w:val="24"/>
          <w:szCs w:val="24"/>
        </w:rPr>
        <w:t xml:space="preserve"> </w:t>
      </w:r>
      <w:r w:rsidR="00684575" w:rsidRPr="00554A19">
        <w:rPr>
          <w:rFonts w:ascii="Times New Roman" w:hAnsi="Times New Roman" w:cs="Times New Roman"/>
          <w:sz w:val="24"/>
          <w:szCs w:val="24"/>
        </w:rPr>
        <w:t xml:space="preserve">указанного уведомления либо дата получения Заказчиком информации об отсутствии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16C947C4"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.5.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9F6D85">
        <w:rPr>
          <w:rFonts w:ascii="Times New Roman" w:hAnsi="Times New Roman" w:cs="Times New Roman"/>
          <w:sz w:val="24"/>
          <w:szCs w:val="24"/>
        </w:rPr>
        <w:t>Исполнителя</w:t>
      </w:r>
      <w:r w:rsidR="009F6D85" w:rsidRPr="00554A19">
        <w:rPr>
          <w:rFonts w:ascii="Times New Roman" w:hAnsi="Times New Roman" w:cs="Times New Roman"/>
          <w:sz w:val="24"/>
          <w:szCs w:val="24"/>
        </w:rPr>
        <w:t xml:space="preserve"> </w:t>
      </w:r>
      <w:r w:rsidR="00684575" w:rsidRPr="00554A19">
        <w:rPr>
          <w:rFonts w:ascii="Times New Roman" w:hAnsi="Times New Roman" w:cs="Times New Roman"/>
          <w:sz w:val="24"/>
          <w:szCs w:val="24"/>
        </w:rPr>
        <w:t>об одностороннем отказе от исполнения Контракта.</w:t>
      </w:r>
    </w:p>
    <w:p w14:paraId="42D2E446"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.6. Заказчик </w:t>
      </w:r>
      <w:r w:rsidR="00684575" w:rsidRPr="00554A19">
        <w:rPr>
          <w:rFonts w:ascii="Times New Roman" w:hAnsi="Times New Roman" w:cs="Times New Roman"/>
          <w:b/>
          <w:sz w:val="24"/>
          <w:szCs w:val="24"/>
        </w:rPr>
        <w:t>обязан</w:t>
      </w:r>
      <w:r w:rsidR="00684575" w:rsidRPr="00554A19">
        <w:rPr>
          <w:rFonts w:ascii="Times New Roman" w:hAnsi="Times New Roman" w:cs="Times New Roman"/>
          <w:sz w:val="24"/>
          <w:szCs w:val="24"/>
        </w:rPr>
        <w:t xml:space="preserve"> принять решение об одностороннем отказе от исполнения Контракта, если в ходе исполнения Контракта установлено, что </w:t>
      </w:r>
      <w:r w:rsidR="009F6D85">
        <w:rPr>
          <w:rFonts w:ascii="Times New Roman" w:hAnsi="Times New Roman" w:cs="Times New Roman"/>
          <w:sz w:val="24"/>
          <w:szCs w:val="24"/>
        </w:rPr>
        <w:t>Исполнитель</w:t>
      </w:r>
      <w:r w:rsidR="00684575" w:rsidRPr="00554A19">
        <w:rPr>
          <w:rFonts w:ascii="Times New Roman" w:hAnsi="Times New Roman" w:cs="Times New Roman"/>
          <w:sz w:val="24"/>
          <w:szCs w:val="24"/>
        </w:rPr>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w:t>
      </w:r>
    </w:p>
    <w:p w14:paraId="2F8C2281"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.7. </w:t>
      </w:r>
      <w:bookmarkStart w:id="12" w:name="Par5"/>
      <w:bookmarkEnd w:id="12"/>
      <w:r w:rsidR="009F6D85">
        <w:rPr>
          <w:rFonts w:ascii="Times New Roman" w:hAnsi="Times New Roman" w:cs="Times New Roman"/>
          <w:sz w:val="24"/>
          <w:szCs w:val="24"/>
        </w:rPr>
        <w:t>Исполнитель</w:t>
      </w:r>
      <w:r w:rsidR="00684575" w:rsidRPr="00554A19">
        <w:rPr>
          <w:rFonts w:ascii="Times New Roman" w:hAnsi="Times New Roman" w:cs="Times New Roman"/>
          <w:sz w:val="24"/>
          <w:szCs w:val="24"/>
        </w:rPr>
        <w:t xml:space="preserve"> </w:t>
      </w:r>
      <w:r w:rsidR="00684575" w:rsidRPr="00554A19">
        <w:rPr>
          <w:rFonts w:ascii="Times New Roman" w:hAnsi="Times New Roman" w:cs="Times New Roman"/>
          <w:b/>
          <w:sz w:val="24"/>
          <w:szCs w:val="24"/>
        </w:rPr>
        <w:t>вправе</w:t>
      </w:r>
      <w:r w:rsidR="00684575" w:rsidRPr="00554A19">
        <w:rPr>
          <w:rFonts w:ascii="Times New Roman" w:hAnsi="Times New Roman" w:cs="Times New Roman"/>
          <w:sz w:val="24"/>
          <w:szCs w:val="24"/>
        </w:rPr>
        <w:t xml:space="preserve"> принять решение об одностороннем отказе от исполнения Контракта по основаниям, предусмотренным Гражданским кодексом Российской Федерации. </w:t>
      </w:r>
    </w:p>
    <w:p w14:paraId="2E1476DF"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 xml:space="preserve">.8. Решение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 xml:space="preserve"> об одностороннем отказе от исполнения Контракта в течение трёх рабочих дней с даты принятия указанного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9F6D85">
        <w:rPr>
          <w:rFonts w:ascii="Times New Roman" w:hAnsi="Times New Roman" w:cs="Times New Roman"/>
          <w:sz w:val="24"/>
          <w:szCs w:val="24"/>
        </w:rPr>
        <w:t>Исполнителем</w:t>
      </w:r>
      <w:r w:rsidR="00684575" w:rsidRPr="00554A19">
        <w:rPr>
          <w:rFonts w:ascii="Times New Roman" w:hAnsi="Times New Roman" w:cs="Times New Roman"/>
          <w:sz w:val="24"/>
          <w:szCs w:val="24"/>
        </w:rPr>
        <w:t xml:space="preserve"> подтверждения о его вручении Заказчику. Выполнение </w:t>
      </w:r>
      <w:r w:rsidR="009F6D85">
        <w:rPr>
          <w:rFonts w:ascii="Times New Roman" w:hAnsi="Times New Roman" w:cs="Times New Roman"/>
          <w:sz w:val="24"/>
          <w:szCs w:val="24"/>
        </w:rPr>
        <w:t>Исполнителем</w:t>
      </w:r>
      <w:r w:rsidR="00684575" w:rsidRPr="00554A19">
        <w:rPr>
          <w:rFonts w:ascii="Times New Roman" w:hAnsi="Times New Roman" w:cs="Times New Roman"/>
          <w:sz w:val="24"/>
          <w:szCs w:val="24"/>
        </w:rPr>
        <w:t xml:space="preserve">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w:t>
      </w:r>
      <w:r w:rsidR="009F6D85">
        <w:rPr>
          <w:rFonts w:ascii="Times New Roman" w:hAnsi="Times New Roman" w:cs="Times New Roman"/>
          <w:sz w:val="24"/>
          <w:szCs w:val="24"/>
        </w:rPr>
        <w:t>Исполнителем</w:t>
      </w:r>
      <w:r w:rsidR="00684575" w:rsidRPr="00554A19">
        <w:rPr>
          <w:rFonts w:ascii="Times New Roman" w:hAnsi="Times New Roman" w:cs="Times New Roman"/>
          <w:sz w:val="24"/>
          <w:szCs w:val="24"/>
        </w:rPr>
        <w:t xml:space="preserve"> подтверждения о вручении Заказчику указанного уведомления.</w:t>
      </w:r>
    </w:p>
    <w:p w14:paraId="622111D7"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6</w:t>
      </w:r>
      <w:r w:rsidR="00684575" w:rsidRPr="00554A19">
        <w:rPr>
          <w:rFonts w:ascii="Times New Roman" w:hAnsi="Times New Roman" w:cs="Times New Roman"/>
          <w:sz w:val="24"/>
          <w:szCs w:val="24"/>
        </w:rPr>
        <w:t xml:space="preserve">.9. Решение </w:t>
      </w:r>
      <w:r w:rsidR="009F6D85">
        <w:rPr>
          <w:rFonts w:ascii="Times New Roman" w:hAnsi="Times New Roman" w:cs="Times New Roman"/>
          <w:sz w:val="24"/>
          <w:szCs w:val="24"/>
        </w:rPr>
        <w:t>Исполнителя</w:t>
      </w:r>
      <w:r w:rsidR="00684575" w:rsidRPr="00554A19">
        <w:rPr>
          <w:rFonts w:ascii="Times New Roman" w:hAnsi="Times New Roman" w:cs="Times New Roman"/>
          <w:sz w:val="24"/>
          <w:szCs w:val="24"/>
        </w:rPr>
        <w:t xml:space="preserve">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sidR="009F6D85">
        <w:rPr>
          <w:rFonts w:ascii="Times New Roman" w:hAnsi="Times New Roman" w:cs="Times New Roman"/>
          <w:sz w:val="24"/>
          <w:szCs w:val="24"/>
        </w:rPr>
        <w:t>Исполнителем</w:t>
      </w:r>
      <w:r w:rsidR="00684575" w:rsidRPr="00554A19">
        <w:rPr>
          <w:rFonts w:ascii="Times New Roman" w:hAnsi="Times New Roman" w:cs="Times New Roman"/>
          <w:sz w:val="24"/>
          <w:szCs w:val="24"/>
        </w:rPr>
        <w:t xml:space="preserve"> Заказчика об одностороннем отказе от исполнения Контракта.</w:t>
      </w:r>
    </w:p>
    <w:p w14:paraId="29B6543A" w14:textId="77777777" w:rsidR="00684575" w:rsidRPr="00554A19" w:rsidRDefault="00CA2BE6" w:rsidP="00684575">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684575" w:rsidRPr="00554A19">
        <w:rPr>
          <w:rFonts w:ascii="Times New Roman" w:hAnsi="Times New Roman" w:cs="Times New Roman"/>
          <w:sz w:val="24"/>
          <w:szCs w:val="24"/>
        </w:rPr>
        <w:t>.10.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52C9F6DB" w14:textId="77777777" w:rsidR="00CF3435" w:rsidRPr="007C0357" w:rsidRDefault="00CF3435" w:rsidP="00CF3435">
      <w:pPr>
        <w:tabs>
          <w:tab w:val="num" w:pos="690"/>
        </w:tabs>
        <w:ind w:firstLine="709"/>
        <w:jc w:val="both"/>
        <w:rPr>
          <w:color w:val="000000"/>
        </w:rPr>
      </w:pPr>
    </w:p>
    <w:p w14:paraId="29101BD5" w14:textId="77777777" w:rsidR="00CF3435" w:rsidRDefault="00CF3435" w:rsidP="00CA2BE6">
      <w:pPr>
        <w:pStyle w:val="18"/>
        <w:numPr>
          <w:ilvl w:val="0"/>
          <w:numId w:val="45"/>
        </w:numPr>
        <w:jc w:val="center"/>
        <w:rPr>
          <w:b/>
        </w:rPr>
      </w:pPr>
      <w:r>
        <w:rPr>
          <w:b/>
        </w:rPr>
        <w:t>Обеспечение исполнения контракта</w:t>
      </w:r>
    </w:p>
    <w:p w14:paraId="6A087FE9" w14:textId="77777777" w:rsidR="00CA2BE6" w:rsidRDefault="00CA2BE6" w:rsidP="00CA2BE6">
      <w:pPr>
        <w:pStyle w:val="18"/>
        <w:ind w:left="360"/>
        <w:rPr>
          <w:b/>
        </w:rPr>
      </w:pPr>
    </w:p>
    <w:p w14:paraId="631FFD10" w14:textId="0F6CAAE1" w:rsidR="00617CF1" w:rsidRPr="00617CF1" w:rsidRDefault="00617CF1" w:rsidP="00F930D9">
      <w:pPr>
        <w:ind w:firstLine="709"/>
        <w:jc w:val="both"/>
      </w:pPr>
      <w:r>
        <w:rPr>
          <w:bCs/>
          <w:spacing w:val="-6"/>
        </w:rPr>
        <w:t xml:space="preserve">      </w:t>
      </w:r>
      <w:r w:rsidR="004A7C44">
        <w:t>7</w:t>
      </w:r>
      <w:r w:rsidRPr="00617CF1">
        <w:t>.1. </w:t>
      </w:r>
      <w:r w:rsidRPr="00617CF1">
        <w:rPr>
          <w:lang w:eastAsia="ar-SA"/>
        </w:rPr>
        <w:t xml:space="preserve">Обеспечение исполнения Контракта предусматривается для обеспечения исполнения </w:t>
      </w:r>
      <w:r w:rsidR="00F930D9">
        <w:rPr>
          <w:lang w:eastAsia="ar-SA"/>
        </w:rPr>
        <w:t>Исполнителем</w:t>
      </w:r>
      <w:r w:rsidRPr="00617CF1">
        <w:rPr>
          <w:lang w:eastAsia="ar-SA"/>
        </w:rPr>
        <w:t xml:space="preserve"> его обязательств по Контракту,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Контракта, возмещение ущерба.</w:t>
      </w:r>
    </w:p>
    <w:p w14:paraId="5D3C2C79" w14:textId="77777777" w:rsidR="00617CF1" w:rsidRPr="00617CF1" w:rsidRDefault="00617CF1" w:rsidP="00617CF1">
      <w:pPr>
        <w:widowControl/>
        <w:snapToGrid/>
        <w:ind w:firstLine="709"/>
        <w:jc w:val="both"/>
      </w:pPr>
      <w:r w:rsidRPr="00617CF1">
        <w:rPr>
          <w:lang w:eastAsia="ar-SA"/>
        </w:rPr>
        <w:t xml:space="preserve">Обеспечение исполнения Контракта не предоставляется, если участником закупки, с которым заключается Контракт, является казенное учреждение. </w:t>
      </w:r>
    </w:p>
    <w:p w14:paraId="6882F9BE" w14:textId="32670FD7" w:rsidR="0045529C" w:rsidRPr="0045529C" w:rsidRDefault="004A7C44" w:rsidP="0045529C">
      <w:pPr>
        <w:widowControl/>
        <w:snapToGrid/>
        <w:ind w:firstLine="708"/>
        <w:jc w:val="both"/>
        <w:rPr>
          <w:bCs/>
        </w:rPr>
      </w:pPr>
      <w:r>
        <w:rPr>
          <w:lang w:eastAsia="ar-SA"/>
        </w:rPr>
        <w:t>7</w:t>
      </w:r>
      <w:r w:rsidR="00617CF1" w:rsidRPr="00617CF1">
        <w:rPr>
          <w:lang w:eastAsia="ar-SA"/>
        </w:rPr>
        <w:t>.2.</w:t>
      </w:r>
      <w:r w:rsidR="00617CF1" w:rsidRPr="00617CF1">
        <w:t xml:space="preserve"> </w:t>
      </w:r>
      <w:r w:rsidR="00F930D9">
        <w:t>Исполнитель</w:t>
      </w:r>
      <w:r w:rsidR="00617CF1" w:rsidRPr="00617CF1">
        <w:t xml:space="preserve"> </w:t>
      </w:r>
      <w:r w:rsidR="00617CF1" w:rsidRPr="00617CF1">
        <w:rPr>
          <w:bCs/>
        </w:rPr>
        <w:t xml:space="preserve">обязан </w:t>
      </w:r>
      <w:r w:rsidR="00617CF1" w:rsidRPr="00617CF1">
        <w:t>до заключения Контракта</w:t>
      </w:r>
      <w:r w:rsidR="00617CF1" w:rsidRPr="00617CF1">
        <w:rPr>
          <w:bCs/>
        </w:rPr>
        <w:t xml:space="preserve"> предоставить </w:t>
      </w:r>
      <w:r w:rsidR="00617CF1" w:rsidRPr="00617CF1">
        <w:t xml:space="preserve">Заказчику </w:t>
      </w:r>
      <w:r w:rsidR="0045529C" w:rsidRPr="0045529C">
        <w:rPr>
          <w:bCs/>
        </w:rPr>
        <w:t xml:space="preserve">обеспечение исполнения Контракта в виде безотзывной независимой гарантии (оформленной в соответствии с требованиями статьи 45 Закона о контрактной системе) или внесением денежных средств на счет Муниципального заказчика в размере </w:t>
      </w:r>
      <w:r w:rsidR="0045529C">
        <w:rPr>
          <w:bCs/>
        </w:rPr>
        <w:t>5</w:t>
      </w:r>
      <w:r w:rsidR="0045529C" w:rsidRPr="0045529C">
        <w:rPr>
          <w:bCs/>
        </w:rPr>
        <w:t xml:space="preserve">% от цены Контракта, что составляет </w:t>
      </w:r>
      <w:r w:rsidR="0045529C">
        <w:rPr>
          <w:b/>
          <w:bCs/>
        </w:rPr>
        <w:t xml:space="preserve">                       </w:t>
      </w:r>
      <w:proofErr w:type="gramStart"/>
      <w:r w:rsidR="0045529C">
        <w:rPr>
          <w:b/>
          <w:bCs/>
        </w:rPr>
        <w:t xml:space="preserve">   </w:t>
      </w:r>
      <w:r w:rsidR="0045529C" w:rsidRPr="0045529C">
        <w:rPr>
          <w:b/>
          <w:bCs/>
        </w:rPr>
        <w:t>(</w:t>
      </w:r>
      <w:proofErr w:type="gramEnd"/>
      <w:r w:rsidR="0045529C">
        <w:rPr>
          <w:b/>
          <w:bCs/>
        </w:rPr>
        <w:t xml:space="preserve">                                             </w:t>
      </w:r>
      <w:r w:rsidR="0045529C" w:rsidRPr="0045529C">
        <w:rPr>
          <w:b/>
          <w:bCs/>
        </w:rPr>
        <w:t xml:space="preserve">) руб. </w:t>
      </w:r>
      <w:r w:rsidR="0045529C">
        <w:rPr>
          <w:b/>
          <w:bCs/>
        </w:rPr>
        <w:t xml:space="preserve">          </w:t>
      </w:r>
      <w:r w:rsidR="0045529C" w:rsidRPr="0045529C">
        <w:rPr>
          <w:b/>
          <w:bCs/>
        </w:rPr>
        <w:t xml:space="preserve">  копеек</w:t>
      </w:r>
      <w:r w:rsidR="0045529C" w:rsidRPr="0045529C">
        <w:rPr>
          <w:bCs/>
        </w:rPr>
        <w:t>.</w:t>
      </w:r>
    </w:p>
    <w:p w14:paraId="03B3DB6C" w14:textId="77777777" w:rsidR="0045529C" w:rsidRPr="0045529C" w:rsidRDefault="0045529C" w:rsidP="0045529C">
      <w:pPr>
        <w:widowControl/>
        <w:snapToGrid/>
        <w:ind w:firstLine="708"/>
        <w:jc w:val="both"/>
        <w:rPr>
          <w:bCs/>
        </w:rPr>
      </w:pPr>
      <w:r w:rsidRPr="0045529C">
        <w:rPr>
          <w:bCs/>
        </w:rPr>
        <w:t>Независимая гарантия может быть выдана:</w:t>
      </w:r>
    </w:p>
    <w:p w14:paraId="25F57934" w14:textId="77777777" w:rsidR="0045529C" w:rsidRPr="0045529C" w:rsidRDefault="0045529C" w:rsidP="0045529C">
      <w:pPr>
        <w:widowControl/>
        <w:snapToGrid/>
        <w:ind w:firstLine="708"/>
        <w:jc w:val="both"/>
        <w:rPr>
          <w:bCs/>
        </w:rPr>
      </w:pPr>
      <w:r w:rsidRPr="0045529C">
        <w:rPr>
          <w:bCs/>
        </w:rPr>
        <w:t>- банком соответствующими требованиям к банкам, которые вправе выдавать независимые гарантии для обеспечения заявок и исполнения контрактов, утвержденными постановлением Правительства РФ от 20.12.2021 № 2369 и соответствующей требованиям ст.45 ФЗ-44 и Постановлением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p>
    <w:p w14:paraId="553797DB" w14:textId="77777777" w:rsidR="0045529C" w:rsidRPr="0045529C" w:rsidRDefault="0045529C" w:rsidP="0045529C">
      <w:pPr>
        <w:widowControl/>
        <w:snapToGrid/>
        <w:ind w:firstLine="708"/>
        <w:jc w:val="both"/>
        <w:rPr>
          <w:bCs/>
        </w:rPr>
      </w:pPr>
      <w:r w:rsidRPr="0045529C">
        <w:rPr>
          <w:bCs/>
        </w:rPr>
        <w:t>- государственной корпорацией развития «ВЭБ.РФ»;</w:t>
      </w:r>
    </w:p>
    <w:p w14:paraId="50C98FD6" w14:textId="77777777" w:rsidR="0045529C" w:rsidRPr="0045529C" w:rsidRDefault="0045529C" w:rsidP="0045529C">
      <w:pPr>
        <w:widowControl/>
        <w:snapToGrid/>
        <w:ind w:firstLine="708"/>
        <w:jc w:val="both"/>
        <w:rPr>
          <w:bCs/>
        </w:rPr>
      </w:pPr>
      <w:r w:rsidRPr="0045529C">
        <w:rPr>
          <w:bCs/>
        </w:rPr>
        <w:t>-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96 ФЗ-44 (при осуществлении закупок в соответствии с пунктом 1 части 1 статьи 30 ФЗ-44);</w:t>
      </w:r>
    </w:p>
    <w:p w14:paraId="5F9FF86E" w14:textId="77777777" w:rsidR="0045529C" w:rsidRPr="0045529C" w:rsidRDefault="0045529C" w:rsidP="0045529C">
      <w:pPr>
        <w:widowControl/>
        <w:snapToGrid/>
        <w:ind w:firstLine="708"/>
        <w:jc w:val="both"/>
        <w:rPr>
          <w:bCs/>
        </w:rPr>
      </w:pPr>
      <w:r w:rsidRPr="0045529C">
        <w:rPr>
          <w:bCs/>
        </w:rPr>
        <w:t xml:space="preserve">-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w:t>
      </w:r>
    </w:p>
    <w:p w14:paraId="170A7F30" w14:textId="4044CDA6" w:rsidR="00617CF1" w:rsidRPr="00617CF1" w:rsidRDefault="004A7C44" w:rsidP="0045529C">
      <w:pPr>
        <w:widowControl/>
        <w:snapToGrid/>
        <w:ind w:firstLine="708"/>
        <w:jc w:val="both"/>
      </w:pPr>
      <w:r>
        <w:t>7</w:t>
      </w:r>
      <w:r w:rsidR="00617CF1" w:rsidRPr="00617CF1">
        <w:t xml:space="preserve">.3. Если </w:t>
      </w:r>
      <w:r w:rsidR="00F930D9">
        <w:t>Исполнитель</w:t>
      </w:r>
      <w:r w:rsidR="00617CF1" w:rsidRPr="00617CF1">
        <w:t xml:space="preserve"> снизил начальную (максимальную) цену Контракта на 25% и более, </w:t>
      </w:r>
      <w:r w:rsidR="00617CF1" w:rsidRPr="00617CF1">
        <w:rPr>
          <w:iCs/>
        </w:rPr>
        <w:t>размер обеспечения исполнения Контракта предоставляется в одном из вариантов:</w:t>
      </w:r>
    </w:p>
    <w:p w14:paraId="08BE0525" w14:textId="77777777" w:rsidR="00617CF1" w:rsidRPr="00617CF1" w:rsidRDefault="00617CF1" w:rsidP="00617CF1">
      <w:pPr>
        <w:widowControl/>
        <w:snapToGrid/>
        <w:ind w:firstLine="708"/>
        <w:jc w:val="both"/>
      </w:pPr>
      <w:r w:rsidRPr="00617CF1">
        <w:rPr>
          <w:iCs/>
        </w:rPr>
        <w:t>- в размере, превышающем в полтора раза размер обеспечения исполнения Контракта, указанный в п. 10.2. Контракта;</w:t>
      </w:r>
    </w:p>
    <w:p w14:paraId="7CD81276" w14:textId="77777777" w:rsidR="00617CF1" w:rsidRPr="00617CF1" w:rsidRDefault="00617CF1" w:rsidP="00617CF1">
      <w:pPr>
        <w:widowControl/>
        <w:snapToGrid/>
        <w:ind w:firstLine="708"/>
        <w:jc w:val="both"/>
      </w:pPr>
      <w:r w:rsidRPr="00617CF1">
        <w:rPr>
          <w:iCs/>
        </w:rPr>
        <w:lastRenderedPageBreak/>
        <w:t>- информация, подтверждающая добросовестность Генерального подрядчика в соответствии с частью 3 статьи 37 Закона о контрактной системе, с одновременным предоставлением Генеральным подрядчиком обеспечения исполнения Контракта в размере обеспечения исполнения Контракта, указанном в п. 10.2. Контракта</w:t>
      </w:r>
    </w:p>
    <w:p w14:paraId="084937A6" w14:textId="77777777" w:rsidR="00617CF1" w:rsidRPr="00617CF1" w:rsidRDefault="00617CF1" w:rsidP="00617CF1">
      <w:pPr>
        <w:widowControl/>
        <w:snapToGrid/>
        <w:ind w:firstLine="709"/>
        <w:jc w:val="both"/>
      </w:pPr>
      <w:r w:rsidRPr="00617CF1">
        <w:rPr>
          <w:b/>
        </w:rPr>
        <w:t>Реквизиты счета для внесения обеспечения исполнения контракта в виде денежных средств:</w:t>
      </w:r>
    </w:p>
    <w:p w14:paraId="7BE89BAA" w14:textId="77777777" w:rsidR="00617CF1" w:rsidRPr="00617CF1" w:rsidRDefault="00617CF1" w:rsidP="00617CF1">
      <w:pPr>
        <w:widowControl/>
        <w:snapToGrid/>
        <w:ind w:firstLine="709"/>
        <w:jc w:val="both"/>
        <w:rPr>
          <w:b/>
          <w:u w:val="single"/>
        </w:rPr>
      </w:pPr>
      <w:r w:rsidRPr="00617CF1">
        <w:rPr>
          <w:b/>
          <w:u w:val="single"/>
        </w:rPr>
        <w:t>Получатель:</w:t>
      </w:r>
    </w:p>
    <w:p w14:paraId="042ADFAF" w14:textId="77777777" w:rsidR="000839E0" w:rsidRPr="0090659E" w:rsidRDefault="000839E0" w:rsidP="000839E0">
      <w:pPr>
        <w:autoSpaceDE w:val="0"/>
        <w:autoSpaceDN w:val="0"/>
        <w:adjustRightInd w:val="0"/>
        <w:jc w:val="both"/>
        <w:rPr>
          <w:rFonts w:eastAsia="Calibri"/>
        </w:rPr>
      </w:pPr>
      <w:r w:rsidRPr="0090659E">
        <w:rPr>
          <w:rFonts w:eastAsia="Calibri"/>
        </w:rPr>
        <w:t>Платежные реквизиты для перечисления обеспечения исполнения контракта:</w:t>
      </w:r>
    </w:p>
    <w:p w14:paraId="7BD3F7D7" w14:textId="77777777" w:rsidR="000839E0" w:rsidRPr="00E934F2" w:rsidRDefault="000839E0" w:rsidP="000839E0">
      <w:pPr>
        <w:jc w:val="both"/>
      </w:pPr>
      <w:r w:rsidRPr="00E934F2">
        <w:t>Уральское ГУ Банка России УФК по Свердловской области, г. Екатеринбург</w:t>
      </w:r>
    </w:p>
    <w:p w14:paraId="0DD7E6F3" w14:textId="77777777" w:rsidR="000839E0" w:rsidRPr="00E934F2" w:rsidRDefault="000839E0" w:rsidP="000839E0">
      <w:pPr>
        <w:jc w:val="both"/>
      </w:pPr>
      <w:r w:rsidRPr="00E934F2">
        <w:t>БИК: 016577551</w:t>
      </w:r>
    </w:p>
    <w:p w14:paraId="2EC3A4DC" w14:textId="77777777" w:rsidR="000839E0" w:rsidRPr="00E934F2" w:rsidRDefault="000839E0" w:rsidP="000839E0">
      <w:pPr>
        <w:jc w:val="both"/>
      </w:pPr>
      <w:r w:rsidRPr="00E934F2">
        <w:t xml:space="preserve">Счет 03234643655060006200 </w:t>
      </w:r>
    </w:p>
    <w:p w14:paraId="229868AF" w14:textId="77777777" w:rsidR="000839E0" w:rsidRPr="00E934F2" w:rsidRDefault="000839E0" w:rsidP="000839E0">
      <w:pPr>
        <w:jc w:val="both"/>
      </w:pPr>
      <w:proofErr w:type="spellStart"/>
      <w:r w:rsidRPr="00E934F2">
        <w:t>Кор.счет</w:t>
      </w:r>
      <w:proofErr w:type="spellEnd"/>
      <w:r w:rsidRPr="00E934F2">
        <w:t xml:space="preserve"> 40102810645370000054</w:t>
      </w:r>
    </w:p>
    <w:p w14:paraId="4BF4D678" w14:textId="77777777" w:rsidR="000839E0" w:rsidRPr="00E934F2" w:rsidRDefault="000839E0" w:rsidP="000839E0">
      <w:pPr>
        <w:jc w:val="both"/>
      </w:pPr>
      <w:r w:rsidRPr="00E934F2">
        <w:t xml:space="preserve">Получатель ФБУ Администрации Белоярского ГО (МКУ БГО «Административно-транспортное управление) л/с 24901000300 </w:t>
      </w:r>
    </w:p>
    <w:p w14:paraId="0AD48BB8" w14:textId="77777777" w:rsidR="000839E0" w:rsidRPr="00E934F2" w:rsidRDefault="000839E0" w:rsidP="000839E0">
      <w:pPr>
        <w:jc w:val="both"/>
      </w:pPr>
      <w:r w:rsidRPr="00E934F2">
        <w:t>ИНН получателя: 6683007257</w:t>
      </w:r>
    </w:p>
    <w:p w14:paraId="1700C852" w14:textId="77777777" w:rsidR="000839E0" w:rsidRPr="00E934F2" w:rsidRDefault="000839E0" w:rsidP="000839E0">
      <w:pPr>
        <w:jc w:val="both"/>
      </w:pPr>
      <w:r w:rsidRPr="00E934F2">
        <w:t>КПП получателя: 668301001</w:t>
      </w:r>
    </w:p>
    <w:p w14:paraId="1411A74A" w14:textId="77777777" w:rsidR="000839E0" w:rsidRPr="00E934F2" w:rsidRDefault="000839E0" w:rsidP="000839E0">
      <w:pPr>
        <w:jc w:val="both"/>
      </w:pPr>
      <w:r w:rsidRPr="00E934F2">
        <w:t>КБК 00000000000000000130</w:t>
      </w:r>
    </w:p>
    <w:p w14:paraId="31D787F3" w14:textId="0FABB338" w:rsidR="009D53EB" w:rsidRDefault="000839E0" w:rsidP="000839E0">
      <w:pPr>
        <w:jc w:val="both"/>
      </w:pPr>
      <w:r w:rsidRPr="00E934F2">
        <w:t>Назначение платежа - обеспечение исполнения контракта № __/А24, л/с 24901000300</w:t>
      </w:r>
    </w:p>
    <w:p w14:paraId="456909C7" w14:textId="77777777" w:rsidR="00617CF1" w:rsidRPr="00617CF1" w:rsidRDefault="00617CF1" w:rsidP="009D53EB">
      <w:pPr>
        <w:widowControl/>
        <w:snapToGrid/>
        <w:ind w:firstLine="709"/>
        <w:jc w:val="both"/>
      </w:pPr>
      <w:r w:rsidRPr="00617CF1">
        <w:t>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69A8F6AD" w14:textId="3C4B562A" w:rsidR="00617CF1" w:rsidRPr="00617CF1" w:rsidRDefault="004A7C44" w:rsidP="00617CF1">
      <w:pPr>
        <w:widowControl/>
        <w:snapToGrid/>
        <w:ind w:firstLine="709"/>
        <w:jc w:val="both"/>
      </w:pPr>
      <w:r>
        <w:t>7</w:t>
      </w:r>
      <w:r w:rsidR="00617CF1" w:rsidRPr="00617CF1">
        <w:t xml:space="preserve">.4. </w:t>
      </w:r>
      <w:r w:rsidR="0063608B">
        <w:t>Исполнитель</w:t>
      </w:r>
      <w:r w:rsidR="00617CF1" w:rsidRPr="00617CF1">
        <w:t xml:space="preserve"> подрядчик освобождается от предоставления обеспечения исполнения Контракта, в том числе с учетом положений статьи 37 Закона о контрактной системе, если до заключения Контракта предоставит информацию, содержащуюся в реестре контрактов, заключенных заказчиками, и подтверждающей исполнение Генеральным подрядчиком (без учета правопреемства) в течение трех лет до даты подачи заявки на участие в закупке трех контрактов, исполненных без применения к Генеральному подрядчику неустоек (штрафов, пеней). Такая информация представляется Генеральным подрядчиком до заключения контракта в случаях, установленных Законом о контрактной системе</w:t>
      </w:r>
      <w:r w:rsidR="00617CF1" w:rsidRPr="00617CF1">
        <w:rPr>
          <w:lang w:eastAsia="ar-SA"/>
        </w:rPr>
        <w:t xml:space="preserve"> </w:t>
      </w:r>
      <w:r w:rsidR="00617CF1" w:rsidRPr="00617CF1">
        <w:t xml:space="preserve">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14:paraId="120C2D75" w14:textId="07D1F90B" w:rsidR="00617CF1" w:rsidRPr="00617CF1" w:rsidRDefault="004A7C44" w:rsidP="00617CF1">
      <w:pPr>
        <w:widowControl/>
        <w:snapToGrid/>
        <w:ind w:firstLine="709"/>
        <w:jc w:val="both"/>
      </w:pPr>
      <w:r>
        <w:t>7</w:t>
      </w:r>
      <w:r w:rsidR="00617CF1" w:rsidRPr="00617CF1">
        <w:t>.5. Контракт может быть заключен только после предоставления участником закупки обеспечения исполнения Контракта в виде независимой гарантии, соответствующей требованиям статьи 45, 96 Закона о контрактной системе, или внесения денежных средств на счет Заказчика, или после предоставления информации согласно п.10.4. Контракта.</w:t>
      </w:r>
    </w:p>
    <w:p w14:paraId="7838967A" w14:textId="39A207F0"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 xml:space="preserve">.6. При представлении </w:t>
      </w:r>
      <w:r w:rsidR="0063608B">
        <w:rPr>
          <w:lang w:eastAsia="en-US"/>
        </w:rPr>
        <w:t xml:space="preserve">Исполнителем </w:t>
      </w:r>
      <w:r w:rsidR="00617CF1" w:rsidRPr="00617CF1">
        <w:rPr>
          <w:lang w:eastAsia="en-US"/>
        </w:rPr>
        <w:t>независимой гарантии, в качестве документа об обеспечении исполнения Контракта, Заказчик в сроки, установленные Законом о контрактной системе, осуществляет проверку представленной независимой гарантии.</w:t>
      </w:r>
    </w:p>
    <w:p w14:paraId="2DF1B045" w14:textId="4C79850A"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.7. Независимая гарантия, предоставляемая участником закупки в качестве обеспечения исполнения Контракта на участие в</w:t>
      </w:r>
      <w:r w:rsidR="0061710F">
        <w:rPr>
          <w:lang w:eastAsia="en-US"/>
        </w:rPr>
        <w:t xml:space="preserve"> </w:t>
      </w:r>
      <w:r w:rsidR="0061710F" w:rsidRPr="0061710F">
        <w:rPr>
          <w:lang w:eastAsia="en-US"/>
        </w:rPr>
        <w:t>запрос</w:t>
      </w:r>
      <w:r w:rsidR="0061710F">
        <w:rPr>
          <w:lang w:eastAsia="en-US"/>
        </w:rPr>
        <w:t>е</w:t>
      </w:r>
      <w:r w:rsidR="0061710F" w:rsidRPr="0061710F">
        <w:rPr>
          <w:lang w:eastAsia="en-US"/>
        </w:rPr>
        <w:t xml:space="preserve"> котировок в электронной форме</w:t>
      </w:r>
      <w:r w:rsidR="00617CF1" w:rsidRPr="00617CF1">
        <w:rPr>
          <w:lang w:eastAsia="en-US"/>
        </w:rPr>
        <w:t>, должна быть включена в реестр независимых гарантий.</w:t>
      </w:r>
    </w:p>
    <w:p w14:paraId="2C041AEA" w14:textId="2776F207"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 xml:space="preserve">.8. Независимая гарантия должна быть выдана с учетом положений ст. 45 Закона о контрактной системе. </w:t>
      </w:r>
    </w:p>
    <w:p w14:paraId="3489404D" w14:textId="72FB549A"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 xml:space="preserve">.9. </w:t>
      </w:r>
      <w:r w:rsidR="00617CF1" w:rsidRPr="00617CF1">
        <w:rPr>
          <w:color w:val="000000"/>
          <w:lang w:eastAsia="en-US"/>
        </w:rPr>
        <w:t>Независимая гарантия должна быть безотзывной и должна содержать сведения, указанные в Законе о контрактной системе.</w:t>
      </w:r>
    </w:p>
    <w:p w14:paraId="107493C8" w14:textId="1AC98202" w:rsidR="00617CF1" w:rsidRPr="00617CF1" w:rsidRDefault="00617CF1" w:rsidP="00617CF1">
      <w:pPr>
        <w:widowControl/>
        <w:snapToGrid/>
        <w:ind w:firstLine="709"/>
        <w:jc w:val="both"/>
        <w:rPr>
          <w:b/>
          <w:lang w:eastAsia="en-US"/>
        </w:rPr>
      </w:pPr>
      <w:r w:rsidRPr="00617CF1">
        <w:rPr>
          <w:lang w:eastAsia="ar-SA"/>
        </w:rPr>
        <w:t xml:space="preserve">Независимая гарантия должна соответствовать требованиям, установленным к форме независимой гарантии, утвержденным Постановлением Правительства РФ от 08.11.2013 №1005 «О независимых гарантиях, используемых для целей Федерального закона «О контрактной системе в системе в сфере </w:t>
      </w:r>
      <w:proofErr w:type="gramStart"/>
      <w:r w:rsidRPr="00617CF1">
        <w:rPr>
          <w:lang w:eastAsia="ar-SA"/>
        </w:rPr>
        <w:t>закупок  товаров</w:t>
      </w:r>
      <w:proofErr w:type="gramEnd"/>
      <w:r w:rsidRPr="00617CF1">
        <w:rPr>
          <w:lang w:eastAsia="ar-SA"/>
        </w:rPr>
        <w:t xml:space="preserve">, работ, услуг для обеспечения государственных и муниципальных нужд». В независимой гарантии в обязательном порядке должна быть указана </w:t>
      </w:r>
      <w:r w:rsidRPr="00617CF1">
        <w:rPr>
          <w:lang w:eastAsia="ar-SA"/>
        </w:rPr>
        <w:lastRenderedPageBreak/>
        <w:t>сумма, в пределах которой гарант гарантирует исполнение обязательств по Контракту, которая должна быть не менее сум</w:t>
      </w:r>
      <w:r w:rsidR="0061710F">
        <w:rPr>
          <w:lang w:eastAsia="ar-SA"/>
        </w:rPr>
        <w:t>мы, установленной в извещении о</w:t>
      </w:r>
      <w:r w:rsidRPr="00617CF1">
        <w:rPr>
          <w:lang w:eastAsia="ar-SA"/>
        </w:rPr>
        <w:t xml:space="preserve"> </w:t>
      </w:r>
      <w:r w:rsidR="0061710F" w:rsidRPr="0061710F">
        <w:rPr>
          <w:lang w:eastAsia="ar-SA"/>
        </w:rPr>
        <w:t>запрос</w:t>
      </w:r>
      <w:r w:rsidR="0061710F">
        <w:rPr>
          <w:lang w:eastAsia="ar-SA"/>
        </w:rPr>
        <w:t xml:space="preserve">е котировок в электронной </w:t>
      </w:r>
      <w:r w:rsidRPr="00617CF1">
        <w:rPr>
          <w:lang w:eastAsia="ar-SA"/>
        </w:rPr>
        <w:t>форме, и должна быть выражена в российских рублях.</w:t>
      </w:r>
    </w:p>
    <w:p w14:paraId="63560FE9" w14:textId="47828716"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.10. Обеспечение, указанное в части 3 статьи 37 Закона о контрактной системе, предоставляется участником закупки, с которым заключается Контракт, до его заключения. Участник закупки, не выполнивший данное требование, признается уклонившимся от заключения Контракта.</w:t>
      </w:r>
    </w:p>
    <w:p w14:paraId="77AD3695" w14:textId="5CC7E8B2"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 xml:space="preserve">.11. </w:t>
      </w:r>
      <w:r w:rsidR="00617CF1" w:rsidRPr="00617CF1">
        <w:rPr>
          <w:lang w:eastAsia="ar-SA"/>
        </w:rPr>
        <w:t>Заказчик имеет право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4B13E345" w14:textId="6E1789DF" w:rsidR="00617CF1" w:rsidRPr="00617CF1" w:rsidRDefault="004A7C44" w:rsidP="00617CF1">
      <w:pPr>
        <w:widowControl/>
        <w:snapToGrid/>
        <w:ind w:firstLine="709"/>
        <w:jc w:val="both"/>
        <w:rPr>
          <w:b/>
          <w:lang w:eastAsia="en-US"/>
        </w:rPr>
      </w:pPr>
      <w:r>
        <w:rPr>
          <w:lang w:eastAsia="en-US"/>
        </w:rPr>
        <w:t>7</w:t>
      </w:r>
      <w:r w:rsidR="00617CF1" w:rsidRPr="00617CF1">
        <w:rPr>
          <w:lang w:eastAsia="en-US"/>
        </w:rPr>
        <w:t xml:space="preserve">.12.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63608B">
        <w:rPr>
          <w:lang w:eastAsia="en-US"/>
        </w:rPr>
        <w:t>Исполнитель</w:t>
      </w:r>
      <w:r w:rsidR="00617CF1" w:rsidRPr="00617CF1">
        <w:rPr>
          <w:lang w:eastAsia="en-US"/>
        </w:rPr>
        <w:t xml:space="preserve"> обязан предоставить новое обеспечение исполнения Контракта не позднее одного месяца со дня надлежащего уведомления Заказчиком </w:t>
      </w:r>
      <w:r w:rsidR="0063608B">
        <w:rPr>
          <w:lang w:eastAsia="en-US"/>
        </w:rPr>
        <w:t>Исполнителя</w:t>
      </w:r>
      <w:r w:rsidR="00617CF1" w:rsidRPr="00617CF1">
        <w:rPr>
          <w:lang w:eastAsia="en-US"/>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Генеральным подрядчиком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Закона о контрактной системе, а именно:</w:t>
      </w:r>
    </w:p>
    <w:p w14:paraId="5502B2B2" w14:textId="77777777" w:rsidR="00617CF1" w:rsidRPr="00617CF1" w:rsidRDefault="00617CF1" w:rsidP="00617CF1">
      <w:pPr>
        <w:widowControl/>
        <w:snapToGrid/>
        <w:ind w:firstLine="709"/>
        <w:jc w:val="both"/>
        <w:rPr>
          <w:b/>
          <w:lang w:eastAsia="en-US"/>
        </w:rPr>
      </w:pPr>
      <w:r w:rsidRPr="00617CF1">
        <w:rPr>
          <w:lang w:eastAsia="en-US"/>
        </w:rPr>
        <w:t xml:space="preserve">- пеня начисляется за каждый день просрочки исполнения </w:t>
      </w:r>
      <w:r w:rsidR="0063608B">
        <w:rPr>
          <w:lang w:eastAsia="en-US"/>
        </w:rPr>
        <w:t>Исполнителем</w:t>
      </w:r>
      <w:r w:rsidRPr="00617CF1">
        <w:rPr>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3608B">
        <w:rPr>
          <w:lang w:eastAsia="en-US"/>
        </w:rPr>
        <w:t>Исполнителем</w:t>
      </w:r>
      <w:r w:rsidRPr="00617CF1">
        <w:rPr>
          <w:lang w:eastAsia="en-US"/>
        </w:rPr>
        <w:t>, за исключением случаев, если законодательством Российской Федерации установлен иной порядок начисления пени.</w:t>
      </w:r>
    </w:p>
    <w:p w14:paraId="638E2E54" w14:textId="7A813E9B" w:rsidR="00617CF1" w:rsidRPr="00617CF1" w:rsidRDefault="004A7C44" w:rsidP="00617CF1">
      <w:pPr>
        <w:widowControl/>
        <w:autoSpaceDE w:val="0"/>
        <w:snapToGrid/>
        <w:ind w:firstLine="709"/>
        <w:jc w:val="both"/>
      </w:pPr>
      <w:r>
        <w:t>7</w:t>
      </w:r>
      <w:r w:rsidR="00617CF1" w:rsidRPr="00617CF1">
        <w:t xml:space="preserve">.13. В ходе исполнения контракта </w:t>
      </w:r>
      <w:r w:rsidR="0063608B">
        <w:t xml:space="preserve">Исполнитель </w:t>
      </w:r>
      <w:r w:rsidR="00617CF1" w:rsidRPr="00617CF1">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9" w:history="1">
        <w:r w:rsidR="00617CF1" w:rsidRPr="00617CF1">
          <w:rPr>
            <w:color w:val="000000"/>
            <w:u w:val="single"/>
          </w:rPr>
          <w:t>частями 7.2</w:t>
        </w:r>
      </w:hyperlink>
      <w:r w:rsidR="00617CF1" w:rsidRPr="00617CF1">
        <w:rPr>
          <w:color w:val="000000"/>
        </w:rPr>
        <w:t xml:space="preserve"> и </w:t>
      </w:r>
      <w:hyperlink r:id="rId10" w:history="1">
        <w:r w:rsidR="00617CF1" w:rsidRPr="00617CF1">
          <w:rPr>
            <w:color w:val="000000"/>
            <w:u w:val="single"/>
          </w:rPr>
          <w:t>7.3</w:t>
        </w:r>
      </w:hyperlink>
      <w:r w:rsidR="00617CF1" w:rsidRPr="00617CF1">
        <w:t xml:space="preserve"> статьи 96 Закона о контрактной системе. </w:t>
      </w:r>
    </w:p>
    <w:p w14:paraId="60943A49" w14:textId="232FC01A" w:rsidR="00617CF1" w:rsidRPr="00617CF1" w:rsidRDefault="004A7C44" w:rsidP="00617CF1">
      <w:pPr>
        <w:widowControl/>
        <w:autoSpaceDE w:val="0"/>
        <w:snapToGrid/>
        <w:ind w:firstLine="709"/>
        <w:jc w:val="both"/>
      </w:pPr>
      <w:r>
        <w:t>7</w:t>
      </w:r>
      <w:r w:rsidR="00617CF1" w:rsidRPr="00617CF1">
        <w:t xml:space="preserve">.14. В </w:t>
      </w:r>
      <w:proofErr w:type="gramStart"/>
      <w:r w:rsidR="00617CF1" w:rsidRPr="00617CF1">
        <w:t>случае,  если</w:t>
      </w:r>
      <w:proofErr w:type="gramEnd"/>
      <w:r w:rsidR="00617CF1" w:rsidRPr="00617CF1">
        <w:t xml:space="preserve">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sidR="0063608B">
        <w:t>Исполнителем</w:t>
      </w:r>
      <w:r w:rsidR="00617CF1" w:rsidRPr="00617CF1">
        <w:t xml:space="preserve"> его обязательств по Контракту, </w:t>
      </w:r>
      <w:r w:rsidR="0063608B">
        <w:t>Исполнитель</w:t>
      </w:r>
      <w:r w:rsidR="00617CF1" w:rsidRPr="00617CF1">
        <w:t xml:space="preserve">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14:paraId="318CE055" w14:textId="77777777" w:rsidR="00617CF1" w:rsidRPr="00617CF1" w:rsidRDefault="00617CF1" w:rsidP="00617CF1">
      <w:pPr>
        <w:snapToGrid/>
        <w:ind w:firstLine="680"/>
        <w:jc w:val="both"/>
      </w:pPr>
      <w:r w:rsidRPr="00617CF1">
        <w:rPr>
          <w:lang w:eastAsia="ar-SA"/>
        </w:rPr>
        <w:t xml:space="preserve">Действие указанного пункта не распространяется на случаи, если </w:t>
      </w:r>
      <w:r w:rsidR="0063608B">
        <w:rPr>
          <w:lang w:eastAsia="ar-SA"/>
        </w:rPr>
        <w:t>Исполнитель</w:t>
      </w:r>
      <w:r w:rsidRPr="00617CF1">
        <w:rPr>
          <w:lang w:eastAsia="ar-SA"/>
        </w:rPr>
        <w:t xml:space="preserve"> представлена недостоверная (поддельная) банковская гарантия.</w:t>
      </w:r>
    </w:p>
    <w:p w14:paraId="0486E03E" w14:textId="4C11928F" w:rsidR="00617CF1" w:rsidRPr="00617CF1" w:rsidRDefault="004A7C44" w:rsidP="00617CF1">
      <w:pPr>
        <w:snapToGrid/>
        <w:ind w:firstLine="680"/>
        <w:jc w:val="both"/>
      </w:pPr>
      <w:r>
        <w:rPr>
          <w:lang w:eastAsia="ar-SA"/>
        </w:rPr>
        <w:t>7</w:t>
      </w:r>
      <w:r w:rsidR="00617CF1" w:rsidRPr="00617CF1">
        <w:rPr>
          <w:lang w:eastAsia="ar-SA"/>
        </w:rPr>
        <w:t xml:space="preserve">.15.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пункте 10.14. Контракта, признается существенным нарушением Контракта </w:t>
      </w:r>
      <w:r w:rsidR="0063608B">
        <w:rPr>
          <w:lang w:eastAsia="ar-SA"/>
        </w:rPr>
        <w:t>Исполнени</w:t>
      </w:r>
      <w:r w:rsidR="00617CF1" w:rsidRPr="00617CF1">
        <w:rPr>
          <w:lang w:eastAsia="ar-SA"/>
        </w:rPr>
        <w:t>и является основанием для расторжения Контракта по требованию Заказчика с возмещением ущерба в полном объеме.</w:t>
      </w:r>
    </w:p>
    <w:p w14:paraId="45556950" w14:textId="71304564" w:rsidR="00617CF1" w:rsidRPr="00617CF1" w:rsidRDefault="004A7C44" w:rsidP="00617CF1">
      <w:pPr>
        <w:widowControl/>
        <w:autoSpaceDE w:val="0"/>
        <w:snapToGrid/>
        <w:ind w:firstLine="709"/>
        <w:jc w:val="both"/>
      </w:pPr>
      <w:r>
        <w:t>7</w:t>
      </w:r>
      <w:r w:rsidR="00617CF1" w:rsidRPr="00617CF1">
        <w:t xml:space="preserve">.16. </w:t>
      </w:r>
      <w:r w:rsidR="00617CF1" w:rsidRPr="00617CF1">
        <w:rPr>
          <w:lang w:eastAsia="ar-SA"/>
        </w:rPr>
        <w:t xml:space="preserve">Возврат денежных средств, внесенных </w:t>
      </w:r>
      <w:r w:rsidR="0063608B">
        <w:rPr>
          <w:lang w:eastAsia="ar-SA"/>
        </w:rPr>
        <w:t>Исполн</w:t>
      </w:r>
      <w:r w:rsidR="0027059B">
        <w:rPr>
          <w:lang w:eastAsia="ar-SA"/>
        </w:rPr>
        <w:t>и</w:t>
      </w:r>
      <w:r w:rsidR="0063608B">
        <w:rPr>
          <w:lang w:eastAsia="ar-SA"/>
        </w:rPr>
        <w:t xml:space="preserve">телем </w:t>
      </w:r>
      <w:r w:rsidR="00617CF1" w:rsidRPr="00617CF1">
        <w:rPr>
          <w:lang w:eastAsia="ar-SA"/>
        </w:rPr>
        <w:t xml:space="preserve">в качестве обеспечения исполнения Контракта, осуществляется Заказчиком после исполнения со стороны </w:t>
      </w:r>
      <w:r w:rsidR="0063608B">
        <w:rPr>
          <w:lang w:eastAsia="ar-SA"/>
        </w:rPr>
        <w:t>Исполнителя</w:t>
      </w:r>
      <w:r w:rsidR="00617CF1" w:rsidRPr="00617CF1">
        <w:rPr>
          <w:lang w:eastAsia="ar-SA"/>
        </w:rPr>
        <w:t xml:space="preserve"> обеспечиваемых обязательств в полном объеме, после подписания документа о приемке, за вычетом произведенных в соответствии с законодательством Российской Федерации и Контрактом удержаний, в течение 15 (пятнадцати) дней. Денежные средства возвращаются на расчетный счет </w:t>
      </w:r>
      <w:r w:rsidR="0063608B">
        <w:rPr>
          <w:lang w:eastAsia="ar-SA"/>
        </w:rPr>
        <w:t>Исполнителя</w:t>
      </w:r>
      <w:r w:rsidR="00617CF1" w:rsidRPr="00617CF1">
        <w:rPr>
          <w:lang w:eastAsia="ar-SA"/>
        </w:rPr>
        <w:t xml:space="preserve">, указанный </w:t>
      </w:r>
      <w:proofErr w:type="gramStart"/>
      <w:r w:rsidR="00617CF1" w:rsidRPr="00617CF1">
        <w:rPr>
          <w:lang w:eastAsia="ar-SA"/>
        </w:rPr>
        <w:t>в  Контракте</w:t>
      </w:r>
      <w:proofErr w:type="gramEnd"/>
      <w:r w:rsidR="00617CF1" w:rsidRPr="00617CF1">
        <w:rPr>
          <w:lang w:eastAsia="ar-SA"/>
        </w:rPr>
        <w:t>.</w:t>
      </w:r>
    </w:p>
    <w:p w14:paraId="78B60424" w14:textId="77777777" w:rsidR="00617CF1" w:rsidRPr="00617CF1" w:rsidRDefault="00617CF1" w:rsidP="00617CF1">
      <w:pPr>
        <w:widowControl/>
        <w:tabs>
          <w:tab w:val="left" w:pos="1350"/>
          <w:tab w:val="left" w:pos="8085"/>
        </w:tabs>
        <w:snapToGrid/>
        <w:ind w:firstLine="709"/>
        <w:jc w:val="both"/>
      </w:pPr>
      <w:r w:rsidRPr="00617CF1">
        <w:lastRenderedPageBreak/>
        <w:t>Если в качестве обеспечения исполнения Контракта внесены денежные средства, Заказчик обязуется:</w:t>
      </w:r>
    </w:p>
    <w:p w14:paraId="79C9D05C" w14:textId="77777777" w:rsidR="00617CF1" w:rsidRPr="00617CF1" w:rsidRDefault="00617CF1" w:rsidP="00617CF1">
      <w:pPr>
        <w:widowControl/>
        <w:tabs>
          <w:tab w:val="left" w:pos="1350"/>
          <w:tab w:val="left" w:pos="8085"/>
        </w:tabs>
        <w:snapToGrid/>
        <w:ind w:firstLine="709"/>
        <w:jc w:val="both"/>
      </w:pPr>
      <w:r w:rsidRPr="00617CF1">
        <w:t xml:space="preserve">- возвратить их </w:t>
      </w:r>
      <w:r w:rsidR="0063608B">
        <w:t>Исполнителю</w:t>
      </w:r>
      <w:r w:rsidRPr="00617CF1">
        <w:t xml:space="preserve"> в полном объеме в срок не позднее 15 (пятнадцати) дней с момента подписания документа о приемке.</w:t>
      </w:r>
    </w:p>
    <w:p w14:paraId="4E4B6038" w14:textId="77777777" w:rsidR="00617CF1" w:rsidRPr="00617CF1" w:rsidRDefault="00617CF1" w:rsidP="00617CF1">
      <w:pPr>
        <w:widowControl/>
        <w:tabs>
          <w:tab w:val="left" w:pos="1350"/>
          <w:tab w:val="left" w:pos="8085"/>
        </w:tabs>
        <w:snapToGrid/>
        <w:ind w:firstLine="709"/>
        <w:jc w:val="both"/>
      </w:pPr>
      <w:r w:rsidRPr="00617CF1">
        <w:t>- возвратить часть этих денежных средств (при уменьшении размера обеспечения исполнения Контракта в соответствии с пунктом 10.13. Контракта) не позднее 15 (пятнадцати) дней с момента подписания промежуточного документа о приемке. При этом должны быть соблюдены условия, предусмотренные частью 7.2 статьи 96 Закона о контрактной системе.</w:t>
      </w:r>
    </w:p>
    <w:p w14:paraId="3CB7157E" w14:textId="77777777" w:rsidR="00617CF1" w:rsidRPr="00617CF1" w:rsidRDefault="00617CF1" w:rsidP="00617CF1">
      <w:pPr>
        <w:widowControl/>
        <w:tabs>
          <w:tab w:val="left" w:pos="1350"/>
          <w:tab w:val="left" w:pos="8085"/>
        </w:tabs>
        <w:snapToGrid/>
        <w:ind w:firstLine="709"/>
        <w:jc w:val="both"/>
      </w:pPr>
      <w:r w:rsidRPr="00617CF1">
        <w:t xml:space="preserve">- возвратить их не позднее 15 (пятнадцати) дней с даты предоставления </w:t>
      </w:r>
      <w:r w:rsidR="0063608B">
        <w:t>Исполнителем</w:t>
      </w:r>
      <w:r w:rsidRPr="00617CF1">
        <w:t xml:space="preserve"> независимой гарантии в качестве обеспечения исполнения Контракта (в случае изменения способа обеспечения исполнения Контракта в соответствии с пунктом 10.1. Контракта).</w:t>
      </w:r>
    </w:p>
    <w:p w14:paraId="56C051BF" w14:textId="0E5CCA60" w:rsidR="00617CF1" w:rsidRPr="00617CF1" w:rsidRDefault="004A7C44" w:rsidP="00617CF1">
      <w:pPr>
        <w:snapToGrid/>
        <w:ind w:firstLine="680"/>
        <w:jc w:val="both"/>
      </w:pPr>
      <w:r>
        <w:t>7</w:t>
      </w:r>
      <w:r w:rsidR="00617CF1" w:rsidRPr="00617CF1">
        <w:t xml:space="preserve">.17. </w:t>
      </w:r>
      <w:r w:rsidR="00617CF1" w:rsidRPr="00617CF1">
        <w:rPr>
          <w:lang w:eastAsia="ar-SA"/>
        </w:rPr>
        <w:t xml:space="preserve">Обеспечение исполнения Контракта сохраняет свою силу при изменении законодательства Российской Федерации, а также при реорганизации </w:t>
      </w:r>
      <w:r w:rsidR="0063608B">
        <w:rPr>
          <w:lang w:eastAsia="ar-SA"/>
        </w:rPr>
        <w:t>Исполнителя</w:t>
      </w:r>
      <w:r w:rsidR="00617CF1" w:rsidRPr="00617CF1">
        <w:rPr>
          <w:lang w:eastAsia="ar-SA"/>
        </w:rPr>
        <w:t xml:space="preserve"> или Заказчика.</w:t>
      </w:r>
    </w:p>
    <w:p w14:paraId="2B0CF776" w14:textId="7DFAFD21" w:rsidR="00617CF1" w:rsidRPr="00617CF1" w:rsidRDefault="004A7C44" w:rsidP="00617CF1">
      <w:pPr>
        <w:snapToGrid/>
        <w:ind w:firstLine="680"/>
        <w:jc w:val="both"/>
        <w:rPr>
          <w:lang w:eastAsia="ar-SA"/>
        </w:rPr>
      </w:pPr>
      <w:r>
        <w:rPr>
          <w:lang w:eastAsia="ar-SA"/>
        </w:rPr>
        <w:t>7</w:t>
      </w:r>
      <w:bookmarkStart w:id="13" w:name="_GoBack"/>
      <w:bookmarkEnd w:id="13"/>
      <w:r w:rsidR="00617CF1" w:rsidRPr="00617CF1">
        <w:rPr>
          <w:lang w:eastAsia="ar-SA"/>
        </w:rPr>
        <w:t xml:space="preserve">.18. Все затраты, связанные с заключением и оформлением договоров и иных документов по обеспечению исполнения Контракта, несет </w:t>
      </w:r>
      <w:r w:rsidR="0063608B">
        <w:rPr>
          <w:lang w:eastAsia="ar-SA"/>
        </w:rPr>
        <w:t>Исполнитель</w:t>
      </w:r>
      <w:r w:rsidR="00617CF1" w:rsidRPr="00617CF1">
        <w:rPr>
          <w:lang w:eastAsia="ar-SA"/>
        </w:rPr>
        <w:t>.</w:t>
      </w:r>
    </w:p>
    <w:p w14:paraId="2B7E3300" w14:textId="77777777" w:rsidR="003E6F17" w:rsidRDefault="00617CF1" w:rsidP="0063608B">
      <w:pPr>
        <w:pStyle w:val="ConsPlusNormal"/>
        <w:ind w:right="-143" w:firstLine="709"/>
        <w:jc w:val="both"/>
        <w:rPr>
          <w:rFonts w:ascii="Times New Roman" w:eastAsia="Calibri" w:hAnsi="Times New Roman" w:cs="Times New Roman"/>
          <w:sz w:val="24"/>
          <w:szCs w:val="24"/>
        </w:rPr>
      </w:pPr>
      <w:r>
        <w:rPr>
          <w:rFonts w:ascii="Times New Roman" w:hAnsi="Times New Roman" w:cs="Times New Roman"/>
          <w:bCs/>
          <w:spacing w:val="-6"/>
          <w:sz w:val="24"/>
          <w:szCs w:val="24"/>
        </w:rPr>
        <w:t xml:space="preserve">     </w:t>
      </w:r>
    </w:p>
    <w:p w14:paraId="23774544" w14:textId="77777777" w:rsidR="003E6F17" w:rsidRPr="001B605A" w:rsidRDefault="003E6F17" w:rsidP="003E6F17">
      <w:pPr>
        <w:pStyle w:val="ConsPlusNormal"/>
        <w:ind w:right="-143" w:firstLine="709"/>
        <w:jc w:val="both"/>
        <w:rPr>
          <w:b/>
        </w:rPr>
      </w:pPr>
    </w:p>
    <w:p w14:paraId="31A9195F" w14:textId="77777777" w:rsidR="00C27113" w:rsidRPr="001B605A" w:rsidRDefault="00C27113" w:rsidP="00C27113">
      <w:pPr>
        <w:pStyle w:val="ConsPlusNormal"/>
        <w:ind w:right="-143" w:firstLine="709"/>
        <w:jc w:val="both"/>
        <w:rPr>
          <w:b/>
        </w:rPr>
      </w:pPr>
    </w:p>
    <w:p w14:paraId="3F3F18EB" w14:textId="77777777" w:rsidR="00A82583" w:rsidRDefault="00A82583" w:rsidP="00CA2BE6">
      <w:pPr>
        <w:numPr>
          <w:ilvl w:val="0"/>
          <w:numId w:val="45"/>
        </w:numPr>
        <w:jc w:val="center"/>
        <w:rPr>
          <w:b/>
        </w:rPr>
      </w:pPr>
      <w:bookmarkStart w:id="14" w:name="_Toc440534248"/>
      <w:r w:rsidRPr="00A82583">
        <w:rPr>
          <w:b/>
        </w:rPr>
        <w:t>Порядок урегулирования споров</w:t>
      </w:r>
      <w:bookmarkEnd w:id="14"/>
    </w:p>
    <w:p w14:paraId="72ABCD2E" w14:textId="77777777" w:rsidR="00CA2BE6" w:rsidRPr="00A82583" w:rsidRDefault="00CA2BE6" w:rsidP="00CA2BE6">
      <w:pPr>
        <w:ind w:left="360" w:firstLine="0"/>
        <w:jc w:val="both"/>
        <w:rPr>
          <w:b/>
        </w:rPr>
      </w:pPr>
    </w:p>
    <w:p w14:paraId="43EB476F" w14:textId="77777777" w:rsidR="00A82583" w:rsidRPr="00A82583" w:rsidRDefault="00CA2BE6" w:rsidP="00A82583">
      <w:pPr>
        <w:autoSpaceDE w:val="0"/>
        <w:autoSpaceDN w:val="0"/>
        <w:adjustRightInd w:val="0"/>
        <w:ind w:firstLine="567"/>
        <w:jc w:val="both"/>
      </w:pPr>
      <w:r>
        <w:t>8</w:t>
      </w:r>
      <w:r w:rsidR="00A82583" w:rsidRPr="00A82583">
        <w:t>.1. Претензионный порядок досудебного урегулирования споров, вытекающих из Контракта, является для Сторон обязательным.</w:t>
      </w:r>
    </w:p>
    <w:p w14:paraId="3420528E" w14:textId="77777777" w:rsidR="00A82583" w:rsidRPr="00A82583" w:rsidRDefault="00CA2BE6" w:rsidP="00A82583">
      <w:pPr>
        <w:autoSpaceDE w:val="0"/>
        <w:autoSpaceDN w:val="0"/>
        <w:adjustRightInd w:val="0"/>
        <w:ind w:firstLine="567"/>
        <w:jc w:val="both"/>
      </w:pPr>
      <w:r>
        <w:t>8</w:t>
      </w:r>
      <w:r w:rsidR="00A82583" w:rsidRPr="00A82583">
        <w:t xml:space="preserve">.2.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w:t>
      </w:r>
      <w:hyperlink r:id="rId11" w:anchor="Par154" w:history="1">
        <w:r w:rsidR="00A82583" w:rsidRPr="005B33E1">
          <w:rPr>
            <w:rStyle w:val="af7"/>
            <w:color w:val="auto"/>
            <w:u w:val="none"/>
          </w:rPr>
          <w:t>разд. 1</w:t>
        </w:r>
      </w:hyperlink>
      <w:r>
        <w:t>2</w:t>
      </w:r>
      <w:r w:rsidR="00A82583" w:rsidRPr="00A82583">
        <w:t xml:space="preserve"> Контракта.</w:t>
      </w:r>
    </w:p>
    <w:p w14:paraId="570BD445" w14:textId="77777777" w:rsidR="00A82583" w:rsidRPr="00A82583" w:rsidRDefault="00CA2BE6" w:rsidP="00A82583">
      <w:pPr>
        <w:autoSpaceDE w:val="0"/>
        <w:autoSpaceDN w:val="0"/>
        <w:adjustRightInd w:val="0"/>
        <w:ind w:firstLine="567"/>
        <w:jc w:val="both"/>
      </w:pPr>
      <w:r>
        <w:t>8</w:t>
      </w:r>
      <w:r w:rsidR="00A82583" w:rsidRPr="00A82583">
        <w:t>.3. Допускается направление Сторонами претензионных писем иными способами: по факсу и электронной почте, экспресс-почтой.</w:t>
      </w:r>
    </w:p>
    <w:p w14:paraId="7BDB4E3A" w14:textId="77777777" w:rsidR="00A82583" w:rsidRPr="00A82583" w:rsidRDefault="00CA2BE6" w:rsidP="00A82583">
      <w:pPr>
        <w:autoSpaceDE w:val="0"/>
        <w:autoSpaceDN w:val="0"/>
        <w:adjustRightInd w:val="0"/>
        <w:ind w:firstLine="567"/>
        <w:jc w:val="both"/>
      </w:pPr>
      <w:r>
        <w:t>8</w:t>
      </w:r>
      <w:r w:rsidR="00A82583" w:rsidRPr="00A82583">
        <w:t>.4. Срок рассмотрения претензионного письма и направлени</w:t>
      </w:r>
      <w:r w:rsidR="005B33E1">
        <w:t xml:space="preserve">я ответа на него составляет </w:t>
      </w:r>
      <w:r>
        <w:t xml:space="preserve">  </w:t>
      </w:r>
      <w:r w:rsidR="005B33E1">
        <w:t>5 (п</w:t>
      </w:r>
      <w:r w:rsidR="00A82583" w:rsidRPr="00A82583">
        <w:t>ять) рабочих дней со дня получения последнего адресатом.</w:t>
      </w:r>
    </w:p>
    <w:p w14:paraId="27550E3E" w14:textId="77777777" w:rsidR="00CA2BE6" w:rsidRPr="00A82583" w:rsidRDefault="00CA2BE6" w:rsidP="00E53DEB">
      <w:pPr>
        <w:autoSpaceDE w:val="0"/>
        <w:autoSpaceDN w:val="0"/>
        <w:adjustRightInd w:val="0"/>
        <w:ind w:firstLine="567"/>
        <w:jc w:val="both"/>
      </w:pPr>
      <w:r>
        <w:t>8</w:t>
      </w:r>
      <w:r w:rsidR="00A82583" w:rsidRPr="00A82583">
        <w:t>.5. В случае не</w:t>
      </w:r>
      <w:r w:rsidR="005B33E1">
        <w:t xml:space="preserve"> </w:t>
      </w:r>
      <w:r w:rsidR="00A82583" w:rsidRPr="00A82583">
        <w:t>урегулирования споров и разногласий в претензионном порядке они передаются на рассмотрение в Арбитражный суд Свердловской области.</w:t>
      </w:r>
    </w:p>
    <w:p w14:paraId="05102E14" w14:textId="77777777" w:rsidR="00A82583" w:rsidRPr="00A82583" w:rsidRDefault="00A82583" w:rsidP="00A82583">
      <w:pPr>
        <w:autoSpaceDE w:val="0"/>
        <w:autoSpaceDN w:val="0"/>
        <w:adjustRightInd w:val="0"/>
        <w:jc w:val="both"/>
      </w:pPr>
    </w:p>
    <w:p w14:paraId="58C468AA" w14:textId="77777777" w:rsidR="00A82583" w:rsidRDefault="00A82583" w:rsidP="00CA2BE6">
      <w:pPr>
        <w:numPr>
          <w:ilvl w:val="0"/>
          <w:numId w:val="45"/>
        </w:numPr>
        <w:jc w:val="center"/>
        <w:rPr>
          <w:b/>
        </w:rPr>
      </w:pPr>
      <w:bookmarkStart w:id="15" w:name="Par134"/>
      <w:bookmarkStart w:id="16" w:name="_Toc440534249"/>
      <w:bookmarkEnd w:id="15"/>
      <w:r w:rsidRPr="00A82583">
        <w:rPr>
          <w:b/>
        </w:rPr>
        <w:t>Обстоятельства непреодолимой силы</w:t>
      </w:r>
      <w:bookmarkEnd w:id="16"/>
    </w:p>
    <w:p w14:paraId="01F032D4" w14:textId="77777777" w:rsidR="00CA2BE6" w:rsidRPr="00A82583" w:rsidRDefault="00CA2BE6" w:rsidP="00CA2BE6">
      <w:pPr>
        <w:ind w:left="360" w:firstLine="0"/>
        <w:jc w:val="both"/>
        <w:rPr>
          <w:b/>
        </w:rPr>
      </w:pPr>
    </w:p>
    <w:p w14:paraId="76DAA629" w14:textId="77777777" w:rsidR="00A82583" w:rsidRPr="00A82583" w:rsidRDefault="00CA2BE6" w:rsidP="00A82583">
      <w:pPr>
        <w:ind w:firstLine="567"/>
        <w:jc w:val="both"/>
      </w:pPr>
      <w:r>
        <w:t>9</w:t>
      </w:r>
      <w:r w:rsidR="00A82583" w:rsidRPr="00A82583">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препятствующих надлежащему исполнению обязательств по настоящему Контракту, и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D25671C" w14:textId="77777777" w:rsidR="00A82583" w:rsidRPr="00A82583" w:rsidRDefault="00CA2BE6" w:rsidP="00A82583">
      <w:pPr>
        <w:ind w:firstLine="567"/>
        <w:jc w:val="both"/>
      </w:pPr>
      <w:r>
        <w:t>9</w:t>
      </w:r>
      <w:r w:rsidR="00A82583" w:rsidRPr="00A82583">
        <w:t>.2. При наступлении таких обстоятельств срок исполнения обязательств по настоящему Контракту увеличивается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14:paraId="5EF18373" w14:textId="77777777" w:rsidR="00A82583" w:rsidRPr="00A82583" w:rsidRDefault="00CA2BE6" w:rsidP="00A82583">
      <w:pPr>
        <w:ind w:firstLine="567"/>
        <w:jc w:val="both"/>
      </w:pPr>
      <w:r>
        <w:t>9</w:t>
      </w:r>
      <w:r w:rsidR="00A82583" w:rsidRPr="00A82583">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24CAA4A" w14:textId="77777777" w:rsidR="005B33E1" w:rsidRDefault="00CA2BE6" w:rsidP="005B33E1">
      <w:pPr>
        <w:autoSpaceDE w:val="0"/>
        <w:autoSpaceDN w:val="0"/>
        <w:adjustRightInd w:val="0"/>
        <w:ind w:firstLine="567"/>
        <w:jc w:val="both"/>
      </w:pPr>
      <w:r>
        <w:t>9</w:t>
      </w:r>
      <w:r w:rsidR="00A82583" w:rsidRPr="00A82583">
        <w:t>.4. Если обстоятельства, указанные в пункте 10.1 настоящего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предъявления требования о возмещении убытков, понесенных в связи с наступлением таких обстоятельств.</w:t>
      </w:r>
      <w:bookmarkStart w:id="17" w:name="Par140"/>
      <w:bookmarkStart w:id="18" w:name="_Toc440534250"/>
      <w:bookmarkEnd w:id="17"/>
    </w:p>
    <w:p w14:paraId="022DDF15" w14:textId="77777777" w:rsidR="005B33E1" w:rsidRDefault="005B33E1" w:rsidP="005B33E1">
      <w:pPr>
        <w:autoSpaceDE w:val="0"/>
        <w:autoSpaceDN w:val="0"/>
        <w:adjustRightInd w:val="0"/>
        <w:ind w:firstLine="567"/>
        <w:jc w:val="both"/>
      </w:pPr>
    </w:p>
    <w:p w14:paraId="34D3E865" w14:textId="77777777" w:rsidR="00A82583" w:rsidRDefault="00A82583" w:rsidP="00CA2BE6">
      <w:pPr>
        <w:numPr>
          <w:ilvl w:val="0"/>
          <w:numId w:val="45"/>
        </w:numPr>
        <w:shd w:val="clear" w:color="auto" w:fill="FFFFFF"/>
        <w:tabs>
          <w:tab w:val="left" w:pos="426"/>
        </w:tabs>
        <w:jc w:val="center"/>
        <w:rPr>
          <w:b/>
          <w:bCs/>
        </w:rPr>
      </w:pPr>
      <w:bookmarkStart w:id="19" w:name="_Toc440534251"/>
      <w:bookmarkEnd w:id="18"/>
      <w:r w:rsidRPr="00A82583">
        <w:rPr>
          <w:b/>
          <w:bCs/>
        </w:rPr>
        <w:t>Гарантийные обязательства</w:t>
      </w:r>
    </w:p>
    <w:p w14:paraId="40873446" w14:textId="77777777" w:rsidR="00CA2BE6" w:rsidRPr="00A82583" w:rsidRDefault="00CA2BE6" w:rsidP="00CA2BE6">
      <w:pPr>
        <w:shd w:val="clear" w:color="auto" w:fill="FFFFFF"/>
        <w:tabs>
          <w:tab w:val="left" w:pos="900"/>
        </w:tabs>
        <w:ind w:left="360" w:firstLine="0"/>
        <w:rPr>
          <w:b/>
          <w:bCs/>
        </w:rPr>
      </w:pPr>
    </w:p>
    <w:p w14:paraId="1DED3A26" w14:textId="77777777" w:rsidR="00A82583" w:rsidRPr="00A82583" w:rsidRDefault="00CA2BE6" w:rsidP="00A82583">
      <w:pPr>
        <w:autoSpaceDE w:val="0"/>
        <w:autoSpaceDN w:val="0"/>
        <w:adjustRightInd w:val="0"/>
        <w:ind w:firstLine="540"/>
        <w:jc w:val="both"/>
        <w:outlineLvl w:val="1"/>
      </w:pPr>
      <w:r>
        <w:t>10</w:t>
      </w:r>
      <w:r w:rsidR="00A82583" w:rsidRPr="00A82583">
        <w:t>.1. Под гарантийными обязательствами подразумевается устранение дефектов, обнаруженных Заказчиком в процессе его эксплуатации</w:t>
      </w:r>
      <w:r w:rsidR="0006628D">
        <w:t>.</w:t>
      </w:r>
    </w:p>
    <w:p w14:paraId="30DC79AE" w14:textId="77777777" w:rsidR="00A82583" w:rsidRPr="00A82583" w:rsidRDefault="004D4099" w:rsidP="00A82583">
      <w:pPr>
        <w:tabs>
          <w:tab w:val="left" w:pos="2413"/>
        </w:tabs>
        <w:autoSpaceDE w:val="0"/>
        <w:ind w:firstLine="539"/>
        <w:jc w:val="both"/>
      </w:pPr>
      <w:r>
        <w:t>1</w:t>
      </w:r>
      <w:r w:rsidR="00CA2BE6">
        <w:t>0</w:t>
      </w:r>
      <w:r w:rsidR="00A82583" w:rsidRPr="00A82583">
        <w:t>.2. Порядок предоставления гарантии:</w:t>
      </w:r>
    </w:p>
    <w:p w14:paraId="1534D2B1" w14:textId="77777777" w:rsidR="00A82583" w:rsidRPr="00A82583" w:rsidRDefault="00A82583" w:rsidP="00A82583">
      <w:pPr>
        <w:autoSpaceDE w:val="0"/>
        <w:autoSpaceDN w:val="0"/>
        <w:adjustRightInd w:val="0"/>
        <w:ind w:firstLine="539"/>
        <w:jc w:val="both"/>
      </w:pPr>
      <w:r w:rsidRPr="00A82583">
        <w:t xml:space="preserve"> -  Срок гарантии на поставляемый товар соответствует гарантийному сроку, установленному производителем товара</w:t>
      </w:r>
      <w:r w:rsidR="00CA2BE6">
        <w:t>.</w:t>
      </w:r>
    </w:p>
    <w:p w14:paraId="268398E8" w14:textId="77777777" w:rsidR="00A82583" w:rsidRPr="00A82583" w:rsidRDefault="00A82583" w:rsidP="00A82583">
      <w:pPr>
        <w:autoSpaceDE w:val="0"/>
        <w:autoSpaceDN w:val="0"/>
        <w:adjustRightInd w:val="0"/>
        <w:ind w:firstLine="539"/>
        <w:jc w:val="both"/>
      </w:pPr>
      <w:r w:rsidRPr="00A82583">
        <w:t xml:space="preserve"> -  Замена бракованного товара осуществляется силами и за счет </w:t>
      </w:r>
      <w:r w:rsidR="00CA2BE6">
        <w:t>Исполнителя</w:t>
      </w:r>
      <w:r w:rsidRPr="00A82583">
        <w:t>.</w:t>
      </w:r>
    </w:p>
    <w:p w14:paraId="218DD67F" w14:textId="77777777" w:rsidR="00A82583" w:rsidRPr="00A82583" w:rsidRDefault="004D4099" w:rsidP="00A82583">
      <w:pPr>
        <w:autoSpaceDE w:val="0"/>
        <w:autoSpaceDN w:val="0"/>
        <w:adjustRightInd w:val="0"/>
        <w:ind w:firstLine="539"/>
        <w:jc w:val="both"/>
      </w:pPr>
      <w:r>
        <w:t>1</w:t>
      </w:r>
      <w:r w:rsidR="00CA2BE6">
        <w:t>0</w:t>
      </w:r>
      <w:r w:rsidR="00A82583" w:rsidRPr="00A82583">
        <w:t xml:space="preserve">.3.  </w:t>
      </w:r>
      <w:r w:rsidR="00CA2BE6">
        <w:t>Исполнитель</w:t>
      </w:r>
      <w:r w:rsidR="00A82583" w:rsidRPr="00A82583">
        <w:t xml:space="preserve"> обязан обеспечить устранение недостатков или замену товара в пределах гарантийного срока в течение 5 (пяти) рабочих дней с момента поступления письменной претензии или иного документа</w:t>
      </w:r>
      <w:r w:rsidR="00CA2BE6">
        <w:t xml:space="preserve"> от Заказчика</w:t>
      </w:r>
      <w:r w:rsidR="00A82583" w:rsidRPr="00A82583">
        <w:t>.</w:t>
      </w:r>
    </w:p>
    <w:p w14:paraId="596A9449" w14:textId="77777777" w:rsidR="00A82583" w:rsidRDefault="004D4099" w:rsidP="00A82583">
      <w:pPr>
        <w:autoSpaceDE w:val="0"/>
        <w:autoSpaceDN w:val="0"/>
        <w:adjustRightInd w:val="0"/>
        <w:ind w:firstLine="539"/>
        <w:jc w:val="both"/>
      </w:pPr>
      <w:r>
        <w:t>1</w:t>
      </w:r>
      <w:r w:rsidR="00CA2BE6">
        <w:t>0</w:t>
      </w:r>
      <w:r w:rsidR="00A82583" w:rsidRPr="00A82583">
        <w:t>.4. При гарантийной замене бракованного товара на товар надлежащего качества срок гарантии на новый товар начинается со дня замены.</w:t>
      </w:r>
    </w:p>
    <w:p w14:paraId="68C79FAA" w14:textId="77777777" w:rsidR="00D71EF7" w:rsidRPr="00A82583" w:rsidRDefault="00D71EF7" w:rsidP="00A82583">
      <w:pPr>
        <w:autoSpaceDE w:val="0"/>
        <w:autoSpaceDN w:val="0"/>
        <w:adjustRightInd w:val="0"/>
        <w:ind w:firstLine="539"/>
        <w:jc w:val="both"/>
      </w:pPr>
    </w:p>
    <w:p w14:paraId="4D453338" w14:textId="77777777" w:rsidR="00CA2BE6" w:rsidRPr="00CA2BE6" w:rsidRDefault="00A82583" w:rsidP="00CA2BE6">
      <w:pPr>
        <w:numPr>
          <w:ilvl w:val="0"/>
          <w:numId w:val="45"/>
        </w:numPr>
        <w:ind w:firstLine="3042"/>
        <w:rPr>
          <w:b/>
        </w:rPr>
      </w:pPr>
      <w:r w:rsidRPr="00CA2BE6">
        <w:rPr>
          <w:b/>
        </w:rPr>
        <w:t>Прочие условия</w:t>
      </w:r>
      <w:bookmarkEnd w:id="19"/>
    </w:p>
    <w:p w14:paraId="72CACBD9" w14:textId="77777777" w:rsidR="00A82583" w:rsidRPr="00A82583" w:rsidRDefault="004D4099" w:rsidP="00A82583">
      <w:pPr>
        <w:autoSpaceDE w:val="0"/>
        <w:autoSpaceDN w:val="0"/>
        <w:adjustRightInd w:val="0"/>
        <w:ind w:firstLine="540"/>
        <w:jc w:val="both"/>
      </w:pPr>
      <w:r>
        <w:t>1</w:t>
      </w:r>
      <w:r w:rsidR="00CA2BE6">
        <w:t>1</w:t>
      </w:r>
      <w:r w:rsidR="00A82583" w:rsidRPr="00A82583">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14:paraId="68FB423C" w14:textId="77777777" w:rsidR="00A82583" w:rsidRPr="00A82583" w:rsidRDefault="004D4099" w:rsidP="00A82583">
      <w:pPr>
        <w:autoSpaceDE w:val="0"/>
        <w:autoSpaceDN w:val="0"/>
        <w:adjustRightInd w:val="0"/>
        <w:ind w:firstLine="540"/>
        <w:jc w:val="both"/>
      </w:pPr>
      <w:r>
        <w:t>1</w:t>
      </w:r>
      <w:r w:rsidR="00CA2BE6">
        <w:t>1</w:t>
      </w:r>
      <w:r w:rsidR="00A82583" w:rsidRPr="00A82583">
        <w:t>.2.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принятия необходимых мер.</w:t>
      </w:r>
    </w:p>
    <w:p w14:paraId="0A28E220" w14:textId="77777777" w:rsidR="00A82583" w:rsidRPr="00A82583" w:rsidRDefault="004D4099" w:rsidP="00A82583">
      <w:pPr>
        <w:autoSpaceDE w:val="0"/>
        <w:autoSpaceDN w:val="0"/>
        <w:adjustRightInd w:val="0"/>
        <w:ind w:firstLine="540"/>
        <w:jc w:val="both"/>
      </w:pPr>
      <w:r>
        <w:t>1</w:t>
      </w:r>
      <w:r w:rsidR="00CA2BE6">
        <w:t>1</w:t>
      </w:r>
      <w:r w:rsidR="00A82583" w:rsidRPr="00A82583">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14:paraId="5D778F6F" w14:textId="77777777" w:rsidR="00A82583" w:rsidRPr="00A82583" w:rsidRDefault="004D4099" w:rsidP="00A82583">
      <w:pPr>
        <w:autoSpaceDE w:val="0"/>
        <w:autoSpaceDN w:val="0"/>
        <w:adjustRightInd w:val="0"/>
        <w:ind w:firstLine="540"/>
        <w:jc w:val="both"/>
      </w:pPr>
      <w:r>
        <w:t>1</w:t>
      </w:r>
      <w:r w:rsidR="00CA2BE6">
        <w:t>1</w:t>
      </w:r>
      <w:r w:rsidR="00A82583" w:rsidRPr="00A82583">
        <w:t xml:space="preserve">.4. </w:t>
      </w:r>
      <w:r w:rsidR="00CA2BE6">
        <w:t xml:space="preserve">Исполнитель </w:t>
      </w:r>
      <w:r w:rsidR="00A82583" w:rsidRPr="00A82583">
        <w:t>не вправе без предварительного письменного согласия Заказчика передавать свои права по Контракту третьим лицам.</w:t>
      </w:r>
    </w:p>
    <w:p w14:paraId="4EC67CCD" w14:textId="77777777" w:rsidR="00A82583" w:rsidRPr="00A82583" w:rsidRDefault="004D4099" w:rsidP="00A82583">
      <w:pPr>
        <w:autoSpaceDE w:val="0"/>
        <w:autoSpaceDN w:val="0"/>
        <w:adjustRightInd w:val="0"/>
        <w:ind w:firstLine="540"/>
        <w:jc w:val="both"/>
      </w:pPr>
      <w:r>
        <w:t>1</w:t>
      </w:r>
      <w:r w:rsidR="00CA2BE6">
        <w:t>1</w:t>
      </w:r>
      <w:r w:rsidR="00A82583" w:rsidRPr="00A82583">
        <w:t>.5. Во всем остальном, что не предусмотрено Контрактом, Стороны руководствуются действующим законодательством РФ.</w:t>
      </w:r>
    </w:p>
    <w:p w14:paraId="2FAE9865" w14:textId="77777777" w:rsidR="00A82583" w:rsidRPr="00A82583" w:rsidRDefault="004D4099" w:rsidP="00A82583">
      <w:pPr>
        <w:autoSpaceDE w:val="0"/>
        <w:autoSpaceDN w:val="0"/>
        <w:adjustRightInd w:val="0"/>
        <w:ind w:firstLine="540"/>
        <w:jc w:val="both"/>
      </w:pPr>
      <w:r>
        <w:t>1</w:t>
      </w:r>
      <w:r w:rsidR="00CA2BE6">
        <w:t>1</w:t>
      </w:r>
      <w:r w:rsidR="00D71EF7">
        <w:t>.6. Контракт составлен в 2 (д</w:t>
      </w:r>
      <w:r w:rsidR="00A82583" w:rsidRPr="00A82583">
        <w:t>вух) подлинных экземплярах на русском языке, по одному для каждой из Сторон.</w:t>
      </w:r>
    </w:p>
    <w:p w14:paraId="58191EF3" w14:textId="77777777" w:rsidR="00CA2BE6" w:rsidRDefault="00CA2BE6" w:rsidP="00A82583">
      <w:pPr>
        <w:jc w:val="center"/>
        <w:rPr>
          <w:b/>
        </w:rPr>
      </w:pPr>
      <w:bookmarkStart w:id="20" w:name="Par154"/>
      <w:bookmarkStart w:id="21" w:name="_Toc440534252"/>
      <w:bookmarkEnd w:id="20"/>
    </w:p>
    <w:p w14:paraId="56C53C53" w14:textId="77777777" w:rsidR="00A82583" w:rsidRDefault="004D4099" w:rsidP="00A82583">
      <w:pPr>
        <w:jc w:val="center"/>
        <w:rPr>
          <w:b/>
        </w:rPr>
      </w:pPr>
      <w:r>
        <w:rPr>
          <w:b/>
        </w:rPr>
        <w:t>1</w:t>
      </w:r>
      <w:r w:rsidR="00CA2BE6">
        <w:rPr>
          <w:b/>
        </w:rPr>
        <w:t>2</w:t>
      </w:r>
      <w:r w:rsidR="00D71EF7">
        <w:rPr>
          <w:b/>
        </w:rPr>
        <w:t xml:space="preserve">. Адреса, </w:t>
      </w:r>
      <w:r w:rsidR="00A82583">
        <w:rPr>
          <w:b/>
        </w:rPr>
        <w:t>реквизиты</w:t>
      </w:r>
      <w:r w:rsidR="00D71EF7">
        <w:rPr>
          <w:b/>
        </w:rPr>
        <w:t xml:space="preserve"> и подписи</w:t>
      </w:r>
      <w:r w:rsidR="00A82583">
        <w:rPr>
          <w:b/>
        </w:rPr>
        <w:t xml:space="preserve"> Сторон</w:t>
      </w:r>
      <w:bookmarkEnd w:id="21"/>
    </w:p>
    <w:p w14:paraId="67A81324" w14:textId="77777777" w:rsidR="00A82583" w:rsidRDefault="00A82583" w:rsidP="00A82583">
      <w:pPr>
        <w:autoSpaceDE w:val="0"/>
        <w:autoSpaceDN w:val="0"/>
        <w:adjustRightInd w:val="0"/>
        <w:jc w:val="center"/>
        <w:outlineLvl w:val="0"/>
        <w:rPr>
          <w:b/>
          <w:bCs/>
        </w:rPr>
      </w:pPr>
      <w:bookmarkStart w:id="22" w:name="_Toc441834661"/>
      <w:bookmarkStart w:id="23" w:name="_Toc441834462"/>
      <w:bookmarkStart w:id="24" w:name="_Toc441834371"/>
      <w:bookmarkStart w:id="25" w:name="_Toc441834196"/>
      <w:bookmarkStart w:id="26" w:name="_Toc441834106"/>
      <w:bookmarkStart w:id="27" w:name="_Toc441833857"/>
      <w:bookmarkStart w:id="28" w:name="_Toc441833646"/>
      <w:bookmarkStart w:id="29" w:name="_Toc441833634"/>
      <w:bookmarkStart w:id="30" w:name="_Toc441832698"/>
      <w:bookmarkStart w:id="31" w:name="_Toc441832449"/>
      <w:bookmarkStart w:id="32" w:name="_Toc441136145"/>
      <w:bookmarkStart w:id="33" w:name="_Toc441073787"/>
      <w:bookmarkStart w:id="34" w:name="_Toc440536502"/>
      <w:bookmarkStart w:id="35" w:name="_Toc440536380"/>
      <w:bookmarkStart w:id="36" w:name="_Toc440536336"/>
      <w:bookmarkStart w:id="37" w:name="_Toc440536254"/>
      <w:bookmarkStart w:id="38" w:name="_Toc440536201"/>
      <w:bookmarkStart w:id="39" w:name="_Toc440536144"/>
      <w:bookmarkStart w:id="40" w:name="_Toc440536049"/>
      <w:bookmarkStart w:id="41" w:name="_Toc440536027"/>
      <w:bookmarkStart w:id="42" w:name="_Toc440535975"/>
      <w:bookmarkStart w:id="43" w:name="_Toc440535946"/>
      <w:bookmarkStart w:id="44" w:name="_Toc440535916"/>
      <w:bookmarkStart w:id="45" w:name="_Toc440535746"/>
      <w:bookmarkStart w:id="46" w:name="_Toc440535640"/>
      <w:bookmarkStart w:id="47" w:name="_Toc440535447"/>
      <w:bookmarkStart w:id="48" w:name="_Toc44053425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35F347DC" w14:textId="77777777" w:rsidR="00D71EF7" w:rsidRDefault="00D71EF7" w:rsidP="00A82583">
      <w:pPr>
        <w:jc w:val="center"/>
        <w:rPr>
          <w:b/>
        </w:rPr>
      </w:pPr>
    </w:p>
    <w:tbl>
      <w:tblPr>
        <w:tblW w:w="0" w:type="auto"/>
        <w:tblLook w:val="04A0" w:firstRow="1" w:lastRow="0" w:firstColumn="1" w:lastColumn="0" w:noHBand="0" w:noVBand="1"/>
      </w:tblPr>
      <w:tblGrid>
        <w:gridCol w:w="4810"/>
        <w:gridCol w:w="4760"/>
      </w:tblGrid>
      <w:tr w:rsidR="00D21F31" w14:paraId="38A9B944" w14:textId="77777777" w:rsidTr="00D21F31">
        <w:tc>
          <w:tcPr>
            <w:tcW w:w="4810" w:type="dxa"/>
          </w:tcPr>
          <w:p w14:paraId="51189F75" w14:textId="77777777" w:rsidR="00D21F31" w:rsidRPr="005D5B49" w:rsidRDefault="00D21F31" w:rsidP="00D21F31">
            <w:pPr>
              <w:jc w:val="center"/>
              <w:rPr>
                <w:b/>
              </w:rPr>
            </w:pPr>
            <w:r>
              <w:rPr>
                <w:b/>
              </w:rPr>
              <w:t>ЗАКАЗЧИК:</w:t>
            </w:r>
          </w:p>
          <w:p w14:paraId="34010367" w14:textId="77777777" w:rsidR="000839E0" w:rsidRPr="000839E0" w:rsidRDefault="000839E0" w:rsidP="000839E0">
            <w:pPr>
              <w:widowControl/>
              <w:snapToGrid/>
              <w:ind w:firstLine="0"/>
              <w:jc w:val="both"/>
            </w:pPr>
            <w:r w:rsidRPr="000839E0">
              <w:t>МБУ</w:t>
            </w:r>
            <w:r w:rsidRPr="000839E0">
              <w:rPr>
                <w:sz w:val="20"/>
                <w:szCs w:val="20"/>
              </w:rPr>
              <w:t xml:space="preserve"> </w:t>
            </w:r>
            <w:r w:rsidRPr="000839E0">
              <w:t>БМО СО «Административно-транспортное управление»</w:t>
            </w:r>
          </w:p>
          <w:p w14:paraId="25EC65CE" w14:textId="77777777" w:rsidR="000839E0" w:rsidRPr="000839E0" w:rsidRDefault="000839E0" w:rsidP="000839E0">
            <w:pPr>
              <w:widowControl/>
              <w:snapToGrid/>
              <w:ind w:firstLine="0"/>
            </w:pPr>
            <w:r w:rsidRPr="000839E0">
              <w:t xml:space="preserve">Адрес: 624030, Свердловская область, </w:t>
            </w:r>
          </w:p>
          <w:p w14:paraId="790A4C13" w14:textId="77777777" w:rsidR="000839E0" w:rsidRPr="000839E0" w:rsidRDefault="000839E0" w:rsidP="000839E0">
            <w:pPr>
              <w:widowControl/>
              <w:snapToGrid/>
              <w:ind w:firstLine="0"/>
            </w:pPr>
            <w:r w:rsidRPr="000839E0">
              <w:t>п. Белоярский, ул. Ленина, 263</w:t>
            </w:r>
          </w:p>
          <w:p w14:paraId="1B15769B" w14:textId="77777777" w:rsidR="000839E0" w:rsidRPr="000839E0" w:rsidRDefault="000839E0" w:rsidP="000839E0">
            <w:pPr>
              <w:widowControl/>
              <w:snapToGrid/>
              <w:ind w:firstLine="0"/>
              <w:jc w:val="both"/>
            </w:pPr>
            <w:r w:rsidRPr="000839E0">
              <w:t>ИНН 6683007257</w:t>
            </w:r>
          </w:p>
          <w:p w14:paraId="2173DBF9" w14:textId="77777777" w:rsidR="000839E0" w:rsidRPr="000839E0" w:rsidRDefault="000839E0" w:rsidP="000839E0">
            <w:pPr>
              <w:widowControl/>
              <w:snapToGrid/>
              <w:ind w:firstLine="0"/>
              <w:jc w:val="both"/>
            </w:pPr>
            <w:r w:rsidRPr="000839E0">
              <w:t xml:space="preserve">КПП 668301001 </w:t>
            </w:r>
          </w:p>
          <w:p w14:paraId="74CA93C1" w14:textId="77777777" w:rsidR="000839E0" w:rsidRPr="000839E0" w:rsidRDefault="000839E0" w:rsidP="000839E0">
            <w:pPr>
              <w:widowControl/>
              <w:snapToGrid/>
              <w:ind w:firstLine="0"/>
              <w:jc w:val="both"/>
            </w:pPr>
            <w:r w:rsidRPr="000839E0">
              <w:t xml:space="preserve">Банковские реквизиты: </w:t>
            </w:r>
          </w:p>
          <w:p w14:paraId="1A934B13" w14:textId="77777777" w:rsidR="000839E0" w:rsidRPr="000839E0" w:rsidRDefault="000839E0" w:rsidP="000839E0">
            <w:pPr>
              <w:widowControl/>
              <w:snapToGrid/>
              <w:ind w:firstLine="0"/>
              <w:jc w:val="both"/>
            </w:pPr>
            <w:r w:rsidRPr="000839E0">
              <w:t>Уральское ГУ Банка России УФК по Свердловской области, г. Екатеринбург</w:t>
            </w:r>
          </w:p>
          <w:p w14:paraId="1FB3EA67" w14:textId="77777777" w:rsidR="000839E0" w:rsidRPr="000839E0" w:rsidRDefault="000839E0" w:rsidP="000839E0">
            <w:pPr>
              <w:widowControl/>
              <w:snapToGrid/>
              <w:ind w:firstLine="0"/>
              <w:jc w:val="both"/>
            </w:pPr>
            <w:r w:rsidRPr="000839E0">
              <w:t>БИК: 016577551</w:t>
            </w:r>
          </w:p>
          <w:p w14:paraId="5434245E" w14:textId="77777777" w:rsidR="000839E0" w:rsidRPr="000839E0" w:rsidRDefault="000839E0" w:rsidP="000839E0">
            <w:pPr>
              <w:widowControl/>
              <w:snapToGrid/>
              <w:ind w:firstLine="0"/>
              <w:jc w:val="both"/>
            </w:pPr>
            <w:r w:rsidRPr="000839E0">
              <w:t xml:space="preserve">Счет 03234643655060006200 </w:t>
            </w:r>
          </w:p>
          <w:p w14:paraId="6F6417C4" w14:textId="77777777" w:rsidR="000839E0" w:rsidRPr="000839E0" w:rsidRDefault="000839E0" w:rsidP="000839E0">
            <w:pPr>
              <w:widowControl/>
              <w:snapToGrid/>
              <w:ind w:firstLine="0"/>
              <w:jc w:val="both"/>
            </w:pPr>
            <w:proofErr w:type="spellStart"/>
            <w:r w:rsidRPr="000839E0">
              <w:t>Кор.счет</w:t>
            </w:r>
            <w:proofErr w:type="spellEnd"/>
            <w:r w:rsidRPr="000839E0">
              <w:t xml:space="preserve"> 40102810645370000054</w:t>
            </w:r>
          </w:p>
          <w:p w14:paraId="6DF0B070" w14:textId="77777777" w:rsidR="000839E0" w:rsidRPr="000839E0" w:rsidRDefault="000839E0" w:rsidP="000839E0">
            <w:pPr>
              <w:widowControl/>
              <w:snapToGrid/>
              <w:ind w:firstLine="0"/>
              <w:jc w:val="both"/>
            </w:pPr>
            <w:r w:rsidRPr="000839E0">
              <w:t>Получатель ФБУ Администрации Белоярского ГО (МКУ БМО СО «Административно-транспортное управление) л/с № 20901000300 в Финансово-бюджетном управлении Администрации Белоярского городского округа</w:t>
            </w:r>
          </w:p>
          <w:p w14:paraId="45ADAACE" w14:textId="77777777" w:rsidR="000839E0" w:rsidRPr="000839E0" w:rsidRDefault="000839E0" w:rsidP="000839E0">
            <w:pPr>
              <w:widowControl/>
              <w:snapToGrid/>
              <w:ind w:firstLine="0"/>
              <w:jc w:val="both"/>
            </w:pPr>
            <w:r w:rsidRPr="000839E0">
              <w:t>Тел 8 343 77 5 17 20 доб.251</w:t>
            </w:r>
          </w:p>
          <w:p w14:paraId="327E6CE4" w14:textId="77777777" w:rsidR="000839E0" w:rsidRPr="009E6574" w:rsidRDefault="000839E0" w:rsidP="000839E0">
            <w:pPr>
              <w:widowControl/>
              <w:snapToGrid/>
              <w:ind w:firstLine="0"/>
              <w:jc w:val="both"/>
            </w:pPr>
            <w:r w:rsidRPr="000839E0">
              <w:rPr>
                <w:b/>
                <w:lang w:val="en-US"/>
              </w:rPr>
              <w:lastRenderedPageBreak/>
              <w:t>E</w:t>
            </w:r>
            <w:r w:rsidRPr="009E6574">
              <w:rPr>
                <w:b/>
              </w:rPr>
              <w:t>-</w:t>
            </w:r>
            <w:r w:rsidRPr="000839E0">
              <w:rPr>
                <w:b/>
                <w:lang w:val="en-US"/>
              </w:rPr>
              <w:t>mail</w:t>
            </w:r>
            <w:r w:rsidRPr="009E6574">
              <w:rPr>
                <w:b/>
              </w:rPr>
              <w:t>:</w:t>
            </w:r>
            <w:r w:rsidRPr="009E6574">
              <w:rPr>
                <w:rFonts w:eastAsia="Calibri"/>
              </w:rPr>
              <w:t xml:space="preserve"> </w:t>
            </w:r>
            <w:hyperlink r:id="rId12" w:history="1">
              <w:r w:rsidRPr="000839E0">
                <w:rPr>
                  <w:color w:val="0000FF"/>
                  <w:u w:val="single"/>
                  <w:shd w:val="clear" w:color="auto" w:fill="FFFFFF"/>
                  <w:lang w:val="en-US" w:eastAsia="en-US"/>
                </w:rPr>
                <w:t>avtotransupr</w:t>
              </w:r>
              <w:r w:rsidRPr="009E6574">
                <w:rPr>
                  <w:color w:val="0000FF"/>
                  <w:u w:val="single"/>
                  <w:shd w:val="clear" w:color="auto" w:fill="FFFFFF"/>
                  <w:lang w:eastAsia="en-US"/>
                </w:rPr>
                <w:t>@</w:t>
              </w:r>
              <w:r w:rsidRPr="000839E0">
                <w:rPr>
                  <w:color w:val="0000FF"/>
                  <w:u w:val="single"/>
                  <w:shd w:val="clear" w:color="auto" w:fill="FFFFFF"/>
                  <w:lang w:val="en-US" w:eastAsia="en-US"/>
                </w:rPr>
                <w:t>gmail</w:t>
              </w:r>
              <w:r w:rsidRPr="009E6574">
                <w:rPr>
                  <w:color w:val="0000FF"/>
                  <w:u w:val="single"/>
                  <w:shd w:val="clear" w:color="auto" w:fill="FFFFFF"/>
                  <w:lang w:eastAsia="en-US"/>
                </w:rPr>
                <w:t>.</w:t>
              </w:r>
              <w:r w:rsidRPr="000839E0">
                <w:rPr>
                  <w:color w:val="0000FF"/>
                  <w:u w:val="single"/>
                  <w:shd w:val="clear" w:color="auto" w:fill="FFFFFF"/>
                  <w:lang w:val="en-US" w:eastAsia="en-US"/>
                </w:rPr>
                <w:t>com</w:t>
              </w:r>
            </w:hyperlink>
          </w:p>
          <w:p w14:paraId="32AD9094" w14:textId="77777777" w:rsidR="00D21F31" w:rsidRPr="009E6574" w:rsidRDefault="00D21F31" w:rsidP="00D21F31">
            <w:pPr>
              <w:jc w:val="both"/>
            </w:pPr>
          </w:p>
          <w:p w14:paraId="47904E50" w14:textId="77777777" w:rsidR="00D21F31" w:rsidRPr="009E6574" w:rsidRDefault="00D21F31" w:rsidP="00D21F31">
            <w:pPr>
              <w:ind w:firstLine="0"/>
              <w:jc w:val="both"/>
            </w:pPr>
            <w:r w:rsidRPr="009E6574">
              <w:t>_______</w:t>
            </w:r>
            <w:r w:rsidR="004D4099" w:rsidRPr="009E6574">
              <w:t>___________ (</w:t>
            </w:r>
            <w:r w:rsidR="004D4099">
              <w:t>ФИО</w:t>
            </w:r>
            <w:r w:rsidR="004D4099" w:rsidRPr="009E6574">
              <w:t>)</w:t>
            </w:r>
          </w:p>
          <w:p w14:paraId="06193705" w14:textId="77777777" w:rsidR="00D21F31" w:rsidRPr="005D5B49" w:rsidRDefault="00D21F31" w:rsidP="00D21F31">
            <w:pPr>
              <w:ind w:firstLine="0"/>
            </w:pPr>
            <w:r w:rsidRPr="005D5B49">
              <w:t>М.П.</w:t>
            </w:r>
          </w:p>
        </w:tc>
        <w:tc>
          <w:tcPr>
            <w:tcW w:w="4760" w:type="dxa"/>
          </w:tcPr>
          <w:p w14:paraId="10607A22" w14:textId="77777777" w:rsidR="00D21F31" w:rsidRPr="005D5B49" w:rsidRDefault="002C0EB7" w:rsidP="00D21F31">
            <w:pPr>
              <w:jc w:val="center"/>
              <w:rPr>
                <w:b/>
              </w:rPr>
            </w:pPr>
            <w:r>
              <w:rPr>
                <w:b/>
              </w:rPr>
              <w:lastRenderedPageBreak/>
              <w:t>ИСПОЛНИТЕЛЬ</w:t>
            </w:r>
            <w:r w:rsidR="00D21F31">
              <w:rPr>
                <w:b/>
              </w:rPr>
              <w:t>:</w:t>
            </w:r>
          </w:p>
          <w:p w14:paraId="603A307C" w14:textId="77777777" w:rsidR="0027059B" w:rsidRDefault="0027059B" w:rsidP="0027059B">
            <w:pPr>
              <w:widowControl/>
              <w:snapToGrid/>
              <w:ind w:firstLine="0"/>
              <w:rPr>
                <w:color w:val="000000"/>
              </w:rPr>
            </w:pPr>
          </w:p>
          <w:p w14:paraId="3362DF7D" w14:textId="77777777" w:rsidR="007B45A7" w:rsidRDefault="007B45A7" w:rsidP="0027059B">
            <w:pPr>
              <w:widowControl/>
              <w:snapToGrid/>
              <w:ind w:firstLine="0"/>
              <w:rPr>
                <w:color w:val="000000"/>
              </w:rPr>
            </w:pPr>
          </w:p>
          <w:p w14:paraId="73247B19" w14:textId="77777777" w:rsidR="007B45A7" w:rsidRDefault="007B45A7" w:rsidP="0027059B">
            <w:pPr>
              <w:widowControl/>
              <w:snapToGrid/>
              <w:ind w:firstLine="0"/>
              <w:rPr>
                <w:color w:val="000000"/>
              </w:rPr>
            </w:pPr>
          </w:p>
          <w:p w14:paraId="5993733A" w14:textId="77777777" w:rsidR="007B45A7" w:rsidRDefault="007B45A7" w:rsidP="0027059B">
            <w:pPr>
              <w:widowControl/>
              <w:snapToGrid/>
              <w:ind w:firstLine="0"/>
              <w:rPr>
                <w:color w:val="000000"/>
              </w:rPr>
            </w:pPr>
          </w:p>
          <w:p w14:paraId="08B86FBC" w14:textId="77777777" w:rsidR="007B45A7" w:rsidRDefault="007B45A7" w:rsidP="0027059B">
            <w:pPr>
              <w:widowControl/>
              <w:snapToGrid/>
              <w:ind w:firstLine="0"/>
              <w:rPr>
                <w:color w:val="000000"/>
              </w:rPr>
            </w:pPr>
          </w:p>
          <w:p w14:paraId="26A335D9" w14:textId="77777777" w:rsidR="007B45A7" w:rsidRDefault="007B45A7" w:rsidP="0027059B">
            <w:pPr>
              <w:widowControl/>
              <w:snapToGrid/>
              <w:ind w:firstLine="0"/>
              <w:rPr>
                <w:color w:val="000000"/>
              </w:rPr>
            </w:pPr>
          </w:p>
          <w:p w14:paraId="5E55824C" w14:textId="77777777" w:rsidR="007B45A7" w:rsidRDefault="007B45A7" w:rsidP="0027059B">
            <w:pPr>
              <w:widowControl/>
              <w:snapToGrid/>
              <w:ind w:firstLine="0"/>
              <w:rPr>
                <w:color w:val="000000"/>
              </w:rPr>
            </w:pPr>
          </w:p>
          <w:p w14:paraId="11748DDB" w14:textId="77777777" w:rsidR="007B45A7" w:rsidRDefault="007B45A7" w:rsidP="0027059B">
            <w:pPr>
              <w:widowControl/>
              <w:snapToGrid/>
              <w:ind w:firstLine="0"/>
              <w:rPr>
                <w:color w:val="000000"/>
              </w:rPr>
            </w:pPr>
          </w:p>
          <w:p w14:paraId="3F72C1C8" w14:textId="77777777" w:rsidR="007B45A7" w:rsidRDefault="007B45A7" w:rsidP="0027059B">
            <w:pPr>
              <w:widowControl/>
              <w:snapToGrid/>
              <w:ind w:firstLine="0"/>
              <w:rPr>
                <w:color w:val="000000"/>
              </w:rPr>
            </w:pPr>
          </w:p>
          <w:p w14:paraId="3080EA7A" w14:textId="77777777" w:rsidR="007B45A7" w:rsidRDefault="007B45A7" w:rsidP="0027059B">
            <w:pPr>
              <w:widowControl/>
              <w:snapToGrid/>
              <w:ind w:firstLine="0"/>
              <w:rPr>
                <w:color w:val="000000"/>
              </w:rPr>
            </w:pPr>
          </w:p>
          <w:p w14:paraId="5CB01579" w14:textId="77777777" w:rsidR="007B45A7" w:rsidRPr="0027059B" w:rsidRDefault="007B45A7" w:rsidP="0027059B">
            <w:pPr>
              <w:widowControl/>
              <w:snapToGrid/>
              <w:ind w:firstLine="0"/>
              <w:rPr>
                <w:color w:val="000000"/>
              </w:rPr>
            </w:pPr>
          </w:p>
          <w:p w14:paraId="6A34A3E9" w14:textId="77777777" w:rsidR="0027059B" w:rsidRPr="0027059B" w:rsidRDefault="0027059B" w:rsidP="0027059B">
            <w:pPr>
              <w:widowControl/>
              <w:snapToGrid/>
              <w:ind w:firstLine="0"/>
              <w:jc w:val="both"/>
              <w:rPr>
                <w:color w:val="000000"/>
              </w:rPr>
            </w:pPr>
            <w:r w:rsidRPr="0027059B">
              <w:rPr>
                <w:color w:val="000000"/>
              </w:rPr>
              <w:t xml:space="preserve">_____________________ </w:t>
            </w:r>
          </w:p>
          <w:p w14:paraId="00812380" w14:textId="77777777" w:rsidR="00D21F31" w:rsidRDefault="0027059B" w:rsidP="0027059B">
            <w:pPr>
              <w:ind w:firstLine="0"/>
            </w:pPr>
            <w:r w:rsidRPr="0027059B">
              <w:rPr>
                <w:color w:val="000000"/>
              </w:rPr>
              <w:t>М.П</w:t>
            </w:r>
          </w:p>
          <w:p w14:paraId="753B90A8" w14:textId="77777777" w:rsidR="004D4099" w:rsidRDefault="004D4099" w:rsidP="00D21F31">
            <w:pPr>
              <w:ind w:firstLine="0"/>
            </w:pPr>
          </w:p>
          <w:p w14:paraId="09296EDA" w14:textId="77777777" w:rsidR="004D4099" w:rsidRDefault="004D4099" w:rsidP="00D21F31">
            <w:pPr>
              <w:ind w:firstLine="0"/>
            </w:pPr>
          </w:p>
          <w:p w14:paraId="158E5CEB" w14:textId="77777777" w:rsidR="004D4099" w:rsidRDefault="004D4099" w:rsidP="00D21F31">
            <w:pPr>
              <w:ind w:firstLine="0"/>
            </w:pPr>
          </w:p>
          <w:p w14:paraId="118F4DEF" w14:textId="77777777" w:rsidR="004D4099" w:rsidRDefault="004D4099" w:rsidP="00D21F31">
            <w:pPr>
              <w:ind w:firstLine="0"/>
            </w:pPr>
          </w:p>
          <w:p w14:paraId="41AD83E5" w14:textId="77777777" w:rsidR="007B45A7" w:rsidRPr="005D5B49" w:rsidRDefault="007B45A7" w:rsidP="007B45A7">
            <w:pPr>
              <w:ind w:firstLine="0"/>
              <w:jc w:val="both"/>
            </w:pPr>
          </w:p>
        </w:tc>
      </w:tr>
    </w:tbl>
    <w:p w14:paraId="62352DB5" w14:textId="77777777" w:rsidR="0027059B" w:rsidRDefault="0027059B" w:rsidP="007B45A7">
      <w:pPr>
        <w:autoSpaceDE w:val="0"/>
        <w:autoSpaceDN w:val="0"/>
        <w:adjustRightInd w:val="0"/>
        <w:ind w:firstLine="0"/>
        <w:rPr>
          <w:b/>
          <w:bCs/>
        </w:rPr>
      </w:pPr>
    </w:p>
    <w:p w14:paraId="2D2767F3" w14:textId="77777777" w:rsidR="0027059B" w:rsidRDefault="0027059B" w:rsidP="00A82583">
      <w:pPr>
        <w:autoSpaceDE w:val="0"/>
        <w:autoSpaceDN w:val="0"/>
        <w:adjustRightInd w:val="0"/>
        <w:jc w:val="center"/>
        <w:rPr>
          <w:b/>
          <w:bCs/>
        </w:rPr>
      </w:pPr>
    </w:p>
    <w:p w14:paraId="5BCB9E08" w14:textId="77777777" w:rsidR="003E191A" w:rsidRDefault="00836932" w:rsidP="00990998">
      <w:pPr>
        <w:rPr>
          <w:sz w:val="22"/>
          <w:szCs w:val="22"/>
        </w:rPr>
      </w:pPr>
      <w:r>
        <w:rPr>
          <w:sz w:val="22"/>
          <w:szCs w:val="22"/>
        </w:rPr>
        <w:t xml:space="preserve">         </w:t>
      </w:r>
      <w:r w:rsidR="00282F11">
        <w:rPr>
          <w:sz w:val="22"/>
          <w:szCs w:val="22"/>
        </w:rPr>
        <w:t xml:space="preserve">   </w:t>
      </w:r>
      <w:r w:rsidR="006F1B4A">
        <w:rPr>
          <w:sz w:val="22"/>
          <w:szCs w:val="22"/>
        </w:rPr>
        <w:tab/>
      </w:r>
      <w:r w:rsidR="006F1B4A">
        <w:rPr>
          <w:sz w:val="22"/>
          <w:szCs w:val="22"/>
        </w:rPr>
        <w:tab/>
      </w:r>
      <w:r w:rsidR="006F1B4A">
        <w:rPr>
          <w:sz w:val="22"/>
          <w:szCs w:val="22"/>
        </w:rPr>
        <w:tab/>
      </w:r>
      <w:r w:rsidR="006F1B4A">
        <w:rPr>
          <w:sz w:val="22"/>
          <w:szCs w:val="22"/>
        </w:rPr>
        <w:tab/>
      </w:r>
      <w:r w:rsidR="006F1B4A">
        <w:rPr>
          <w:sz w:val="22"/>
          <w:szCs w:val="22"/>
        </w:rPr>
        <w:tab/>
      </w:r>
      <w:r w:rsidR="006F1B4A">
        <w:rPr>
          <w:sz w:val="22"/>
          <w:szCs w:val="22"/>
        </w:rPr>
        <w:tab/>
      </w:r>
      <w:r w:rsidR="006F1B4A">
        <w:rPr>
          <w:sz w:val="22"/>
          <w:szCs w:val="22"/>
        </w:rPr>
        <w:tab/>
        <w:t xml:space="preserve">             </w:t>
      </w:r>
      <w:r w:rsidR="00990998">
        <w:rPr>
          <w:sz w:val="22"/>
          <w:szCs w:val="22"/>
        </w:rPr>
        <w:t xml:space="preserve">       </w:t>
      </w:r>
      <w:r w:rsidR="003B44FD">
        <w:rPr>
          <w:sz w:val="22"/>
          <w:szCs w:val="22"/>
        </w:rPr>
        <w:t xml:space="preserve">  </w:t>
      </w:r>
      <w:r w:rsidR="003E191A">
        <w:rPr>
          <w:sz w:val="22"/>
          <w:szCs w:val="22"/>
        </w:rPr>
        <w:t xml:space="preserve">Приложение № </w:t>
      </w:r>
      <w:r w:rsidR="00742A1A">
        <w:rPr>
          <w:sz w:val="22"/>
          <w:szCs w:val="22"/>
        </w:rPr>
        <w:t>1</w:t>
      </w:r>
    </w:p>
    <w:p w14:paraId="2D7A810F" w14:textId="77777777" w:rsidR="003E191A" w:rsidRDefault="003E191A" w:rsidP="003E191A">
      <w:pPr>
        <w:ind w:left="6381" w:firstLine="0"/>
        <w:rPr>
          <w:sz w:val="22"/>
          <w:szCs w:val="22"/>
        </w:rPr>
      </w:pPr>
      <w:r>
        <w:rPr>
          <w:sz w:val="22"/>
          <w:szCs w:val="22"/>
        </w:rPr>
        <w:t xml:space="preserve">к Муниципальному контракту </w:t>
      </w:r>
    </w:p>
    <w:p w14:paraId="4FB5E25B" w14:textId="77777777" w:rsidR="003E191A" w:rsidRDefault="003E191A" w:rsidP="003E191A">
      <w:pPr>
        <w:rPr>
          <w:sz w:val="22"/>
          <w:szCs w:val="22"/>
        </w:rPr>
      </w:pPr>
      <w:r>
        <w:rPr>
          <w:sz w:val="22"/>
          <w:szCs w:val="22"/>
        </w:rPr>
        <w:t xml:space="preserve">                                                                                                       № </w:t>
      </w:r>
      <w:r w:rsidR="00E12BEA">
        <w:rPr>
          <w:color w:val="000000"/>
          <w:sz w:val="22"/>
          <w:szCs w:val="22"/>
        </w:rPr>
        <w:t>_____________________</w:t>
      </w:r>
    </w:p>
    <w:p w14:paraId="0FB9A8F5" w14:textId="77777777" w:rsidR="003E191A" w:rsidRDefault="003E191A" w:rsidP="003E191A">
      <w:pPr>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от </w:t>
      </w:r>
      <w:r w:rsidR="00E12BEA">
        <w:rPr>
          <w:sz w:val="22"/>
          <w:szCs w:val="22"/>
        </w:rPr>
        <w:t>________________________</w:t>
      </w:r>
    </w:p>
    <w:p w14:paraId="6093880F" w14:textId="77777777" w:rsidR="00282F11" w:rsidRDefault="00282F11" w:rsidP="003E191A">
      <w:pPr>
        <w:ind w:left="6381" w:hanging="2"/>
        <w:rPr>
          <w:b/>
          <w:bCs/>
        </w:rPr>
      </w:pPr>
    </w:p>
    <w:p w14:paraId="16D7851D" w14:textId="77777777" w:rsidR="00282F11" w:rsidRDefault="00282F11" w:rsidP="00A82583">
      <w:pPr>
        <w:autoSpaceDE w:val="0"/>
        <w:autoSpaceDN w:val="0"/>
        <w:adjustRightInd w:val="0"/>
        <w:jc w:val="center"/>
        <w:rPr>
          <w:b/>
          <w:bCs/>
        </w:rPr>
      </w:pPr>
    </w:p>
    <w:p w14:paraId="651A5EF5" w14:textId="77777777" w:rsidR="00BC1784" w:rsidRPr="0027384C" w:rsidRDefault="009D53EB" w:rsidP="00BC1784">
      <w:pPr>
        <w:jc w:val="center"/>
        <w:rPr>
          <w:b/>
          <w:bCs/>
          <w:iCs/>
          <w:color w:val="000000"/>
        </w:rPr>
      </w:pPr>
      <w:r>
        <w:rPr>
          <w:b/>
          <w:bCs/>
          <w:iCs/>
          <w:color w:val="000000"/>
        </w:rPr>
        <w:t>Описание объекта закупки</w:t>
      </w:r>
    </w:p>
    <w:p w14:paraId="3FB9CA66" w14:textId="77777777" w:rsidR="00BC1784" w:rsidRPr="0027384C" w:rsidRDefault="00BC1784" w:rsidP="00BC1784">
      <w:pPr>
        <w:jc w:val="center"/>
        <w:rPr>
          <w:b/>
          <w:bCs/>
          <w:iCs/>
          <w:color w:val="000000"/>
        </w:rPr>
      </w:pPr>
    </w:p>
    <w:p w14:paraId="55968C63" w14:textId="77777777" w:rsidR="00742A1A" w:rsidRDefault="00742A1A" w:rsidP="00E53DEB"/>
    <w:p w14:paraId="0B9489EF" w14:textId="77777777" w:rsidR="00742A1A" w:rsidRPr="00CB4872" w:rsidRDefault="00742A1A" w:rsidP="00E53DEB"/>
    <w:tbl>
      <w:tblPr>
        <w:tblW w:w="0" w:type="auto"/>
        <w:tblLook w:val="04A0" w:firstRow="1" w:lastRow="0" w:firstColumn="1" w:lastColumn="0" w:noHBand="0" w:noVBand="1"/>
      </w:tblPr>
      <w:tblGrid>
        <w:gridCol w:w="4810"/>
        <w:gridCol w:w="4760"/>
      </w:tblGrid>
      <w:tr w:rsidR="003E191A" w14:paraId="6250CA4E" w14:textId="77777777" w:rsidTr="000A4224">
        <w:tc>
          <w:tcPr>
            <w:tcW w:w="4810" w:type="dxa"/>
          </w:tcPr>
          <w:p w14:paraId="5C7C52BD" w14:textId="77777777" w:rsidR="003E191A" w:rsidRDefault="003E191A" w:rsidP="00E53DEB">
            <w:pPr>
              <w:rPr>
                <w:b/>
              </w:rPr>
            </w:pPr>
            <w:r>
              <w:rPr>
                <w:b/>
              </w:rPr>
              <w:t>ЗАКАЗЧИК:</w:t>
            </w:r>
          </w:p>
          <w:p w14:paraId="287F105A" w14:textId="77777777" w:rsidR="003E191A" w:rsidRPr="005D5B49" w:rsidRDefault="003E191A" w:rsidP="000A4224">
            <w:pPr>
              <w:jc w:val="center"/>
              <w:rPr>
                <w:b/>
              </w:rPr>
            </w:pPr>
          </w:p>
          <w:p w14:paraId="6EAFF8B7" w14:textId="77777777" w:rsidR="000839E0" w:rsidRPr="000839E0" w:rsidRDefault="000839E0" w:rsidP="000839E0">
            <w:pPr>
              <w:widowControl/>
              <w:snapToGrid/>
              <w:ind w:firstLine="0"/>
              <w:jc w:val="both"/>
            </w:pPr>
            <w:r w:rsidRPr="000839E0">
              <w:t>МБУ</w:t>
            </w:r>
            <w:r w:rsidRPr="000839E0">
              <w:rPr>
                <w:sz w:val="20"/>
                <w:szCs w:val="20"/>
              </w:rPr>
              <w:t xml:space="preserve"> </w:t>
            </w:r>
            <w:r w:rsidRPr="000839E0">
              <w:t>БМО СО «Административно-транспортное управление»</w:t>
            </w:r>
          </w:p>
          <w:p w14:paraId="63E54BA7" w14:textId="77777777" w:rsidR="003E191A" w:rsidRDefault="003E191A" w:rsidP="000A4224">
            <w:pPr>
              <w:jc w:val="both"/>
            </w:pPr>
          </w:p>
          <w:p w14:paraId="6E94220D" w14:textId="77777777" w:rsidR="003E191A" w:rsidRPr="005D5B49" w:rsidRDefault="003E191A" w:rsidP="000A4224">
            <w:pPr>
              <w:ind w:firstLine="0"/>
              <w:jc w:val="both"/>
            </w:pPr>
            <w:r w:rsidRPr="005D5B49">
              <w:t>_______</w:t>
            </w:r>
            <w:r w:rsidR="00E12BEA">
              <w:t xml:space="preserve">___________ </w:t>
            </w:r>
          </w:p>
          <w:p w14:paraId="43EB4B80" w14:textId="77777777" w:rsidR="003E191A" w:rsidRPr="005D5B49" w:rsidRDefault="003E191A" w:rsidP="000A4224">
            <w:pPr>
              <w:ind w:firstLine="0"/>
            </w:pPr>
            <w:r w:rsidRPr="005D5B49">
              <w:t>М.П.</w:t>
            </w:r>
          </w:p>
        </w:tc>
        <w:tc>
          <w:tcPr>
            <w:tcW w:w="4760" w:type="dxa"/>
          </w:tcPr>
          <w:p w14:paraId="34BC543A" w14:textId="77777777" w:rsidR="003E191A" w:rsidRDefault="00990998" w:rsidP="000A4224">
            <w:pPr>
              <w:jc w:val="center"/>
              <w:rPr>
                <w:b/>
              </w:rPr>
            </w:pPr>
            <w:r>
              <w:rPr>
                <w:b/>
              </w:rPr>
              <w:t>ИСПОЛНИТЕЛЬ</w:t>
            </w:r>
            <w:r w:rsidR="003E191A">
              <w:rPr>
                <w:b/>
              </w:rPr>
              <w:t>:</w:t>
            </w:r>
          </w:p>
          <w:p w14:paraId="37F81009" w14:textId="77777777" w:rsidR="003E191A" w:rsidRPr="005D5B49" w:rsidRDefault="003E191A" w:rsidP="000A4224">
            <w:pPr>
              <w:jc w:val="center"/>
              <w:rPr>
                <w:b/>
              </w:rPr>
            </w:pPr>
          </w:p>
          <w:p w14:paraId="428BF060" w14:textId="77777777" w:rsidR="003E191A" w:rsidRDefault="003E191A" w:rsidP="000A4224">
            <w:pPr>
              <w:ind w:firstLine="0"/>
              <w:jc w:val="both"/>
            </w:pPr>
          </w:p>
          <w:p w14:paraId="0D917B2E" w14:textId="77777777" w:rsidR="003E191A" w:rsidRDefault="003E191A" w:rsidP="000A4224">
            <w:pPr>
              <w:ind w:firstLine="0"/>
              <w:jc w:val="both"/>
            </w:pPr>
          </w:p>
          <w:p w14:paraId="212F4132" w14:textId="77777777" w:rsidR="003E191A" w:rsidRPr="005D5B49" w:rsidRDefault="003E191A" w:rsidP="000A4224">
            <w:pPr>
              <w:ind w:firstLine="0"/>
              <w:jc w:val="both"/>
            </w:pPr>
            <w:r>
              <w:t xml:space="preserve">    </w:t>
            </w:r>
            <w:r w:rsidR="00E12BEA">
              <w:t xml:space="preserve"> ________________ </w:t>
            </w:r>
          </w:p>
          <w:p w14:paraId="2CE4D875" w14:textId="77777777" w:rsidR="003E191A" w:rsidRPr="005D5B49" w:rsidRDefault="003E191A" w:rsidP="000A4224">
            <w:pPr>
              <w:ind w:firstLine="0"/>
            </w:pPr>
            <w:r>
              <w:t xml:space="preserve">     </w:t>
            </w:r>
            <w:r w:rsidRPr="005D5B49">
              <w:t>М.П.</w:t>
            </w:r>
          </w:p>
        </w:tc>
      </w:tr>
    </w:tbl>
    <w:p w14:paraId="506E0F51" w14:textId="77777777" w:rsidR="00A82583" w:rsidRDefault="00A82583" w:rsidP="00A52B0C">
      <w:pPr>
        <w:autoSpaceDE w:val="0"/>
        <w:autoSpaceDN w:val="0"/>
        <w:adjustRightInd w:val="0"/>
      </w:pPr>
    </w:p>
    <w:sectPr w:rsidR="00A82583" w:rsidSect="008B3792">
      <w:headerReference w:type="even" r:id="rId13"/>
      <w:headerReference w:type="default" r:id="rId14"/>
      <w:pgSz w:w="11906" w:h="16838"/>
      <w:pgMar w:top="0" w:right="720" w:bottom="72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5DBB" w14:textId="77777777" w:rsidR="00B6421F" w:rsidRDefault="00B6421F">
      <w:pPr>
        <w:widowControl/>
        <w:snapToGrid/>
        <w:ind w:firstLine="0"/>
        <w:rPr>
          <w:kern w:val="32"/>
          <w:sz w:val="28"/>
          <w:szCs w:val="28"/>
        </w:rPr>
      </w:pPr>
      <w:r>
        <w:rPr>
          <w:kern w:val="32"/>
          <w:sz w:val="28"/>
          <w:szCs w:val="28"/>
        </w:rPr>
        <w:separator/>
      </w:r>
    </w:p>
  </w:endnote>
  <w:endnote w:type="continuationSeparator" w:id="0">
    <w:p w14:paraId="7FF48EE9" w14:textId="77777777" w:rsidR="00B6421F" w:rsidRDefault="00B6421F">
      <w:pPr>
        <w:widowControl/>
        <w:snapToGrid/>
        <w:ind w:firstLine="0"/>
        <w:rPr>
          <w:kern w:val="32"/>
          <w:sz w:val="28"/>
          <w:szCs w:val="28"/>
        </w:rPr>
      </w:pPr>
      <w:r>
        <w:rPr>
          <w:kern w:val="32"/>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default"/>
    <w:sig w:usb0="00000000"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5A3F3" w14:textId="77777777" w:rsidR="00B6421F" w:rsidRDefault="00B6421F">
      <w:pPr>
        <w:widowControl/>
        <w:snapToGrid/>
        <w:ind w:firstLine="0"/>
        <w:rPr>
          <w:kern w:val="32"/>
          <w:sz w:val="28"/>
          <w:szCs w:val="28"/>
        </w:rPr>
      </w:pPr>
      <w:r>
        <w:rPr>
          <w:kern w:val="32"/>
          <w:sz w:val="28"/>
          <w:szCs w:val="28"/>
        </w:rPr>
        <w:separator/>
      </w:r>
    </w:p>
  </w:footnote>
  <w:footnote w:type="continuationSeparator" w:id="0">
    <w:p w14:paraId="333878D9" w14:textId="77777777" w:rsidR="00B6421F" w:rsidRDefault="00B6421F">
      <w:pPr>
        <w:widowControl/>
        <w:snapToGrid/>
        <w:ind w:firstLine="0"/>
        <w:rPr>
          <w:kern w:val="32"/>
          <w:sz w:val="28"/>
          <w:szCs w:val="28"/>
        </w:rPr>
      </w:pPr>
      <w:r>
        <w:rPr>
          <w:kern w:val="32"/>
          <w:sz w:val="28"/>
          <w:szCs w:val="28"/>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E49D2" w14:textId="77777777" w:rsidR="00CA2BE6" w:rsidRDefault="00CA2BE6" w:rsidP="00835865">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6E52C78A" w14:textId="77777777" w:rsidR="00CA2BE6" w:rsidRDefault="00CA2BE6">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BC9AD" w14:textId="331EFEFA" w:rsidR="00CA2BE6" w:rsidRDefault="00CA2BE6" w:rsidP="00835865">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A7C44">
      <w:rPr>
        <w:rStyle w:val="af1"/>
        <w:noProof/>
      </w:rPr>
      <w:t>14</w:t>
    </w:r>
    <w:r>
      <w:rPr>
        <w:rStyle w:val="af1"/>
      </w:rPr>
      <w:fldChar w:fldCharType="end"/>
    </w:r>
  </w:p>
  <w:p w14:paraId="6414CCE2" w14:textId="77777777" w:rsidR="00CA2BE6" w:rsidRDefault="00CA2BE6">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116737A"/>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FFFFFF83"/>
    <w:multiLevelType w:val="singleLevel"/>
    <w:tmpl w:val="E7AE802A"/>
    <w:lvl w:ilvl="0">
      <w:start w:val="1"/>
      <w:numFmt w:val="bullet"/>
      <w:pStyle w:val="20"/>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00000004"/>
    <w:name w:val="WW8Num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9C7555F"/>
    <w:multiLevelType w:val="hybridMultilevel"/>
    <w:tmpl w:val="0F76A0B6"/>
    <w:lvl w:ilvl="0" w:tplc="7E864C56">
      <w:start w:val="1"/>
      <w:numFmt w:val="decimal"/>
      <w:lvlText w:val="%1."/>
      <w:lvlJc w:val="left"/>
      <w:pPr>
        <w:ind w:left="720" w:hanging="360"/>
      </w:pPr>
      <w:rPr>
        <w:rFonts w:hint="default"/>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3551D4"/>
    <w:multiLevelType w:val="hybridMultilevel"/>
    <w:tmpl w:val="9AD0B88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F1C0D"/>
    <w:multiLevelType w:val="hybridMultilevel"/>
    <w:tmpl w:val="B65A3C3A"/>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360"/>
        </w:tabs>
        <w:ind w:left="36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C7E7C96"/>
    <w:multiLevelType w:val="hybridMultilevel"/>
    <w:tmpl w:val="97587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8678E"/>
    <w:multiLevelType w:val="multilevel"/>
    <w:tmpl w:val="F46420D8"/>
    <w:lvl w:ilvl="0">
      <w:start w:val="4"/>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553060"/>
    <w:multiLevelType w:val="multilevel"/>
    <w:tmpl w:val="1952CE1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5354A23"/>
    <w:multiLevelType w:val="hybridMultilevel"/>
    <w:tmpl w:val="B49C6366"/>
    <w:lvl w:ilvl="0" w:tplc="4CE8C0D6">
      <w:start w:val="1"/>
      <w:numFmt w:val="decimal"/>
      <w:lvlText w:val="%1."/>
      <w:lvlJc w:val="left"/>
      <w:pPr>
        <w:tabs>
          <w:tab w:val="num" w:pos="786"/>
        </w:tabs>
        <w:ind w:left="786" w:hanging="360"/>
      </w:pPr>
    </w:lvl>
    <w:lvl w:ilvl="1" w:tplc="17686F8A">
      <w:start w:val="1"/>
      <w:numFmt w:val="bullet"/>
      <w:lvlText w:val=""/>
      <w:lvlJc w:val="left"/>
      <w:pPr>
        <w:tabs>
          <w:tab w:val="num" w:pos="1785"/>
        </w:tabs>
        <w:ind w:left="1785" w:hanging="360"/>
      </w:pPr>
      <w:rPr>
        <w:rFonts w:ascii="Symbol" w:hAnsi="Symbol"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0" w15:restartNumberingAfterBreak="0">
    <w:nsid w:val="1B0F3B42"/>
    <w:multiLevelType w:val="hybridMultilevel"/>
    <w:tmpl w:val="D9006704"/>
    <w:lvl w:ilvl="0" w:tplc="DC38EC68">
      <w:start w:val="1"/>
      <w:numFmt w:val="decimal"/>
      <w:lvlText w:val="%1."/>
      <w:lvlJc w:val="left"/>
      <w:pPr>
        <w:ind w:left="720" w:hanging="360"/>
      </w:pPr>
      <w:rPr>
        <w:rFonts w:hint="default"/>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B012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CD451A"/>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13" w15:restartNumberingAfterBreak="0">
    <w:nsid w:val="214C16A5"/>
    <w:multiLevelType w:val="hybridMultilevel"/>
    <w:tmpl w:val="A360131A"/>
    <w:name w:val="WW8Num5"/>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1AB499D"/>
    <w:multiLevelType w:val="hybridMultilevel"/>
    <w:tmpl w:val="A3F44006"/>
    <w:lvl w:ilvl="0" w:tplc="B9B03674">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C929D1"/>
    <w:multiLevelType w:val="multilevel"/>
    <w:tmpl w:val="D9844A0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4201A03"/>
    <w:multiLevelType w:val="hybridMultilevel"/>
    <w:tmpl w:val="DCA07EDA"/>
    <w:lvl w:ilvl="0" w:tplc="000000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2900C8"/>
    <w:multiLevelType w:val="multilevel"/>
    <w:tmpl w:val="9F3C3D3A"/>
    <w:lvl w:ilvl="0">
      <w:start w:val="6"/>
      <w:numFmt w:val="decimal"/>
      <w:lvlText w:val="%1."/>
      <w:lvlJc w:val="left"/>
      <w:pPr>
        <w:ind w:left="360" w:hanging="360"/>
      </w:pPr>
      <w:rPr>
        <w:rFonts w:cs="Times New Roman"/>
        <w:color w:val="auto"/>
      </w:rPr>
    </w:lvl>
    <w:lvl w:ilvl="1">
      <w:start w:val="8"/>
      <w:numFmt w:val="decimal"/>
      <w:lvlText w:val="%1.%2."/>
      <w:lvlJc w:val="left"/>
      <w:pPr>
        <w:ind w:left="900" w:hanging="360"/>
      </w:pPr>
      <w:rPr>
        <w:rFonts w:cs="Times New Roman"/>
        <w:color w:val="auto"/>
      </w:rPr>
    </w:lvl>
    <w:lvl w:ilvl="2">
      <w:start w:val="1"/>
      <w:numFmt w:val="decimal"/>
      <w:lvlText w:val="%1.%2.%3."/>
      <w:lvlJc w:val="left"/>
      <w:pPr>
        <w:ind w:left="1800" w:hanging="720"/>
      </w:pPr>
      <w:rPr>
        <w:rFonts w:cs="Times New Roman"/>
        <w:color w:val="auto"/>
      </w:rPr>
    </w:lvl>
    <w:lvl w:ilvl="3">
      <w:start w:val="1"/>
      <w:numFmt w:val="decimal"/>
      <w:lvlText w:val="%1.%2.%3.%4."/>
      <w:lvlJc w:val="left"/>
      <w:pPr>
        <w:ind w:left="2340" w:hanging="720"/>
      </w:pPr>
      <w:rPr>
        <w:rFonts w:cs="Times New Roman"/>
        <w:color w:val="auto"/>
      </w:rPr>
    </w:lvl>
    <w:lvl w:ilvl="4">
      <w:start w:val="1"/>
      <w:numFmt w:val="decimal"/>
      <w:lvlText w:val="%1.%2.%3.%4.%5."/>
      <w:lvlJc w:val="left"/>
      <w:pPr>
        <w:ind w:left="3240" w:hanging="1080"/>
      </w:pPr>
      <w:rPr>
        <w:rFonts w:cs="Times New Roman"/>
        <w:color w:val="auto"/>
      </w:rPr>
    </w:lvl>
    <w:lvl w:ilvl="5">
      <w:start w:val="1"/>
      <w:numFmt w:val="decimal"/>
      <w:lvlText w:val="%1.%2.%3.%4.%5.%6."/>
      <w:lvlJc w:val="left"/>
      <w:pPr>
        <w:ind w:left="3780" w:hanging="1080"/>
      </w:pPr>
      <w:rPr>
        <w:rFonts w:cs="Times New Roman"/>
        <w:color w:val="auto"/>
      </w:rPr>
    </w:lvl>
    <w:lvl w:ilvl="6">
      <w:start w:val="1"/>
      <w:numFmt w:val="decimal"/>
      <w:lvlText w:val="%1.%2.%3.%4.%5.%6.%7."/>
      <w:lvlJc w:val="left"/>
      <w:pPr>
        <w:ind w:left="4680" w:hanging="1440"/>
      </w:pPr>
      <w:rPr>
        <w:rFonts w:cs="Times New Roman"/>
        <w:color w:val="auto"/>
      </w:rPr>
    </w:lvl>
    <w:lvl w:ilvl="7">
      <w:start w:val="1"/>
      <w:numFmt w:val="decimal"/>
      <w:lvlText w:val="%1.%2.%3.%4.%5.%6.%7.%8."/>
      <w:lvlJc w:val="left"/>
      <w:pPr>
        <w:ind w:left="5220" w:hanging="1440"/>
      </w:pPr>
      <w:rPr>
        <w:rFonts w:cs="Times New Roman"/>
        <w:color w:val="auto"/>
      </w:rPr>
    </w:lvl>
    <w:lvl w:ilvl="8">
      <w:start w:val="1"/>
      <w:numFmt w:val="decimal"/>
      <w:lvlText w:val="%1.%2.%3.%4.%5.%6.%7.%8.%9."/>
      <w:lvlJc w:val="left"/>
      <w:pPr>
        <w:ind w:left="6120" w:hanging="1800"/>
      </w:pPr>
      <w:rPr>
        <w:rFonts w:cs="Times New Roman"/>
        <w:color w:val="auto"/>
      </w:rPr>
    </w:lvl>
  </w:abstractNum>
  <w:abstractNum w:abstractNumId="18" w15:restartNumberingAfterBreak="0">
    <w:nsid w:val="32D5487F"/>
    <w:multiLevelType w:val="hybridMultilevel"/>
    <w:tmpl w:val="214E3602"/>
    <w:lvl w:ilvl="0" w:tplc="FA264332">
      <w:start w:val="1"/>
      <w:numFmt w:val="decimal"/>
      <w:lvlText w:val="%1."/>
      <w:lvlJc w:val="left"/>
      <w:pPr>
        <w:tabs>
          <w:tab w:val="num" w:pos="1167"/>
        </w:tabs>
        <w:ind w:left="1167" w:hanging="645"/>
      </w:pPr>
      <w:rPr>
        <w:rFonts w:hint="default"/>
      </w:rPr>
    </w:lvl>
    <w:lvl w:ilvl="1" w:tplc="04190019" w:tentative="1">
      <w:start w:val="1"/>
      <w:numFmt w:val="lowerLetter"/>
      <w:lvlText w:val="%2."/>
      <w:lvlJc w:val="left"/>
      <w:pPr>
        <w:tabs>
          <w:tab w:val="num" w:pos="1602"/>
        </w:tabs>
        <w:ind w:left="1602" w:hanging="360"/>
      </w:pPr>
    </w:lvl>
    <w:lvl w:ilvl="2" w:tplc="0419001B" w:tentative="1">
      <w:start w:val="1"/>
      <w:numFmt w:val="lowerRoman"/>
      <w:lvlText w:val="%3."/>
      <w:lvlJc w:val="right"/>
      <w:pPr>
        <w:tabs>
          <w:tab w:val="num" w:pos="2322"/>
        </w:tabs>
        <w:ind w:left="2322" w:hanging="180"/>
      </w:pPr>
    </w:lvl>
    <w:lvl w:ilvl="3" w:tplc="0419000F" w:tentative="1">
      <w:start w:val="1"/>
      <w:numFmt w:val="decimal"/>
      <w:lvlText w:val="%4."/>
      <w:lvlJc w:val="left"/>
      <w:pPr>
        <w:tabs>
          <w:tab w:val="num" w:pos="3042"/>
        </w:tabs>
        <w:ind w:left="3042" w:hanging="360"/>
      </w:pPr>
    </w:lvl>
    <w:lvl w:ilvl="4" w:tplc="04190019" w:tentative="1">
      <w:start w:val="1"/>
      <w:numFmt w:val="lowerLetter"/>
      <w:lvlText w:val="%5."/>
      <w:lvlJc w:val="left"/>
      <w:pPr>
        <w:tabs>
          <w:tab w:val="num" w:pos="3762"/>
        </w:tabs>
        <w:ind w:left="3762" w:hanging="360"/>
      </w:pPr>
    </w:lvl>
    <w:lvl w:ilvl="5" w:tplc="0419001B" w:tentative="1">
      <w:start w:val="1"/>
      <w:numFmt w:val="lowerRoman"/>
      <w:lvlText w:val="%6."/>
      <w:lvlJc w:val="right"/>
      <w:pPr>
        <w:tabs>
          <w:tab w:val="num" w:pos="4482"/>
        </w:tabs>
        <w:ind w:left="4482" w:hanging="180"/>
      </w:pPr>
    </w:lvl>
    <w:lvl w:ilvl="6" w:tplc="0419000F" w:tentative="1">
      <w:start w:val="1"/>
      <w:numFmt w:val="decimal"/>
      <w:lvlText w:val="%7."/>
      <w:lvlJc w:val="left"/>
      <w:pPr>
        <w:tabs>
          <w:tab w:val="num" w:pos="5202"/>
        </w:tabs>
        <w:ind w:left="5202" w:hanging="360"/>
      </w:pPr>
    </w:lvl>
    <w:lvl w:ilvl="7" w:tplc="04190019" w:tentative="1">
      <w:start w:val="1"/>
      <w:numFmt w:val="lowerLetter"/>
      <w:lvlText w:val="%8."/>
      <w:lvlJc w:val="left"/>
      <w:pPr>
        <w:tabs>
          <w:tab w:val="num" w:pos="5922"/>
        </w:tabs>
        <w:ind w:left="5922" w:hanging="360"/>
      </w:pPr>
    </w:lvl>
    <w:lvl w:ilvl="8" w:tplc="0419001B" w:tentative="1">
      <w:start w:val="1"/>
      <w:numFmt w:val="lowerRoman"/>
      <w:lvlText w:val="%9."/>
      <w:lvlJc w:val="right"/>
      <w:pPr>
        <w:tabs>
          <w:tab w:val="num" w:pos="6642"/>
        </w:tabs>
        <w:ind w:left="6642" w:hanging="180"/>
      </w:pPr>
    </w:lvl>
  </w:abstractNum>
  <w:abstractNum w:abstractNumId="19" w15:restartNumberingAfterBreak="0">
    <w:nsid w:val="34642D72"/>
    <w:multiLevelType w:val="multilevel"/>
    <w:tmpl w:val="33CEB248"/>
    <w:lvl w:ilvl="0">
      <w:start w:val="4"/>
      <w:numFmt w:val="decimal"/>
      <w:lvlText w:val="%1."/>
      <w:lvlJc w:val="left"/>
      <w:pPr>
        <w:ind w:left="360" w:hanging="360"/>
      </w:pPr>
      <w:rPr>
        <w:rFonts w:cs="Times New Roman"/>
        <w:color w:val="auto"/>
      </w:rPr>
    </w:lvl>
    <w:lvl w:ilvl="1">
      <w:start w:val="8"/>
      <w:numFmt w:val="decimal"/>
      <w:lvlText w:val="%1.%2."/>
      <w:lvlJc w:val="left"/>
      <w:pPr>
        <w:ind w:left="900" w:hanging="360"/>
      </w:pPr>
      <w:rPr>
        <w:rFonts w:cs="Times New Roman"/>
        <w:color w:val="auto"/>
      </w:rPr>
    </w:lvl>
    <w:lvl w:ilvl="2">
      <w:start w:val="1"/>
      <w:numFmt w:val="decimal"/>
      <w:lvlText w:val="%1.%2.%3."/>
      <w:lvlJc w:val="left"/>
      <w:pPr>
        <w:ind w:left="1800" w:hanging="720"/>
      </w:pPr>
      <w:rPr>
        <w:rFonts w:cs="Times New Roman"/>
        <w:color w:val="auto"/>
      </w:rPr>
    </w:lvl>
    <w:lvl w:ilvl="3">
      <w:start w:val="1"/>
      <w:numFmt w:val="decimal"/>
      <w:lvlText w:val="%1.%2.%3.%4."/>
      <w:lvlJc w:val="left"/>
      <w:pPr>
        <w:ind w:left="2340" w:hanging="720"/>
      </w:pPr>
      <w:rPr>
        <w:rFonts w:cs="Times New Roman"/>
        <w:color w:val="auto"/>
      </w:rPr>
    </w:lvl>
    <w:lvl w:ilvl="4">
      <w:start w:val="1"/>
      <w:numFmt w:val="decimal"/>
      <w:lvlText w:val="%1.%2.%3.%4.%5."/>
      <w:lvlJc w:val="left"/>
      <w:pPr>
        <w:ind w:left="3240" w:hanging="1080"/>
      </w:pPr>
      <w:rPr>
        <w:rFonts w:cs="Times New Roman"/>
        <w:color w:val="auto"/>
      </w:rPr>
    </w:lvl>
    <w:lvl w:ilvl="5">
      <w:start w:val="1"/>
      <w:numFmt w:val="decimal"/>
      <w:lvlText w:val="%1.%2.%3.%4.%5.%6."/>
      <w:lvlJc w:val="left"/>
      <w:pPr>
        <w:ind w:left="3780" w:hanging="1080"/>
      </w:pPr>
      <w:rPr>
        <w:rFonts w:cs="Times New Roman"/>
        <w:color w:val="auto"/>
      </w:rPr>
    </w:lvl>
    <w:lvl w:ilvl="6">
      <w:start w:val="1"/>
      <w:numFmt w:val="decimal"/>
      <w:lvlText w:val="%1.%2.%3.%4.%5.%6.%7."/>
      <w:lvlJc w:val="left"/>
      <w:pPr>
        <w:ind w:left="4680" w:hanging="1440"/>
      </w:pPr>
      <w:rPr>
        <w:rFonts w:cs="Times New Roman"/>
        <w:color w:val="auto"/>
      </w:rPr>
    </w:lvl>
    <w:lvl w:ilvl="7">
      <w:start w:val="1"/>
      <w:numFmt w:val="decimal"/>
      <w:lvlText w:val="%1.%2.%3.%4.%5.%6.%7.%8."/>
      <w:lvlJc w:val="left"/>
      <w:pPr>
        <w:ind w:left="5220" w:hanging="1440"/>
      </w:pPr>
      <w:rPr>
        <w:rFonts w:cs="Times New Roman"/>
        <w:color w:val="auto"/>
      </w:rPr>
    </w:lvl>
    <w:lvl w:ilvl="8">
      <w:start w:val="1"/>
      <w:numFmt w:val="decimal"/>
      <w:lvlText w:val="%1.%2.%3.%4.%5.%6.%7.%8.%9."/>
      <w:lvlJc w:val="left"/>
      <w:pPr>
        <w:ind w:left="6120" w:hanging="1800"/>
      </w:pPr>
      <w:rPr>
        <w:rFonts w:cs="Times New Roman"/>
        <w:color w:val="auto"/>
      </w:rPr>
    </w:lvl>
  </w:abstractNum>
  <w:abstractNum w:abstractNumId="20" w15:restartNumberingAfterBreak="0">
    <w:nsid w:val="356F28C2"/>
    <w:multiLevelType w:val="hybridMultilevel"/>
    <w:tmpl w:val="1D42BA3C"/>
    <w:lvl w:ilvl="0" w:tplc="67B4C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C553EB3"/>
    <w:multiLevelType w:val="hybridMultilevel"/>
    <w:tmpl w:val="3B0236EA"/>
    <w:lvl w:ilvl="0" w:tplc="FC4A5E72">
      <w:start w:val="1"/>
      <w:numFmt w:val="decimal"/>
      <w:lvlText w:val="%1."/>
      <w:lvlJc w:val="left"/>
      <w:pPr>
        <w:ind w:left="927"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40562E"/>
    <w:multiLevelType w:val="multilevel"/>
    <w:tmpl w:val="B868156C"/>
    <w:lvl w:ilvl="0">
      <w:start w:val="3"/>
      <w:numFmt w:val="decimal"/>
      <w:lvlText w:val="%1."/>
      <w:lvlJc w:val="left"/>
      <w:pPr>
        <w:ind w:left="540" w:hanging="540"/>
      </w:pPr>
      <w:rPr>
        <w:rFonts w:cs="Times New Roman" w:hint="default"/>
      </w:rPr>
    </w:lvl>
    <w:lvl w:ilvl="1">
      <w:start w:val="2"/>
      <w:numFmt w:val="decimal"/>
      <w:lvlText w:val="%1.%2."/>
      <w:lvlJc w:val="left"/>
      <w:pPr>
        <w:ind w:left="1250" w:hanging="54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408C722C"/>
    <w:multiLevelType w:val="hybridMultilevel"/>
    <w:tmpl w:val="3FAAC43A"/>
    <w:lvl w:ilvl="0" w:tplc="386AC000">
      <w:start w:val="1"/>
      <w:numFmt w:val="decimal"/>
      <w:lvlText w:val="%1)"/>
      <w:lvlJc w:val="left"/>
      <w:pPr>
        <w:ind w:left="439" w:hanging="360"/>
      </w:pPr>
      <w:rPr>
        <w:rFonts w:hint="default"/>
      </w:rPr>
    </w:lvl>
    <w:lvl w:ilvl="1" w:tplc="04190019" w:tentative="1">
      <w:start w:val="1"/>
      <w:numFmt w:val="lowerLetter"/>
      <w:lvlText w:val="%2."/>
      <w:lvlJc w:val="left"/>
      <w:pPr>
        <w:ind w:left="1159" w:hanging="360"/>
      </w:pPr>
    </w:lvl>
    <w:lvl w:ilvl="2" w:tplc="0419001B" w:tentative="1">
      <w:start w:val="1"/>
      <w:numFmt w:val="lowerRoman"/>
      <w:lvlText w:val="%3."/>
      <w:lvlJc w:val="right"/>
      <w:pPr>
        <w:ind w:left="1879" w:hanging="180"/>
      </w:pPr>
    </w:lvl>
    <w:lvl w:ilvl="3" w:tplc="0419000F" w:tentative="1">
      <w:start w:val="1"/>
      <w:numFmt w:val="decimal"/>
      <w:lvlText w:val="%4."/>
      <w:lvlJc w:val="left"/>
      <w:pPr>
        <w:ind w:left="2599" w:hanging="360"/>
      </w:pPr>
    </w:lvl>
    <w:lvl w:ilvl="4" w:tplc="04190019" w:tentative="1">
      <w:start w:val="1"/>
      <w:numFmt w:val="lowerLetter"/>
      <w:lvlText w:val="%5."/>
      <w:lvlJc w:val="left"/>
      <w:pPr>
        <w:ind w:left="3319" w:hanging="360"/>
      </w:pPr>
    </w:lvl>
    <w:lvl w:ilvl="5" w:tplc="0419001B" w:tentative="1">
      <w:start w:val="1"/>
      <w:numFmt w:val="lowerRoman"/>
      <w:lvlText w:val="%6."/>
      <w:lvlJc w:val="right"/>
      <w:pPr>
        <w:ind w:left="4039" w:hanging="180"/>
      </w:pPr>
    </w:lvl>
    <w:lvl w:ilvl="6" w:tplc="0419000F" w:tentative="1">
      <w:start w:val="1"/>
      <w:numFmt w:val="decimal"/>
      <w:lvlText w:val="%7."/>
      <w:lvlJc w:val="left"/>
      <w:pPr>
        <w:ind w:left="4759" w:hanging="360"/>
      </w:pPr>
    </w:lvl>
    <w:lvl w:ilvl="7" w:tplc="04190019" w:tentative="1">
      <w:start w:val="1"/>
      <w:numFmt w:val="lowerLetter"/>
      <w:lvlText w:val="%8."/>
      <w:lvlJc w:val="left"/>
      <w:pPr>
        <w:ind w:left="5479" w:hanging="360"/>
      </w:pPr>
    </w:lvl>
    <w:lvl w:ilvl="8" w:tplc="0419001B" w:tentative="1">
      <w:start w:val="1"/>
      <w:numFmt w:val="lowerRoman"/>
      <w:lvlText w:val="%9."/>
      <w:lvlJc w:val="right"/>
      <w:pPr>
        <w:ind w:left="6199" w:hanging="180"/>
      </w:pPr>
    </w:lvl>
  </w:abstractNum>
  <w:abstractNum w:abstractNumId="24" w15:restartNumberingAfterBreak="0">
    <w:nsid w:val="43DF09B9"/>
    <w:multiLevelType w:val="multilevel"/>
    <w:tmpl w:val="51CEAB66"/>
    <w:lvl w:ilvl="0">
      <w:start w:val="1"/>
      <w:numFmt w:val="decimal"/>
      <w:pStyle w:val="a"/>
      <w:lvlText w:val="%1"/>
      <w:lvlJc w:val="left"/>
      <w:pPr>
        <w:tabs>
          <w:tab w:val="num" w:pos="360"/>
        </w:tabs>
        <w:ind w:left="360" w:hanging="360"/>
      </w:pPr>
    </w:lvl>
    <w:lvl w:ilvl="1">
      <w:start w:val="1"/>
      <w:numFmt w:val="decimal"/>
      <w:lvlText w:val="%1.%2"/>
      <w:lvlJc w:val="left"/>
      <w:pPr>
        <w:tabs>
          <w:tab w:val="num" w:pos="1440"/>
        </w:tabs>
        <w:ind w:left="1440" w:hanging="360"/>
      </w:pPr>
      <w:rPr>
        <w:b/>
      </w:r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5" w15:restartNumberingAfterBreak="0">
    <w:nsid w:val="452F52B5"/>
    <w:multiLevelType w:val="multilevel"/>
    <w:tmpl w:val="575859DE"/>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2"/>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6B43D01"/>
    <w:multiLevelType w:val="multilevel"/>
    <w:tmpl w:val="244E26CA"/>
    <w:lvl w:ilvl="0">
      <w:start w:val="6"/>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7996A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6B654F"/>
    <w:multiLevelType w:val="hybridMultilevel"/>
    <w:tmpl w:val="C9845B3C"/>
    <w:lvl w:ilvl="0" w:tplc="0419000F">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A388ED5"/>
    <w:multiLevelType w:val="multilevel"/>
    <w:tmpl w:val="A9B282A0"/>
    <w:lvl w:ilvl="0">
      <w:start w:val="1"/>
      <w:numFmt w:val="bullet"/>
      <w:pStyle w:val="a0"/>
      <w:lvlText w:val="·"/>
      <w:lvlJc w:val="left"/>
      <w:pPr>
        <w:ind w:left="840" w:firstLine="0"/>
      </w:pPr>
      <w:rPr>
        <w:rFonts w:ascii="Symbol" w:hAnsi="Symbol"/>
        <w:color w:val="auto"/>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30" w15:restartNumberingAfterBreak="0">
    <w:nsid w:val="4BC168C7"/>
    <w:multiLevelType w:val="hybridMultilevel"/>
    <w:tmpl w:val="1328629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4D4C23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05D58AD"/>
    <w:multiLevelType w:val="multilevel"/>
    <w:tmpl w:val="383EEABE"/>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0EA5F6A"/>
    <w:multiLevelType w:val="hybridMultilevel"/>
    <w:tmpl w:val="4AAE59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4D70A5D"/>
    <w:multiLevelType w:val="hybridMultilevel"/>
    <w:tmpl w:val="8FF893BA"/>
    <w:lvl w:ilvl="0" w:tplc="04190001">
      <w:start w:val="1"/>
      <w:numFmt w:val="bullet"/>
      <w:lvlText w:val=""/>
      <w:lvlJc w:val="left"/>
      <w:pPr>
        <w:tabs>
          <w:tab w:val="num" w:pos="1068"/>
        </w:tabs>
        <w:ind w:left="1068" w:hanging="360"/>
      </w:pPr>
      <w:rPr>
        <w:rFonts w:ascii="Symbol" w:hAnsi="Symbol" w:hint="default"/>
      </w:rPr>
    </w:lvl>
    <w:lvl w:ilvl="1" w:tplc="04190019">
      <w:start w:val="1"/>
      <w:numFmt w:val="lowerLetter"/>
      <w:lvlText w:val="%2."/>
      <w:lvlJc w:val="left"/>
      <w:pPr>
        <w:ind w:left="1443" w:hanging="360"/>
      </w:pPr>
      <w:rPr>
        <w:rFonts w:cs="Times New Roman"/>
      </w:rPr>
    </w:lvl>
    <w:lvl w:ilvl="2" w:tplc="0419001B">
      <w:start w:val="1"/>
      <w:numFmt w:val="lowerRoman"/>
      <w:lvlText w:val="%3."/>
      <w:lvlJc w:val="right"/>
      <w:pPr>
        <w:ind w:left="2163" w:hanging="180"/>
      </w:pPr>
      <w:rPr>
        <w:rFonts w:cs="Times New Roman"/>
      </w:rPr>
    </w:lvl>
    <w:lvl w:ilvl="3" w:tplc="0419000F">
      <w:start w:val="1"/>
      <w:numFmt w:val="decimal"/>
      <w:lvlText w:val="%4."/>
      <w:lvlJc w:val="left"/>
      <w:pPr>
        <w:ind w:left="2883" w:hanging="360"/>
      </w:pPr>
      <w:rPr>
        <w:rFonts w:cs="Times New Roman"/>
      </w:rPr>
    </w:lvl>
    <w:lvl w:ilvl="4" w:tplc="04190019">
      <w:start w:val="1"/>
      <w:numFmt w:val="lowerLetter"/>
      <w:lvlText w:val="%5."/>
      <w:lvlJc w:val="left"/>
      <w:pPr>
        <w:ind w:left="3603" w:hanging="360"/>
      </w:pPr>
      <w:rPr>
        <w:rFonts w:cs="Times New Roman"/>
      </w:rPr>
    </w:lvl>
    <w:lvl w:ilvl="5" w:tplc="0419001B">
      <w:start w:val="1"/>
      <w:numFmt w:val="lowerRoman"/>
      <w:lvlText w:val="%6."/>
      <w:lvlJc w:val="right"/>
      <w:pPr>
        <w:ind w:left="4323" w:hanging="180"/>
      </w:pPr>
      <w:rPr>
        <w:rFonts w:cs="Times New Roman"/>
      </w:rPr>
    </w:lvl>
    <w:lvl w:ilvl="6" w:tplc="0419000F">
      <w:start w:val="1"/>
      <w:numFmt w:val="decimal"/>
      <w:lvlText w:val="%7."/>
      <w:lvlJc w:val="left"/>
      <w:pPr>
        <w:ind w:left="5043" w:hanging="360"/>
      </w:pPr>
      <w:rPr>
        <w:rFonts w:cs="Times New Roman"/>
      </w:rPr>
    </w:lvl>
    <w:lvl w:ilvl="7" w:tplc="04190019">
      <w:start w:val="1"/>
      <w:numFmt w:val="lowerLetter"/>
      <w:lvlText w:val="%8."/>
      <w:lvlJc w:val="left"/>
      <w:pPr>
        <w:ind w:left="5763" w:hanging="360"/>
      </w:pPr>
      <w:rPr>
        <w:rFonts w:cs="Times New Roman"/>
      </w:rPr>
    </w:lvl>
    <w:lvl w:ilvl="8" w:tplc="0419001B">
      <w:start w:val="1"/>
      <w:numFmt w:val="lowerRoman"/>
      <w:lvlText w:val="%9."/>
      <w:lvlJc w:val="right"/>
      <w:pPr>
        <w:ind w:left="6483" w:hanging="180"/>
      </w:pPr>
      <w:rPr>
        <w:rFonts w:cs="Times New Roman"/>
      </w:rPr>
    </w:lvl>
  </w:abstractNum>
  <w:abstractNum w:abstractNumId="35" w15:restartNumberingAfterBreak="0">
    <w:nsid w:val="56A8275F"/>
    <w:multiLevelType w:val="hybridMultilevel"/>
    <w:tmpl w:val="85AC9CC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6" w15:restartNumberingAfterBreak="0">
    <w:nsid w:val="56DF7D09"/>
    <w:multiLevelType w:val="hybridMultilevel"/>
    <w:tmpl w:val="D5CC77F0"/>
    <w:lvl w:ilvl="0" w:tplc="493CE1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7EA7A0E"/>
    <w:multiLevelType w:val="multilevel"/>
    <w:tmpl w:val="56AC6656"/>
    <w:lvl w:ilvl="0">
      <w:start w:val="3"/>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80"/>
        </w:tabs>
        <w:ind w:left="780" w:hanging="600"/>
      </w:pPr>
      <w:rPr>
        <w:rFonts w:cs="Times New Roman" w:hint="default"/>
      </w:rPr>
    </w:lvl>
    <w:lvl w:ilvl="2">
      <w:start w:val="2"/>
      <w:numFmt w:val="decimal"/>
      <w:lvlText w:val="%1.%2.%3."/>
      <w:lvlJc w:val="left"/>
      <w:pPr>
        <w:tabs>
          <w:tab w:val="num" w:pos="1080"/>
        </w:tabs>
        <w:ind w:left="1080" w:hanging="720"/>
      </w:pPr>
      <w:rPr>
        <w:rFonts w:cs="Times New Roman" w:hint="default"/>
      </w:rPr>
    </w:lvl>
    <w:lvl w:ilvl="3">
      <w:start w:val="3"/>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160"/>
        </w:tabs>
        <w:ind w:left="2160" w:hanging="108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38" w15:restartNumberingAfterBreak="0">
    <w:nsid w:val="619F5104"/>
    <w:multiLevelType w:val="multilevel"/>
    <w:tmpl w:val="76DA2EAE"/>
    <w:lvl w:ilvl="0">
      <w:start w:val="1"/>
      <w:numFmt w:val="decimal"/>
      <w:lvlText w:val="%1."/>
      <w:lvlJc w:val="left"/>
      <w:pPr>
        <w:ind w:left="72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9" w15:restartNumberingAfterBreak="0">
    <w:nsid w:val="6A18624B"/>
    <w:multiLevelType w:val="hybridMultilevel"/>
    <w:tmpl w:val="E3DE7EA4"/>
    <w:lvl w:ilvl="0" w:tplc="C158F6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6B317CEA"/>
    <w:multiLevelType w:val="multilevel"/>
    <w:tmpl w:val="56EC373A"/>
    <w:lvl w:ilvl="0">
      <w:start w:val="1"/>
      <w:numFmt w:val="decimal"/>
      <w:pStyle w:val="a1"/>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70BE7396"/>
    <w:multiLevelType w:val="hybridMultilevel"/>
    <w:tmpl w:val="2A8CAE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0A5F71"/>
    <w:multiLevelType w:val="hybridMultilevel"/>
    <w:tmpl w:val="89F4B6F6"/>
    <w:lvl w:ilvl="0" w:tplc="B9B0367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380"/>
        </w:tabs>
        <w:ind w:left="1380" w:hanging="360"/>
      </w:pPr>
      <w:rPr>
        <w:rFonts w:ascii="Courier New" w:hAnsi="Courier New" w:cs="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cs="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cs="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43" w15:restartNumberingAfterBreak="0">
    <w:nsid w:val="7B0D07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C616C63"/>
    <w:multiLevelType w:val="multilevel"/>
    <w:tmpl w:val="A3C2C3F4"/>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27"/>
  </w:num>
  <w:num w:numId="3">
    <w:abstractNumId w:val="31"/>
  </w:num>
  <w:num w:numId="4">
    <w:abstractNumId w:val="43"/>
  </w:num>
  <w:num w:numId="5">
    <w:abstractNumId w:val="11"/>
  </w:num>
  <w:num w:numId="6">
    <w:abstractNumId w:val="8"/>
  </w:num>
  <w:num w:numId="7">
    <w:abstractNumId w:val="26"/>
  </w:num>
  <w:num w:numId="8">
    <w:abstractNumId w:val="7"/>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2"/>
  </w:num>
  <w:num w:numId="12">
    <w:abstractNumId w:val="15"/>
  </w:num>
  <w:num w:numId="13">
    <w:abstractNumId w:val="18"/>
  </w:num>
  <w:num w:numId="14">
    <w:abstractNumId w:val="23"/>
  </w:num>
  <w:num w:numId="15">
    <w:abstractNumId w:val="41"/>
  </w:num>
  <w:num w:numId="16">
    <w:abstractNumId w:val="1"/>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12"/>
  </w:num>
  <w:num w:numId="24">
    <w:abstractNumId w:val="6"/>
  </w:num>
  <w:num w:numId="25">
    <w:abstractNumId w:val="4"/>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7"/>
  </w:num>
  <w:num w:numId="31">
    <w:abstractNumId w:val="40"/>
  </w:num>
  <w:num w:numId="32">
    <w:abstractNumId w:val="25"/>
  </w:num>
  <w:num w:numId="33">
    <w:abstractNumId w:val="39"/>
  </w:num>
  <w:num w:numId="34">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0"/>
  </w:num>
  <w:num w:numId="42">
    <w:abstractNumId w:val="36"/>
  </w:num>
  <w:num w:numId="43">
    <w:abstractNumId w:val="38"/>
  </w:num>
  <w:num w:numId="44">
    <w:abstractNumId w:val="5"/>
  </w:num>
  <w:num w:numId="45">
    <w:abstractNumId w:val="44"/>
  </w:num>
  <w:num w:numId="46">
    <w:abstractNumId w:val="3"/>
  </w:num>
  <w:num w:numId="4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9B3"/>
    <w:rsid w:val="000003C5"/>
    <w:rsid w:val="00004398"/>
    <w:rsid w:val="000049A4"/>
    <w:rsid w:val="00005328"/>
    <w:rsid w:val="00006DEA"/>
    <w:rsid w:val="00007ACC"/>
    <w:rsid w:val="00010148"/>
    <w:rsid w:val="00010C6E"/>
    <w:rsid w:val="000115DE"/>
    <w:rsid w:val="00012B3A"/>
    <w:rsid w:val="00014AAC"/>
    <w:rsid w:val="000167FD"/>
    <w:rsid w:val="00016FCF"/>
    <w:rsid w:val="00020412"/>
    <w:rsid w:val="000221C8"/>
    <w:rsid w:val="00023E0F"/>
    <w:rsid w:val="00024AB9"/>
    <w:rsid w:val="00025858"/>
    <w:rsid w:val="00027BB7"/>
    <w:rsid w:val="00037E18"/>
    <w:rsid w:val="0004026D"/>
    <w:rsid w:val="00043836"/>
    <w:rsid w:val="00044C3E"/>
    <w:rsid w:val="00051149"/>
    <w:rsid w:val="00055F17"/>
    <w:rsid w:val="00056D95"/>
    <w:rsid w:val="00060A27"/>
    <w:rsid w:val="0006134E"/>
    <w:rsid w:val="0006380D"/>
    <w:rsid w:val="00065CAD"/>
    <w:rsid w:val="0006628D"/>
    <w:rsid w:val="00070558"/>
    <w:rsid w:val="00070C03"/>
    <w:rsid w:val="0007148D"/>
    <w:rsid w:val="00072160"/>
    <w:rsid w:val="00073661"/>
    <w:rsid w:val="00075A2F"/>
    <w:rsid w:val="0007648F"/>
    <w:rsid w:val="0007773E"/>
    <w:rsid w:val="00077C16"/>
    <w:rsid w:val="00077E41"/>
    <w:rsid w:val="00081271"/>
    <w:rsid w:val="0008371F"/>
    <w:rsid w:val="000839E0"/>
    <w:rsid w:val="00085D64"/>
    <w:rsid w:val="000867DA"/>
    <w:rsid w:val="00086E60"/>
    <w:rsid w:val="00086F2E"/>
    <w:rsid w:val="00091719"/>
    <w:rsid w:val="00097547"/>
    <w:rsid w:val="000A051B"/>
    <w:rsid w:val="000A4224"/>
    <w:rsid w:val="000A429E"/>
    <w:rsid w:val="000B33CE"/>
    <w:rsid w:val="000B666F"/>
    <w:rsid w:val="000B7629"/>
    <w:rsid w:val="000C5B62"/>
    <w:rsid w:val="000C6582"/>
    <w:rsid w:val="000C6751"/>
    <w:rsid w:val="000C762F"/>
    <w:rsid w:val="000D2D98"/>
    <w:rsid w:val="000D31B9"/>
    <w:rsid w:val="000D355F"/>
    <w:rsid w:val="000D4CFC"/>
    <w:rsid w:val="000D77BF"/>
    <w:rsid w:val="000E1E93"/>
    <w:rsid w:val="000E31CF"/>
    <w:rsid w:val="000E64EA"/>
    <w:rsid w:val="000E6DA0"/>
    <w:rsid w:val="000E72EF"/>
    <w:rsid w:val="000F1097"/>
    <w:rsid w:val="000F3D81"/>
    <w:rsid w:val="000F4E37"/>
    <w:rsid w:val="000F6B1C"/>
    <w:rsid w:val="00100BB1"/>
    <w:rsid w:val="00104059"/>
    <w:rsid w:val="001052DD"/>
    <w:rsid w:val="00105333"/>
    <w:rsid w:val="00105DDF"/>
    <w:rsid w:val="00111570"/>
    <w:rsid w:val="0011161F"/>
    <w:rsid w:val="00113B01"/>
    <w:rsid w:val="0012131C"/>
    <w:rsid w:val="00122D27"/>
    <w:rsid w:val="00123431"/>
    <w:rsid w:val="0012354E"/>
    <w:rsid w:val="00124446"/>
    <w:rsid w:val="00125CE0"/>
    <w:rsid w:val="00126F7D"/>
    <w:rsid w:val="0013062B"/>
    <w:rsid w:val="001309AC"/>
    <w:rsid w:val="00140E18"/>
    <w:rsid w:val="0014125D"/>
    <w:rsid w:val="00143F5E"/>
    <w:rsid w:val="00145C8D"/>
    <w:rsid w:val="00151991"/>
    <w:rsid w:val="00153708"/>
    <w:rsid w:val="001537C2"/>
    <w:rsid w:val="00156EAA"/>
    <w:rsid w:val="001604A5"/>
    <w:rsid w:val="00163E89"/>
    <w:rsid w:val="00166246"/>
    <w:rsid w:val="001705DA"/>
    <w:rsid w:val="00170EA2"/>
    <w:rsid w:val="00170FEA"/>
    <w:rsid w:val="00172080"/>
    <w:rsid w:val="00175853"/>
    <w:rsid w:val="00175B09"/>
    <w:rsid w:val="00176661"/>
    <w:rsid w:val="00177665"/>
    <w:rsid w:val="00185835"/>
    <w:rsid w:val="00186272"/>
    <w:rsid w:val="00194BCA"/>
    <w:rsid w:val="001A003C"/>
    <w:rsid w:val="001A02B9"/>
    <w:rsid w:val="001A2104"/>
    <w:rsid w:val="001A237E"/>
    <w:rsid w:val="001A40E1"/>
    <w:rsid w:val="001B0836"/>
    <w:rsid w:val="001B1A60"/>
    <w:rsid w:val="001B5A66"/>
    <w:rsid w:val="001B743B"/>
    <w:rsid w:val="001B7D5D"/>
    <w:rsid w:val="001C1AC3"/>
    <w:rsid w:val="001C3746"/>
    <w:rsid w:val="001C3C7D"/>
    <w:rsid w:val="001C403B"/>
    <w:rsid w:val="001C661F"/>
    <w:rsid w:val="001D1FD1"/>
    <w:rsid w:val="001D2398"/>
    <w:rsid w:val="001D3A24"/>
    <w:rsid w:val="001D54FA"/>
    <w:rsid w:val="001D5F4F"/>
    <w:rsid w:val="001D612E"/>
    <w:rsid w:val="001E0B19"/>
    <w:rsid w:val="001E1460"/>
    <w:rsid w:val="001E335F"/>
    <w:rsid w:val="001E3400"/>
    <w:rsid w:val="001E5629"/>
    <w:rsid w:val="001F0680"/>
    <w:rsid w:val="001F0C53"/>
    <w:rsid w:val="001F124D"/>
    <w:rsid w:val="001F763F"/>
    <w:rsid w:val="00207F98"/>
    <w:rsid w:val="002101B4"/>
    <w:rsid w:val="002108EF"/>
    <w:rsid w:val="0021107C"/>
    <w:rsid w:val="0021126A"/>
    <w:rsid w:val="00212065"/>
    <w:rsid w:val="00216DEE"/>
    <w:rsid w:val="002217F4"/>
    <w:rsid w:val="00223550"/>
    <w:rsid w:val="0022404C"/>
    <w:rsid w:val="0022601F"/>
    <w:rsid w:val="00233FB0"/>
    <w:rsid w:val="00234B2D"/>
    <w:rsid w:val="00235971"/>
    <w:rsid w:val="00235BBC"/>
    <w:rsid w:val="00240830"/>
    <w:rsid w:val="0024313B"/>
    <w:rsid w:val="0024341F"/>
    <w:rsid w:val="0025037A"/>
    <w:rsid w:val="0025143E"/>
    <w:rsid w:val="0025175E"/>
    <w:rsid w:val="002520AB"/>
    <w:rsid w:val="00253F7F"/>
    <w:rsid w:val="002573F9"/>
    <w:rsid w:val="00263818"/>
    <w:rsid w:val="00263CDB"/>
    <w:rsid w:val="00264940"/>
    <w:rsid w:val="00265BCB"/>
    <w:rsid w:val="00265DD1"/>
    <w:rsid w:val="0026638A"/>
    <w:rsid w:val="0027059B"/>
    <w:rsid w:val="002723F4"/>
    <w:rsid w:val="00272D8A"/>
    <w:rsid w:val="0027309C"/>
    <w:rsid w:val="0027363A"/>
    <w:rsid w:val="002743F4"/>
    <w:rsid w:val="00274515"/>
    <w:rsid w:val="002764BD"/>
    <w:rsid w:val="0028097C"/>
    <w:rsid w:val="00282B3D"/>
    <w:rsid w:val="00282D39"/>
    <w:rsid w:val="00282F11"/>
    <w:rsid w:val="00286BF7"/>
    <w:rsid w:val="00286F8A"/>
    <w:rsid w:val="002901F4"/>
    <w:rsid w:val="00290E5B"/>
    <w:rsid w:val="002925D9"/>
    <w:rsid w:val="00292C06"/>
    <w:rsid w:val="0029410D"/>
    <w:rsid w:val="00296FC5"/>
    <w:rsid w:val="00297EF4"/>
    <w:rsid w:val="002A6FC3"/>
    <w:rsid w:val="002A76DA"/>
    <w:rsid w:val="002A7705"/>
    <w:rsid w:val="002B0247"/>
    <w:rsid w:val="002B24CB"/>
    <w:rsid w:val="002C0EB7"/>
    <w:rsid w:val="002C1575"/>
    <w:rsid w:val="002C4767"/>
    <w:rsid w:val="002C50C9"/>
    <w:rsid w:val="002C52B1"/>
    <w:rsid w:val="002C5536"/>
    <w:rsid w:val="002C5FBE"/>
    <w:rsid w:val="002C6A60"/>
    <w:rsid w:val="002C7747"/>
    <w:rsid w:val="002D0C81"/>
    <w:rsid w:val="002D2181"/>
    <w:rsid w:val="002D2D08"/>
    <w:rsid w:val="002D31CB"/>
    <w:rsid w:val="002D3BE5"/>
    <w:rsid w:val="002D5C2E"/>
    <w:rsid w:val="002D5EED"/>
    <w:rsid w:val="002E1C3C"/>
    <w:rsid w:val="002E1F14"/>
    <w:rsid w:val="002E25EF"/>
    <w:rsid w:val="002E449F"/>
    <w:rsid w:val="002E5671"/>
    <w:rsid w:val="002E6242"/>
    <w:rsid w:val="002F0412"/>
    <w:rsid w:val="002F16A6"/>
    <w:rsid w:val="002F244F"/>
    <w:rsid w:val="002F4CAB"/>
    <w:rsid w:val="002F7A8D"/>
    <w:rsid w:val="00302255"/>
    <w:rsid w:val="003045A9"/>
    <w:rsid w:val="00304FF1"/>
    <w:rsid w:val="00305A48"/>
    <w:rsid w:val="00305CA4"/>
    <w:rsid w:val="00312925"/>
    <w:rsid w:val="00317BD0"/>
    <w:rsid w:val="0032265D"/>
    <w:rsid w:val="00325452"/>
    <w:rsid w:val="0032549B"/>
    <w:rsid w:val="00325915"/>
    <w:rsid w:val="003308A2"/>
    <w:rsid w:val="00333700"/>
    <w:rsid w:val="003343F2"/>
    <w:rsid w:val="003367DE"/>
    <w:rsid w:val="00336A8E"/>
    <w:rsid w:val="00340323"/>
    <w:rsid w:val="00340A23"/>
    <w:rsid w:val="00341CA9"/>
    <w:rsid w:val="00341CF1"/>
    <w:rsid w:val="0034264A"/>
    <w:rsid w:val="00345F6A"/>
    <w:rsid w:val="003506A4"/>
    <w:rsid w:val="0035125A"/>
    <w:rsid w:val="00353477"/>
    <w:rsid w:val="003569C5"/>
    <w:rsid w:val="00356F89"/>
    <w:rsid w:val="003605E9"/>
    <w:rsid w:val="00360F97"/>
    <w:rsid w:val="003620A6"/>
    <w:rsid w:val="00363E07"/>
    <w:rsid w:val="00364E1B"/>
    <w:rsid w:val="00364F38"/>
    <w:rsid w:val="0037063F"/>
    <w:rsid w:val="00371AE5"/>
    <w:rsid w:val="00373B12"/>
    <w:rsid w:val="00375ACD"/>
    <w:rsid w:val="003764A2"/>
    <w:rsid w:val="0038224E"/>
    <w:rsid w:val="00383E09"/>
    <w:rsid w:val="00384946"/>
    <w:rsid w:val="00387C2A"/>
    <w:rsid w:val="00391610"/>
    <w:rsid w:val="00391B75"/>
    <w:rsid w:val="00393C40"/>
    <w:rsid w:val="003944C3"/>
    <w:rsid w:val="0039503C"/>
    <w:rsid w:val="003A3035"/>
    <w:rsid w:val="003A3472"/>
    <w:rsid w:val="003A4BC5"/>
    <w:rsid w:val="003A65A8"/>
    <w:rsid w:val="003B44FD"/>
    <w:rsid w:val="003B53F7"/>
    <w:rsid w:val="003C2346"/>
    <w:rsid w:val="003C3EE2"/>
    <w:rsid w:val="003C622A"/>
    <w:rsid w:val="003C7D2F"/>
    <w:rsid w:val="003D6C58"/>
    <w:rsid w:val="003D7708"/>
    <w:rsid w:val="003D7C1A"/>
    <w:rsid w:val="003E191A"/>
    <w:rsid w:val="003E20C5"/>
    <w:rsid w:val="003E4D8C"/>
    <w:rsid w:val="003E6F17"/>
    <w:rsid w:val="003E740A"/>
    <w:rsid w:val="003E7D60"/>
    <w:rsid w:val="003F59B3"/>
    <w:rsid w:val="003F6E95"/>
    <w:rsid w:val="003F6F14"/>
    <w:rsid w:val="00403E67"/>
    <w:rsid w:val="00404965"/>
    <w:rsid w:val="00405B36"/>
    <w:rsid w:val="00405EBD"/>
    <w:rsid w:val="004061BA"/>
    <w:rsid w:val="00406284"/>
    <w:rsid w:val="00410EE1"/>
    <w:rsid w:val="004110F5"/>
    <w:rsid w:val="00414740"/>
    <w:rsid w:val="00414F62"/>
    <w:rsid w:val="0041635E"/>
    <w:rsid w:val="004172F9"/>
    <w:rsid w:val="0041740B"/>
    <w:rsid w:val="004179FD"/>
    <w:rsid w:val="0042266E"/>
    <w:rsid w:val="00426DB6"/>
    <w:rsid w:val="0043352C"/>
    <w:rsid w:val="004351EC"/>
    <w:rsid w:val="00437D02"/>
    <w:rsid w:val="0044148C"/>
    <w:rsid w:val="00442D8C"/>
    <w:rsid w:val="00445FF0"/>
    <w:rsid w:val="00447ECC"/>
    <w:rsid w:val="0045246E"/>
    <w:rsid w:val="00452962"/>
    <w:rsid w:val="0045529C"/>
    <w:rsid w:val="00456316"/>
    <w:rsid w:val="004606A8"/>
    <w:rsid w:val="00461817"/>
    <w:rsid w:val="00461C16"/>
    <w:rsid w:val="00462963"/>
    <w:rsid w:val="004630E9"/>
    <w:rsid w:val="00467A4F"/>
    <w:rsid w:val="004707CB"/>
    <w:rsid w:val="00470BB6"/>
    <w:rsid w:val="00471B27"/>
    <w:rsid w:val="00471DBB"/>
    <w:rsid w:val="00474CFE"/>
    <w:rsid w:val="0047517C"/>
    <w:rsid w:val="004751F8"/>
    <w:rsid w:val="00476833"/>
    <w:rsid w:val="00484D38"/>
    <w:rsid w:val="00484DFE"/>
    <w:rsid w:val="0048726E"/>
    <w:rsid w:val="004905BA"/>
    <w:rsid w:val="0049588D"/>
    <w:rsid w:val="004A21FE"/>
    <w:rsid w:val="004A2A92"/>
    <w:rsid w:val="004A5C86"/>
    <w:rsid w:val="004A5CEA"/>
    <w:rsid w:val="004A5FDC"/>
    <w:rsid w:val="004A6684"/>
    <w:rsid w:val="004A73F8"/>
    <w:rsid w:val="004A7C44"/>
    <w:rsid w:val="004B011B"/>
    <w:rsid w:val="004B016D"/>
    <w:rsid w:val="004B55ED"/>
    <w:rsid w:val="004B5B81"/>
    <w:rsid w:val="004C0BE2"/>
    <w:rsid w:val="004C0EEF"/>
    <w:rsid w:val="004C155F"/>
    <w:rsid w:val="004C1E08"/>
    <w:rsid w:val="004C2D88"/>
    <w:rsid w:val="004C3D52"/>
    <w:rsid w:val="004C401F"/>
    <w:rsid w:val="004C6E66"/>
    <w:rsid w:val="004D23F6"/>
    <w:rsid w:val="004D4099"/>
    <w:rsid w:val="004D74A1"/>
    <w:rsid w:val="004F217B"/>
    <w:rsid w:val="004F2897"/>
    <w:rsid w:val="004F3A34"/>
    <w:rsid w:val="004F5997"/>
    <w:rsid w:val="004F7433"/>
    <w:rsid w:val="00500568"/>
    <w:rsid w:val="00506568"/>
    <w:rsid w:val="0051019F"/>
    <w:rsid w:val="00510A51"/>
    <w:rsid w:val="00512B32"/>
    <w:rsid w:val="005130DD"/>
    <w:rsid w:val="00513DFD"/>
    <w:rsid w:val="005151CC"/>
    <w:rsid w:val="005156EF"/>
    <w:rsid w:val="00516180"/>
    <w:rsid w:val="005209FB"/>
    <w:rsid w:val="0052596B"/>
    <w:rsid w:val="005324A0"/>
    <w:rsid w:val="00537206"/>
    <w:rsid w:val="00542817"/>
    <w:rsid w:val="0054289E"/>
    <w:rsid w:val="00542B7F"/>
    <w:rsid w:val="0054345E"/>
    <w:rsid w:val="00547F94"/>
    <w:rsid w:val="00551139"/>
    <w:rsid w:val="005511CE"/>
    <w:rsid w:val="00552328"/>
    <w:rsid w:val="00553A81"/>
    <w:rsid w:val="00553B12"/>
    <w:rsid w:val="005551DE"/>
    <w:rsid w:val="00563187"/>
    <w:rsid w:val="0056374D"/>
    <w:rsid w:val="005657A1"/>
    <w:rsid w:val="00566118"/>
    <w:rsid w:val="00570217"/>
    <w:rsid w:val="00572D29"/>
    <w:rsid w:val="005731E2"/>
    <w:rsid w:val="00581593"/>
    <w:rsid w:val="00581ECF"/>
    <w:rsid w:val="00584CEE"/>
    <w:rsid w:val="00586CAC"/>
    <w:rsid w:val="00591840"/>
    <w:rsid w:val="00592E90"/>
    <w:rsid w:val="00593F08"/>
    <w:rsid w:val="00593F69"/>
    <w:rsid w:val="00594E35"/>
    <w:rsid w:val="00596571"/>
    <w:rsid w:val="005A38A7"/>
    <w:rsid w:val="005A4705"/>
    <w:rsid w:val="005B0429"/>
    <w:rsid w:val="005B18AB"/>
    <w:rsid w:val="005B2B68"/>
    <w:rsid w:val="005B33E1"/>
    <w:rsid w:val="005B5F98"/>
    <w:rsid w:val="005C00B1"/>
    <w:rsid w:val="005C6802"/>
    <w:rsid w:val="005C71FC"/>
    <w:rsid w:val="005D1959"/>
    <w:rsid w:val="005D28AE"/>
    <w:rsid w:val="005D2A75"/>
    <w:rsid w:val="005D2F9E"/>
    <w:rsid w:val="005D4D32"/>
    <w:rsid w:val="005D4D84"/>
    <w:rsid w:val="005D696A"/>
    <w:rsid w:val="005E0AA3"/>
    <w:rsid w:val="005E16C1"/>
    <w:rsid w:val="005E5C45"/>
    <w:rsid w:val="005F4662"/>
    <w:rsid w:val="005F52B4"/>
    <w:rsid w:val="005F5848"/>
    <w:rsid w:val="006046F9"/>
    <w:rsid w:val="00604809"/>
    <w:rsid w:val="0061710F"/>
    <w:rsid w:val="00617CF1"/>
    <w:rsid w:val="00620503"/>
    <w:rsid w:val="00620BF6"/>
    <w:rsid w:val="006232CD"/>
    <w:rsid w:val="00623EEC"/>
    <w:rsid w:val="0063003D"/>
    <w:rsid w:val="006301E5"/>
    <w:rsid w:val="00632B05"/>
    <w:rsid w:val="006335C3"/>
    <w:rsid w:val="00633DB3"/>
    <w:rsid w:val="006352F9"/>
    <w:rsid w:val="00635E1F"/>
    <w:rsid w:val="0063608B"/>
    <w:rsid w:val="00636362"/>
    <w:rsid w:val="00636379"/>
    <w:rsid w:val="00636789"/>
    <w:rsid w:val="006374B2"/>
    <w:rsid w:val="00637DC2"/>
    <w:rsid w:val="00642B76"/>
    <w:rsid w:val="00643AEA"/>
    <w:rsid w:val="006474C1"/>
    <w:rsid w:val="00651054"/>
    <w:rsid w:val="006539E5"/>
    <w:rsid w:val="00653EF1"/>
    <w:rsid w:val="00654200"/>
    <w:rsid w:val="00655C80"/>
    <w:rsid w:val="0066265B"/>
    <w:rsid w:val="00663BE4"/>
    <w:rsid w:val="0066404C"/>
    <w:rsid w:val="00670E98"/>
    <w:rsid w:val="0067132A"/>
    <w:rsid w:val="00671AE1"/>
    <w:rsid w:val="00673E68"/>
    <w:rsid w:val="006750D0"/>
    <w:rsid w:val="00675DB4"/>
    <w:rsid w:val="006769B7"/>
    <w:rsid w:val="00684575"/>
    <w:rsid w:val="00684B3F"/>
    <w:rsid w:val="00685E3B"/>
    <w:rsid w:val="006867BA"/>
    <w:rsid w:val="006869A9"/>
    <w:rsid w:val="006909E0"/>
    <w:rsid w:val="00690F53"/>
    <w:rsid w:val="0069500D"/>
    <w:rsid w:val="00695584"/>
    <w:rsid w:val="00697F9F"/>
    <w:rsid w:val="006A3C6C"/>
    <w:rsid w:val="006A421A"/>
    <w:rsid w:val="006A46D3"/>
    <w:rsid w:val="006A54A4"/>
    <w:rsid w:val="006A6B79"/>
    <w:rsid w:val="006B200C"/>
    <w:rsid w:val="006B3B46"/>
    <w:rsid w:val="006B52B8"/>
    <w:rsid w:val="006C01C1"/>
    <w:rsid w:val="006C4494"/>
    <w:rsid w:val="006C47F6"/>
    <w:rsid w:val="006C52CD"/>
    <w:rsid w:val="006C6DBC"/>
    <w:rsid w:val="006C74C0"/>
    <w:rsid w:val="006D001F"/>
    <w:rsid w:val="006D1E07"/>
    <w:rsid w:val="006D7BE9"/>
    <w:rsid w:val="006E0FF0"/>
    <w:rsid w:val="006E173C"/>
    <w:rsid w:val="006E25B8"/>
    <w:rsid w:val="006E6E78"/>
    <w:rsid w:val="006F1B4A"/>
    <w:rsid w:val="006F6100"/>
    <w:rsid w:val="00703CE4"/>
    <w:rsid w:val="00707C6A"/>
    <w:rsid w:val="0071031E"/>
    <w:rsid w:val="00710587"/>
    <w:rsid w:val="00710A78"/>
    <w:rsid w:val="0071461F"/>
    <w:rsid w:val="00715C09"/>
    <w:rsid w:val="00715EE5"/>
    <w:rsid w:val="007172B9"/>
    <w:rsid w:val="007172CE"/>
    <w:rsid w:val="00720115"/>
    <w:rsid w:val="00720C0C"/>
    <w:rsid w:val="007212A4"/>
    <w:rsid w:val="00722A6F"/>
    <w:rsid w:val="00722B05"/>
    <w:rsid w:val="00735D81"/>
    <w:rsid w:val="007411F7"/>
    <w:rsid w:val="00741D1D"/>
    <w:rsid w:val="00742A1A"/>
    <w:rsid w:val="00742A81"/>
    <w:rsid w:val="007435AF"/>
    <w:rsid w:val="007477C5"/>
    <w:rsid w:val="0075435D"/>
    <w:rsid w:val="00755B3A"/>
    <w:rsid w:val="0075677B"/>
    <w:rsid w:val="00761694"/>
    <w:rsid w:val="00763CBE"/>
    <w:rsid w:val="00764BD1"/>
    <w:rsid w:val="00765851"/>
    <w:rsid w:val="00766BF8"/>
    <w:rsid w:val="007703AC"/>
    <w:rsid w:val="00772DE2"/>
    <w:rsid w:val="00773ECD"/>
    <w:rsid w:val="00774BF2"/>
    <w:rsid w:val="00780772"/>
    <w:rsid w:val="00783472"/>
    <w:rsid w:val="00783A79"/>
    <w:rsid w:val="00784ADD"/>
    <w:rsid w:val="00785B77"/>
    <w:rsid w:val="007879C6"/>
    <w:rsid w:val="007907B9"/>
    <w:rsid w:val="00790C33"/>
    <w:rsid w:val="00795223"/>
    <w:rsid w:val="007960B2"/>
    <w:rsid w:val="00796FE2"/>
    <w:rsid w:val="007970A2"/>
    <w:rsid w:val="007973F8"/>
    <w:rsid w:val="007A3F72"/>
    <w:rsid w:val="007A4ED4"/>
    <w:rsid w:val="007A5B17"/>
    <w:rsid w:val="007A6264"/>
    <w:rsid w:val="007A7754"/>
    <w:rsid w:val="007B022B"/>
    <w:rsid w:val="007B342B"/>
    <w:rsid w:val="007B39FD"/>
    <w:rsid w:val="007B45A7"/>
    <w:rsid w:val="007B4B75"/>
    <w:rsid w:val="007B69ED"/>
    <w:rsid w:val="007C03D5"/>
    <w:rsid w:val="007C043A"/>
    <w:rsid w:val="007C2896"/>
    <w:rsid w:val="007C2F67"/>
    <w:rsid w:val="007C3622"/>
    <w:rsid w:val="007C6B10"/>
    <w:rsid w:val="007D1684"/>
    <w:rsid w:val="007D4A42"/>
    <w:rsid w:val="007D4E11"/>
    <w:rsid w:val="007D4E8B"/>
    <w:rsid w:val="007D569C"/>
    <w:rsid w:val="007E067C"/>
    <w:rsid w:val="007E0F28"/>
    <w:rsid w:val="007E317D"/>
    <w:rsid w:val="007E424A"/>
    <w:rsid w:val="007E732B"/>
    <w:rsid w:val="007F0DF3"/>
    <w:rsid w:val="007F3EF0"/>
    <w:rsid w:val="007F7002"/>
    <w:rsid w:val="007F72A8"/>
    <w:rsid w:val="007F749B"/>
    <w:rsid w:val="00810E40"/>
    <w:rsid w:val="00814917"/>
    <w:rsid w:val="0082465F"/>
    <w:rsid w:val="00824E4B"/>
    <w:rsid w:val="00826FF1"/>
    <w:rsid w:val="008316E0"/>
    <w:rsid w:val="00834B7B"/>
    <w:rsid w:val="00835865"/>
    <w:rsid w:val="00836932"/>
    <w:rsid w:val="008374A9"/>
    <w:rsid w:val="008424FD"/>
    <w:rsid w:val="00850F9A"/>
    <w:rsid w:val="0085140E"/>
    <w:rsid w:val="00851D05"/>
    <w:rsid w:val="008552AC"/>
    <w:rsid w:val="00857138"/>
    <w:rsid w:val="00861A42"/>
    <w:rsid w:val="00862E9B"/>
    <w:rsid w:val="0086314A"/>
    <w:rsid w:val="008639E6"/>
    <w:rsid w:val="0086436D"/>
    <w:rsid w:val="00864ECF"/>
    <w:rsid w:val="0086551E"/>
    <w:rsid w:val="008675F0"/>
    <w:rsid w:val="00867A3D"/>
    <w:rsid w:val="00872A69"/>
    <w:rsid w:val="00873611"/>
    <w:rsid w:val="0087480D"/>
    <w:rsid w:val="00876F19"/>
    <w:rsid w:val="00877F09"/>
    <w:rsid w:val="00880D22"/>
    <w:rsid w:val="008818FE"/>
    <w:rsid w:val="00882B41"/>
    <w:rsid w:val="00883209"/>
    <w:rsid w:val="0088490A"/>
    <w:rsid w:val="00886E17"/>
    <w:rsid w:val="00890CA5"/>
    <w:rsid w:val="0089124C"/>
    <w:rsid w:val="00892730"/>
    <w:rsid w:val="00894D45"/>
    <w:rsid w:val="00897958"/>
    <w:rsid w:val="008A24EB"/>
    <w:rsid w:val="008A5C5E"/>
    <w:rsid w:val="008B0E8C"/>
    <w:rsid w:val="008B3792"/>
    <w:rsid w:val="008B48FD"/>
    <w:rsid w:val="008B4CDB"/>
    <w:rsid w:val="008B5713"/>
    <w:rsid w:val="008B59EB"/>
    <w:rsid w:val="008C0ACE"/>
    <w:rsid w:val="008C356E"/>
    <w:rsid w:val="008C3A8B"/>
    <w:rsid w:val="008C49C9"/>
    <w:rsid w:val="008D0C26"/>
    <w:rsid w:val="008D36B7"/>
    <w:rsid w:val="008E7639"/>
    <w:rsid w:val="008F21AE"/>
    <w:rsid w:val="008F21B0"/>
    <w:rsid w:val="008F2298"/>
    <w:rsid w:val="008F2729"/>
    <w:rsid w:val="008F59BE"/>
    <w:rsid w:val="008F64D2"/>
    <w:rsid w:val="008F73E4"/>
    <w:rsid w:val="00900087"/>
    <w:rsid w:val="009014D9"/>
    <w:rsid w:val="009044BC"/>
    <w:rsid w:val="00904979"/>
    <w:rsid w:val="00904BA0"/>
    <w:rsid w:val="00904DEB"/>
    <w:rsid w:val="00904F56"/>
    <w:rsid w:val="009073C2"/>
    <w:rsid w:val="00907D56"/>
    <w:rsid w:val="00910958"/>
    <w:rsid w:val="00914E8F"/>
    <w:rsid w:val="00917F51"/>
    <w:rsid w:val="00921826"/>
    <w:rsid w:val="00922CAE"/>
    <w:rsid w:val="009248B1"/>
    <w:rsid w:val="009260E7"/>
    <w:rsid w:val="00941117"/>
    <w:rsid w:val="00942F00"/>
    <w:rsid w:val="009447E0"/>
    <w:rsid w:val="00946332"/>
    <w:rsid w:val="00946C0D"/>
    <w:rsid w:val="00950F54"/>
    <w:rsid w:val="0095110F"/>
    <w:rsid w:val="009540A4"/>
    <w:rsid w:val="00956FBF"/>
    <w:rsid w:val="009629CB"/>
    <w:rsid w:val="00963B84"/>
    <w:rsid w:val="00966CA1"/>
    <w:rsid w:val="00967C41"/>
    <w:rsid w:val="00967D1A"/>
    <w:rsid w:val="009714FF"/>
    <w:rsid w:val="0097164C"/>
    <w:rsid w:val="00971675"/>
    <w:rsid w:val="00972640"/>
    <w:rsid w:val="009733B3"/>
    <w:rsid w:val="009738DB"/>
    <w:rsid w:val="00973C2C"/>
    <w:rsid w:val="00975CBD"/>
    <w:rsid w:val="00977C0C"/>
    <w:rsid w:val="00980D70"/>
    <w:rsid w:val="00984E7E"/>
    <w:rsid w:val="00986460"/>
    <w:rsid w:val="00986648"/>
    <w:rsid w:val="00990998"/>
    <w:rsid w:val="00993448"/>
    <w:rsid w:val="00996FB4"/>
    <w:rsid w:val="0099773D"/>
    <w:rsid w:val="009A1B67"/>
    <w:rsid w:val="009A3470"/>
    <w:rsid w:val="009A3A89"/>
    <w:rsid w:val="009B0CC2"/>
    <w:rsid w:val="009B3B97"/>
    <w:rsid w:val="009B4248"/>
    <w:rsid w:val="009B5472"/>
    <w:rsid w:val="009B5A89"/>
    <w:rsid w:val="009B602B"/>
    <w:rsid w:val="009B6CB6"/>
    <w:rsid w:val="009B76E0"/>
    <w:rsid w:val="009C2F6B"/>
    <w:rsid w:val="009C4114"/>
    <w:rsid w:val="009C58F6"/>
    <w:rsid w:val="009D1F7B"/>
    <w:rsid w:val="009D32FB"/>
    <w:rsid w:val="009D3AB1"/>
    <w:rsid w:val="009D3B0C"/>
    <w:rsid w:val="009D4346"/>
    <w:rsid w:val="009D53EB"/>
    <w:rsid w:val="009D6C4D"/>
    <w:rsid w:val="009E109F"/>
    <w:rsid w:val="009E4445"/>
    <w:rsid w:val="009E499B"/>
    <w:rsid w:val="009E4B3A"/>
    <w:rsid w:val="009E4D28"/>
    <w:rsid w:val="009E5263"/>
    <w:rsid w:val="009E5647"/>
    <w:rsid w:val="009E58A2"/>
    <w:rsid w:val="009E6574"/>
    <w:rsid w:val="009E678F"/>
    <w:rsid w:val="009F13B5"/>
    <w:rsid w:val="009F600D"/>
    <w:rsid w:val="009F6D85"/>
    <w:rsid w:val="00A05B21"/>
    <w:rsid w:val="00A105C5"/>
    <w:rsid w:val="00A153B9"/>
    <w:rsid w:val="00A2029C"/>
    <w:rsid w:val="00A21101"/>
    <w:rsid w:val="00A2170C"/>
    <w:rsid w:val="00A21730"/>
    <w:rsid w:val="00A247DF"/>
    <w:rsid w:val="00A25784"/>
    <w:rsid w:val="00A26E7C"/>
    <w:rsid w:val="00A31459"/>
    <w:rsid w:val="00A41991"/>
    <w:rsid w:val="00A41B52"/>
    <w:rsid w:val="00A44865"/>
    <w:rsid w:val="00A45034"/>
    <w:rsid w:val="00A453C2"/>
    <w:rsid w:val="00A47C54"/>
    <w:rsid w:val="00A524C7"/>
    <w:rsid w:val="00A52B0C"/>
    <w:rsid w:val="00A52BBC"/>
    <w:rsid w:val="00A57FA6"/>
    <w:rsid w:val="00A60DF4"/>
    <w:rsid w:val="00A61D19"/>
    <w:rsid w:val="00A62D31"/>
    <w:rsid w:val="00A62F99"/>
    <w:rsid w:val="00A723CB"/>
    <w:rsid w:val="00A72A1B"/>
    <w:rsid w:val="00A7354C"/>
    <w:rsid w:val="00A75DE2"/>
    <w:rsid w:val="00A7629B"/>
    <w:rsid w:val="00A82583"/>
    <w:rsid w:val="00A8507B"/>
    <w:rsid w:val="00A85D5C"/>
    <w:rsid w:val="00A87F9F"/>
    <w:rsid w:val="00A92794"/>
    <w:rsid w:val="00A949FE"/>
    <w:rsid w:val="00A95401"/>
    <w:rsid w:val="00AA1A2F"/>
    <w:rsid w:val="00AA2FBE"/>
    <w:rsid w:val="00AA30AD"/>
    <w:rsid w:val="00AA4435"/>
    <w:rsid w:val="00AA44F7"/>
    <w:rsid w:val="00AA580A"/>
    <w:rsid w:val="00AA645F"/>
    <w:rsid w:val="00AB07A1"/>
    <w:rsid w:val="00AB139D"/>
    <w:rsid w:val="00AB1689"/>
    <w:rsid w:val="00AB2E27"/>
    <w:rsid w:val="00AB5AEC"/>
    <w:rsid w:val="00AC07EA"/>
    <w:rsid w:val="00AC139B"/>
    <w:rsid w:val="00AC1955"/>
    <w:rsid w:val="00AC2406"/>
    <w:rsid w:val="00AD0755"/>
    <w:rsid w:val="00AD2CD0"/>
    <w:rsid w:val="00AD382C"/>
    <w:rsid w:val="00AD4165"/>
    <w:rsid w:val="00AD52B5"/>
    <w:rsid w:val="00AD56EF"/>
    <w:rsid w:val="00AD5879"/>
    <w:rsid w:val="00AD6BE6"/>
    <w:rsid w:val="00AD6E3D"/>
    <w:rsid w:val="00AE0141"/>
    <w:rsid w:val="00AE147F"/>
    <w:rsid w:val="00AE1832"/>
    <w:rsid w:val="00AE34D7"/>
    <w:rsid w:val="00AE7876"/>
    <w:rsid w:val="00AE7BC5"/>
    <w:rsid w:val="00AF2A36"/>
    <w:rsid w:val="00AF3948"/>
    <w:rsid w:val="00AF61DA"/>
    <w:rsid w:val="00AF675A"/>
    <w:rsid w:val="00AF741F"/>
    <w:rsid w:val="00B01D2B"/>
    <w:rsid w:val="00B04B68"/>
    <w:rsid w:val="00B063F4"/>
    <w:rsid w:val="00B0784C"/>
    <w:rsid w:val="00B15D33"/>
    <w:rsid w:val="00B16C8A"/>
    <w:rsid w:val="00B17E9A"/>
    <w:rsid w:val="00B26777"/>
    <w:rsid w:val="00B30C13"/>
    <w:rsid w:val="00B3621E"/>
    <w:rsid w:val="00B413AF"/>
    <w:rsid w:val="00B41B27"/>
    <w:rsid w:val="00B44EA4"/>
    <w:rsid w:val="00B46A74"/>
    <w:rsid w:val="00B507E2"/>
    <w:rsid w:val="00B5148F"/>
    <w:rsid w:val="00B51B80"/>
    <w:rsid w:val="00B54566"/>
    <w:rsid w:val="00B610C7"/>
    <w:rsid w:val="00B61559"/>
    <w:rsid w:val="00B63470"/>
    <w:rsid w:val="00B6421F"/>
    <w:rsid w:val="00B6756B"/>
    <w:rsid w:val="00B762A2"/>
    <w:rsid w:val="00B80655"/>
    <w:rsid w:val="00B8093B"/>
    <w:rsid w:val="00B83C0D"/>
    <w:rsid w:val="00B86EAA"/>
    <w:rsid w:val="00B90089"/>
    <w:rsid w:val="00B91B0C"/>
    <w:rsid w:val="00B93EE5"/>
    <w:rsid w:val="00B950A6"/>
    <w:rsid w:val="00B9634F"/>
    <w:rsid w:val="00B97149"/>
    <w:rsid w:val="00BA6DE4"/>
    <w:rsid w:val="00BA7EDA"/>
    <w:rsid w:val="00BB0C73"/>
    <w:rsid w:val="00BB38CB"/>
    <w:rsid w:val="00BB3EAC"/>
    <w:rsid w:val="00BB733B"/>
    <w:rsid w:val="00BC0B70"/>
    <w:rsid w:val="00BC1743"/>
    <w:rsid w:val="00BC1784"/>
    <w:rsid w:val="00BD3FDE"/>
    <w:rsid w:val="00BD5B83"/>
    <w:rsid w:val="00BE0DEA"/>
    <w:rsid w:val="00BE4385"/>
    <w:rsid w:val="00BE5DD8"/>
    <w:rsid w:val="00BF15F6"/>
    <w:rsid w:val="00BF1743"/>
    <w:rsid w:val="00BF3669"/>
    <w:rsid w:val="00BF3B08"/>
    <w:rsid w:val="00BF3C27"/>
    <w:rsid w:val="00BF4479"/>
    <w:rsid w:val="00BF50DF"/>
    <w:rsid w:val="00BF71D8"/>
    <w:rsid w:val="00BF760F"/>
    <w:rsid w:val="00C00813"/>
    <w:rsid w:val="00C02695"/>
    <w:rsid w:val="00C03B60"/>
    <w:rsid w:val="00C053F1"/>
    <w:rsid w:val="00C05703"/>
    <w:rsid w:val="00C06C75"/>
    <w:rsid w:val="00C06F5D"/>
    <w:rsid w:val="00C10E17"/>
    <w:rsid w:val="00C13318"/>
    <w:rsid w:val="00C162C5"/>
    <w:rsid w:val="00C16699"/>
    <w:rsid w:val="00C203F8"/>
    <w:rsid w:val="00C21EF3"/>
    <w:rsid w:val="00C223AB"/>
    <w:rsid w:val="00C22970"/>
    <w:rsid w:val="00C23672"/>
    <w:rsid w:val="00C23C14"/>
    <w:rsid w:val="00C23C99"/>
    <w:rsid w:val="00C246D4"/>
    <w:rsid w:val="00C24D76"/>
    <w:rsid w:val="00C26E8D"/>
    <w:rsid w:val="00C27113"/>
    <w:rsid w:val="00C27B12"/>
    <w:rsid w:val="00C345B2"/>
    <w:rsid w:val="00C35B7E"/>
    <w:rsid w:val="00C378A0"/>
    <w:rsid w:val="00C408E9"/>
    <w:rsid w:val="00C42EB5"/>
    <w:rsid w:val="00C55593"/>
    <w:rsid w:val="00C57E86"/>
    <w:rsid w:val="00C6040F"/>
    <w:rsid w:val="00C63826"/>
    <w:rsid w:val="00C63ECA"/>
    <w:rsid w:val="00C67DDF"/>
    <w:rsid w:val="00C7155F"/>
    <w:rsid w:val="00C71B3D"/>
    <w:rsid w:val="00C71E45"/>
    <w:rsid w:val="00C72063"/>
    <w:rsid w:val="00C75E7A"/>
    <w:rsid w:val="00C80DC8"/>
    <w:rsid w:val="00C81B40"/>
    <w:rsid w:val="00C868C2"/>
    <w:rsid w:val="00C91845"/>
    <w:rsid w:val="00C92D15"/>
    <w:rsid w:val="00C967CA"/>
    <w:rsid w:val="00C97A24"/>
    <w:rsid w:val="00CA148B"/>
    <w:rsid w:val="00CA2BE6"/>
    <w:rsid w:val="00CA363A"/>
    <w:rsid w:val="00CA36E8"/>
    <w:rsid w:val="00CA5FBA"/>
    <w:rsid w:val="00CB4872"/>
    <w:rsid w:val="00CB6BD7"/>
    <w:rsid w:val="00CC39E4"/>
    <w:rsid w:val="00CC5CB0"/>
    <w:rsid w:val="00CC7441"/>
    <w:rsid w:val="00CC7E6F"/>
    <w:rsid w:val="00CD1F3E"/>
    <w:rsid w:val="00CD277D"/>
    <w:rsid w:val="00CD3A4E"/>
    <w:rsid w:val="00CE24F4"/>
    <w:rsid w:val="00CE4E49"/>
    <w:rsid w:val="00CF3435"/>
    <w:rsid w:val="00CF40E3"/>
    <w:rsid w:val="00CF7E91"/>
    <w:rsid w:val="00D00498"/>
    <w:rsid w:val="00D02B9E"/>
    <w:rsid w:val="00D0314B"/>
    <w:rsid w:val="00D03685"/>
    <w:rsid w:val="00D0447D"/>
    <w:rsid w:val="00D07D21"/>
    <w:rsid w:val="00D1358B"/>
    <w:rsid w:val="00D14FD5"/>
    <w:rsid w:val="00D15DE5"/>
    <w:rsid w:val="00D2085E"/>
    <w:rsid w:val="00D20DEA"/>
    <w:rsid w:val="00D21F31"/>
    <w:rsid w:val="00D25AA4"/>
    <w:rsid w:val="00D25DCD"/>
    <w:rsid w:val="00D33664"/>
    <w:rsid w:val="00D36D22"/>
    <w:rsid w:val="00D372BE"/>
    <w:rsid w:val="00D420A7"/>
    <w:rsid w:val="00D4409F"/>
    <w:rsid w:val="00D520BC"/>
    <w:rsid w:val="00D52FCE"/>
    <w:rsid w:val="00D63143"/>
    <w:rsid w:val="00D646FD"/>
    <w:rsid w:val="00D64708"/>
    <w:rsid w:val="00D6712F"/>
    <w:rsid w:val="00D70EB1"/>
    <w:rsid w:val="00D712D3"/>
    <w:rsid w:val="00D717B3"/>
    <w:rsid w:val="00D71EF7"/>
    <w:rsid w:val="00D726E8"/>
    <w:rsid w:val="00D80BEF"/>
    <w:rsid w:val="00D82618"/>
    <w:rsid w:val="00D82B17"/>
    <w:rsid w:val="00D83044"/>
    <w:rsid w:val="00D85341"/>
    <w:rsid w:val="00D86B49"/>
    <w:rsid w:val="00D872F2"/>
    <w:rsid w:val="00D92880"/>
    <w:rsid w:val="00D929F2"/>
    <w:rsid w:val="00DA20FD"/>
    <w:rsid w:val="00DA2417"/>
    <w:rsid w:val="00DA448F"/>
    <w:rsid w:val="00DB0B19"/>
    <w:rsid w:val="00DB3F61"/>
    <w:rsid w:val="00DB528F"/>
    <w:rsid w:val="00DB6965"/>
    <w:rsid w:val="00DB7198"/>
    <w:rsid w:val="00DC1022"/>
    <w:rsid w:val="00DC653E"/>
    <w:rsid w:val="00DC6DEC"/>
    <w:rsid w:val="00DD48C0"/>
    <w:rsid w:val="00DD4BD1"/>
    <w:rsid w:val="00DD4F3A"/>
    <w:rsid w:val="00DD5298"/>
    <w:rsid w:val="00DD767F"/>
    <w:rsid w:val="00DE2DE6"/>
    <w:rsid w:val="00DE4760"/>
    <w:rsid w:val="00DE5FD4"/>
    <w:rsid w:val="00DF08C7"/>
    <w:rsid w:val="00DF131A"/>
    <w:rsid w:val="00DF706F"/>
    <w:rsid w:val="00E019CE"/>
    <w:rsid w:val="00E044A9"/>
    <w:rsid w:val="00E0470B"/>
    <w:rsid w:val="00E1033D"/>
    <w:rsid w:val="00E10E19"/>
    <w:rsid w:val="00E12331"/>
    <w:rsid w:val="00E12BEA"/>
    <w:rsid w:val="00E155CE"/>
    <w:rsid w:val="00E16D8F"/>
    <w:rsid w:val="00E2124A"/>
    <w:rsid w:val="00E2140C"/>
    <w:rsid w:val="00E223DB"/>
    <w:rsid w:val="00E2273B"/>
    <w:rsid w:val="00E236A5"/>
    <w:rsid w:val="00E26C3B"/>
    <w:rsid w:val="00E26C46"/>
    <w:rsid w:val="00E27D52"/>
    <w:rsid w:val="00E35BFB"/>
    <w:rsid w:val="00E37B6F"/>
    <w:rsid w:val="00E40114"/>
    <w:rsid w:val="00E421B8"/>
    <w:rsid w:val="00E50A4B"/>
    <w:rsid w:val="00E50E01"/>
    <w:rsid w:val="00E52ECC"/>
    <w:rsid w:val="00E53DEB"/>
    <w:rsid w:val="00E60433"/>
    <w:rsid w:val="00E6056B"/>
    <w:rsid w:val="00E6206E"/>
    <w:rsid w:val="00E6272B"/>
    <w:rsid w:val="00E66312"/>
    <w:rsid w:val="00E67004"/>
    <w:rsid w:val="00E674C0"/>
    <w:rsid w:val="00E70848"/>
    <w:rsid w:val="00E715D2"/>
    <w:rsid w:val="00E716E5"/>
    <w:rsid w:val="00E72652"/>
    <w:rsid w:val="00E74C0F"/>
    <w:rsid w:val="00E76007"/>
    <w:rsid w:val="00E807EC"/>
    <w:rsid w:val="00E817F1"/>
    <w:rsid w:val="00E821E1"/>
    <w:rsid w:val="00E82CBB"/>
    <w:rsid w:val="00E83575"/>
    <w:rsid w:val="00E862D4"/>
    <w:rsid w:val="00E863E4"/>
    <w:rsid w:val="00E900BC"/>
    <w:rsid w:val="00E96595"/>
    <w:rsid w:val="00EA07CC"/>
    <w:rsid w:val="00EA3BB3"/>
    <w:rsid w:val="00EA3F9A"/>
    <w:rsid w:val="00EB12F8"/>
    <w:rsid w:val="00EB6176"/>
    <w:rsid w:val="00EB636C"/>
    <w:rsid w:val="00EC0848"/>
    <w:rsid w:val="00EC253E"/>
    <w:rsid w:val="00EC4149"/>
    <w:rsid w:val="00EC4C16"/>
    <w:rsid w:val="00EC4F0A"/>
    <w:rsid w:val="00EC50E3"/>
    <w:rsid w:val="00EC57DE"/>
    <w:rsid w:val="00ED1DAC"/>
    <w:rsid w:val="00ED2098"/>
    <w:rsid w:val="00ED556E"/>
    <w:rsid w:val="00ED625B"/>
    <w:rsid w:val="00ED7077"/>
    <w:rsid w:val="00ED77B2"/>
    <w:rsid w:val="00EE5FF4"/>
    <w:rsid w:val="00EF2723"/>
    <w:rsid w:val="00EF40EC"/>
    <w:rsid w:val="00EF4F47"/>
    <w:rsid w:val="00EF526D"/>
    <w:rsid w:val="00EF56A3"/>
    <w:rsid w:val="00EF5C1A"/>
    <w:rsid w:val="00F000CD"/>
    <w:rsid w:val="00F005E7"/>
    <w:rsid w:val="00F00BBC"/>
    <w:rsid w:val="00F022EB"/>
    <w:rsid w:val="00F04417"/>
    <w:rsid w:val="00F05DE0"/>
    <w:rsid w:val="00F079E6"/>
    <w:rsid w:val="00F07BE0"/>
    <w:rsid w:val="00F14A17"/>
    <w:rsid w:val="00F15A5A"/>
    <w:rsid w:val="00F16927"/>
    <w:rsid w:val="00F223D8"/>
    <w:rsid w:val="00F25182"/>
    <w:rsid w:val="00F32891"/>
    <w:rsid w:val="00F35303"/>
    <w:rsid w:val="00F4228A"/>
    <w:rsid w:val="00F42814"/>
    <w:rsid w:val="00F4340A"/>
    <w:rsid w:val="00F44631"/>
    <w:rsid w:val="00F44CDE"/>
    <w:rsid w:val="00F468C0"/>
    <w:rsid w:val="00F504B5"/>
    <w:rsid w:val="00F510DD"/>
    <w:rsid w:val="00F5125F"/>
    <w:rsid w:val="00F522F3"/>
    <w:rsid w:val="00F536A5"/>
    <w:rsid w:val="00F57B77"/>
    <w:rsid w:val="00F659E8"/>
    <w:rsid w:val="00F6618F"/>
    <w:rsid w:val="00F6780A"/>
    <w:rsid w:val="00F67851"/>
    <w:rsid w:val="00F705B5"/>
    <w:rsid w:val="00F73000"/>
    <w:rsid w:val="00F74BB1"/>
    <w:rsid w:val="00F800CC"/>
    <w:rsid w:val="00F80122"/>
    <w:rsid w:val="00F85873"/>
    <w:rsid w:val="00F86DAF"/>
    <w:rsid w:val="00F930D9"/>
    <w:rsid w:val="00F948BC"/>
    <w:rsid w:val="00FA0334"/>
    <w:rsid w:val="00FA0A54"/>
    <w:rsid w:val="00FA13FB"/>
    <w:rsid w:val="00FA2C6B"/>
    <w:rsid w:val="00FA72CE"/>
    <w:rsid w:val="00FA7620"/>
    <w:rsid w:val="00FB0AB4"/>
    <w:rsid w:val="00FB2FB4"/>
    <w:rsid w:val="00FB6B4E"/>
    <w:rsid w:val="00FC2A37"/>
    <w:rsid w:val="00FD1F9D"/>
    <w:rsid w:val="00FD2122"/>
    <w:rsid w:val="00FD5913"/>
    <w:rsid w:val="00FD6BAE"/>
    <w:rsid w:val="00FE0149"/>
    <w:rsid w:val="00FE0A12"/>
    <w:rsid w:val="00FE0EC4"/>
    <w:rsid w:val="00FE2992"/>
    <w:rsid w:val="00FE3E44"/>
    <w:rsid w:val="00FE47B6"/>
    <w:rsid w:val="00FE7614"/>
    <w:rsid w:val="00FF1E53"/>
    <w:rsid w:val="00FF3317"/>
    <w:rsid w:val="00FF4071"/>
    <w:rsid w:val="00FF5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FDF49"/>
  <w15:docId w15:val="{56ED443D-9658-4DA5-B102-E88B8E2F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B38CB"/>
    <w:pPr>
      <w:widowControl w:val="0"/>
      <w:snapToGrid w:val="0"/>
      <w:ind w:firstLine="720"/>
    </w:pPr>
    <w:rPr>
      <w:rFonts w:ascii="Times New Roman" w:hAnsi="Times New Roman"/>
      <w:sz w:val="24"/>
      <w:szCs w:val="24"/>
    </w:rPr>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Заголовок 1 Зн"/>
    <w:basedOn w:val="a2"/>
    <w:next w:val="a2"/>
    <w:link w:val="10"/>
    <w:qFormat/>
    <w:locked/>
    <w:rsid w:val="00AB139D"/>
    <w:pPr>
      <w:keepNext/>
      <w:widowControl/>
      <w:snapToGrid/>
      <w:spacing w:before="240" w:after="60"/>
      <w:ind w:firstLine="0"/>
      <w:jc w:val="center"/>
      <w:outlineLvl w:val="0"/>
    </w:pPr>
    <w:rPr>
      <w:rFonts w:ascii="Calibri" w:hAnsi="Calibri"/>
      <w:b/>
      <w:kern w:val="28"/>
      <w:sz w:val="36"/>
      <w:szCs w:val="20"/>
    </w:rPr>
  </w:style>
  <w:style w:type="paragraph" w:styleId="21">
    <w:name w:val="heading 2"/>
    <w:aliases w:val="Заголовок 2 Знак,H2"/>
    <w:basedOn w:val="a2"/>
    <w:next w:val="a2"/>
    <w:link w:val="210"/>
    <w:qFormat/>
    <w:locked/>
    <w:rsid w:val="00AB139D"/>
    <w:pPr>
      <w:keepNext/>
      <w:widowControl/>
      <w:snapToGrid/>
      <w:spacing w:after="60"/>
      <w:ind w:firstLine="0"/>
      <w:jc w:val="center"/>
      <w:outlineLvl w:val="1"/>
    </w:pPr>
    <w:rPr>
      <w:rFonts w:ascii="Cambria" w:hAnsi="Cambria"/>
      <w:b/>
      <w:bCs/>
      <w:i/>
      <w:iCs/>
      <w:sz w:val="28"/>
      <w:szCs w:val="28"/>
      <w:lang w:val="x-none" w:eastAsia="x-none"/>
    </w:rPr>
  </w:style>
  <w:style w:type="paragraph" w:styleId="3">
    <w:name w:val="heading 3"/>
    <w:basedOn w:val="a2"/>
    <w:next w:val="a2"/>
    <w:link w:val="30"/>
    <w:qFormat/>
    <w:rsid w:val="00462963"/>
    <w:pPr>
      <w:keepNext/>
      <w:widowControl/>
      <w:snapToGrid/>
      <w:spacing w:before="240" w:after="60"/>
      <w:ind w:firstLine="0"/>
      <w:outlineLvl w:val="2"/>
    </w:pPr>
    <w:rPr>
      <w:rFonts w:ascii="Arial" w:hAnsi="Arial" w:cs="Arial"/>
      <w:b/>
      <w:bCs/>
      <w:sz w:val="26"/>
      <w:szCs w:val="26"/>
    </w:rPr>
  </w:style>
  <w:style w:type="paragraph" w:styleId="4">
    <w:name w:val="heading 4"/>
    <w:basedOn w:val="a2"/>
    <w:next w:val="a2"/>
    <w:qFormat/>
    <w:locked/>
    <w:rsid w:val="00EC4149"/>
    <w:pPr>
      <w:keepNext/>
      <w:spacing w:before="240" w:after="60"/>
      <w:outlineLvl w:val="3"/>
    </w:pPr>
    <w:rPr>
      <w:b/>
      <w:bCs/>
      <w:sz w:val="28"/>
      <w:szCs w:val="28"/>
    </w:rPr>
  </w:style>
  <w:style w:type="paragraph" w:styleId="6">
    <w:name w:val="heading 6"/>
    <w:basedOn w:val="a2"/>
    <w:next w:val="a2"/>
    <w:qFormat/>
    <w:rsid w:val="004B55ED"/>
    <w:pPr>
      <w:spacing w:before="240" w:after="60"/>
      <w:outlineLvl w:val="5"/>
    </w:pPr>
    <w:rPr>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link w:val="1"/>
    <w:locked/>
    <w:rsid w:val="00AB139D"/>
    <w:rPr>
      <w:rFonts w:cs="Times New Roman"/>
      <w:b/>
      <w:kern w:val="28"/>
      <w:sz w:val="36"/>
      <w:lang w:val="ru-RU" w:eastAsia="ru-RU" w:bidi="ar-SA"/>
    </w:rPr>
  </w:style>
  <w:style w:type="character" w:customStyle="1" w:styleId="210">
    <w:name w:val="Заголовок 2 Знак1"/>
    <w:aliases w:val="Заголовок 2 Знак Знак,H2 Знак"/>
    <w:link w:val="21"/>
    <w:semiHidden/>
    <w:locked/>
    <w:rsid w:val="00C03B60"/>
    <w:rPr>
      <w:rFonts w:ascii="Cambria" w:hAnsi="Cambria" w:cs="Times New Roman"/>
      <w:b/>
      <w:bCs/>
      <w:i/>
      <w:iCs/>
      <w:sz w:val="28"/>
      <w:szCs w:val="28"/>
    </w:rPr>
  </w:style>
  <w:style w:type="character" w:customStyle="1" w:styleId="Heading1Char">
    <w:name w:val="Heading 1 Char"/>
    <w:aliases w:val="Заголовок 1 Знак Знак Знак Знак Знак Знак Знак Знак Знак Char,H1 Char,Заголовок 1 Знак Знак Знак Знак Знак Знак Знак Знак Знак Знак Знак Char,Document Header1 Char,Заголовок 1 Знак2 Знак Char,Заголовок 1 Знак1 Знак Знак Char"/>
    <w:locked/>
    <w:rsid w:val="00C03B60"/>
    <w:rPr>
      <w:rFonts w:ascii="Cambria" w:hAnsi="Cambria" w:cs="Times New Roman"/>
      <w:b/>
      <w:bCs/>
      <w:kern w:val="32"/>
      <w:sz w:val="32"/>
      <w:szCs w:val="32"/>
    </w:rPr>
  </w:style>
  <w:style w:type="paragraph" w:styleId="31">
    <w:name w:val="toc 3"/>
    <w:basedOn w:val="a2"/>
    <w:next w:val="a2"/>
    <w:autoRedefine/>
    <w:rsid w:val="009248B1"/>
    <w:pPr>
      <w:widowControl/>
      <w:snapToGrid/>
      <w:spacing w:before="100"/>
      <w:ind w:firstLine="0"/>
      <w:jc w:val="right"/>
    </w:pPr>
    <w:rPr>
      <w:sz w:val="28"/>
      <w:szCs w:val="28"/>
    </w:rPr>
  </w:style>
  <w:style w:type="paragraph" w:styleId="a6">
    <w:name w:val="Body Text"/>
    <w:basedOn w:val="a2"/>
    <w:link w:val="a7"/>
    <w:semiHidden/>
    <w:rsid w:val="009248B1"/>
    <w:pPr>
      <w:widowControl/>
      <w:snapToGrid/>
      <w:spacing w:after="120"/>
      <w:ind w:firstLine="0"/>
    </w:pPr>
    <w:rPr>
      <w:kern w:val="32"/>
      <w:sz w:val="28"/>
      <w:szCs w:val="28"/>
      <w:lang w:val="x-none"/>
    </w:rPr>
  </w:style>
  <w:style w:type="character" w:customStyle="1" w:styleId="a7">
    <w:name w:val="Основной текст Знак"/>
    <w:link w:val="a6"/>
    <w:semiHidden/>
    <w:locked/>
    <w:rsid w:val="009248B1"/>
    <w:rPr>
      <w:rFonts w:ascii="Times New Roman" w:hAnsi="Times New Roman" w:cs="Times New Roman"/>
      <w:kern w:val="32"/>
      <w:sz w:val="28"/>
      <w:szCs w:val="28"/>
      <w:lang w:val="x-none" w:eastAsia="ru-RU"/>
    </w:rPr>
  </w:style>
  <w:style w:type="paragraph" w:styleId="a8">
    <w:name w:val="Date"/>
    <w:basedOn w:val="a2"/>
    <w:next w:val="a2"/>
    <w:link w:val="a9"/>
    <w:rsid w:val="009248B1"/>
    <w:pPr>
      <w:widowControl/>
      <w:snapToGrid/>
      <w:spacing w:after="60"/>
      <w:ind w:firstLine="0"/>
      <w:jc w:val="both"/>
    </w:pPr>
    <w:rPr>
      <w:sz w:val="20"/>
      <w:szCs w:val="20"/>
      <w:lang w:val="x-none"/>
    </w:rPr>
  </w:style>
  <w:style w:type="character" w:customStyle="1" w:styleId="a9">
    <w:name w:val="Дата Знак"/>
    <w:link w:val="a8"/>
    <w:locked/>
    <w:rsid w:val="009248B1"/>
    <w:rPr>
      <w:rFonts w:ascii="Times New Roman" w:hAnsi="Times New Roman" w:cs="Times New Roman"/>
      <w:sz w:val="20"/>
      <w:szCs w:val="20"/>
      <w:lang w:val="x-none" w:eastAsia="ru-RU"/>
    </w:rPr>
  </w:style>
  <w:style w:type="paragraph" w:customStyle="1" w:styleId="22">
    <w:name w:val="Стиль2"/>
    <w:basedOn w:val="2"/>
    <w:link w:val="23"/>
    <w:uiPriority w:val="99"/>
    <w:rsid w:val="009248B1"/>
    <w:pPr>
      <w:keepNext/>
      <w:keepLines/>
      <w:widowControl w:val="0"/>
      <w:numPr>
        <w:numId w:val="0"/>
      </w:numPr>
      <w:suppressLineNumbers/>
      <w:tabs>
        <w:tab w:val="num" w:pos="1836"/>
      </w:tabs>
      <w:suppressAutoHyphens/>
      <w:spacing w:after="60"/>
      <w:ind w:left="1836" w:hanging="576"/>
      <w:contextualSpacing w:val="0"/>
      <w:jc w:val="both"/>
    </w:pPr>
    <w:rPr>
      <w:rFonts w:ascii="Calibri" w:hAnsi="Calibri"/>
      <w:b/>
      <w:kern w:val="0"/>
      <w:sz w:val="24"/>
      <w:szCs w:val="20"/>
    </w:rPr>
  </w:style>
  <w:style w:type="paragraph" w:styleId="2">
    <w:name w:val="List Number 2"/>
    <w:basedOn w:val="a2"/>
    <w:semiHidden/>
    <w:rsid w:val="009248B1"/>
    <w:pPr>
      <w:widowControl/>
      <w:numPr>
        <w:numId w:val="1"/>
      </w:numPr>
      <w:tabs>
        <w:tab w:val="num" w:pos="720"/>
      </w:tabs>
      <w:snapToGrid/>
      <w:contextualSpacing/>
    </w:pPr>
    <w:rPr>
      <w:kern w:val="32"/>
      <w:sz w:val="28"/>
      <w:szCs w:val="28"/>
    </w:rPr>
  </w:style>
  <w:style w:type="character" w:customStyle="1" w:styleId="23">
    <w:name w:val="Стиль2 Знак"/>
    <w:link w:val="22"/>
    <w:uiPriority w:val="99"/>
    <w:locked/>
    <w:rsid w:val="00AB139D"/>
    <w:rPr>
      <w:rFonts w:eastAsia="Times New Roman" w:cs="Times New Roman"/>
      <w:b/>
      <w:sz w:val="24"/>
      <w:lang w:val="ru-RU" w:eastAsia="ru-RU" w:bidi="ar-SA"/>
    </w:rPr>
  </w:style>
  <w:style w:type="paragraph" w:customStyle="1" w:styleId="11">
    <w:name w:val="Стиль1"/>
    <w:basedOn w:val="a2"/>
    <w:rsid w:val="009248B1"/>
    <w:pPr>
      <w:widowControl/>
      <w:snapToGrid/>
      <w:ind w:firstLine="0"/>
    </w:pPr>
    <w:rPr>
      <w:caps/>
      <w:kern w:val="32"/>
      <w:sz w:val="28"/>
      <w:szCs w:val="28"/>
    </w:rPr>
  </w:style>
  <w:style w:type="paragraph" w:customStyle="1" w:styleId="ConsPlusNormal">
    <w:name w:val="ConsPlusNormal"/>
    <w:link w:val="ConsPlusNormal0"/>
    <w:qFormat/>
    <w:rsid w:val="009248B1"/>
    <w:pPr>
      <w:widowControl w:val="0"/>
      <w:autoSpaceDE w:val="0"/>
      <w:autoSpaceDN w:val="0"/>
      <w:adjustRightInd w:val="0"/>
      <w:ind w:firstLine="720"/>
    </w:pPr>
    <w:rPr>
      <w:rFonts w:ascii="Arial" w:hAnsi="Arial" w:cs="Arial"/>
    </w:rPr>
  </w:style>
  <w:style w:type="character" w:styleId="aa">
    <w:name w:val="Strong"/>
    <w:uiPriority w:val="22"/>
    <w:qFormat/>
    <w:rsid w:val="009248B1"/>
    <w:rPr>
      <w:rFonts w:cs="Times New Roman"/>
      <w:b/>
      <w:bCs/>
    </w:rPr>
  </w:style>
  <w:style w:type="paragraph" w:styleId="ab">
    <w:name w:val="Balloon Text"/>
    <w:basedOn w:val="a2"/>
    <w:link w:val="ac"/>
    <w:semiHidden/>
    <w:rsid w:val="009248B1"/>
    <w:pPr>
      <w:widowControl/>
      <w:snapToGrid/>
      <w:ind w:firstLine="0"/>
    </w:pPr>
    <w:rPr>
      <w:rFonts w:ascii="Tahoma" w:hAnsi="Tahoma"/>
      <w:kern w:val="32"/>
      <w:sz w:val="16"/>
      <w:szCs w:val="16"/>
      <w:lang w:val="x-none"/>
    </w:rPr>
  </w:style>
  <w:style w:type="character" w:customStyle="1" w:styleId="ac">
    <w:name w:val="Текст выноски Знак"/>
    <w:link w:val="ab"/>
    <w:semiHidden/>
    <w:locked/>
    <w:rsid w:val="009248B1"/>
    <w:rPr>
      <w:rFonts w:ascii="Tahoma" w:hAnsi="Tahoma" w:cs="Tahoma"/>
      <w:kern w:val="32"/>
      <w:sz w:val="16"/>
      <w:szCs w:val="16"/>
      <w:lang w:val="x-none" w:eastAsia="ru-RU"/>
    </w:rPr>
  </w:style>
  <w:style w:type="paragraph" w:styleId="ad">
    <w:name w:val="Body Text Indent"/>
    <w:basedOn w:val="a2"/>
    <w:link w:val="ae"/>
    <w:rsid w:val="00CA148B"/>
    <w:pPr>
      <w:widowControl/>
      <w:snapToGrid/>
      <w:spacing w:after="120"/>
      <w:ind w:left="283" w:firstLine="0"/>
    </w:pPr>
    <w:rPr>
      <w:kern w:val="32"/>
      <w:sz w:val="28"/>
      <w:szCs w:val="28"/>
      <w:lang w:val="x-none" w:eastAsia="x-none"/>
    </w:rPr>
  </w:style>
  <w:style w:type="character" w:customStyle="1" w:styleId="ae">
    <w:name w:val="Основной текст с отступом Знак"/>
    <w:link w:val="ad"/>
    <w:semiHidden/>
    <w:locked/>
    <w:rsid w:val="0089124C"/>
    <w:rPr>
      <w:rFonts w:ascii="Times New Roman" w:hAnsi="Times New Roman" w:cs="Times New Roman"/>
      <w:kern w:val="32"/>
      <w:sz w:val="28"/>
      <w:szCs w:val="28"/>
    </w:rPr>
  </w:style>
  <w:style w:type="paragraph" w:customStyle="1" w:styleId="ConsPlusNonformat">
    <w:name w:val="ConsPlusNonformat"/>
    <w:rsid w:val="00FA7620"/>
    <w:pPr>
      <w:widowControl w:val="0"/>
      <w:autoSpaceDE w:val="0"/>
      <w:autoSpaceDN w:val="0"/>
      <w:adjustRightInd w:val="0"/>
    </w:pPr>
    <w:rPr>
      <w:rFonts w:ascii="Courier New" w:hAnsi="Courier New" w:cs="Courier New"/>
    </w:rPr>
  </w:style>
  <w:style w:type="paragraph" w:styleId="af">
    <w:name w:val="header"/>
    <w:basedOn w:val="a2"/>
    <w:link w:val="af0"/>
    <w:rsid w:val="005D28AE"/>
    <w:pPr>
      <w:widowControl/>
      <w:tabs>
        <w:tab w:val="center" w:pos="4677"/>
        <w:tab w:val="right" w:pos="9355"/>
      </w:tabs>
      <w:snapToGrid/>
      <w:ind w:firstLine="0"/>
    </w:pPr>
    <w:rPr>
      <w:kern w:val="32"/>
      <w:sz w:val="28"/>
      <w:szCs w:val="28"/>
      <w:lang w:val="x-none" w:eastAsia="x-none"/>
    </w:rPr>
  </w:style>
  <w:style w:type="character" w:customStyle="1" w:styleId="af0">
    <w:name w:val="Верхний колонтитул Знак"/>
    <w:link w:val="af"/>
    <w:semiHidden/>
    <w:locked/>
    <w:rsid w:val="00E0470B"/>
    <w:rPr>
      <w:rFonts w:ascii="Times New Roman" w:hAnsi="Times New Roman" w:cs="Times New Roman"/>
      <w:kern w:val="32"/>
      <w:sz w:val="28"/>
      <w:szCs w:val="28"/>
    </w:rPr>
  </w:style>
  <w:style w:type="character" w:styleId="af1">
    <w:name w:val="page number"/>
    <w:rsid w:val="005D28AE"/>
    <w:rPr>
      <w:rFonts w:cs="Times New Roman"/>
    </w:rPr>
  </w:style>
  <w:style w:type="paragraph" w:styleId="af2">
    <w:name w:val="footer"/>
    <w:basedOn w:val="a2"/>
    <w:link w:val="af3"/>
    <w:rsid w:val="001A02B9"/>
    <w:pPr>
      <w:widowControl/>
      <w:tabs>
        <w:tab w:val="center" w:pos="4677"/>
        <w:tab w:val="right" w:pos="9355"/>
      </w:tabs>
      <w:snapToGrid/>
      <w:ind w:firstLine="0"/>
    </w:pPr>
    <w:rPr>
      <w:kern w:val="32"/>
      <w:sz w:val="28"/>
      <w:szCs w:val="28"/>
      <w:lang w:val="x-none" w:eastAsia="x-none"/>
    </w:rPr>
  </w:style>
  <w:style w:type="character" w:customStyle="1" w:styleId="af3">
    <w:name w:val="Нижний колонтитул Знак"/>
    <w:link w:val="af2"/>
    <w:semiHidden/>
    <w:locked/>
    <w:rsid w:val="00E0470B"/>
    <w:rPr>
      <w:rFonts w:ascii="Times New Roman" w:hAnsi="Times New Roman" w:cs="Times New Roman"/>
      <w:kern w:val="32"/>
      <w:sz w:val="28"/>
      <w:szCs w:val="28"/>
    </w:rPr>
  </w:style>
  <w:style w:type="paragraph" w:customStyle="1" w:styleId="Default">
    <w:name w:val="Default"/>
    <w:uiPriority w:val="99"/>
    <w:rsid w:val="00F57B77"/>
    <w:pPr>
      <w:autoSpaceDE w:val="0"/>
      <w:autoSpaceDN w:val="0"/>
      <w:adjustRightInd w:val="0"/>
    </w:pPr>
    <w:rPr>
      <w:rFonts w:ascii="Times New Roman" w:hAnsi="Times New Roman"/>
      <w:color w:val="000000"/>
      <w:sz w:val="24"/>
      <w:szCs w:val="24"/>
    </w:rPr>
  </w:style>
  <w:style w:type="paragraph" w:customStyle="1" w:styleId="variable">
    <w:name w:val="variable"/>
    <w:basedOn w:val="a2"/>
    <w:rsid w:val="006A3C6C"/>
    <w:pPr>
      <w:widowControl/>
      <w:snapToGrid/>
      <w:ind w:firstLine="0"/>
    </w:pPr>
    <w:rPr>
      <w:b/>
    </w:rPr>
  </w:style>
  <w:style w:type="paragraph" w:customStyle="1" w:styleId="ConsTitle">
    <w:name w:val="ConsTitle"/>
    <w:rsid w:val="00BB38CB"/>
    <w:pPr>
      <w:widowControl w:val="0"/>
      <w:autoSpaceDE w:val="0"/>
      <w:autoSpaceDN w:val="0"/>
      <w:adjustRightInd w:val="0"/>
      <w:ind w:right="19772"/>
    </w:pPr>
    <w:rPr>
      <w:rFonts w:ascii="Arial" w:hAnsi="Arial" w:cs="Arial"/>
      <w:b/>
      <w:bCs/>
      <w:sz w:val="16"/>
      <w:szCs w:val="16"/>
    </w:rPr>
  </w:style>
  <w:style w:type="character" w:customStyle="1" w:styleId="32">
    <w:name w:val="Основной текст с отступом 3 Знак"/>
    <w:link w:val="33"/>
    <w:locked/>
    <w:rsid w:val="00BB38CB"/>
    <w:rPr>
      <w:rFonts w:cs="Times New Roman"/>
      <w:sz w:val="16"/>
      <w:szCs w:val="16"/>
      <w:lang w:val="ru-RU" w:eastAsia="ru-RU" w:bidi="ar-SA"/>
    </w:rPr>
  </w:style>
  <w:style w:type="paragraph" w:styleId="33">
    <w:name w:val="Body Text Indent 3"/>
    <w:basedOn w:val="a2"/>
    <w:link w:val="32"/>
    <w:rsid w:val="00BB38CB"/>
    <w:pPr>
      <w:widowControl/>
      <w:snapToGrid/>
      <w:spacing w:after="120"/>
      <w:ind w:left="283" w:firstLine="0"/>
    </w:pPr>
    <w:rPr>
      <w:rFonts w:ascii="Calibri" w:hAnsi="Calibri"/>
      <w:sz w:val="16"/>
      <w:szCs w:val="16"/>
    </w:rPr>
  </w:style>
  <w:style w:type="character" w:customStyle="1" w:styleId="BodyTextIndent3Char">
    <w:name w:val="Body Text Indent 3 Char"/>
    <w:semiHidden/>
    <w:locked/>
    <w:rsid w:val="00E0470B"/>
    <w:rPr>
      <w:rFonts w:ascii="Times New Roman" w:hAnsi="Times New Roman" w:cs="Times New Roman"/>
      <w:kern w:val="32"/>
      <w:sz w:val="16"/>
      <w:szCs w:val="16"/>
    </w:rPr>
  </w:style>
  <w:style w:type="character" w:customStyle="1" w:styleId="Normal">
    <w:name w:val="Normal Знак"/>
    <w:link w:val="12"/>
    <w:locked/>
    <w:rsid w:val="00BB38CB"/>
    <w:rPr>
      <w:sz w:val="24"/>
      <w:szCs w:val="24"/>
      <w:lang w:val="ru-RU" w:eastAsia="ru-RU" w:bidi="ar-SA"/>
    </w:rPr>
  </w:style>
  <w:style w:type="paragraph" w:customStyle="1" w:styleId="af4">
    <w:name w:val="Таблицы (моноширинный)"/>
    <w:basedOn w:val="a2"/>
    <w:next w:val="a2"/>
    <w:rsid w:val="00BB38CB"/>
    <w:pPr>
      <w:widowControl/>
      <w:autoSpaceDE w:val="0"/>
      <w:autoSpaceDN w:val="0"/>
      <w:adjustRightInd w:val="0"/>
      <w:snapToGrid/>
      <w:ind w:firstLine="0"/>
      <w:jc w:val="both"/>
    </w:pPr>
    <w:rPr>
      <w:rFonts w:ascii="Courier New" w:hAnsi="Courier New" w:cs="Courier New"/>
      <w:sz w:val="20"/>
      <w:szCs w:val="20"/>
    </w:rPr>
  </w:style>
  <w:style w:type="paragraph" w:customStyle="1" w:styleId="13">
    <w:name w:val="Знак Знак Знак1 Знак"/>
    <w:basedOn w:val="a2"/>
    <w:rsid w:val="001E335F"/>
    <w:pPr>
      <w:adjustRightInd w:val="0"/>
      <w:snapToGrid/>
      <w:spacing w:after="160" w:line="240" w:lineRule="exact"/>
      <w:ind w:firstLine="0"/>
      <w:jc w:val="right"/>
    </w:pPr>
    <w:rPr>
      <w:sz w:val="20"/>
      <w:szCs w:val="20"/>
      <w:lang w:val="en-GB" w:eastAsia="en-US"/>
    </w:rPr>
  </w:style>
  <w:style w:type="paragraph" w:customStyle="1" w:styleId="af5">
    <w:name w:val="Знак Знак Знак Знак Знак Знак Знак"/>
    <w:basedOn w:val="a2"/>
    <w:rsid w:val="00010148"/>
    <w:pPr>
      <w:widowControl/>
      <w:snapToGrid/>
      <w:spacing w:before="100" w:beforeAutospacing="1" w:after="100" w:afterAutospacing="1"/>
      <w:ind w:firstLine="0"/>
    </w:pPr>
    <w:rPr>
      <w:rFonts w:ascii="Tahoma" w:hAnsi="Tahoma"/>
      <w:sz w:val="20"/>
      <w:szCs w:val="20"/>
      <w:lang w:val="en-US" w:eastAsia="en-US"/>
    </w:rPr>
  </w:style>
  <w:style w:type="character" w:customStyle="1" w:styleId="af6">
    <w:name w:val="Знак Знак"/>
    <w:rsid w:val="00223550"/>
    <w:rPr>
      <w:rFonts w:cs="Times New Roman"/>
      <w:sz w:val="16"/>
      <w:szCs w:val="16"/>
      <w:lang w:val="ru-RU" w:eastAsia="ru-RU" w:bidi="ar-SA"/>
    </w:rPr>
  </w:style>
  <w:style w:type="character" w:styleId="af7">
    <w:name w:val="Hyperlink"/>
    <w:uiPriority w:val="99"/>
    <w:rsid w:val="00AB139D"/>
    <w:rPr>
      <w:rFonts w:cs="Times New Roman"/>
      <w:color w:val="0000FF"/>
      <w:u w:val="single"/>
    </w:rPr>
  </w:style>
  <w:style w:type="paragraph" w:customStyle="1" w:styleId="34">
    <w:name w:val="Стиль3"/>
    <w:basedOn w:val="24"/>
    <w:uiPriority w:val="99"/>
    <w:rsid w:val="00AB139D"/>
    <w:pPr>
      <w:tabs>
        <w:tab w:val="num" w:pos="1307"/>
      </w:tabs>
      <w:adjustRightInd w:val="0"/>
      <w:snapToGrid/>
      <w:spacing w:after="0" w:line="240" w:lineRule="auto"/>
      <w:ind w:left="1080" w:firstLine="0"/>
      <w:jc w:val="both"/>
      <w:textAlignment w:val="baseline"/>
    </w:pPr>
    <w:rPr>
      <w:szCs w:val="20"/>
    </w:rPr>
  </w:style>
  <w:style w:type="paragraph" w:styleId="24">
    <w:name w:val="Body Text Indent 2"/>
    <w:basedOn w:val="a2"/>
    <w:link w:val="25"/>
    <w:rsid w:val="00AB139D"/>
    <w:pPr>
      <w:spacing w:after="120" w:line="480" w:lineRule="auto"/>
      <w:ind w:left="283"/>
    </w:pPr>
    <w:rPr>
      <w:lang w:val="x-none" w:eastAsia="x-none"/>
    </w:rPr>
  </w:style>
  <w:style w:type="character" w:customStyle="1" w:styleId="25">
    <w:name w:val="Основной текст с отступом 2 Знак"/>
    <w:link w:val="24"/>
    <w:locked/>
    <w:rsid w:val="00C03B60"/>
    <w:rPr>
      <w:rFonts w:ascii="Times New Roman" w:hAnsi="Times New Roman" w:cs="Times New Roman"/>
      <w:sz w:val="24"/>
      <w:szCs w:val="24"/>
    </w:rPr>
  </w:style>
  <w:style w:type="paragraph" w:customStyle="1" w:styleId="af8">
    <w:name w:val="Пункт"/>
    <w:basedOn w:val="a2"/>
    <w:rsid w:val="00AB139D"/>
    <w:pPr>
      <w:widowControl/>
      <w:tabs>
        <w:tab w:val="num" w:pos="1620"/>
      </w:tabs>
      <w:snapToGrid/>
      <w:ind w:left="1044" w:hanging="504"/>
      <w:jc w:val="both"/>
    </w:pPr>
    <w:rPr>
      <w:szCs w:val="28"/>
    </w:rPr>
  </w:style>
  <w:style w:type="paragraph" w:customStyle="1" w:styleId="af9">
    <w:name w:val="Закон"/>
    <w:basedOn w:val="a2"/>
    <w:uiPriority w:val="99"/>
    <w:rsid w:val="00AB139D"/>
    <w:pPr>
      <w:widowControl/>
      <w:suppressAutoHyphens/>
      <w:snapToGrid/>
      <w:ind w:firstLine="567"/>
      <w:jc w:val="both"/>
    </w:pPr>
    <w:rPr>
      <w:sz w:val="18"/>
      <w:szCs w:val="18"/>
      <w:lang w:eastAsia="ar-SA"/>
    </w:rPr>
  </w:style>
  <w:style w:type="character" w:customStyle="1" w:styleId="30">
    <w:name w:val="Заголовок 3 Знак"/>
    <w:link w:val="3"/>
    <w:uiPriority w:val="99"/>
    <w:rsid w:val="00AB139D"/>
    <w:rPr>
      <w:rFonts w:ascii="Arial" w:hAnsi="Arial" w:cs="Arial"/>
      <w:b/>
      <w:bCs/>
      <w:sz w:val="26"/>
      <w:szCs w:val="26"/>
      <w:lang w:val="ru-RU" w:eastAsia="ru-RU" w:bidi="ar-SA"/>
    </w:rPr>
  </w:style>
  <w:style w:type="character" w:styleId="afa">
    <w:name w:val="FollowedHyperlink"/>
    <w:rsid w:val="00AB139D"/>
    <w:rPr>
      <w:rFonts w:cs="Times New Roman"/>
      <w:color w:val="800080"/>
      <w:u w:val="single"/>
    </w:rPr>
  </w:style>
  <w:style w:type="paragraph" w:styleId="afb">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 Знак2,Знак2"/>
    <w:basedOn w:val="a2"/>
    <w:link w:val="14"/>
    <w:uiPriority w:val="99"/>
    <w:qFormat/>
    <w:rsid w:val="00AE0141"/>
    <w:pPr>
      <w:widowControl/>
      <w:snapToGrid/>
      <w:spacing w:before="100" w:beforeAutospacing="1" w:after="100" w:afterAutospacing="1"/>
      <w:ind w:firstLine="0"/>
    </w:pPr>
    <w:rPr>
      <w:lang w:val="x-none" w:eastAsia="x-none"/>
    </w:rPr>
  </w:style>
  <w:style w:type="paragraph" w:customStyle="1" w:styleId="ConsNormal">
    <w:name w:val="ConsNormal"/>
    <w:uiPriority w:val="99"/>
    <w:rsid w:val="00F705B5"/>
    <w:pPr>
      <w:widowControl w:val="0"/>
      <w:autoSpaceDE w:val="0"/>
      <w:autoSpaceDN w:val="0"/>
      <w:adjustRightInd w:val="0"/>
      <w:ind w:right="19772" w:firstLine="720"/>
    </w:pPr>
    <w:rPr>
      <w:rFonts w:ascii="Arial" w:hAnsi="Arial" w:cs="Arial"/>
      <w:sz w:val="22"/>
      <w:szCs w:val="22"/>
    </w:rPr>
  </w:style>
  <w:style w:type="paragraph" w:customStyle="1" w:styleId="Iauiue1">
    <w:name w:val="Iau?iue1"/>
    <w:rsid w:val="002D3BE5"/>
    <w:pPr>
      <w:autoSpaceDE w:val="0"/>
      <w:autoSpaceDN w:val="0"/>
    </w:pPr>
    <w:rPr>
      <w:rFonts w:ascii="Times New Roman" w:hAnsi="Times New Roman"/>
    </w:rPr>
  </w:style>
  <w:style w:type="paragraph" w:customStyle="1" w:styleId="afc">
    <w:name w:val="Знак Знак Знак Знак Знак Знак Знак Знак Знак Знак Знак Знак Знак"/>
    <w:basedOn w:val="a2"/>
    <w:rsid w:val="009E4D28"/>
    <w:pPr>
      <w:widowControl/>
      <w:snapToGrid/>
      <w:spacing w:after="160" w:line="240" w:lineRule="exact"/>
      <w:ind w:firstLine="0"/>
    </w:pPr>
    <w:rPr>
      <w:rFonts w:ascii="Verdana" w:hAnsi="Verdana"/>
      <w:lang w:val="en-US" w:eastAsia="en-US"/>
    </w:rPr>
  </w:style>
  <w:style w:type="paragraph" w:styleId="afd">
    <w:name w:val="Plain Text"/>
    <w:basedOn w:val="a2"/>
    <w:link w:val="afe"/>
    <w:rsid w:val="00C23672"/>
    <w:pPr>
      <w:widowControl/>
      <w:autoSpaceDE w:val="0"/>
      <w:autoSpaceDN w:val="0"/>
      <w:snapToGrid/>
      <w:ind w:firstLine="0"/>
      <w:jc w:val="both"/>
    </w:pPr>
    <w:rPr>
      <w:rFonts w:ascii="Courier New" w:hAnsi="Courier New"/>
      <w:sz w:val="20"/>
      <w:szCs w:val="20"/>
      <w:lang w:val="x-none" w:eastAsia="x-none"/>
    </w:rPr>
  </w:style>
  <w:style w:type="character" w:customStyle="1" w:styleId="afe">
    <w:name w:val="Текст Знак"/>
    <w:link w:val="afd"/>
    <w:semiHidden/>
    <w:locked/>
    <w:rPr>
      <w:rFonts w:ascii="Courier New" w:hAnsi="Courier New" w:cs="Courier New"/>
    </w:rPr>
  </w:style>
  <w:style w:type="paragraph" w:customStyle="1" w:styleId="ConsCell">
    <w:name w:val="ConsCell"/>
    <w:rsid w:val="00C23672"/>
    <w:pPr>
      <w:widowControl w:val="0"/>
      <w:autoSpaceDE w:val="0"/>
      <w:autoSpaceDN w:val="0"/>
    </w:pPr>
    <w:rPr>
      <w:rFonts w:ascii="Arial" w:hAnsi="Arial" w:cs="Arial"/>
    </w:rPr>
  </w:style>
  <w:style w:type="paragraph" w:customStyle="1" w:styleId="aff">
    <w:name w:val="Стиль"/>
    <w:rsid w:val="00E50E01"/>
    <w:pPr>
      <w:autoSpaceDE w:val="0"/>
      <w:autoSpaceDN w:val="0"/>
    </w:pPr>
    <w:rPr>
      <w:rFonts w:ascii="Arial" w:hAnsi="Arial" w:cs="Arial"/>
      <w:sz w:val="24"/>
      <w:szCs w:val="24"/>
    </w:rPr>
  </w:style>
  <w:style w:type="paragraph" w:customStyle="1" w:styleId="35">
    <w:name w:val="???????? ????? 3"/>
    <w:basedOn w:val="a2"/>
    <w:rsid w:val="00E50E01"/>
    <w:pPr>
      <w:widowControl/>
      <w:autoSpaceDE w:val="0"/>
      <w:autoSpaceDN w:val="0"/>
      <w:snapToGrid/>
      <w:ind w:firstLine="0"/>
      <w:jc w:val="both"/>
    </w:pPr>
    <w:rPr>
      <w:rFonts w:ascii="Courier New" w:hAnsi="Courier New" w:cs="Courier New"/>
    </w:rPr>
  </w:style>
  <w:style w:type="table" w:styleId="aff0">
    <w:name w:val="Table Grid"/>
    <w:basedOn w:val="a4"/>
    <w:rsid w:val="00AE147F"/>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Document Map"/>
    <w:basedOn w:val="a2"/>
    <w:link w:val="aff2"/>
    <w:semiHidden/>
    <w:rsid w:val="009E499B"/>
    <w:pPr>
      <w:shd w:val="clear" w:color="auto" w:fill="000080"/>
    </w:pPr>
    <w:rPr>
      <w:sz w:val="2"/>
      <w:szCs w:val="20"/>
      <w:lang w:val="x-none" w:eastAsia="x-none"/>
    </w:rPr>
  </w:style>
  <w:style w:type="character" w:customStyle="1" w:styleId="aff2">
    <w:name w:val="Схема документа Знак"/>
    <w:link w:val="aff1"/>
    <w:semiHidden/>
    <w:locked/>
    <w:rPr>
      <w:rFonts w:ascii="Times New Roman" w:hAnsi="Times New Roman" w:cs="Times New Roman"/>
      <w:sz w:val="2"/>
    </w:rPr>
  </w:style>
  <w:style w:type="paragraph" w:styleId="aff3">
    <w:name w:val="footnote text"/>
    <w:basedOn w:val="a2"/>
    <w:link w:val="aff4"/>
    <w:semiHidden/>
    <w:rsid w:val="00BF71D8"/>
    <w:pPr>
      <w:widowControl/>
      <w:snapToGrid/>
      <w:ind w:firstLine="0"/>
    </w:pPr>
    <w:rPr>
      <w:sz w:val="20"/>
      <w:szCs w:val="20"/>
      <w:lang w:val="x-none" w:eastAsia="x-none"/>
    </w:rPr>
  </w:style>
  <w:style w:type="character" w:customStyle="1" w:styleId="aff4">
    <w:name w:val="Текст сноски Знак"/>
    <w:link w:val="aff3"/>
    <w:semiHidden/>
    <w:locked/>
    <w:rPr>
      <w:rFonts w:ascii="Times New Roman" w:hAnsi="Times New Roman" w:cs="Times New Roman"/>
    </w:rPr>
  </w:style>
  <w:style w:type="character" w:styleId="aff5">
    <w:name w:val="footnote reference"/>
    <w:uiPriority w:val="99"/>
    <w:semiHidden/>
    <w:rsid w:val="00BF71D8"/>
    <w:rPr>
      <w:rFonts w:cs="Times New Roman"/>
      <w:vertAlign w:val="superscript"/>
    </w:rPr>
  </w:style>
  <w:style w:type="character" w:customStyle="1" w:styleId="aff6">
    <w:name w:val="Цветовое выделение"/>
    <w:rsid w:val="00C378A0"/>
    <w:rPr>
      <w:b/>
      <w:color w:val="000080"/>
      <w:sz w:val="20"/>
    </w:rPr>
  </w:style>
  <w:style w:type="paragraph" w:styleId="aff7">
    <w:name w:val="List Paragraph"/>
    <w:aliases w:val="Нумерованый список,Bullet List,FooterText,numbered,SL_Абзац списка"/>
    <w:basedOn w:val="a2"/>
    <w:link w:val="aff8"/>
    <w:uiPriority w:val="99"/>
    <w:qFormat/>
    <w:rsid w:val="00E155CE"/>
    <w:pPr>
      <w:widowControl/>
      <w:snapToGrid/>
      <w:ind w:left="720" w:firstLine="0"/>
      <w:contextualSpacing/>
    </w:pPr>
    <w:rPr>
      <w:sz w:val="28"/>
      <w:szCs w:val="20"/>
    </w:rPr>
  </w:style>
  <w:style w:type="paragraph" w:styleId="aff9">
    <w:name w:val="Title"/>
    <w:basedOn w:val="a2"/>
    <w:link w:val="affa"/>
    <w:qFormat/>
    <w:locked/>
    <w:rsid w:val="00E863E4"/>
    <w:pPr>
      <w:shd w:val="clear" w:color="auto" w:fill="FFFFFF"/>
      <w:autoSpaceDE w:val="0"/>
      <w:autoSpaceDN w:val="0"/>
      <w:adjustRightInd w:val="0"/>
      <w:snapToGrid/>
      <w:ind w:left="72" w:firstLine="0"/>
      <w:jc w:val="center"/>
    </w:pPr>
    <w:rPr>
      <w:bCs/>
      <w:color w:val="000000"/>
      <w:spacing w:val="13"/>
      <w:szCs w:val="22"/>
      <w:lang w:val="x-none" w:eastAsia="x-none"/>
    </w:rPr>
  </w:style>
  <w:style w:type="character" w:customStyle="1" w:styleId="affa">
    <w:name w:val="Заголовок Знак"/>
    <w:link w:val="aff9"/>
    <w:rsid w:val="00E863E4"/>
    <w:rPr>
      <w:rFonts w:ascii="Times New Roman" w:hAnsi="Times New Roman"/>
      <w:bCs/>
      <w:color w:val="000000"/>
      <w:spacing w:val="13"/>
      <w:sz w:val="24"/>
      <w:szCs w:val="22"/>
      <w:shd w:val="clear" w:color="auto" w:fill="FFFFFF"/>
    </w:rPr>
  </w:style>
  <w:style w:type="paragraph" w:styleId="affb">
    <w:name w:val="Subtitle"/>
    <w:basedOn w:val="a2"/>
    <w:next w:val="a6"/>
    <w:link w:val="affc"/>
    <w:uiPriority w:val="99"/>
    <w:qFormat/>
    <w:locked/>
    <w:rsid w:val="006C01C1"/>
    <w:pPr>
      <w:keepNext/>
      <w:widowControl/>
      <w:snapToGrid/>
      <w:spacing w:before="240" w:after="120"/>
      <w:ind w:firstLine="0"/>
      <w:jc w:val="center"/>
    </w:pPr>
    <w:rPr>
      <w:rFonts w:eastAsia="Arial Unicode MS" w:cs="Tahoma"/>
      <w:i/>
      <w:iCs/>
      <w:sz w:val="28"/>
      <w:szCs w:val="28"/>
      <w:lang w:eastAsia="ar-SA"/>
    </w:rPr>
  </w:style>
  <w:style w:type="paragraph" w:customStyle="1" w:styleId="15">
    <w:name w:val="Текст1"/>
    <w:basedOn w:val="a2"/>
    <w:rsid w:val="00E52ECC"/>
    <w:pPr>
      <w:widowControl/>
      <w:snapToGrid/>
      <w:ind w:firstLine="0"/>
    </w:pPr>
    <w:rPr>
      <w:rFonts w:ascii="Courier New" w:hAnsi="Courier New"/>
      <w:sz w:val="20"/>
      <w:szCs w:val="20"/>
      <w:lang w:eastAsia="ar-SA"/>
    </w:rPr>
  </w:style>
  <w:style w:type="paragraph" w:styleId="a">
    <w:name w:val="List Bullet"/>
    <w:basedOn w:val="a2"/>
    <w:autoRedefine/>
    <w:rsid w:val="00EC4149"/>
    <w:pPr>
      <w:widowControl/>
      <w:numPr>
        <w:numId w:val="9"/>
      </w:numPr>
      <w:snapToGrid/>
      <w:spacing w:after="60"/>
      <w:jc w:val="both"/>
    </w:pPr>
  </w:style>
  <w:style w:type="paragraph" w:styleId="36">
    <w:name w:val="Body Text 3"/>
    <w:basedOn w:val="a2"/>
    <w:rsid w:val="004B55ED"/>
    <w:pPr>
      <w:spacing w:after="120"/>
    </w:pPr>
    <w:rPr>
      <w:sz w:val="16"/>
      <w:szCs w:val="16"/>
    </w:rPr>
  </w:style>
  <w:style w:type="paragraph" w:customStyle="1" w:styleId="ConsPlusTitle">
    <w:name w:val="ConsPlusTitle"/>
    <w:rsid w:val="0025037A"/>
    <w:pPr>
      <w:widowControl w:val="0"/>
      <w:autoSpaceDE w:val="0"/>
      <w:autoSpaceDN w:val="0"/>
      <w:adjustRightInd w:val="0"/>
    </w:pPr>
    <w:rPr>
      <w:rFonts w:ascii="Arial" w:hAnsi="Arial" w:cs="Arial"/>
      <w:b/>
      <w:bCs/>
    </w:rPr>
  </w:style>
  <w:style w:type="paragraph" w:customStyle="1" w:styleId="16">
    <w:name w:val="текст1"/>
    <w:rsid w:val="00D14FD5"/>
    <w:pPr>
      <w:autoSpaceDE w:val="0"/>
      <w:autoSpaceDN w:val="0"/>
      <w:adjustRightInd w:val="0"/>
      <w:ind w:firstLine="397"/>
      <w:jc w:val="both"/>
    </w:pPr>
    <w:rPr>
      <w:rFonts w:ascii="SchoolBookC" w:hAnsi="SchoolBookC" w:cs="Verdana"/>
      <w:sz w:val="24"/>
      <w:szCs w:val="24"/>
    </w:rPr>
  </w:style>
  <w:style w:type="character" w:customStyle="1" w:styleId="u">
    <w:name w:val="u"/>
    <w:basedOn w:val="a3"/>
    <w:uiPriority w:val="99"/>
    <w:rsid w:val="00D14FD5"/>
  </w:style>
  <w:style w:type="paragraph" w:styleId="26">
    <w:name w:val="Body Text 2"/>
    <w:basedOn w:val="a2"/>
    <w:link w:val="27"/>
    <w:rsid w:val="0044148C"/>
    <w:pPr>
      <w:spacing w:after="120" w:line="480" w:lineRule="auto"/>
    </w:pPr>
    <w:rPr>
      <w:lang w:val="x-none" w:eastAsia="x-none"/>
    </w:rPr>
  </w:style>
  <w:style w:type="character" w:customStyle="1" w:styleId="27">
    <w:name w:val="Основной текст 2 Знак"/>
    <w:link w:val="26"/>
    <w:rsid w:val="0044148C"/>
    <w:rPr>
      <w:rFonts w:ascii="Times New Roman" w:hAnsi="Times New Roman"/>
      <w:sz w:val="24"/>
      <w:szCs w:val="24"/>
    </w:rPr>
  </w:style>
  <w:style w:type="character" w:customStyle="1" w:styleId="14">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Знак2 Знак"/>
    <w:link w:val="afb"/>
    <w:uiPriority w:val="99"/>
    <w:locked/>
    <w:rsid w:val="0054345E"/>
    <w:rPr>
      <w:rFonts w:ascii="Times New Roman" w:hAnsi="Times New Roman"/>
      <w:sz w:val="24"/>
      <w:szCs w:val="24"/>
    </w:rPr>
  </w:style>
  <w:style w:type="paragraph" w:customStyle="1" w:styleId="Heading">
    <w:name w:val="Heading"/>
    <w:rsid w:val="0054345E"/>
    <w:pPr>
      <w:widowControl w:val="0"/>
      <w:tabs>
        <w:tab w:val="left" w:pos="708"/>
      </w:tabs>
    </w:pPr>
    <w:rPr>
      <w:rFonts w:ascii="Arial" w:hAnsi="Arial" w:cs="Arial"/>
      <w:b/>
      <w:bCs/>
      <w:sz w:val="22"/>
      <w:szCs w:val="22"/>
    </w:rPr>
  </w:style>
  <w:style w:type="paragraph" w:customStyle="1" w:styleId="12">
    <w:name w:val="Обычный1"/>
    <w:link w:val="Normal"/>
    <w:rsid w:val="0054345E"/>
    <w:rPr>
      <w:sz w:val="24"/>
      <w:szCs w:val="24"/>
    </w:rPr>
  </w:style>
  <w:style w:type="paragraph" w:styleId="20">
    <w:name w:val="List Bullet 2"/>
    <w:basedOn w:val="a2"/>
    <w:rsid w:val="00043836"/>
    <w:pPr>
      <w:numPr>
        <w:numId w:val="16"/>
      </w:numPr>
      <w:contextualSpacing/>
    </w:pPr>
  </w:style>
  <w:style w:type="character" w:customStyle="1" w:styleId="affd">
    <w:name w:val="МК Знак"/>
    <w:link w:val="a0"/>
    <w:locked/>
    <w:rsid w:val="00C26E8D"/>
    <w:rPr>
      <w:sz w:val="24"/>
      <w:szCs w:val="24"/>
      <w:lang w:eastAsia="en-US"/>
    </w:rPr>
  </w:style>
  <w:style w:type="paragraph" w:customStyle="1" w:styleId="a0">
    <w:name w:val="МК"/>
    <w:basedOn w:val="a2"/>
    <w:link w:val="affd"/>
    <w:qFormat/>
    <w:rsid w:val="00C26E8D"/>
    <w:pPr>
      <w:widowControl/>
      <w:numPr>
        <w:numId w:val="17"/>
      </w:numPr>
      <w:autoSpaceDE w:val="0"/>
      <w:autoSpaceDN w:val="0"/>
      <w:adjustRightInd w:val="0"/>
      <w:snapToGrid/>
      <w:jc w:val="both"/>
    </w:pPr>
    <w:rPr>
      <w:rFonts w:ascii="Calibri" w:hAnsi="Calibri"/>
      <w:lang w:val="x-none" w:eastAsia="en-US"/>
    </w:rPr>
  </w:style>
  <w:style w:type="paragraph" w:customStyle="1" w:styleId="28">
    <w:name w:val="Обычный2"/>
    <w:rsid w:val="00CD3A4E"/>
    <w:pPr>
      <w:widowControl w:val="0"/>
      <w:snapToGrid w:val="0"/>
      <w:spacing w:before="100" w:after="100"/>
    </w:pPr>
    <w:rPr>
      <w:rFonts w:ascii="Times New Roman" w:hAnsi="Times New Roman"/>
      <w:sz w:val="24"/>
    </w:rPr>
  </w:style>
  <w:style w:type="paragraph" w:customStyle="1" w:styleId="-11">
    <w:name w:val="Цветной список - Акцент 11"/>
    <w:basedOn w:val="a2"/>
    <w:uiPriority w:val="99"/>
    <w:rsid w:val="007907B9"/>
    <w:pPr>
      <w:widowControl/>
      <w:snapToGrid/>
      <w:ind w:left="720" w:firstLine="0"/>
      <w:jc w:val="both"/>
    </w:pPr>
  </w:style>
  <w:style w:type="paragraph" w:customStyle="1" w:styleId="17">
    <w:name w:val="Без интервала1"/>
    <w:qFormat/>
    <w:rsid w:val="007907B9"/>
    <w:rPr>
      <w:rFonts w:ascii="Times New Roman" w:hAnsi="Times New Roman"/>
    </w:rPr>
  </w:style>
  <w:style w:type="paragraph" w:customStyle="1" w:styleId="37">
    <w:name w:val="Обычный3"/>
    <w:rsid w:val="007907B9"/>
    <w:pPr>
      <w:widowControl w:val="0"/>
      <w:suppressAutoHyphens/>
      <w:ind w:firstLine="400"/>
      <w:jc w:val="both"/>
    </w:pPr>
    <w:rPr>
      <w:rFonts w:ascii="Times New Roman" w:eastAsia="Calibri" w:hAnsi="Times New Roman"/>
      <w:sz w:val="24"/>
      <w:szCs w:val="24"/>
      <w:lang w:eastAsia="ar-SA"/>
    </w:rPr>
  </w:style>
  <w:style w:type="paragraph" w:customStyle="1" w:styleId="affe">
    <w:name w:val="Обычный таблица"/>
    <w:basedOn w:val="a2"/>
    <w:link w:val="afff"/>
    <w:qFormat/>
    <w:rsid w:val="007907B9"/>
    <w:pPr>
      <w:widowControl/>
      <w:suppressAutoHyphens/>
      <w:snapToGrid/>
      <w:ind w:firstLine="0"/>
    </w:pPr>
    <w:rPr>
      <w:sz w:val="18"/>
      <w:szCs w:val="18"/>
      <w:lang w:eastAsia="zh-CN"/>
    </w:rPr>
  </w:style>
  <w:style w:type="character" w:customStyle="1" w:styleId="apple-converted-space">
    <w:name w:val="apple-converted-space"/>
    <w:basedOn w:val="a3"/>
    <w:rsid w:val="007907B9"/>
  </w:style>
  <w:style w:type="character" w:customStyle="1" w:styleId="ConsPlusNormal0">
    <w:name w:val="ConsPlusNormal Знак"/>
    <w:link w:val="ConsPlusNormal"/>
    <w:rsid w:val="00F00BBC"/>
    <w:rPr>
      <w:rFonts w:ascii="Arial" w:hAnsi="Arial" w:cs="Arial"/>
      <w:lang w:val="ru-RU" w:eastAsia="ru-RU" w:bidi="ar-SA"/>
    </w:rPr>
  </w:style>
  <w:style w:type="paragraph" w:customStyle="1" w:styleId="WW-header">
    <w:name w:val="WW-header"/>
    <w:basedOn w:val="a2"/>
    <w:rsid w:val="004179FD"/>
    <w:pPr>
      <w:tabs>
        <w:tab w:val="center" w:pos="4320"/>
        <w:tab w:val="right" w:pos="8640"/>
      </w:tabs>
      <w:suppressAutoHyphens/>
      <w:snapToGrid/>
      <w:ind w:firstLine="0"/>
    </w:pPr>
  </w:style>
  <w:style w:type="character" w:customStyle="1" w:styleId="blk">
    <w:name w:val="blk"/>
    <w:uiPriority w:val="99"/>
    <w:rsid w:val="00B80655"/>
    <w:rPr>
      <w:rFonts w:ascii="Tahoma" w:hAnsi="Tahoma"/>
      <w:lang w:val="en-US" w:eastAsia="en-US" w:bidi="ar-SA"/>
    </w:rPr>
  </w:style>
  <w:style w:type="character" w:customStyle="1" w:styleId="310">
    <w:name w:val="Заголовок 3 Знак1"/>
    <w:semiHidden/>
    <w:rsid w:val="00462963"/>
    <w:rPr>
      <w:rFonts w:ascii="Calibri Light" w:eastAsia="Times New Roman" w:hAnsi="Calibri Light" w:cs="Times New Roman"/>
      <w:b/>
      <w:bCs/>
      <w:sz w:val="26"/>
      <w:szCs w:val="26"/>
    </w:rPr>
  </w:style>
  <w:style w:type="paragraph" w:customStyle="1" w:styleId="FR2">
    <w:name w:val="FR2"/>
    <w:rsid w:val="00462963"/>
    <w:pPr>
      <w:widowControl w:val="0"/>
      <w:autoSpaceDE w:val="0"/>
      <w:autoSpaceDN w:val="0"/>
      <w:adjustRightInd w:val="0"/>
      <w:spacing w:before="180"/>
      <w:jc w:val="center"/>
    </w:pPr>
    <w:rPr>
      <w:rFonts w:ascii="Arial Narrow" w:hAnsi="Arial Narrow"/>
      <w:sz w:val="32"/>
      <w:szCs w:val="32"/>
    </w:rPr>
  </w:style>
  <w:style w:type="paragraph" w:customStyle="1" w:styleId="afff0">
    <w:name w:val="Содержимое таблицы"/>
    <w:basedOn w:val="a2"/>
    <w:uiPriority w:val="99"/>
    <w:rsid w:val="00462963"/>
    <w:pPr>
      <w:suppressLineNumbers/>
      <w:suppressAutoHyphens/>
      <w:snapToGrid/>
      <w:ind w:firstLine="0"/>
    </w:pPr>
  </w:style>
  <w:style w:type="paragraph" w:customStyle="1" w:styleId="afff1">
    <w:name w:val="Тендерные данные"/>
    <w:basedOn w:val="a2"/>
    <w:semiHidden/>
    <w:rsid w:val="00462963"/>
    <w:pPr>
      <w:widowControl/>
      <w:tabs>
        <w:tab w:val="left" w:pos="1985"/>
      </w:tabs>
      <w:snapToGrid/>
      <w:spacing w:before="120" w:after="60"/>
      <w:ind w:firstLine="0"/>
      <w:jc w:val="both"/>
    </w:pPr>
    <w:rPr>
      <w:b/>
      <w:szCs w:val="20"/>
    </w:rPr>
  </w:style>
  <w:style w:type="paragraph" w:customStyle="1" w:styleId="a1">
    <w:name w:val="Текст ТД"/>
    <w:basedOn w:val="a2"/>
    <w:link w:val="afff2"/>
    <w:qFormat/>
    <w:rsid w:val="002A7705"/>
    <w:pPr>
      <w:widowControl/>
      <w:numPr>
        <w:numId w:val="31"/>
      </w:numPr>
      <w:autoSpaceDE w:val="0"/>
      <w:autoSpaceDN w:val="0"/>
      <w:adjustRightInd w:val="0"/>
      <w:snapToGrid/>
      <w:spacing w:after="200"/>
      <w:jc w:val="both"/>
    </w:pPr>
    <w:rPr>
      <w:lang w:eastAsia="en-US"/>
    </w:rPr>
  </w:style>
  <w:style w:type="character" w:customStyle="1" w:styleId="afff2">
    <w:name w:val="Текст ТД Знак"/>
    <w:link w:val="a1"/>
    <w:locked/>
    <w:rsid w:val="002A7705"/>
    <w:rPr>
      <w:rFonts w:ascii="Times New Roman" w:hAnsi="Times New Roman"/>
      <w:sz w:val="24"/>
      <w:szCs w:val="24"/>
      <w:lang w:eastAsia="en-US"/>
    </w:rPr>
  </w:style>
  <w:style w:type="paragraph" w:customStyle="1" w:styleId="font5">
    <w:name w:val="font5"/>
    <w:basedOn w:val="a2"/>
    <w:uiPriority w:val="99"/>
    <w:rsid w:val="00FA0A54"/>
    <w:pPr>
      <w:widowControl/>
      <w:snapToGrid/>
      <w:spacing w:before="100" w:beforeAutospacing="1" w:after="100" w:afterAutospacing="1"/>
      <w:ind w:firstLine="0"/>
    </w:pPr>
    <w:rPr>
      <w:rFonts w:ascii="Arial" w:hAnsi="Arial" w:cs="Arial"/>
      <w:i/>
      <w:iCs/>
      <w:sz w:val="20"/>
      <w:szCs w:val="20"/>
    </w:rPr>
  </w:style>
  <w:style w:type="character" w:customStyle="1" w:styleId="tztxt">
    <w:name w:val="tz_txt Знак"/>
    <w:link w:val="tztxt0"/>
    <w:locked/>
    <w:rsid w:val="00100BB1"/>
    <w:rPr>
      <w:rFonts w:ascii="Times New Roman" w:hAnsi="Times New Roman"/>
      <w:sz w:val="24"/>
      <w:szCs w:val="24"/>
    </w:rPr>
  </w:style>
  <w:style w:type="paragraph" w:customStyle="1" w:styleId="tztxt0">
    <w:name w:val="tz_txt"/>
    <w:basedOn w:val="a2"/>
    <w:link w:val="tztxt"/>
    <w:rsid w:val="00100BB1"/>
    <w:pPr>
      <w:widowControl/>
      <w:snapToGrid/>
      <w:spacing w:after="120"/>
      <w:ind w:firstLine="709"/>
      <w:jc w:val="both"/>
    </w:pPr>
  </w:style>
  <w:style w:type="character" w:customStyle="1" w:styleId="affc">
    <w:name w:val="Подзаголовок Знак"/>
    <w:link w:val="affb"/>
    <w:uiPriority w:val="99"/>
    <w:rsid w:val="00341CF1"/>
    <w:rPr>
      <w:rFonts w:ascii="Times New Roman" w:eastAsia="Arial Unicode MS" w:hAnsi="Times New Roman" w:cs="Tahoma"/>
      <w:i/>
      <w:iCs/>
      <w:sz w:val="28"/>
      <w:szCs w:val="28"/>
      <w:lang w:eastAsia="ar-SA"/>
    </w:rPr>
  </w:style>
  <w:style w:type="character" w:styleId="afff3">
    <w:name w:val="Emphasis"/>
    <w:uiPriority w:val="20"/>
    <w:qFormat/>
    <w:rsid w:val="00341CF1"/>
    <w:rPr>
      <w:i/>
      <w:iCs/>
    </w:rPr>
  </w:style>
  <w:style w:type="character" w:customStyle="1" w:styleId="aff8">
    <w:name w:val="Абзац списка Знак"/>
    <w:aliases w:val="Нумерованый список Знак,Bullet List Знак,FooterText Знак,numbered Знак,SL_Абзац списка Знак"/>
    <w:link w:val="aff7"/>
    <w:uiPriority w:val="99"/>
    <w:locked/>
    <w:rsid w:val="00A82583"/>
    <w:rPr>
      <w:rFonts w:ascii="Times New Roman" w:hAnsi="Times New Roman"/>
      <w:sz w:val="28"/>
    </w:rPr>
  </w:style>
  <w:style w:type="character" w:customStyle="1" w:styleId="afff">
    <w:name w:val="Обычный таблица Знак"/>
    <w:link w:val="affe"/>
    <w:locked/>
    <w:rsid w:val="00A82583"/>
    <w:rPr>
      <w:rFonts w:ascii="Times New Roman" w:hAnsi="Times New Roman"/>
      <w:sz w:val="18"/>
      <w:szCs w:val="18"/>
      <w:lang w:eastAsia="zh-CN"/>
    </w:rPr>
  </w:style>
  <w:style w:type="character" w:customStyle="1" w:styleId="f">
    <w:name w:val="f"/>
    <w:rsid w:val="00A82583"/>
  </w:style>
  <w:style w:type="character" w:customStyle="1" w:styleId="textspanview">
    <w:name w:val="textspanview"/>
    <w:rsid w:val="00D21F31"/>
  </w:style>
  <w:style w:type="paragraph" w:styleId="afff4">
    <w:name w:val="No Spacing"/>
    <w:link w:val="afff5"/>
    <w:uiPriority w:val="1"/>
    <w:qFormat/>
    <w:rsid w:val="003E191A"/>
    <w:pPr>
      <w:suppressAutoHyphens/>
    </w:pPr>
    <w:rPr>
      <w:rFonts w:ascii="Times New Roman" w:hAnsi="Times New Roman"/>
      <w:sz w:val="24"/>
      <w:szCs w:val="24"/>
      <w:lang w:eastAsia="ar-SA"/>
    </w:rPr>
  </w:style>
  <w:style w:type="paragraph" w:customStyle="1" w:styleId="18">
    <w:name w:val="Абзац списка1"/>
    <w:basedOn w:val="a2"/>
    <w:rsid w:val="00CF3435"/>
    <w:pPr>
      <w:widowControl/>
      <w:snapToGrid/>
      <w:ind w:left="720" w:firstLine="0"/>
      <w:contextualSpacing/>
    </w:pPr>
    <w:rPr>
      <w:rFonts w:eastAsia="Calibri"/>
    </w:rPr>
  </w:style>
  <w:style w:type="paragraph" w:customStyle="1" w:styleId="CharCharCharCharCharCharCharCharCharCharCharCharCharCharCharChar">
    <w:name w:val="Знак Знак Char Char Знак Знак Char Char Знак Знак Char Char Знак Знак Char Char Знак Знак Char Char Знак Знак Char Char Знак Знак Char Char Знак Знак Char Char"/>
    <w:basedOn w:val="a2"/>
    <w:autoRedefine/>
    <w:rsid w:val="00CF3435"/>
    <w:pPr>
      <w:widowControl/>
      <w:snapToGrid/>
      <w:ind w:firstLine="567"/>
      <w:jc w:val="both"/>
    </w:pPr>
    <w:rPr>
      <w:rFonts w:ascii="Tahoma" w:hAnsi="Tahoma" w:cs="Tahoma"/>
      <w:sz w:val="20"/>
      <w:szCs w:val="20"/>
      <w:lang w:val="en-US" w:eastAsia="en-US"/>
    </w:rPr>
  </w:style>
  <w:style w:type="character" w:customStyle="1" w:styleId="afff5">
    <w:name w:val="Без интервала Знак"/>
    <w:link w:val="afff4"/>
    <w:uiPriority w:val="1"/>
    <w:locked/>
    <w:rsid w:val="00684575"/>
    <w:rPr>
      <w:rFonts w:ascii="Times New Roman" w:hAnsi="Times New Roman"/>
      <w:sz w:val="24"/>
      <w:szCs w:val="24"/>
      <w:lang w:eastAsia="ar-SA"/>
    </w:rPr>
  </w:style>
  <w:style w:type="paragraph" w:customStyle="1" w:styleId="WW-2">
    <w:name w:val="WW-Основной текст с отступом 2"/>
    <w:basedOn w:val="a2"/>
    <w:rsid w:val="009B3B97"/>
    <w:pPr>
      <w:widowControl/>
      <w:suppressAutoHyphens/>
      <w:snapToGrid/>
      <w:ind w:firstLine="284"/>
      <w:jc w:val="both"/>
    </w:pPr>
    <w:rPr>
      <w:rFonts w:ascii="Arial" w:hAnsi="Arial"/>
      <w:color w:val="000000"/>
      <w:sz w:val="30"/>
      <w:szCs w:val="20"/>
      <w:lang w:eastAsia="ar-SA"/>
    </w:rPr>
  </w:style>
  <w:style w:type="paragraph" w:customStyle="1" w:styleId="38">
    <w:name w:val="Стиль3 Знак"/>
    <w:basedOn w:val="24"/>
    <w:rsid w:val="003E7D60"/>
    <w:pPr>
      <w:tabs>
        <w:tab w:val="num" w:pos="2160"/>
      </w:tabs>
      <w:adjustRightInd w:val="0"/>
      <w:snapToGrid/>
      <w:spacing w:after="0" w:line="240" w:lineRule="auto"/>
      <w:ind w:left="2160" w:hanging="360"/>
      <w:jc w:val="both"/>
    </w:pPr>
    <w:rPr>
      <w:szCs w:val="20"/>
      <w:lang w:val="ru-RU" w:eastAsia="ru-RU"/>
    </w:rPr>
  </w:style>
  <w:style w:type="character" w:customStyle="1" w:styleId="afff6">
    <w:name w:val="Подпись к таблице"/>
    <w:rsid w:val="003E7D60"/>
    <w:rPr>
      <w:b/>
      <w:sz w:val="23"/>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6479">
      <w:bodyDiv w:val="1"/>
      <w:marLeft w:val="0"/>
      <w:marRight w:val="0"/>
      <w:marTop w:val="0"/>
      <w:marBottom w:val="0"/>
      <w:divBdr>
        <w:top w:val="none" w:sz="0" w:space="0" w:color="auto"/>
        <w:left w:val="none" w:sz="0" w:space="0" w:color="auto"/>
        <w:bottom w:val="none" w:sz="0" w:space="0" w:color="auto"/>
        <w:right w:val="none" w:sz="0" w:space="0" w:color="auto"/>
      </w:divBdr>
    </w:div>
    <w:div w:id="24869775">
      <w:bodyDiv w:val="1"/>
      <w:marLeft w:val="0"/>
      <w:marRight w:val="0"/>
      <w:marTop w:val="0"/>
      <w:marBottom w:val="0"/>
      <w:divBdr>
        <w:top w:val="none" w:sz="0" w:space="0" w:color="auto"/>
        <w:left w:val="none" w:sz="0" w:space="0" w:color="auto"/>
        <w:bottom w:val="none" w:sz="0" w:space="0" w:color="auto"/>
        <w:right w:val="none" w:sz="0" w:space="0" w:color="auto"/>
      </w:divBdr>
    </w:div>
    <w:div w:id="29763717">
      <w:bodyDiv w:val="1"/>
      <w:marLeft w:val="0"/>
      <w:marRight w:val="0"/>
      <w:marTop w:val="0"/>
      <w:marBottom w:val="0"/>
      <w:divBdr>
        <w:top w:val="none" w:sz="0" w:space="0" w:color="auto"/>
        <w:left w:val="none" w:sz="0" w:space="0" w:color="auto"/>
        <w:bottom w:val="none" w:sz="0" w:space="0" w:color="auto"/>
        <w:right w:val="none" w:sz="0" w:space="0" w:color="auto"/>
      </w:divBdr>
    </w:div>
    <w:div w:id="197939270">
      <w:bodyDiv w:val="1"/>
      <w:marLeft w:val="0"/>
      <w:marRight w:val="0"/>
      <w:marTop w:val="0"/>
      <w:marBottom w:val="0"/>
      <w:divBdr>
        <w:top w:val="none" w:sz="0" w:space="0" w:color="auto"/>
        <w:left w:val="none" w:sz="0" w:space="0" w:color="auto"/>
        <w:bottom w:val="none" w:sz="0" w:space="0" w:color="auto"/>
        <w:right w:val="none" w:sz="0" w:space="0" w:color="auto"/>
      </w:divBdr>
    </w:div>
    <w:div w:id="211620316">
      <w:bodyDiv w:val="1"/>
      <w:marLeft w:val="0"/>
      <w:marRight w:val="0"/>
      <w:marTop w:val="0"/>
      <w:marBottom w:val="0"/>
      <w:divBdr>
        <w:top w:val="none" w:sz="0" w:space="0" w:color="auto"/>
        <w:left w:val="none" w:sz="0" w:space="0" w:color="auto"/>
        <w:bottom w:val="none" w:sz="0" w:space="0" w:color="auto"/>
        <w:right w:val="none" w:sz="0" w:space="0" w:color="auto"/>
      </w:divBdr>
    </w:div>
    <w:div w:id="228660273">
      <w:bodyDiv w:val="1"/>
      <w:marLeft w:val="0"/>
      <w:marRight w:val="0"/>
      <w:marTop w:val="0"/>
      <w:marBottom w:val="0"/>
      <w:divBdr>
        <w:top w:val="none" w:sz="0" w:space="0" w:color="auto"/>
        <w:left w:val="none" w:sz="0" w:space="0" w:color="auto"/>
        <w:bottom w:val="none" w:sz="0" w:space="0" w:color="auto"/>
        <w:right w:val="none" w:sz="0" w:space="0" w:color="auto"/>
      </w:divBdr>
    </w:div>
    <w:div w:id="383724615">
      <w:bodyDiv w:val="1"/>
      <w:marLeft w:val="0"/>
      <w:marRight w:val="0"/>
      <w:marTop w:val="0"/>
      <w:marBottom w:val="0"/>
      <w:divBdr>
        <w:top w:val="none" w:sz="0" w:space="0" w:color="auto"/>
        <w:left w:val="none" w:sz="0" w:space="0" w:color="auto"/>
        <w:bottom w:val="none" w:sz="0" w:space="0" w:color="auto"/>
        <w:right w:val="none" w:sz="0" w:space="0" w:color="auto"/>
      </w:divBdr>
    </w:div>
    <w:div w:id="434832165">
      <w:bodyDiv w:val="1"/>
      <w:marLeft w:val="0"/>
      <w:marRight w:val="0"/>
      <w:marTop w:val="0"/>
      <w:marBottom w:val="0"/>
      <w:divBdr>
        <w:top w:val="none" w:sz="0" w:space="0" w:color="auto"/>
        <w:left w:val="none" w:sz="0" w:space="0" w:color="auto"/>
        <w:bottom w:val="none" w:sz="0" w:space="0" w:color="auto"/>
        <w:right w:val="none" w:sz="0" w:space="0" w:color="auto"/>
      </w:divBdr>
    </w:div>
    <w:div w:id="441344406">
      <w:bodyDiv w:val="1"/>
      <w:marLeft w:val="0"/>
      <w:marRight w:val="0"/>
      <w:marTop w:val="0"/>
      <w:marBottom w:val="0"/>
      <w:divBdr>
        <w:top w:val="none" w:sz="0" w:space="0" w:color="auto"/>
        <w:left w:val="none" w:sz="0" w:space="0" w:color="auto"/>
        <w:bottom w:val="none" w:sz="0" w:space="0" w:color="auto"/>
        <w:right w:val="none" w:sz="0" w:space="0" w:color="auto"/>
      </w:divBdr>
    </w:div>
    <w:div w:id="490218741">
      <w:bodyDiv w:val="1"/>
      <w:marLeft w:val="0"/>
      <w:marRight w:val="0"/>
      <w:marTop w:val="0"/>
      <w:marBottom w:val="0"/>
      <w:divBdr>
        <w:top w:val="none" w:sz="0" w:space="0" w:color="auto"/>
        <w:left w:val="none" w:sz="0" w:space="0" w:color="auto"/>
        <w:bottom w:val="none" w:sz="0" w:space="0" w:color="auto"/>
        <w:right w:val="none" w:sz="0" w:space="0" w:color="auto"/>
      </w:divBdr>
    </w:div>
    <w:div w:id="526873080">
      <w:bodyDiv w:val="1"/>
      <w:marLeft w:val="0"/>
      <w:marRight w:val="0"/>
      <w:marTop w:val="0"/>
      <w:marBottom w:val="0"/>
      <w:divBdr>
        <w:top w:val="none" w:sz="0" w:space="0" w:color="auto"/>
        <w:left w:val="none" w:sz="0" w:space="0" w:color="auto"/>
        <w:bottom w:val="none" w:sz="0" w:space="0" w:color="auto"/>
        <w:right w:val="none" w:sz="0" w:space="0" w:color="auto"/>
      </w:divBdr>
    </w:div>
    <w:div w:id="612520111">
      <w:bodyDiv w:val="1"/>
      <w:marLeft w:val="0"/>
      <w:marRight w:val="0"/>
      <w:marTop w:val="0"/>
      <w:marBottom w:val="0"/>
      <w:divBdr>
        <w:top w:val="none" w:sz="0" w:space="0" w:color="auto"/>
        <w:left w:val="none" w:sz="0" w:space="0" w:color="auto"/>
        <w:bottom w:val="none" w:sz="0" w:space="0" w:color="auto"/>
        <w:right w:val="none" w:sz="0" w:space="0" w:color="auto"/>
      </w:divBdr>
    </w:div>
    <w:div w:id="748773483">
      <w:bodyDiv w:val="1"/>
      <w:marLeft w:val="0"/>
      <w:marRight w:val="0"/>
      <w:marTop w:val="0"/>
      <w:marBottom w:val="0"/>
      <w:divBdr>
        <w:top w:val="none" w:sz="0" w:space="0" w:color="auto"/>
        <w:left w:val="none" w:sz="0" w:space="0" w:color="auto"/>
        <w:bottom w:val="none" w:sz="0" w:space="0" w:color="auto"/>
        <w:right w:val="none" w:sz="0" w:space="0" w:color="auto"/>
      </w:divBdr>
    </w:div>
    <w:div w:id="780538911">
      <w:bodyDiv w:val="1"/>
      <w:marLeft w:val="0"/>
      <w:marRight w:val="0"/>
      <w:marTop w:val="0"/>
      <w:marBottom w:val="0"/>
      <w:divBdr>
        <w:top w:val="none" w:sz="0" w:space="0" w:color="auto"/>
        <w:left w:val="none" w:sz="0" w:space="0" w:color="auto"/>
        <w:bottom w:val="none" w:sz="0" w:space="0" w:color="auto"/>
        <w:right w:val="none" w:sz="0" w:space="0" w:color="auto"/>
      </w:divBdr>
    </w:div>
    <w:div w:id="806439478">
      <w:bodyDiv w:val="1"/>
      <w:marLeft w:val="0"/>
      <w:marRight w:val="0"/>
      <w:marTop w:val="0"/>
      <w:marBottom w:val="0"/>
      <w:divBdr>
        <w:top w:val="none" w:sz="0" w:space="0" w:color="auto"/>
        <w:left w:val="none" w:sz="0" w:space="0" w:color="auto"/>
        <w:bottom w:val="none" w:sz="0" w:space="0" w:color="auto"/>
        <w:right w:val="none" w:sz="0" w:space="0" w:color="auto"/>
      </w:divBdr>
    </w:div>
    <w:div w:id="809636843">
      <w:bodyDiv w:val="1"/>
      <w:marLeft w:val="0"/>
      <w:marRight w:val="0"/>
      <w:marTop w:val="0"/>
      <w:marBottom w:val="0"/>
      <w:divBdr>
        <w:top w:val="none" w:sz="0" w:space="0" w:color="auto"/>
        <w:left w:val="none" w:sz="0" w:space="0" w:color="auto"/>
        <w:bottom w:val="none" w:sz="0" w:space="0" w:color="auto"/>
        <w:right w:val="none" w:sz="0" w:space="0" w:color="auto"/>
      </w:divBdr>
    </w:div>
    <w:div w:id="830484975">
      <w:bodyDiv w:val="1"/>
      <w:marLeft w:val="0"/>
      <w:marRight w:val="0"/>
      <w:marTop w:val="0"/>
      <w:marBottom w:val="0"/>
      <w:divBdr>
        <w:top w:val="none" w:sz="0" w:space="0" w:color="auto"/>
        <w:left w:val="none" w:sz="0" w:space="0" w:color="auto"/>
        <w:bottom w:val="none" w:sz="0" w:space="0" w:color="auto"/>
        <w:right w:val="none" w:sz="0" w:space="0" w:color="auto"/>
      </w:divBdr>
    </w:div>
    <w:div w:id="855074355">
      <w:bodyDiv w:val="1"/>
      <w:marLeft w:val="0"/>
      <w:marRight w:val="0"/>
      <w:marTop w:val="0"/>
      <w:marBottom w:val="0"/>
      <w:divBdr>
        <w:top w:val="none" w:sz="0" w:space="0" w:color="auto"/>
        <w:left w:val="none" w:sz="0" w:space="0" w:color="auto"/>
        <w:bottom w:val="none" w:sz="0" w:space="0" w:color="auto"/>
        <w:right w:val="none" w:sz="0" w:space="0" w:color="auto"/>
      </w:divBdr>
    </w:div>
    <w:div w:id="878786134">
      <w:bodyDiv w:val="1"/>
      <w:marLeft w:val="0"/>
      <w:marRight w:val="0"/>
      <w:marTop w:val="0"/>
      <w:marBottom w:val="0"/>
      <w:divBdr>
        <w:top w:val="none" w:sz="0" w:space="0" w:color="auto"/>
        <w:left w:val="none" w:sz="0" w:space="0" w:color="auto"/>
        <w:bottom w:val="none" w:sz="0" w:space="0" w:color="auto"/>
        <w:right w:val="none" w:sz="0" w:space="0" w:color="auto"/>
      </w:divBdr>
    </w:div>
    <w:div w:id="885603248">
      <w:bodyDiv w:val="1"/>
      <w:marLeft w:val="0"/>
      <w:marRight w:val="0"/>
      <w:marTop w:val="0"/>
      <w:marBottom w:val="0"/>
      <w:divBdr>
        <w:top w:val="none" w:sz="0" w:space="0" w:color="auto"/>
        <w:left w:val="none" w:sz="0" w:space="0" w:color="auto"/>
        <w:bottom w:val="none" w:sz="0" w:space="0" w:color="auto"/>
        <w:right w:val="none" w:sz="0" w:space="0" w:color="auto"/>
      </w:divBdr>
    </w:div>
    <w:div w:id="886138441">
      <w:bodyDiv w:val="1"/>
      <w:marLeft w:val="0"/>
      <w:marRight w:val="0"/>
      <w:marTop w:val="0"/>
      <w:marBottom w:val="0"/>
      <w:divBdr>
        <w:top w:val="none" w:sz="0" w:space="0" w:color="auto"/>
        <w:left w:val="none" w:sz="0" w:space="0" w:color="auto"/>
        <w:bottom w:val="none" w:sz="0" w:space="0" w:color="auto"/>
        <w:right w:val="none" w:sz="0" w:space="0" w:color="auto"/>
      </w:divBdr>
    </w:div>
    <w:div w:id="933318062">
      <w:bodyDiv w:val="1"/>
      <w:marLeft w:val="0"/>
      <w:marRight w:val="0"/>
      <w:marTop w:val="0"/>
      <w:marBottom w:val="0"/>
      <w:divBdr>
        <w:top w:val="none" w:sz="0" w:space="0" w:color="auto"/>
        <w:left w:val="none" w:sz="0" w:space="0" w:color="auto"/>
        <w:bottom w:val="none" w:sz="0" w:space="0" w:color="auto"/>
        <w:right w:val="none" w:sz="0" w:space="0" w:color="auto"/>
      </w:divBdr>
    </w:div>
    <w:div w:id="974725643">
      <w:bodyDiv w:val="1"/>
      <w:marLeft w:val="0"/>
      <w:marRight w:val="0"/>
      <w:marTop w:val="0"/>
      <w:marBottom w:val="0"/>
      <w:divBdr>
        <w:top w:val="none" w:sz="0" w:space="0" w:color="auto"/>
        <w:left w:val="none" w:sz="0" w:space="0" w:color="auto"/>
        <w:bottom w:val="none" w:sz="0" w:space="0" w:color="auto"/>
        <w:right w:val="none" w:sz="0" w:space="0" w:color="auto"/>
      </w:divBdr>
    </w:div>
    <w:div w:id="1123232043">
      <w:bodyDiv w:val="1"/>
      <w:marLeft w:val="0"/>
      <w:marRight w:val="0"/>
      <w:marTop w:val="0"/>
      <w:marBottom w:val="0"/>
      <w:divBdr>
        <w:top w:val="none" w:sz="0" w:space="0" w:color="auto"/>
        <w:left w:val="none" w:sz="0" w:space="0" w:color="auto"/>
        <w:bottom w:val="none" w:sz="0" w:space="0" w:color="auto"/>
        <w:right w:val="none" w:sz="0" w:space="0" w:color="auto"/>
      </w:divBdr>
    </w:div>
    <w:div w:id="1160001957">
      <w:bodyDiv w:val="1"/>
      <w:marLeft w:val="0"/>
      <w:marRight w:val="0"/>
      <w:marTop w:val="0"/>
      <w:marBottom w:val="0"/>
      <w:divBdr>
        <w:top w:val="none" w:sz="0" w:space="0" w:color="auto"/>
        <w:left w:val="none" w:sz="0" w:space="0" w:color="auto"/>
        <w:bottom w:val="none" w:sz="0" w:space="0" w:color="auto"/>
        <w:right w:val="none" w:sz="0" w:space="0" w:color="auto"/>
      </w:divBdr>
    </w:div>
    <w:div w:id="1160347444">
      <w:bodyDiv w:val="1"/>
      <w:marLeft w:val="0"/>
      <w:marRight w:val="0"/>
      <w:marTop w:val="0"/>
      <w:marBottom w:val="0"/>
      <w:divBdr>
        <w:top w:val="none" w:sz="0" w:space="0" w:color="auto"/>
        <w:left w:val="none" w:sz="0" w:space="0" w:color="auto"/>
        <w:bottom w:val="none" w:sz="0" w:space="0" w:color="auto"/>
        <w:right w:val="none" w:sz="0" w:space="0" w:color="auto"/>
      </w:divBdr>
    </w:div>
    <w:div w:id="1197623665">
      <w:bodyDiv w:val="1"/>
      <w:marLeft w:val="0"/>
      <w:marRight w:val="0"/>
      <w:marTop w:val="0"/>
      <w:marBottom w:val="0"/>
      <w:divBdr>
        <w:top w:val="none" w:sz="0" w:space="0" w:color="auto"/>
        <w:left w:val="none" w:sz="0" w:space="0" w:color="auto"/>
        <w:bottom w:val="none" w:sz="0" w:space="0" w:color="auto"/>
        <w:right w:val="none" w:sz="0" w:space="0" w:color="auto"/>
      </w:divBdr>
    </w:div>
    <w:div w:id="1248266818">
      <w:bodyDiv w:val="1"/>
      <w:marLeft w:val="0"/>
      <w:marRight w:val="0"/>
      <w:marTop w:val="0"/>
      <w:marBottom w:val="0"/>
      <w:divBdr>
        <w:top w:val="none" w:sz="0" w:space="0" w:color="auto"/>
        <w:left w:val="none" w:sz="0" w:space="0" w:color="auto"/>
        <w:bottom w:val="none" w:sz="0" w:space="0" w:color="auto"/>
        <w:right w:val="none" w:sz="0" w:space="0" w:color="auto"/>
      </w:divBdr>
    </w:div>
    <w:div w:id="1279944504">
      <w:bodyDiv w:val="1"/>
      <w:marLeft w:val="0"/>
      <w:marRight w:val="0"/>
      <w:marTop w:val="0"/>
      <w:marBottom w:val="0"/>
      <w:divBdr>
        <w:top w:val="none" w:sz="0" w:space="0" w:color="auto"/>
        <w:left w:val="none" w:sz="0" w:space="0" w:color="auto"/>
        <w:bottom w:val="none" w:sz="0" w:space="0" w:color="auto"/>
        <w:right w:val="none" w:sz="0" w:space="0" w:color="auto"/>
      </w:divBdr>
    </w:div>
    <w:div w:id="1291860692">
      <w:bodyDiv w:val="1"/>
      <w:marLeft w:val="0"/>
      <w:marRight w:val="0"/>
      <w:marTop w:val="0"/>
      <w:marBottom w:val="0"/>
      <w:divBdr>
        <w:top w:val="none" w:sz="0" w:space="0" w:color="auto"/>
        <w:left w:val="none" w:sz="0" w:space="0" w:color="auto"/>
        <w:bottom w:val="none" w:sz="0" w:space="0" w:color="auto"/>
        <w:right w:val="none" w:sz="0" w:space="0" w:color="auto"/>
      </w:divBdr>
    </w:div>
    <w:div w:id="1320957222">
      <w:bodyDiv w:val="1"/>
      <w:marLeft w:val="0"/>
      <w:marRight w:val="0"/>
      <w:marTop w:val="0"/>
      <w:marBottom w:val="0"/>
      <w:divBdr>
        <w:top w:val="none" w:sz="0" w:space="0" w:color="auto"/>
        <w:left w:val="none" w:sz="0" w:space="0" w:color="auto"/>
        <w:bottom w:val="none" w:sz="0" w:space="0" w:color="auto"/>
        <w:right w:val="none" w:sz="0" w:space="0" w:color="auto"/>
      </w:divBdr>
    </w:div>
    <w:div w:id="1403871232">
      <w:bodyDiv w:val="1"/>
      <w:marLeft w:val="0"/>
      <w:marRight w:val="0"/>
      <w:marTop w:val="0"/>
      <w:marBottom w:val="0"/>
      <w:divBdr>
        <w:top w:val="none" w:sz="0" w:space="0" w:color="auto"/>
        <w:left w:val="none" w:sz="0" w:space="0" w:color="auto"/>
        <w:bottom w:val="none" w:sz="0" w:space="0" w:color="auto"/>
        <w:right w:val="none" w:sz="0" w:space="0" w:color="auto"/>
      </w:divBdr>
    </w:div>
    <w:div w:id="1476335359">
      <w:bodyDiv w:val="1"/>
      <w:marLeft w:val="0"/>
      <w:marRight w:val="0"/>
      <w:marTop w:val="0"/>
      <w:marBottom w:val="0"/>
      <w:divBdr>
        <w:top w:val="none" w:sz="0" w:space="0" w:color="auto"/>
        <w:left w:val="none" w:sz="0" w:space="0" w:color="auto"/>
        <w:bottom w:val="none" w:sz="0" w:space="0" w:color="auto"/>
        <w:right w:val="none" w:sz="0" w:space="0" w:color="auto"/>
      </w:divBdr>
    </w:div>
    <w:div w:id="1540510427">
      <w:bodyDiv w:val="1"/>
      <w:marLeft w:val="0"/>
      <w:marRight w:val="0"/>
      <w:marTop w:val="0"/>
      <w:marBottom w:val="0"/>
      <w:divBdr>
        <w:top w:val="none" w:sz="0" w:space="0" w:color="auto"/>
        <w:left w:val="none" w:sz="0" w:space="0" w:color="auto"/>
        <w:bottom w:val="none" w:sz="0" w:space="0" w:color="auto"/>
        <w:right w:val="none" w:sz="0" w:space="0" w:color="auto"/>
      </w:divBdr>
    </w:div>
    <w:div w:id="1574314302">
      <w:bodyDiv w:val="1"/>
      <w:marLeft w:val="0"/>
      <w:marRight w:val="0"/>
      <w:marTop w:val="0"/>
      <w:marBottom w:val="0"/>
      <w:divBdr>
        <w:top w:val="none" w:sz="0" w:space="0" w:color="auto"/>
        <w:left w:val="none" w:sz="0" w:space="0" w:color="auto"/>
        <w:bottom w:val="none" w:sz="0" w:space="0" w:color="auto"/>
        <w:right w:val="none" w:sz="0" w:space="0" w:color="auto"/>
      </w:divBdr>
    </w:div>
    <w:div w:id="1588732534">
      <w:bodyDiv w:val="1"/>
      <w:marLeft w:val="0"/>
      <w:marRight w:val="0"/>
      <w:marTop w:val="0"/>
      <w:marBottom w:val="0"/>
      <w:divBdr>
        <w:top w:val="none" w:sz="0" w:space="0" w:color="auto"/>
        <w:left w:val="none" w:sz="0" w:space="0" w:color="auto"/>
        <w:bottom w:val="none" w:sz="0" w:space="0" w:color="auto"/>
        <w:right w:val="none" w:sz="0" w:space="0" w:color="auto"/>
      </w:divBdr>
    </w:div>
    <w:div w:id="1616136572">
      <w:bodyDiv w:val="1"/>
      <w:marLeft w:val="0"/>
      <w:marRight w:val="0"/>
      <w:marTop w:val="0"/>
      <w:marBottom w:val="0"/>
      <w:divBdr>
        <w:top w:val="none" w:sz="0" w:space="0" w:color="auto"/>
        <w:left w:val="none" w:sz="0" w:space="0" w:color="auto"/>
        <w:bottom w:val="none" w:sz="0" w:space="0" w:color="auto"/>
        <w:right w:val="none" w:sz="0" w:space="0" w:color="auto"/>
      </w:divBdr>
    </w:div>
    <w:div w:id="1639455651">
      <w:bodyDiv w:val="1"/>
      <w:marLeft w:val="0"/>
      <w:marRight w:val="0"/>
      <w:marTop w:val="0"/>
      <w:marBottom w:val="0"/>
      <w:divBdr>
        <w:top w:val="none" w:sz="0" w:space="0" w:color="auto"/>
        <w:left w:val="none" w:sz="0" w:space="0" w:color="auto"/>
        <w:bottom w:val="none" w:sz="0" w:space="0" w:color="auto"/>
        <w:right w:val="none" w:sz="0" w:space="0" w:color="auto"/>
      </w:divBdr>
    </w:div>
    <w:div w:id="1676616352">
      <w:bodyDiv w:val="1"/>
      <w:marLeft w:val="0"/>
      <w:marRight w:val="0"/>
      <w:marTop w:val="0"/>
      <w:marBottom w:val="0"/>
      <w:divBdr>
        <w:top w:val="none" w:sz="0" w:space="0" w:color="auto"/>
        <w:left w:val="none" w:sz="0" w:space="0" w:color="auto"/>
        <w:bottom w:val="none" w:sz="0" w:space="0" w:color="auto"/>
        <w:right w:val="none" w:sz="0" w:space="0" w:color="auto"/>
      </w:divBdr>
    </w:div>
    <w:div w:id="1717075612">
      <w:bodyDiv w:val="1"/>
      <w:marLeft w:val="0"/>
      <w:marRight w:val="0"/>
      <w:marTop w:val="0"/>
      <w:marBottom w:val="0"/>
      <w:divBdr>
        <w:top w:val="none" w:sz="0" w:space="0" w:color="auto"/>
        <w:left w:val="none" w:sz="0" w:space="0" w:color="auto"/>
        <w:bottom w:val="none" w:sz="0" w:space="0" w:color="auto"/>
        <w:right w:val="none" w:sz="0" w:space="0" w:color="auto"/>
      </w:divBdr>
    </w:div>
    <w:div w:id="1751080537">
      <w:bodyDiv w:val="1"/>
      <w:marLeft w:val="0"/>
      <w:marRight w:val="0"/>
      <w:marTop w:val="0"/>
      <w:marBottom w:val="0"/>
      <w:divBdr>
        <w:top w:val="none" w:sz="0" w:space="0" w:color="auto"/>
        <w:left w:val="none" w:sz="0" w:space="0" w:color="auto"/>
        <w:bottom w:val="none" w:sz="0" w:space="0" w:color="auto"/>
        <w:right w:val="none" w:sz="0" w:space="0" w:color="auto"/>
      </w:divBdr>
    </w:div>
    <w:div w:id="1768040831">
      <w:bodyDiv w:val="1"/>
      <w:marLeft w:val="0"/>
      <w:marRight w:val="0"/>
      <w:marTop w:val="0"/>
      <w:marBottom w:val="0"/>
      <w:divBdr>
        <w:top w:val="none" w:sz="0" w:space="0" w:color="auto"/>
        <w:left w:val="none" w:sz="0" w:space="0" w:color="auto"/>
        <w:bottom w:val="none" w:sz="0" w:space="0" w:color="auto"/>
        <w:right w:val="none" w:sz="0" w:space="0" w:color="auto"/>
      </w:divBdr>
    </w:div>
    <w:div w:id="1790195619">
      <w:bodyDiv w:val="1"/>
      <w:marLeft w:val="0"/>
      <w:marRight w:val="0"/>
      <w:marTop w:val="0"/>
      <w:marBottom w:val="0"/>
      <w:divBdr>
        <w:top w:val="none" w:sz="0" w:space="0" w:color="auto"/>
        <w:left w:val="none" w:sz="0" w:space="0" w:color="auto"/>
        <w:bottom w:val="none" w:sz="0" w:space="0" w:color="auto"/>
        <w:right w:val="none" w:sz="0" w:space="0" w:color="auto"/>
      </w:divBdr>
    </w:div>
    <w:div w:id="1819615058">
      <w:bodyDiv w:val="1"/>
      <w:marLeft w:val="0"/>
      <w:marRight w:val="0"/>
      <w:marTop w:val="0"/>
      <w:marBottom w:val="0"/>
      <w:divBdr>
        <w:top w:val="none" w:sz="0" w:space="0" w:color="auto"/>
        <w:left w:val="none" w:sz="0" w:space="0" w:color="auto"/>
        <w:bottom w:val="none" w:sz="0" w:space="0" w:color="auto"/>
        <w:right w:val="none" w:sz="0" w:space="0" w:color="auto"/>
      </w:divBdr>
    </w:div>
    <w:div w:id="1823540301">
      <w:bodyDiv w:val="1"/>
      <w:marLeft w:val="0"/>
      <w:marRight w:val="0"/>
      <w:marTop w:val="0"/>
      <w:marBottom w:val="0"/>
      <w:divBdr>
        <w:top w:val="none" w:sz="0" w:space="0" w:color="auto"/>
        <w:left w:val="none" w:sz="0" w:space="0" w:color="auto"/>
        <w:bottom w:val="none" w:sz="0" w:space="0" w:color="auto"/>
        <w:right w:val="none" w:sz="0" w:space="0" w:color="auto"/>
      </w:divBdr>
    </w:div>
    <w:div w:id="1870072428">
      <w:bodyDiv w:val="1"/>
      <w:marLeft w:val="0"/>
      <w:marRight w:val="0"/>
      <w:marTop w:val="0"/>
      <w:marBottom w:val="0"/>
      <w:divBdr>
        <w:top w:val="none" w:sz="0" w:space="0" w:color="auto"/>
        <w:left w:val="none" w:sz="0" w:space="0" w:color="auto"/>
        <w:bottom w:val="none" w:sz="0" w:space="0" w:color="auto"/>
        <w:right w:val="none" w:sz="0" w:space="0" w:color="auto"/>
      </w:divBdr>
      <w:divsChild>
        <w:div w:id="103573504">
          <w:marLeft w:val="0"/>
          <w:marRight w:val="0"/>
          <w:marTop w:val="0"/>
          <w:marBottom w:val="0"/>
          <w:divBdr>
            <w:top w:val="none" w:sz="0" w:space="0" w:color="auto"/>
            <w:left w:val="none" w:sz="0" w:space="0" w:color="auto"/>
            <w:bottom w:val="none" w:sz="0" w:space="0" w:color="auto"/>
            <w:right w:val="none" w:sz="0" w:space="0" w:color="auto"/>
          </w:divBdr>
          <w:divsChild>
            <w:div w:id="323634311">
              <w:marLeft w:val="0"/>
              <w:marRight w:val="0"/>
              <w:marTop w:val="0"/>
              <w:marBottom w:val="0"/>
              <w:divBdr>
                <w:top w:val="none" w:sz="0" w:space="0" w:color="auto"/>
                <w:left w:val="none" w:sz="0" w:space="0" w:color="auto"/>
                <w:bottom w:val="none" w:sz="0" w:space="0" w:color="auto"/>
                <w:right w:val="none" w:sz="0" w:space="0" w:color="auto"/>
              </w:divBdr>
              <w:divsChild>
                <w:div w:id="1502546051">
                  <w:marLeft w:val="0"/>
                  <w:marRight w:val="0"/>
                  <w:marTop w:val="0"/>
                  <w:marBottom w:val="0"/>
                  <w:divBdr>
                    <w:top w:val="none" w:sz="0" w:space="0" w:color="auto"/>
                    <w:left w:val="none" w:sz="0" w:space="0" w:color="auto"/>
                    <w:bottom w:val="none" w:sz="0" w:space="0" w:color="auto"/>
                    <w:right w:val="none" w:sz="0" w:space="0" w:color="auto"/>
                  </w:divBdr>
                  <w:divsChild>
                    <w:div w:id="124800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9583">
      <w:bodyDiv w:val="1"/>
      <w:marLeft w:val="0"/>
      <w:marRight w:val="0"/>
      <w:marTop w:val="0"/>
      <w:marBottom w:val="0"/>
      <w:divBdr>
        <w:top w:val="none" w:sz="0" w:space="0" w:color="auto"/>
        <w:left w:val="none" w:sz="0" w:space="0" w:color="auto"/>
        <w:bottom w:val="none" w:sz="0" w:space="0" w:color="auto"/>
        <w:right w:val="none" w:sz="0" w:space="0" w:color="auto"/>
      </w:divBdr>
    </w:div>
    <w:div w:id="1976182302">
      <w:bodyDiv w:val="1"/>
      <w:marLeft w:val="0"/>
      <w:marRight w:val="0"/>
      <w:marTop w:val="0"/>
      <w:marBottom w:val="0"/>
      <w:divBdr>
        <w:top w:val="none" w:sz="0" w:space="0" w:color="auto"/>
        <w:left w:val="none" w:sz="0" w:space="0" w:color="auto"/>
        <w:bottom w:val="none" w:sz="0" w:space="0" w:color="auto"/>
        <w:right w:val="none" w:sz="0" w:space="0" w:color="auto"/>
      </w:divBdr>
    </w:div>
    <w:div w:id="2042512832">
      <w:bodyDiv w:val="1"/>
      <w:marLeft w:val="0"/>
      <w:marRight w:val="0"/>
      <w:marTop w:val="0"/>
      <w:marBottom w:val="0"/>
      <w:divBdr>
        <w:top w:val="none" w:sz="0" w:space="0" w:color="auto"/>
        <w:left w:val="none" w:sz="0" w:space="0" w:color="auto"/>
        <w:bottom w:val="none" w:sz="0" w:space="0" w:color="auto"/>
        <w:right w:val="none" w:sz="0" w:space="0" w:color="auto"/>
      </w:divBdr>
    </w:div>
    <w:div w:id="2063869252">
      <w:bodyDiv w:val="1"/>
      <w:marLeft w:val="0"/>
      <w:marRight w:val="0"/>
      <w:marTop w:val="0"/>
      <w:marBottom w:val="0"/>
      <w:divBdr>
        <w:top w:val="none" w:sz="0" w:space="0" w:color="auto"/>
        <w:left w:val="none" w:sz="0" w:space="0" w:color="auto"/>
        <w:bottom w:val="none" w:sz="0" w:space="0" w:color="auto"/>
        <w:right w:val="none" w:sz="0" w:space="0" w:color="auto"/>
      </w:divBdr>
    </w:div>
    <w:div w:id="211467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9E6FB7F9CEBC142915F2553BB7A86B2&amp;req=doc&amp;base=RZR&amp;n=324349&amp;REFFIELD=134&amp;REFDST=8&amp;REFDOC=331074&amp;REFBASE=RZR&amp;stat=refcode%3D16876%3Bindex%3D73&amp;date=10.01.20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vtotransupr@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50;&#1086;&#1097;&#1077;&#1077;&#1074;&#1072;%20&#1048;.&#1040;\Desktop\&#1069;&#1040;%206-2018%20&#1055;&#1086;&#1089;&#1090;&#1072;&#1074;&#1082;&#1072;%20&#1044;&#1080;&#1082;&#1090;&#1086;&#1092;&#1086;&#1085;&#1086;&#1074;.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nd=7D7B4A30D4C3C6D51056FC0010261D87&amp;req=doc&amp;base=RZR&amp;n=324349&amp;dst=1112&amp;fld=134&amp;date=19.11.2019" TargetMode="External"/><Relationship Id="rId4" Type="http://schemas.openxmlformats.org/officeDocument/2006/relationships/settings" Target="settings.xml"/><Relationship Id="rId9" Type="http://schemas.openxmlformats.org/officeDocument/2006/relationships/hyperlink" Target="https://login.consultant.ru/link/?rnd=7D7B4A30D4C3C6D51056FC0010261D87&amp;req=doc&amp;base=RZR&amp;n=324349&amp;dst=1111&amp;fld=134&amp;date=19.11.2019"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B345B-CFFD-4F9D-844B-6EDFEEAD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7181</Words>
  <Characters>40936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Krokoz™</Company>
  <LinksUpToDate>false</LinksUpToDate>
  <CharactersWithSpaces>48021</CharactersWithSpaces>
  <SharedDoc>false</SharedDoc>
  <HLinks>
    <vt:vector size="894" baseType="variant">
      <vt:variant>
        <vt:i4>3604547</vt:i4>
      </vt:variant>
      <vt:variant>
        <vt:i4>444</vt:i4>
      </vt:variant>
      <vt:variant>
        <vt:i4>0</vt:i4>
      </vt:variant>
      <vt:variant>
        <vt:i4>5</vt:i4>
      </vt:variant>
      <vt:variant>
        <vt:lpwstr>http://www.consultant.ru/document/cons_doc_LAW_287371/61657e3f731b9c26e662efa54b60c51fd48fded0/</vt:lpwstr>
      </vt:variant>
      <vt:variant>
        <vt:lpwstr>dst100437</vt:lpwstr>
      </vt:variant>
      <vt:variant>
        <vt:i4>118</vt:i4>
      </vt:variant>
      <vt:variant>
        <vt:i4>441</vt:i4>
      </vt:variant>
      <vt:variant>
        <vt:i4>0</vt:i4>
      </vt:variant>
      <vt:variant>
        <vt:i4>5</vt:i4>
      </vt:variant>
      <vt:variant>
        <vt:lpwstr>http://www.consultant.ru/document/cons_doc_LAW_287371/407ff4fdf3a190a8ae013fcdaca29520e72b6bbf/</vt:lpwstr>
      </vt:variant>
      <vt:variant>
        <vt:lpwstr>dst961</vt:lpwstr>
      </vt:variant>
      <vt:variant>
        <vt:i4>119</vt:i4>
      </vt:variant>
      <vt:variant>
        <vt:i4>438</vt:i4>
      </vt:variant>
      <vt:variant>
        <vt:i4>0</vt:i4>
      </vt:variant>
      <vt:variant>
        <vt:i4>5</vt:i4>
      </vt:variant>
      <vt:variant>
        <vt:lpwstr>http://www.consultant.ru/document/cons_doc_LAW_287371/407ff4fdf3a190a8ae013fcdaca29520e72b6bbf/</vt:lpwstr>
      </vt:variant>
      <vt:variant>
        <vt:lpwstr>dst971</vt:lpwstr>
      </vt:variant>
      <vt:variant>
        <vt:i4>3604547</vt:i4>
      </vt:variant>
      <vt:variant>
        <vt:i4>435</vt:i4>
      </vt:variant>
      <vt:variant>
        <vt:i4>0</vt:i4>
      </vt:variant>
      <vt:variant>
        <vt:i4>5</vt:i4>
      </vt:variant>
      <vt:variant>
        <vt:lpwstr>http://www.consultant.ru/document/cons_doc_LAW_287371/61657e3f731b9c26e662efa54b60c51fd48fded0/</vt:lpwstr>
      </vt:variant>
      <vt:variant>
        <vt:lpwstr>dst100439</vt:lpwstr>
      </vt:variant>
      <vt:variant>
        <vt:i4>3604547</vt:i4>
      </vt:variant>
      <vt:variant>
        <vt:i4>432</vt:i4>
      </vt:variant>
      <vt:variant>
        <vt:i4>0</vt:i4>
      </vt:variant>
      <vt:variant>
        <vt:i4>5</vt:i4>
      </vt:variant>
      <vt:variant>
        <vt:lpwstr>http://www.consultant.ru/document/cons_doc_LAW_287371/61657e3f731b9c26e662efa54b60c51fd48fded0/</vt:lpwstr>
      </vt:variant>
      <vt:variant>
        <vt:lpwstr>dst100438</vt:lpwstr>
      </vt:variant>
      <vt:variant>
        <vt:i4>524405</vt:i4>
      </vt:variant>
      <vt:variant>
        <vt:i4>429</vt:i4>
      </vt:variant>
      <vt:variant>
        <vt:i4>0</vt:i4>
      </vt:variant>
      <vt:variant>
        <vt:i4>5</vt:i4>
      </vt:variant>
      <vt:variant>
        <vt:lpwstr>http://www.consultant.ru/document/cons_doc_LAW_287371/407ff4fdf3a190a8ae013fcdaca29520e72b6bbf/</vt:lpwstr>
      </vt:variant>
      <vt:variant>
        <vt:lpwstr>dst959</vt:lpwstr>
      </vt:variant>
      <vt:variant>
        <vt:i4>118</vt:i4>
      </vt:variant>
      <vt:variant>
        <vt:i4>426</vt:i4>
      </vt:variant>
      <vt:variant>
        <vt:i4>0</vt:i4>
      </vt:variant>
      <vt:variant>
        <vt:i4>5</vt:i4>
      </vt:variant>
      <vt:variant>
        <vt:lpwstr>http://www.consultant.ru/document/cons_doc_LAW_287371/407ff4fdf3a190a8ae013fcdaca29520e72b6bbf/</vt:lpwstr>
      </vt:variant>
      <vt:variant>
        <vt:lpwstr>dst961</vt:lpwstr>
      </vt:variant>
      <vt:variant>
        <vt:i4>3407889</vt:i4>
      </vt:variant>
      <vt:variant>
        <vt:i4>423</vt:i4>
      </vt:variant>
      <vt:variant>
        <vt:i4>0</vt:i4>
      </vt:variant>
      <vt:variant>
        <vt:i4>5</vt:i4>
      </vt:variant>
      <vt:variant>
        <vt:lpwstr>http://www.consultant.ru/document/cons_doc_LAW_287371/7f0226b5a99585acda631d614ae06364f48ee8de/</vt:lpwstr>
      </vt:variant>
      <vt:variant>
        <vt:lpwstr>dst100920</vt:lpwstr>
      </vt:variant>
      <vt:variant>
        <vt:i4>118</vt:i4>
      </vt:variant>
      <vt:variant>
        <vt:i4>420</vt:i4>
      </vt:variant>
      <vt:variant>
        <vt:i4>0</vt:i4>
      </vt:variant>
      <vt:variant>
        <vt:i4>5</vt:i4>
      </vt:variant>
      <vt:variant>
        <vt:lpwstr>http://www.consultant.ru/document/cons_doc_LAW_287371/407ff4fdf3a190a8ae013fcdaca29520e72b6bbf/</vt:lpwstr>
      </vt:variant>
      <vt:variant>
        <vt:lpwstr>dst961</vt:lpwstr>
      </vt:variant>
      <vt:variant>
        <vt:i4>119</vt:i4>
      </vt:variant>
      <vt:variant>
        <vt:i4>417</vt:i4>
      </vt:variant>
      <vt:variant>
        <vt:i4>0</vt:i4>
      </vt:variant>
      <vt:variant>
        <vt:i4>5</vt:i4>
      </vt:variant>
      <vt:variant>
        <vt:lpwstr>http://www.consultant.ru/document/cons_doc_LAW_287371/407ff4fdf3a190a8ae013fcdaca29520e72b6bbf/</vt:lpwstr>
      </vt:variant>
      <vt:variant>
        <vt:lpwstr>dst971</vt:lpwstr>
      </vt:variant>
      <vt:variant>
        <vt:i4>720988</vt:i4>
      </vt:variant>
      <vt:variant>
        <vt:i4>414</vt:i4>
      </vt:variant>
      <vt:variant>
        <vt:i4>0</vt:i4>
      </vt:variant>
      <vt:variant>
        <vt:i4>5</vt:i4>
      </vt:variant>
      <vt:variant>
        <vt:lpwstr>consultantplus://offline/ref=7AF05FFC91F2F3584B8594184F8E204CD2AEE18BACFD896F237CA3A497tF20D</vt:lpwstr>
      </vt:variant>
      <vt:variant>
        <vt:lpwstr/>
      </vt:variant>
      <vt:variant>
        <vt:i4>7340138</vt:i4>
      </vt:variant>
      <vt:variant>
        <vt:i4>411</vt:i4>
      </vt:variant>
      <vt:variant>
        <vt:i4>0</vt:i4>
      </vt:variant>
      <vt:variant>
        <vt:i4>5</vt:i4>
      </vt:variant>
      <vt:variant>
        <vt:lpwstr>consultantplus://offline/ref=7A2454E3527E12CE0118558FF7E85BB2EC2AFA5EDF657EA688B720AAEAB7D753FA4EFD17E3EF92836AM4I</vt:lpwstr>
      </vt:variant>
      <vt:variant>
        <vt:lpwstr/>
      </vt:variant>
      <vt:variant>
        <vt:i4>6684740</vt:i4>
      </vt:variant>
      <vt:variant>
        <vt:i4>408</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405</vt:i4>
      </vt:variant>
      <vt:variant>
        <vt:i4>0</vt:i4>
      </vt:variant>
      <vt:variant>
        <vt:i4>5</vt:i4>
      </vt:variant>
      <vt:variant>
        <vt:lpwstr>http://www.consultant.ru/document/cons_doc_LAW_287371/1cae86666aac2a3bc0b45916a0bbc0795cc340a2/</vt:lpwstr>
      </vt:variant>
      <vt:variant>
        <vt:lpwstr>dst100847</vt:lpwstr>
      </vt:variant>
      <vt:variant>
        <vt:i4>6684740</vt:i4>
      </vt:variant>
      <vt:variant>
        <vt:i4>402</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399</vt:i4>
      </vt:variant>
      <vt:variant>
        <vt:i4>0</vt:i4>
      </vt:variant>
      <vt:variant>
        <vt:i4>5</vt:i4>
      </vt:variant>
      <vt:variant>
        <vt:lpwstr>http://www.consultant.ru/document/cons_doc_LAW_287371/1cae86666aac2a3bc0b45916a0bbc0795cc340a2/</vt:lpwstr>
      </vt:variant>
      <vt:variant>
        <vt:lpwstr>dst100847</vt:lpwstr>
      </vt:variant>
      <vt:variant>
        <vt:i4>6946834</vt:i4>
      </vt:variant>
      <vt:variant>
        <vt:i4>396</vt:i4>
      </vt:variant>
      <vt:variant>
        <vt:i4>0</vt:i4>
      </vt:variant>
      <vt:variant>
        <vt:i4>5</vt:i4>
      </vt:variant>
      <vt:variant>
        <vt:lpwstr>http://www.consultant.ru/document/cons_doc_LAW_287371/3cd4512b8c634f543d68d0da993c1bcb17a24bb8/</vt:lpwstr>
      </vt:variant>
      <vt:variant>
        <vt:lpwstr>dst100329</vt:lpwstr>
      </vt:variant>
      <vt:variant>
        <vt:i4>6684742</vt:i4>
      </vt:variant>
      <vt:variant>
        <vt:i4>393</vt:i4>
      </vt:variant>
      <vt:variant>
        <vt:i4>0</vt:i4>
      </vt:variant>
      <vt:variant>
        <vt:i4>5</vt:i4>
      </vt:variant>
      <vt:variant>
        <vt:lpwstr>http://www.consultant.ru/document/cons_doc_LAW_287371/2c1e3551b4209a9fa5744534f7525ac7430624eb/</vt:lpwstr>
      </vt:variant>
      <vt:variant>
        <vt:lpwstr>dst100116</vt:lpwstr>
      </vt:variant>
      <vt:variant>
        <vt:i4>3342356</vt:i4>
      </vt:variant>
      <vt:variant>
        <vt:i4>390</vt:i4>
      </vt:variant>
      <vt:variant>
        <vt:i4>0</vt:i4>
      </vt:variant>
      <vt:variant>
        <vt:i4>5</vt:i4>
      </vt:variant>
      <vt:variant>
        <vt:lpwstr>http://www.consultant.ru/document/cons_doc_LAW_287371/650fc4ffae5f990da12b3a59440a91e52dc9b7b8/</vt:lpwstr>
      </vt:variant>
      <vt:variant>
        <vt:lpwstr>dst100322</vt:lpwstr>
      </vt:variant>
      <vt:variant>
        <vt:i4>3539019</vt:i4>
      </vt:variant>
      <vt:variant>
        <vt:i4>387</vt:i4>
      </vt:variant>
      <vt:variant>
        <vt:i4>0</vt:i4>
      </vt:variant>
      <vt:variant>
        <vt:i4>5</vt:i4>
      </vt:variant>
      <vt:variant>
        <vt:lpwstr>http://www.consultant.ru/document/cons_doc_LAW_287371/2a42f22ea546028ab85826964b514aeb638ad047/</vt:lpwstr>
      </vt:variant>
      <vt:variant>
        <vt:lpwstr>dst100319</vt:lpwstr>
      </vt:variant>
      <vt:variant>
        <vt:i4>6619212</vt:i4>
      </vt:variant>
      <vt:variant>
        <vt:i4>384</vt:i4>
      </vt:variant>
      <vt:variant>
        <vt:i4>0</vt:i4>
      </vt:variant>
      <vt:variant>
        <vt:i4>5</vt:i4>
      </vt:variant>
      <vt:variant>
        <vt:lpwstr>http://www.consultant.ru/document/cons_doc_LAW_287371/be7f337d9b35705ac035531878c8d15c2b09b36d/</vt:lpwstr>
      </vt:variant>
      <vt:variant>
        <vt:lpwstr>dst101709</vt:lpwstr>
      </vt:variant>
      <vt:variant>
        <vt:i4>6750280</vt:i4>
      </vt:variant>
      <vt:variant>
        <vt:i4>381</vt:i4>
      </vt:variant>
      <vt:variant>
        <vt:i4>0</vt:i4>
      </vt:variant>
      <vt:variant>
        <vt:i4>5</vt:i4>
      </vt:variant>
      <vt:variant>
        <vt:lpwstr>http://www.consultant.ru/document/cons_doc_LAW_287371/be7f337d9b35705ac035531878c8d15c2b09b36d/</vt:lpwstr>
      </vt:variant>
      <vt:variant>
        <vt:lpwstr>dst100338</vt:lpwstr>
      </vt:variant>
      <vt:variant>
        <vt:i4>6422603</vt:i4>
      </vt:variant>
      <vt:variant>
        <vt:i4>378</vt:i4>
      </vt:variant>
      <vt:variant>
        <vt:i4>0</vt:i4>
      </vt:variant>
      <vt:variant>
        <vt:i4>5</vt:i4>
      </vt:variant>
      <vt:variant>
        <vt:lpwstr>http://www.consultant.ru/document/cons_doc_LAW_287371/be7f337d9b35705ac035531878c8d15c2b09b36d/</vt:lpwstr>
      </vt:variant>
      <vt:variant>
        <vt:lpwstr>dst74</vt:lpwstr>
      </vt:variant>
      <vt:variant>
        <vt:i4>6291528</vt:i4>
      </vt:variant>
      <vt:variant>
        <vt:i4>375</vt:i4>
      </vt:variant>
      <vt:variant>
        <vt:i4>0</vt:i4>
      </vt:variant>
      <vt:variant>
        <vt:i4>5</vt:i4>
      </vt:variant>
      <vt:variant>
        <vt:lpwstr>http://www.consultant.ru/document/cons_doc_LAW_287371/be7f337d9b35705ac035531878c8d15c2b09b36d/</vt:lpwstr>
      </vt:variant>
      <vt:variant>
        <vt:lpwstr>dst100344</vt:lpwstr>
      </vt:variant>
      <vt:variant>
        <vt:i4>6750280</vt:i4>
      </vt:variant>
      <vt:variant>
        <vt:i4>372</vt:i4>
      </vt:variant>
      <vt:variant>
        <vt:i4>0</vt:i4>
      </vt:variant>
      <vt:variant>
        <vt:i4>5</vt:i4>
      </vt:variant>
      <vt:variant>
        <vt:lpwstr>http://www.consultant.ru/document/cons_doc_LAW_287371/be7f337d9b35705ac035531878c8d15c2b09b36d/</vt:lpwstr>
      </vt:variant>
      <vt:variant>
        <vt:lpwstr>dst100336</vt:lpwstr>
      </vt:variant>
      <vt:variant>
        <vt:i4>6684742</vt:i4>
      </vt:variant>
      <vt:variant>
        <vt:i4>369</vt:i4>
      </vt:variant>
      <vt:variant>
        <vt:i4>0</vt:i4>
      </vt:variant>
      <vt:variant>
        <vt:i4>5</vt:i4>
      </vt:variant>
      <vt:variant>
        <vt:lpwstr>http://www.consultant.ru/document/cons_doc_LAW_287371/2c1e3551b4209a9fa5744534f7525ac7430624eb/</vt:lpwstr>
      </vt:variant>
      <vt:variant>
        <vt:lpwstr>dst100116</vt:lpwstr>
      </vt:variant>
      <vt:variant>
        <vt:i4>6684740</vt:i4>
      </vt:variant>
      <vt:variant>
        <vt:i4>366</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363</vt:i4>
      </vt:variant>
      <vt:variant>
        <vt:i4>0</vt:i4>
      </vt:variant>
      <vt:variant>
        <vt:i4>5</vt:i4>
      </vt:variant>
      <vt:variant>
        <vt:lpwstr>http://www.consultant.ru/document/cons_doc_LAW_287371/1cae86666aac2a3bc0b45916a0bbc0795cc340a2/</vt:lpwstr>
      </vt:variant>
      <vt:variant>
        <vt:lpwstr>dst100847</vt:lpwstr>
      </vt:variant>
      <vt:variant>
        <vt:i4>4128826</vt:i4>
      </vt:variant>
      <vt:variant>
        <vt:i4>360</vt:i4>
      </vt:variant>
      <vt:variant>
        <vt:i4>0</vt:i4>
      </vt:variant>
      <vt:variant>
        <vt:i4>5</vt:i4>
      </vt:variant>
      <vt:variant>
        <vt:lpwstr>consultantplus://offline/ref=4CD3777CA627AF4B24A96482A57ECD6B97FB3B9D403D9ED69A0ADAF64BA12D3F192B869CB47608AEZ347K</vt:lpwstr>
      </vt:variant>
      <vt:variant>
        <vt:lpwstr/>
      </vt:variant>
      <vt:variant>
        <vt:i4>5373988</vt:i4>
      </vt:variant>
      <vt:variant>
        <vt:i4>357</vt:i4>
      </vt:variant>
      <vt:variant>
        <vt:i4>0</vt:i4>
      </vt:variant>
      <vt:variant>
        <vt:i4>5</vt:i4>
      </vt:variant>
      <vt:variant>
        <vt:lpwstr>http://www.consultant.ru/document/cons_doc_LAW_296536/a74ca4364cb5aa0d95db2b7636907af350ab52c8/</vt:lpwstr>
      </vt:variant>
      <vt:variant>
        <vt:lpwstr>dst2086</vt:lpwstr>
      </vt:variant>
      <vt:variant>
        <vt:i4>5439522</vt:i4>
      </vt:variant>
      <vt:variant>
        <vt:i4>354</vt:i4>
      </vt:variant>
      <vt:variant>
        <vt:i4>0</vt:i4>
      </vt:variant>
      <vt:variant>
        <vt:i4>5</vt:i4>
      </vt:variant>
      <vt:variant>
        <vt:lpwstr>http://www.consultant.ru/document/cons_doc_LAW_296536/0108932a3c6234f73590b25799588ada492deb23/</vt:lpwstr>
      </vt:variant>
      <vt:variant>
        <vt:lpwstr>dst2072</vt:lpwstr>
      </vt:variant>
      <vt:variant>
        <vt:i4>6094964</vt:i4>
      </vt:variant>
      <vt:variant>
        <vt:i4>351</vt:i4>
      </vt:variant>
      <vt:variant>
        <vt:i4>0</vt:i4>
      </vt:variant>
      <vt:variant>
        <vt:i4>5</vt:i4>
      </vt:variant>
      <vt:variant>
        <vt:lpwstr>http://www.consultant.ru/document/cons_doc_LAW_296536/6411e005f539b666d6f360f202cb7b1c23fe27c3/</vt:lpwstr>
      </vt:variant>
      <vt:variant>
        <vt:lpwstr>dst2054</vt:lpwstr>
      </vt:variant>
      <vt:variant>
        <vt:i4>3407895</vt:i4>
      </vt:variant>
      <vt:variant>
        <vt:i4>348</vt:i4>
      </vt:variant>
      <vt:variant>
        <vt:i4>0</vt:i4>
      </vt:variant>
      <vt:variant>
        <vt:i4>5</vt:i4>
      </vt:variant>
      <vt:variant>
        <vt:lpwstr>http://www.consultant.ru/document/cons_doc_LAW_296536/7cb5d9b7f75fd72853e0610988cc9f6fdd08802e/</vt:lpwstr>
      </vt:variant>
      <vt:variant>
        <vt:lpwstr>dst101897</vt:lpwstr>
      </vt:variant>
      <vt:variant>
        <vt:i4>786555</vt:i4>
      </vt:variant>
      <vt:variant>
        <vt:i4>345</vt:i4>
      </vt:variant>
      <vt:variant>
        <vt:i4>0</vt:i4>
      </vt:variant>
      <vt:variant>
        <vt:i4>5</vt:i4>
      </vt:variant>
      <vt:variant>
        <vt:lpwstr>http://www.consultant.ru/document/cons_doc_LAW_291273/6e4103a4154a049ac63fd064cef05ea6b3780b45/</vt:lpwstr>
      </vt:variant>
      <vt:variant>
        <vt:lpwstr>dst1104</vt:lpwstr>
      </vt:variant>
      <vt:variant>
        <vt:i4>5832741</vt:i4>
      </vt:variant>
      <vt:variant>
        <vt:i4>342</vt:i4>
      </vt:variant>
      <vt:variant>
        <vt:i4>0</vt:i4>
      </vt:variant>
      <vt:variant>
        <vt:i4>5</vt:i4>
      </vt:variant>
      <vt:variant>
        <vt:lpwstr>http://www.consultant.ru/document/cons_doc_LAW_291273/159987976c47e793b9a535fdf16dbf0701c8a027/</vt:lpwstr>
      </vt:variant>
      <vt:variant>
        <vt:lpwstr>dst1123</vt:lpwstr>
      </vt:variant>
      <vt:variant>
        <vt:i4>5701755</vt:i4>
      </vt:variant>
      <vt:variant>
        <vt:i4>339</vt:i4>
      </vt:variant>
      <vt:variant>
        <vt:i4>0</vt:i4>
      </vt:variant>
      <vt:variant>
        <vt:i4>5</vt:i4>
      </vt:variant>
      <vt:variant>
        <vt:lpwstr>http://www.consultant.ru/document/cons_doc_LAW_289340/92c21101873860b815e2a0b883ec15dd4f6bebbe/</vt:lpwstr>
      </vt:variant>
      <vt:variant>
        <vt:lpwstr>dst512</vt:lpwstr>
      </vt:variant>
      <vt:variant>
        <vt:i4>786557</vt:i4>
      </vt:variant>
      <vt:variant>
        <vt:i4>336</vt:i4>
      </vt:variant>
      <vt:variant>
        <vt:i4>0</vt:i4>
      </vt:variant>
      <vt:variant>
        <vt:i4>5</vt:i4>
      </vt:variant>
      <vt:variant>
        <vt:lpwstr>http://www.consultant.ru/document/cons_doc_LAW_287003/8ccb9567831efe2fafd74840d4401cdf2e6471b5/</vt:lpwstr>
      </vt:variant>
      <vt:variant>
        <vt:lpwstr>dst1166</vt:lpwstr>
      </vt:variant>
      <vt:variant>
        <vt:i4>3407917</vt:i4>
      </vt:variant>
      <vt:variant>
        <vt:i4>333</vt:i4>
      </vt:variant>
      <vt:variant>
        <vt:i4>0</vt:i4>
      </vt:variant>
      <vt:variant>
        <vt:i4>5</vt:i4>
      </vt:variant>
      <vt:variant>
        <vt:lpwstr>http://www.sberbank-ast.ru/</vt:lpwstr>
      </vt:variant>
      <vt:variant>
        <vt:lpwstr/>
      </vt:variant>
      <vt:variant>
        <vt:i4>2031675</vt:i4>
      </vt:variant>
      <vt:variant>
        <vt:i4>330</vt:i4>
      </vt:variant>
      <vt:variant>
        <vt:i4>0</vt:i4>
      </vt:variant>
      <vt:variant>
        <vt:i4>5</vt:i4>
      </vt:variant>
      <vt:variant>
        <vt:lpwstr>mailto:BPU@beloyarka.com</vt:lpwstr>
      </vt:variant>
      <vt:variant>
        <vt:lpwstr/>
      </vt:variant>
      <vt:variant>
        <vt:i4>2031675</vt:i4>
      </vt:variant>
      <vt:variant>
        <vt:i4>327</vt:i4>
      </vt:variant>
      <vt:variant>
        <vt:i4>0</vt:i4>
      </vt:variant>
      <vt:variant>
        <vt:i4>5</vt:i4>
      </vt:variant>
      <vt:variant>
        <vt:lpwstr>mailto:BPU@beloyarka.com</vt:lpwstr>
      </vt:variant>
      <vt:variant>
        <vt:lpwstr/>
      </vt:variant>
      <vt:variant>
        <vt:i4>6488117</vt:i4>
      </vt:variant>
      <vt:variant>
        <vt:i4>324</vt:i4>
      </vt:variant>
      <vt:variant>
        <vt:i4>0</vt:i4>
      </vt:variant>
      <vt:variant>
        <vt:i4>5</vt:i4>
      </vt:variant>
      <vt:variant>
        <vt:lpwstr/>
      </vt:variant>
      <vt:variant>
        <vt:lpwstr>Par1732</vt:lpwstr>
      </vt:variant>
      <vt:variant>
        <vt:i4>6422577</vt:i4>
      </vt:variant>
      <vt:variant>
        <vt:i4>321</vt:i4>
      </vt:variant>
      <vt:variant>
        <vt:i4>0</vt:i4>
      </vt:variant>
      <vt:variant>
        <vt:i4>5</vt:i4>
      </vt:variant>
      <vt:variant>
        <vt:lpwstr/>
      </vt:variant>
      <vt:variant>
        <vt:lpwstr>Par1322</vt:lpwstr>
      </vt:variant>
      <vt:variant>
        <vt:i4>6422577</vt:i4>
      </vt:variant>
      <vt:variant>
        <vt:i4>318</vt:i4>
      </vt:variant>
      <vt:variant>
        <vt:i4>0</vt:i4>
      </vt:variant>
      <vt:variant>
        <vt:i4>5</vt:i4>
      </vt:variant>
      <vt:variant>
        <vt:lpwstr/>
      </vt:variant>
      <vt:variant>
        <vt:lpwstr>Par1321</vt:lpwstr>
      </vt:variant>
      <vt:variant>
        <vt:i4>7274550</vt:i4>
      </vt:variant>
      <vt:variant>
        <vt:i4>315</vt:i4>
      </vt:variant>
      <vt:variant>
        <vt:i4>0</vt:i4>
      </vt:variant>
      <vt:variant>
        <vt:i4>5</vt:i4>
      </vt:variant>
      <vt:variant>
        <vt:lpwstr/>
      </vt:variant>
      <vt:variant>
        <vt:lpwstr>Par947</vt:lpwstr>
      </vt:variant>
      <vt:variant>
        <vt:i4>6291505</vt:i4>
      </vt:variant>
      <vt:variant>
        <vt:i4>312</vt:i4>
      </vt:variant>
      <vt:variant>
        <vt:i4>0</vt:i4>
      </vt:variant>
      <vt:variant>
        <vt:i4>5</vt:i4>
      </vt:variant>
      <vt:variant>
        <vt:lpwstr/>
      </vt:variant>
      <vt:variant>
        <vt:lpwstr>Par938</vt:lpwstr>
      </vt:variant>
      <vt:variant>
        <vt:i4>6553653</vt:i4>
      </vt:variant>
      <vt:variant>
        <vt:i4>309</vt:i4>
      </vt:variant>
      <vt:variant>
        <vt:i4>0</vt:i4>
      </vt:variant>
      <vt:variant>
        <vt:i4>5</vt:i4>
      </vt:variant>
      <vt:variant>
        <vt:lpwstr/>
      </vt:variant>
      <vt:variant>
        <vt:lpwstr>Par1740</vt:lpwstr>
      </vt:variant>
      <vt:variant>
        <vt:i4>6488113</vt:i4>
      </vt:variant>
      <vt:variant>
        <vt:i4>306</vt:i4>
      </vt:variant>
      <vt:variant>
        <vt:i4>0</vt:i4>
      </vt:variant>
      <vt:variant>
        <vt:i4>5</vt:i4>
      </vt:variant>
      <vt:variant>
        <vt:lpwstr/>
      </vt:variant>
      <vt:variant>
        <vt:lpwstr>Par1338</vt:lpwstr>
      </vt:variant>
      <vt:variant>
        <vt:i4>6291505</vt:i4>
      </vt:variant>
      <vt:variant>
        <vt:i4>303</vt:i4>
      </vt:variant>
      <vt:variant>
        <vt:i4>0</vt:i4>
      </vt:variant>
      <vt:variant>
        <vt:i4>5</vt:i4>
      </vt:variant>
      <vt:variant>
        <vt:lpwstr/>
      </vt:variant>
      <vt:variant>
        <vt:lpwstr>Par938</vt:lpwstr>
      </vt:variant>
      <vt:variant>
        <vt:i4>6291505</vt:i4>
      </vt:variant>
      <vt:variant>
        <vt:i4>300</vt:i4>
      </vt:variant>
      <vt:variant>
        <vt:i4>0</vt:i4>
      </vt:variant>
      <vt:variant>
        <vt:i4>5</vt:i4>
      </vt:variant>
      <vt:variant>
        <vt:lpwstr/>
      </vt:variant>
      <vt:variant>
        <vt:lpwstr>Par938</vt:lpwstr>
      </vt:variant>
      <vt:variant>
        <vt:i4>6750260</vt:i4>
      </vt:variant>
      <vt:variant>
        <vt:i4>297</vt:i4>
      </vt:variant>
      <vt:variant>
        <vt:i4>0</vt:i4>
      </vt:variant>
      <vt:variant>
        <vt:i4>5</vt:i4>
      </vt:variant>
      <vt:variant>
        <vt:lpwstr/>
      </vt:variant>
      <vt:variant>
        <vt:lpwstr>Par1670</vt:lpwstr>
      </vt:variant>
      <vt:variant>
        <vt:i4>6815792</vt:i4>
      </vt:variant>
      <vt:variant>
        <vt:i4>294</vt:i4>
      </vt:variant>
      <vt:variant>
        <vt:i4>0</vt:i4>
      </vt:variant>
      <vt:variant>
        <vt:i4>5</vt:i4>
      </vt:variant>
      <vt:variant>
        <vt:lpwstr/>
      </vt:variant>
      <vt:variant>
        <vt:lpwstr>Par1287</vt:lpwstr>
      </vt:variant>
      <vt:variant>
        <vt:i4>6553653</vt:i4>
      </vt:variant>
      <vt:variant>
        <vt:i4>291</vt:i4>
      </vt:variant>
      <vt:variant>
        <vt:i4>0</vt:i4>
      </vt:variant>
      <vt:variant>
        <vt:i4>5</vt:i4>
      </vt:variant>
      <vt:variant>
        <vt:lpwstr/>
      </vt:variant>
      <vt:variant>
        <vt:lpwstr>Par1742</vt:lpwstr>
      </vt:variant>
      <vt:variant>
        <vt:i4>6619185</vt:i4>
      </vt:variant>
      <vt:variant>
        <vt:i4>288</vt:i4>
      </vt:variant>
      <vt:variant>
        <vt:i4>0</vt:i4>
      </vt:variant>
      <vt:variant>
        <vt:i4>5</vt:i4>
      </vt:variant>
      <vt:variant>
        <vt:lpwstr/>
      </vt:variant>
      <vt:variant>
        <vt:lpwstr>Par1352</vt:lpwstr>
      </vt:variant>
      <vt:variant>
        <vt:i4>6881335</vt:i4>
      </vt:variant>
      <vt:variant>
        <vt:i4>285</vt:i4>
      </vt:variant>
      <vt:variant>
        <vt:i4>0</vt:i4>
      </vt:variant>
      <vt:variant>
        <vt:i4>5</vt:i4>
      </vt:variant>
      <vt:variant>
        <vt:lpwstr/>
      </vt:variant>
      <vt:variant>
        <vt:lpwstr>Par951</vt:lpwstr>
      </vt:variant>
      <vt:variant>
        <vt:i4>6881335</vt:i4>
      </vt:variant>
      <vt:variant>
        <vt:i4>282</vt:i4>
      </vt:variant>
      <vt:variant>
        <vt:i4>0</vt:i4>
      </vt:variant>
      <vt:variant>
        <vt:i4>5</vt:i4>
      </vt:variant>
      <vt:variant>
        <vt:lpwstr/>
      </vt:variant>
      <vt:variant>
        <vt:lpwstr>Par951</vt:lpwstr>
      </vt:variant>
      <vt:variant>
        <vt:i4>6881335</vt:i4>
      </vt:variant>
      <vt:variant>
        <vt:i4>279</vt:i4>
      </vt:variant>
      <vt:variant>
        <vt:i4>0</vt:i4>
      </vt:variant>
      <vt:variant>
        <vt:i4>5</vt:i4>
      </vt:variant>
      <vt:variant>
        <vt:lpwstr/>
      </vt:variant>
      <vt:variant>
        <vt:lpwstr>Par951</vt:lpwstr>
      </vt:variant>
      <vt:variant>
        <vt:i4>6357046</vt:i4>
      </vt:variant>
      <vt:variant>
        <vt:i4>276</vt:i4>
      </vt:variant>
      <vt:variant>
        <vt:i4>0</vt:i4>
      </vt:variant>
      <vt:variant>
        <vt:i4>5</vt:i4>
      </vt:variant>
      <vt:variant>
        <vt:lpwstr/>
      </vt:variant>
      <vt:variant>
        <vt:lpwstr>Par949</vt:lpwstr>
      </vt:variant>
      <vt:variant>
        <vt:i4>6488117</vt:i4>
      </vt:variant>
      <vt:variant>
        <vt:i4>273</vt:i4>
      </vt:variant>
      <vt:variant>
        <vt:i4>0</vt:i4>
      </vt:variant>
      <vt:variant>
        <vt:i4>5</vt:i4>
      </vt:variant>
      <vt:variant>
        <vt:lpwstr/>
      </vt:variant>
      <vt:variant>
        <vt:lpwstr>Par577</vt:lpwstr>
      </vt:variant>
      <vt:variant>
        <vt:i4>6684725</vt:i4>
      </vt:variant>
      <vt:variant>
        <vt:i4>270</vt:i4>
      </vt:variant>
      <vt:variant>
        <vt:i4>0</vt:i4>
      </vt:variant>
      <vt:variant>
        <vt:i4>5</vt:i4>
      </vt:variant>
      <vt:variant>
        <vt:lpwstr/>
      </vt:variant>
      <vt:variant>
        <vt:lpwstr>Par572</vt:lpwstr>
      </vt:variant>
      <vt:variant>
        <vt:i4>6357050</vt:i4>
      </vt:variant>
      <vt:variant>
        <vt:i4>267</vt:i4>
      </vt:variant>
      <vt:variant>
        <vt:i4>0</vt:i4>
      </vt:variant>
      <vt:variant>
        <vt:i4>5</vt:i4>
      </vt:variant>
      <vt:variant>
        <vt:lpwstr/>
      </vt:variant>
      <vt:variant>
        <vt:lpwstr>Par2826</vt:lpwstr>
      </vt:variant>
      <vt:variant>
        <vt:i4>6422580</vt:i4>
      </vt:variant>
      <vt:variant>
        <vt:i4>264</vt:i4>
      </vt:variant>
      <vt:variant>
        <vt:i4>0</vt:i4>
      </vt:variant>
      <vt:variant>
        <vt:i4>5</vt:i4>
      </vt:variant>
      <vt:variant>
        <vt:lpwstr/>
      </vt:variant>
      <vt:variant>
        <vt:lpwstr>Par467</vt:lpwstr>
      </vt:variant>
      <vt:variant>
        <vt:i4>6422580</vt:i4>
      </vt:variant>
      <vt:variant>
        <vt:i4>261</vt:i4>
      </vt:variant>
      <vt:variant>
        <vt:i4>0</vt:i4>
      </vt:variant>
      <vt:variant>
        <vt:i4>5</vt:i4>
      </vt:variant>
      <vt:variant>
        <vt:lpwstr/>
      </vt:variant>
      <vt:variant>
        <vt:lpwstr>Par467</vt:lpwstr>
      </vt:variant>
      <vt:variant>
        <vt:i4>6946864</vt:i4>
      </vt:variant>
      <vt:variant>
        <vt:i4>258</vt:i4>
      </vt:variant>
      <vt:variant>
        <vt:i4>0</vt:i4>
      </vt:variant>
      <vt:variant>
        <vt:i4>5</vt:i4>
      </vt:variant>
      <vt:variant>
        <vt:lpwstr/>
      </vt:variant>
      <vt:variant>
        <vt:lpwstr>Par922</vt:lpwstr>
      </vt:variant>
      <vt:variant>
        <vt:i4>7012403</vt:i4>
      </vt:variant>
      <vt:variant>
        <vt:i4>255</vt:i4>
      </vt:variant>
      <vt:variant>
        <vt:i4>0</vt:i4>
      </vt:variant>
      <vt:variant>
        <vt:i4>5</vt:i4>
      </vt:variant>
      <vt:variant>
        <vt:lpwstr/>
      </vt:variant>
      <vt:variant>
        <vt:lpwstr>Par913</vt:lpwstr>
      </vt:variant>
      <vt:variant>
        <vt:i4>6553652</vt:i4>
      </vt:variant>
      <vt:variant>
        <vt:i4>252</vt:i4>
      </vt:variant>
      <vt:variant>
        <vt:i4>0</vt:i4>
      </vt:variant>
      <vt:variant>
        <vt:i4>5</vt:i4>
      </vt:variant>
      <vt:variant>
        <vt:lpwstr/>
      </vt:variant>
      <vt:variant>
        <vt:lpwstr>Par663</vt:lpwstr>
      </vt:variant>
      <vt:variant>
        <vt:i4>7209015</vt:i4>
      </vt:variant>
      <vt:variant>
        <vt:i4>249</vt:i4>
      </vt:variant>
      <vt:variant>
        <vt:i4>0</vt:i4>
      </vt:variant>
      <vt:variant>
        <vt:i4>5</vt:i4>
      </vt:variant>
      <vt:variant>
        <vt:lpwstr/>
      </vt:variant>
      <vt:variant>
        <vt:lpwstr>Par659</vt:lpwstr>
      </vt:variant>
      <vt:variant>
        <vt:i4>6291505</vt:i4>
      </vt:variant>
      <vt:variant>
        <vt:i4>246</vt:i4>
      </vt:variant>
      <vt:variant>
        <vt:i4>0</vt:i4>
      </vt:variant>
      <vt:variant>
        <vt:i4>5</vt:i4>
      </vt:variant>
      <vt:variant>
        <vt:lpwstr/>
      </vt:variant>
      <vt:variant>
        <vt:lpwstr>Par938</vt:lpwstr>
      </vt:variant>
      <vt:variant>
        <vt:i4>6422580</vt:i4>
      </vt:variant>
      <vt:variant>
        <vt:i4>243</vt:i4>
      </vt:variant>
      <vt:variant>
        <vt:i4>0</vt:i4>
      </vt:variant>
      <vt:variant>
        <vt:i4>5</vt:i4>
      </vt:variant>
      <vt:variant>
        <vt:lpwstr/>
      </vt:variant>
      <vt:variant>
        <vt:lpwstr>Par467</vt:lpwstr>
      </vt:variant>
      <vt:variant>
        <vt:i4>6881335</vt:i4>
      </vt:variant>
      <vt:variant>
        <vt:i4>240</vt:i4>
      </vt:variant>
      <vt:variant>
        <vt:i4>0</vt:i4>
      </vt:variant>
      <vt:variant>
        <vt:i4>5</vt:i4>
      </vt:variant>
      <vt:variant>
        <vt:lpwstr/>
      </vt:variant>
      <vt:variant>
        <vt:lpwstr>Par951</vt:lpwstr>
      </vt:variant>
      <vt:variant>
        <vt:i4>3604497</vt:i4>
      </vt:variant>
      <vt:variant>
        <vt:i4>237</vt:i4>
      </vt:variant>
      <vt:variant>
        <vt:i4>0</vt:i4>
      </vt:variant>
      <vt:variant>
        <vt:i4>5</vt:i4>
      </vt:variant>
      <vt:variant>
        <vt:lpwstr>http://www.consultant.ru/document/cons_doc_LAW_287371/7f0226b5a99585acda631d614ae06364f48ee8de/</vt:lpwstr>
      </vt:variant>
      <vt:variant>
        <vt:lpwstr>dst100915</vt:lpwstr>
      </vt:variant>
      <vt:variant>
        <vt:i4>6684742</vt:i4>
      </vt:variant>
      <vt:variant>
        <vt:i4>234</vt:i4>
      </vt:variant>
      <vt:variant>
        <vt:i4>0</vt:i4>
      </vt:variant>
      <vt:variant>
        <vt:i4>5</vt:i4>
      </vt:variant>
      <vt:variant>
        <vt:lpwstr>http://www.consultant.ru/document/cons_doc_LAW_287371/2c1e3551b4209a9fa5744534f7525ac7430624eb/</vt:lpwstr>
      </vt:variant>
      <vt:variant>
        <vt:lpwstr>dst100116</vt:lpwstr>
      </vt:variant>
      <vt:variant>
        <vt:i4>5505145</vt:i4>
      </vt:variant>
      <vt:variant>
        <vt:i4>231</vt:i4>
      </vt:variant>
      <vt:variant>
        <vt:i4>0</vt:i4>
      </vt:variant>
      <vt:variant>
        <vt:i4>5</vt:i4>
      </vt:variant>
      <vt:variant>
        <vt:lpwstr>http://www.consultant.ru/document/cons_doc_LAW_287371/1cae86666aac2a3bc0b45916a0bbc0795cc340a2/</vt:lpwstr>
      </vt:variant>
      <vt:variant>
        <vt:lpwstr>dst751</vt:lpwstr>
      </vt:variant>
      <vt:variant>
        <vt:i4>5570681</vt:i4>
      </vt:variant>
      <vt:variant>
        <vt:i4>228</vt:i4>
      </vt:variant>
      <vt:variant>
        <vt:i4>0</vt:i4>
      </vt:variant>
      <vt:variant>
        <vt:i4>5</vt:i4>
      </vt:variant>
      <vt:variant>
        <vt:lpwstr>http://www.consultant.ru/document/cons_doc_LAW_287371/1cae86666aac2a3bc0b45916a0bbc0795cc340a2/</vt:lpwstr>
      </vt:variant>
      <vt:variant>
        <vt:lpwstr>dst750</vt:lpwstr>
      </vt:variant>
      <vt:variant>
        <vt:i4>3866649</vt:i4>
      </vt:variant>
      <vt:variant>
        <vt:i4>225</vt:i4>
      </vt:variant>
      <vt:variant>
        <vt:i4>0</vt:i4>
      </vt:variant>
      <vt:variant>
        <vt:i4>5</vt:i4>
      </vt:variant>
      <vt:variant>
        <vt:lpwstr>http://www.consultant.ru/document/cons_doc_LAW_287371/bbb846d9a7e000191f9518c5e51964b47184fbc0/</vt:lpwstr>
      </vt:variant>
      <vt:variant>
        <vt:lpwstr>dst100930</vt:lpwstr>
      </vt:variant>
      <vt:variant>
        <vt:i4>6684742</vt:i4>
      </vt:variant>
      <vt:variant>
        <vt:i4>222</vt:i4>
      </vt:variant>
      <vt:variant>
        <vt:i4>0</vt:i4>
      </vt:variant>
      <vt:variant>
        <vt:i4>5</vt:i4>
      </vt:variant>
      <vt:variant>
        <vt:lpwstr>http://www.consultant.ru/document/cons_doc_LAW_287371/2c1e3551b4209a9fa5744534f7525ac7430624eb/</vt:lpwstr>
      </vt:variant>
      <vt:variant>
        <vt:lpwstr>dst100116</vt:lpwstr>
      </vt:variant>
      <vt:variant>
        <vt:i4>6750280</vt:i4>
      </vt:variant>
      <vt:variant>
        <vt:i4>219</vt:i4>
      </vt:variant>
      <vt:variant>
        <vt:i4>0</vt:i4>
      </vt:variant>
      <vt:variant>
        <vt:i4>5</vt:i4>
      </vt:variant>
      <vt:variant>
        <vt:lpwstr>http://www.consultant.ru/document/cons_doc_LAW_287371/be7f337d9b35705ac035531878c8d15c2b09b36d/</vt:lpwstr>
      </vt:variant>
      <vt:variant>
        <vt:lpwstr>dst100334</vt:lpwstr>
      </vt:variant>
      <vt:variant>
        <vt:i4>6422603</vt:i4>
      </vt:variant>
      <vt:variant>
        <vt:i4>216</vt:i4>
      </vt:variant>
      <vt:variant>
        <vt:i4>0</vt:i4>
      </vt:variant>
      <vt:variant>
        <vt:i4>5</vt:i4>
      </vt:variant>
      <vt:variant>
        <vt:lpwstr>http://www.consultant.ru/document/cons_doc_LAW_287371/be7f337d9b35705ac035531878c8d15c2b09b36d/</vt:lpwstr>
      </vt:variant>
      <vt:variant>
        <vt:lpwstr>dst74</vt:lpwstr>
      </vt:variant>
      <vt:variant>
        <vt:i4>6291528</vt:i4>
      </vt:variant>
      <vt:variant>
        <vt:i4>213</vt:i4>
      </vt:variant>
      <vt:variant>
        <vt:i4>0</vt:i4>
      </vt:variant>
      <vt:variant>
        <vt:i4>5</vt:i4>
      </vt:variant>
      <vt:variant>
        <vt:lpwstr>http://www.consultant.ru/document/cons_doc_LAW_287371/be7f337d9b35705ac035531878c8d15c2b09b36d/</vt:lpwstr>
      </vt:variant>
      <vt:variant>
        <vt:lpwstr>dst100344</vt:lpwstr>
      </vt:variant>
      <vt:variant>
        <vt:i4>6553676</vt:i4>
      </vt:variant>
      <vt:variant>
        <vt:i4>210</vt:i4>
      </vt:variant>
      <vt:variant>
        <vt:i4>0</vt:i4>
      </vt:variant>
      <vt:variant>
        <vt:i4>5</vt:i4>
      </vt:variant>
      <vt:variant>
        <vt:lpwstr>http://www.consultant.ru/document/cons_doc_LAW_287371/be7f337d9b35705ac035531878c8d15c2b09b36d/</vt:lpwstr>
      </vt:variant>
      <vt:variant>
        <vt:lpwstr>dst101710</vt:lpwstr>
      </vt:variant>
      <vt:variant>
        <vt:i4>6750280</vt:i4>
      </vt:variant>
      <vt:variant>
        <vt:i4>207</vt:i4>
      </vt:variant>
      <vt:variant>
        <vt:i4>0</vt:i4>
      </vt:variant>
      <vt:variant>
        <vt:i4>5</vt:i4>
      </vt:variant>
      <vt:variant>
        <vt:lpwstr>http://www.consultant.ru/document/cons_doc_LAW_287371/be7f337d9b35705ac035531878c8d15c2b09b36d/</vt:lpwstr>
      </vt:variant>
      <vt:variant>
        <vt:lpwstr>dst100335</vt:lpwstr>
      </vt:variant>
      <vt:variant>
        <vt:i4>6684740</vt:i4>
      </vt:variant>
      <vt:variant>
        <vt:i4>204</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201</vt:i4>
      </vt:variant>
      <vt:variant>
        <vt:i4>0</vt:i4>
      </vt:variant>
      <vt:variant>
        <vt:i4>5</vt:i4>
      </vt:variant>
      <vt:variant>
        <vt:lpwstr>http://www.consultant.ru/document/cons_doc_LAW_287371/1cae86666aac2a3bc0b45916a0bbc0795cc340a2/</vt:lpwstr>
      </vt:variant>
      <vt:variant>
        <vt:lpwstr>dst100847</vt:lpwstr>
      </vt:variant>
      <vt:variant>
        <vt:i4>5308458</vt:i4>
      </vt:variant>
      <vt:variant>
        <vt:i4>198</vt:i4>
      </vt:variant>
      <vt:variant>
        <vt:i4>0</vt:i4>
      </vt:variant>
      <vt:variant>
        <vt:i4>5</vt:i4>
      </vt:variant>
      <vt:variant>
        <vt:lpwstr>http://www.consultant.ru/document/cons_doc_LAW_287371/2bc57073404104e2709f54008199c9cc27dcf518/</vt:lpwstr>
      </vt:variant>
      <vt:variant>
        <vt:lpwstr>dst408</vt:lpwstr>
      </vt:variant>
      <vt:variant>
        <vt:i4>3604497</vt:i4>
      </vt:variant>
      <vt:variant>
        <vt:i4>195</vt:i4>
      </vt:variant>
      <vt:variant>
        <vt:i4>0</vt:i4>
      </vt:variant>
      <vt:variant>
        <vt:i4>5</vt:i4>
      </vt:variant>
      <vt:variant>
        <vt:lpwstr>http://www.consultant.ru/document/cons_doc_LAW_287371/7f0226b5a99585acda631d614ae06364f48ee8de/</vt:lpwstr>
      </vt:variant>
      <vt:variant>
        <vt:lpwstr>dst100915</vt:lpwstr>
      </vt:variant>
      <vt:variant>
        <vt:i4>3801113</vt:i4>
      </vt:variant>
      <vt:variant>
        <vt:i4>192</vt:i4>
      </vt:variant>
      <vt:variant>
        <vt:i4>0</vt:i4>
      </vt:variant>
      <vt:variant>
        <vt:i4>5</vt:i4>
      </vt:variant>
      <vt:variant>
        <vt:lpwstr>http://www.consultant.ru/document/cons_doc_LAW_287371/bbb846d9a7e000191f9518c5e51964b47184fbc0/</vt:lpwstr>
      </vt:variant>
      <vt:variant>
        <vt:lpwstr>dst100927</vt:lpwstr>
      </vt:variant>
      <vt:variant>
        <vt:i4>3604497</vt:i4>
      </vt:variant>
      <vt:variant>
        <vt:i4>189</vt:i4>
      </vt:variant>
      <vt:variant>
        <vt:i4>0</vt:i4>
      </vt:variant>
      <vt:variant>
        <vt:i4>5</vt:i4>
      </vt:variant>
      <vt:variant>
        <vt:lpwstr>http://www.consultant.ru/document/cons_doc_LAW_287371/7f0226b5a99585acda631d614ae06364f48ee8de/</vt:lpwstr>
      </vt:variant>
      <vt:variant>
        <vt:lpwstr>dst100916</vt:lpwstr>
      </vt:variant>
      <vt:variant>
        <vt:i4>5308458</vt:i4>
      </vt:variant>
      <vt:variant>
        <vt:i4>186</vt:i4>
      </vt:variant>
      <vt:variant>
        <vt:i4>0</vt:i4>
      </vt:variant>
      <vt:variant>
        <vt:i4>5</vt:i4>
      </vt:variant>
      <vt:variant>
        <vt:lpwstr>http://www.consultant.ru/document/cons_doc_LAW_287371/2bc57073404104e2709f54008199c9cc27dcf518/</vt:lpwstr>
      </vt:variant>
      <vt:variant>
        <vt:lpwstr>dst408</vt:lpwstr>
      </vt:variant>
      <vt:variant>
        <vt:i4>3604497</vt:i4>
      </vt:variant>
      <vt:variant>
        <vt:i4>183</vt:i4>
      </vt:variant>
      <vt:variant>
        <vt:i4>0</vt:i4>
      </vt:variant>
      <vt:variant>
        <vt:i4>5</vt:i4>
      </vt:variant>
      <vt:variant>
        <vt:lpwstr>http://www.consultant.ru/document/cons_doc_LAW_287371/7f0226b5a99585acda631d614ae06364f48ee8de/</vt:lpwstr>
      </vt:variant>
      <vt:variant>
        <vt:lpwstr>dst100915</vt:lpwstr>
      </vt:variant>
      <vt:variant>
        <vt:i4>3604497</vt:i4>
      </vt:variant>
      <vt:variant>
        <vt:i4>180</vt:i4>
      </vt:variant>
      <vt:variant>
        <vt:i4>0</vt:i4>
      </vt:variant>
      <vt:variant>
        <vt:i4>5</vt:i4>
      </vt:variant>
      <vt:variant>
        <vt:lpwstr>http://www.consultant.ru/document/cons_doc_LAW_287371/7f0226b5a99585acda631d614ae06364f48ee8de/</vt:lpwstr>
      </vt:variant>
      <vt:variant>
        <vt:lpwstr>dst100915</vt:lpwstr>
      </vt:variant>
      <vt:variant>
        <vt:i4>5308541</vt:i4>
      </vt:variant>
      <vt:variant>
        <vt:i4>177</vt:i4>
      </vt:variant>
      <vt:variant>
        <vt:i4>0</vt:i4>
      </vt:variant>
      <vt:variant>
        <vt:i4>5</vt:i4>
      </vt:variant>
      <vt:variant>
        <vt:lpwstr>http://www.consultant.ru/document/cons_doc_LAW_287371/57e264699075c4dccf33283209e1d93f4bc1a3d1/</vt:lpwstr>
      </vt:variant>
      <vt:variant>
        <vt:lpwstr>dst104</vt:lpwstr>
      </vt:variant>
      <vt:variant>
        <vt:i4>6684701</vt:i4>
      </vt:variant>
      <vt:variant>
        <vt:i4>174</vt:i4>
      </vt:variant>
      <vt:variant>
        <vt:i4>0</vt:i4>
      </vt:variant>
      <vt:variant>
        <vt:i4>5</vt:i4>
      </vt:variant>
      <vt:variant>
        <vt:lpwstr>http://www.consultant.ru/document/cons_doc_LAW_287371/c66f91364e53dcd924b58deda2b498e95f835f4f/</vt:lpwstr>
      </vt:variant>
      <vt:variant>
        <vt:lpwstr>dst100883</vt:lpwstr>
      </vt:variant>
      <vt:variant>
        <vt:i4>6750276</vt:i4>
      </vt:variant>
      <vt:variant>
        <vt:i4>171</vt:i4>
      </vt:variant>
      <vt:variant>
        <vt:i4>0</vt:i4>
      </vt:variant>
      <vt:variant>
        <vt:i4>5</vt:i4>
      </vt:variant>
      <vt:variant>
        <vt:lpwstr>http://www.consultant.ru/document/cons_doc_LAW_287371/1cae86666aac2a3bc0b45916a0bbc0795cc340a2/</vt:lpwstr>
      </vt:variant>
      <vt:variant>
        <vt:lpwstr>dst100847</vt:lpwstr>
      </vt:variant>
      <vt:variant>
        <vt:i4>6750276</vt:i4>
      </vt:variant>
      <vt:variant>
        <vt:i4>168</vt:i4>
      </vt:variant>
      <vt:variant>
        <vt:i4>0</vt:i4>
      </vt:variant>
      <vt:variant>
        <vt:i4>5</vt:i4>
      </vt:variant>
      <vt:variant>
        <vt:lpwstr>http://www.consultant.ru/document/cons_doc_LAW_287371/1cae86666aac2a3bc0b45916a0bbc0795cc340a2/</vt:lpwstr>
      </vt:variant>
      <vt:variant>
        <vt:lpwstr>dst100847</vt:lpwstr>
      </vt:variant>
      <vt:variant>
        <vt:i4>7012372</vt:i4>
      </vt:variant>
      <vt:variant>
        <vt:i4>165</vt:i4>
      </vt:variant>
      <vt:variant>
        <vt:i4>0</vt:i4>
      </vt:variant>
      <vt:variant>
        <vt:i4>5</vt:i4>
      </vt:variant>
      <vt:variant>
        <vt:lpwstr>http://www.consultant.ru/document/cons_doc_LAW_295684/</vt:lpwstr>
      </vt:variant>
      <vt:variant>
        <vt:lpwstr>dst100005</vt:lpwstr>
      </vt:variant>
      <vt:variant>
        <vt:i4>6684740</vt:i4>
      </vt:variant>
      <vt:variant>
        <vt:i4>162</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159</vt:i4>
      </vt:variant>
      <vt:variant>
        <vt:i4>0</vt:i4>
      </vt:variant>
      <vt:variant>
        <vt:i4>5</vt:i4>
      </vt:variant>
      <vt:variant>
        <vt:lpwstr>http://www.consultant.ru/document/cons_doc_LAW_287371/1cae86666aac2a3bc0b45916a0bbc0795cc340a2/</vt:lpwstr>
      </vt:variant>
      <vt:variant>
        <vt:lpwstr>dst100847</vt:lpwstr>
      </vt:variant>
      <vt:variant>
        <vt:i4>6684740</vt:i4>
      </vt:variant>
      <vt:variant>
        <vt:i4>156</vt:i4>
      </vt:variant>
      <vt:variant>
        <vt:i4>0</vt:i4>
      </vt:variant>
      <vt:variant>
        <vt:i4>5</vt:i4>
      </vt:variant>
      <vt:variant>
        <vt:lpwstr>http://www.consultant.ru/document/cons_doc_LAW_287371/1cae86666aac2a3bc0b45916a0bbc0795cc340a2/</vt:lpwstr>
      </vt:variant>
      <vt:variant>
        <vt:lpwstr>dst100856</vt:lpwstr>
      </vt:variant>
      <vt:variant>
        <vt:i4>6750276</vt:i4>
      </vt:variant>
      <vt:variant>
        <vt:i4>153</vt:i4>
      </vt:variant>
      <vt:variant>
        <vt:i4>0</vt:i4>
      </vt:variant>
      <vt:variant>
        <vt:i4>5</vt:i4>
      </vt:variant>
      <vt:variant>
        <vt:lpwstr>http://www.consultant.ru/document/cons_doc_LAW_287371/1cae86666aac2a3bc0b45916a0bbc0795cc340a2/</vt:lpwstr>
      </vt:variant>
      <vt:variant>
        <vt:lpwstr>dst100847</vt:lpwstr>
      </vt:variant>
      <vt:variant>
        <vt:i4>6946834</vt:i4>
      </vt:variant>
      <vt:variant>
        <vt:i4>150</vt:i4>
      </vt:variant>
      <vt:variant>
        <vt:i4>0</vt:i4>
      </vt:variant>
      <vt:variant>
        <vt:i4>5</vt:i4>
      </vt:variant>
      <vt:variant>
        <vt:lpwstr>http://www.consultant.ru/document/cons_doc_LAW_287371/3cd4512b8c634f543d68d0da993c1bcb17a24bb8/</vt:lpwstr>
      </vt:variant>
      <vt:variant>
        <vt:lpwstr>dst100329</vt:lpwstr>
      </vt:variant>
      <vt:variant>
        <vt:i4>6684742</vt:i4>
      </vt:variant>
      <vt:variant>
        <vt:i4>147</vt:i4>
      </vt:variant>
      <vt:variant>
        <vt:i4>0</vt:i4>
      </vt:variant>
      <vt:variant>
        <vt:i4>5</vt:i4>
      </vt:variant>
      <vt:variant>
        <vt:lpwstr>http://www.consultant.ru/document/cons_doc_LAW_287371/2c1e3551b4209a9fa5744534f7525ac7430624eb/</vt:lpwstr>
      </vt:variant>
      <vt:variant>
        <vt:lpwstr>dst100116</vt:lpwstr>
      </vt:variant>
      <vt:variant>
        <vt:i4>3342356</vt:i4>
      </vt:variant>
      <vt:variant>
        <vt:i4>144</vt:i4>
      </vt:variant>
      <vt:variant>
        <vt:i4>0</vt:i4>
      </vt:variant>
      <vt:variant>
        <vt:i4>5</vt:i4>
      </vt:variant>
      <vt:variant>
        <vt:lpwstr>http://www.consultant.ru/document/cons_doc_LAW_287371/650fc4ffae5f990da12b3a59440a91e52dc9b7b8/</vt:lpwstr>
      </vt:variant>
      <vt:variant>
        <vt:lpwstr>dst100322</vt:lpwstr>
      </vt:variant>
      <vt:variant>
        <vt:i4>3539019</vt:i4>
      </vt:variant>
      <vt:variant>
        <vt:i4>141</vt:i4>
      </vt:variant>
      <vt:variant>
        <vt:i4>0</vt:i4>
      </vt:variant>
      <vt:variant>
        <vt:i4>5</vt:i4>
      </vt:variant>
      <vt:variant>
        <vt:lpwstr>http://www.consultant.ru/document/cons_doc_LAW_287371/2a42f22ea546028ab85826964b514aeb638ad047/</vt:lpwstr>
      </vt:variant>
      <vt:variant>
        <vt:lpwstr>dst100319</vt:lpwstr>
      </vt:variant>
      <vt:variant>
        <vt:i4>6619212</vt:i4>
      </vt:variant>
      <vt:variant>
        <vt:i4>138</vt:i4>
      </vt:variant>
      <vt:variant>
        <vt:i4>0</vt:i4>
      </vt:variant>
      <vt:variant>
        <vt:i4>5</vt:i4>
      </vt:variant>
      <vt:variant>
        <vt:lpwstr>http://www.consultant.ru/document/cons_doc_LAW_287371/be7f337d9b35705ac035531878c8d15c2b09b36d/</vt:lpwstr>
      </vt:variant>
      <vt:variant>
        <vt:lpwstr>dst101709</vt:lpwstr>
      </vt:variant>
      <vt:variant>
        <vt:i4>6750280</vt:i4>
      </vt:variant>
      <vt:variant>
        <vt:i4>135</vt:i4>
      </vt:variant>
      <vt:variant>
        <vt:i4>0</vt:i4>
      </vt:variant>
      <vt:variant>
        <vt:i4>5</vt:i4>
      </vt:variant>
      <vt:variant>
        <vt:lpwstr>http://www.consultant.ru/document/cons_doc_LAW_287371/be7f337d9b35705ac035531878c8d15c2b09b36d/</vt:lpwstr>
      </vt:variant>
      <vt:variant>
        <vt:lpwstr>dst100338</vt:lpwstr>
      </vt:variant>
      <vt:variant>
        <vt:i4>6422603</vt:i4>
      </vt:variant>
      <vt:variant>
        <vt:i4>132</vt:i4>
      </vt:variant>
      <vt:variant>
        <vt:i4>0</vt:i4>
      </vt:variant>
      <vt:variant>
        <vt:i4>5</vt:i4>
      </vt:variant>
      <vt:variant>
        <vt:lpwstr>http://www.consultant.ru/document/cons_doc_LAW_287371/be7f337d9b35705ac035531878c8d15c2b09b36d/</vt:lpwstr>
      </vt:variant>
      <vt:variant>
        <vt:lpwstr>dst74</vt:lpwstr>
      </vt:variant>
      <vt:variant>
        <vt:i4>6291528</vt:i4>
      </vt:variant>
      <vt:variant>
        <vt:i4>129</vt:i4>
      </vt:variant>
      <vt:variant>
        <vt:i4>0</vt:i4>
      </vt:variant>
      <vt:variant>
        <vt:i4>5</vt:i4>
      </vt:variant>
      <vt:variant>
        <vt:lpwstr>http://www.consultant.ru/document/cons_doc_LAW_287371/be7f337d9b35705ac035531878c8d15c2b09b36d/</vt:lpwstr>
      </vt:variant>
      <vt:variant>
        <vt:lpwstr>dst100344</vt:lpwstr>
      </vt:variant>
      <vt:variant>
        <vt:i4>6750280</vt:i4>
      </vt:variant>
      <vt:variant>
        <vt:i4>126</vt:i4>
      </vt:variant>
      <vt:variant>
        <vt:i4>0</vt:i4>
      </vt:variant>
      <vt:variant>
        <vt:i4>5</vt:i4>
      </vt:variant>
      <vt:variant>
        <vt:lpwstr>http://www.consultant.ru/document/cons_doc_LAW_287371/be7f337d9b35705ac035531878c8d15c2b09b36d/</vt:lpwstr>
      </vt:variant>
      <vt:variant>
        <vt:lpwstr>dst100336</vt:lpwstr>
      </vt:variant>
      <vt:variant>
        <vt:i4>6750276</vt:i4>
      </vt:variant>
      <vt:variant>
        <vt:i4>123</vt:i4>
      </vt:variant>
      <vt:variant>
        <vt:i4>0</vt:i4>
      </vt:variant>
      <vt:variant>
        <vt:i4>5</vt:i4>
      </vt:variant>
      <vt:variant>
        <vt:lpwstr>http://www.consultant.ru/document/cons_doc_LAW_287371/1cae86666aac2a3bc0b45916a0bbc0795cc340a2/</vt:lpwstr>
      </vt:variant>
      <vt:variant>
        <vt:lpwstr>dst100847</vt:lpwstr>
      </vt:variant>
      <vt:variant>
        <vt:i4>6684742</vt:i4>
      </vt:variant>
      <vt:variant>
        <vt:i4>120</vt:i4>
      </vt:variant>
      <vt:variant>
        <vt:i4>0</vt:i4>
      </vt:variant>
      <vt:variant>
        <vt:i4>5</vt:i4>
      </vt:variant>
      <vt:variant>
        <vt:lpwstr>http://www.consultant.ru/document/cons_doc_LAW_287371/2c1e3551b4209a9fa5744534f7525ac7430624eb/</vt:lpwstr>
      </vt:variant>
      <vt:variant>
        <vt:lpwstr>dst100116</vt:lpwstr>
      </vt:variant>
      <vt:variant>
        <vt:i4>1115155</vt:i4>
      </vt:variant>
      <vt:variant>
        <vt:i4>117</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P2389</vt:lpwstr>
      </vt:variant>
      <vt:variant>
        <vt:i4>1573908</vt:i4>
      </vt:variant>
      <vt:variant>
        <vt:i4>114</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P645</vt:lpwstr>
      </vt:variant>
      <vt:variant>
        <vt:i4>2752574</vt:i4>
      </vt:variant>
      <vt:variant>
        <vt:i4>111</vt:i4>
      </vt:variant>
      <vt:variant>
        <vt:i4>0</vt:i4>
      </vt:variant>
      <vt:variant>
        <vt:i4>5</vt:i4>
      </vt:variant>
      <vt:variant>
        <vt:lpwstr>consultantplus://offline/ref=0AD763C7F51D008FE23426AB32AB54DE697861F943ECA9F1F7117A6DFA8F55E6697F99191C2D3D50iBOAC</vt:lpwstr>
      </vt:variant>
      <vt:variant>
        <vt:lpwstr/>
      </vt:variant>
      <vt:variant>
        <vt:i4>1311762</vt:i4>
      </vt:variant>
      <vt:variant>
        <vt:i4>108</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P629</vt:lpwstr>
      </vt:variant>
      <vt:variant>
        <vt:i4>1639442</vt:i4>
      </vt:variant>
      <vt:variant>
        <vt:i4>105</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P624</vt:lpwstr>
      </vt:variant>
      <vt:variant>
        <vt:i4>2032658</vt:i4>
      </vt:variant>
      <vt:variant>
        <vt:i4>102</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P622</vt:lpwstr>
      </vt:variant>
      <vt:variant>
        <vt:i4>1573904</vt:i4>
      </vt:variant>
      <vt:variant>
        <vt:i4>99</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P605</vt:lpwstr>
      </vt:variant>
      <vt:variant>
        <vt:i4>1901586</vt:i4>
      </vt:variant>
      <vt:variant>
        <vt:i4>96</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P620</vt:lpwstr>
      </vt:variant>
      <vt:variant>
        <vt:i4>6422603</vt:i4>
      </vt:variant>
      <vt:variant>
        <vt:i4>93</vt:i4>
      </vt:variant>
      <vt:variant>
        <vt:i4>0</vt:i4>
      </vt:variant>
      <vt:variant>
        <vt:i4>5</vt:i4>
      </vt:variant>
      <vt:variant>
        <vt:lpwstr>http://www.consultant.ru/document/cons_doc_LAW_287371/be7f337d9b35705ac035531878c8d15c2b09b36d/</vt:lpwstr>
      </vt:variant>
      <vt:variant>
        <vt:lpwstr>dst74</vt:lpwstr>
      </vt:variant>
      <vt:variant>
        <vt:i4>6291528</vt:i4>
      </vt:variant>
      <vt:variant>
        <vt:i4>90</vt:i4>
      </vt:variant>
      <vt:variant>
        <vt:i4>0</vt:i4>
      </vt:variant>
      <vt:variant>
        <vt:i4>5</vt:i4>
      </vt:variant>
      <vt:variant>
        <vt:lpwstr>http://www.consultant.ru/document/cons_doc_LAW_287371/be7f337d9b35705ac035531878c8d15c2b09b36d/</vt:lpwstr>
      </vt:variant>
      <vt:variant>
        <vt:lpwstr>dst100344</vt:lpwstr>
      </vt:variant>
      <vt:variant>
        <vt:i4>6094971</vt:i4>
      </vt:variant>
      <vt:variant>
        <vt:i4>87</vt:i4>
      </vt:variant>
      <vt:variant>
        <vt:i4>0</vt:i4>
      </vt:variant>
      <vt:variant>
        <vt:i4>5</vt:i4>
      </vt:variant>
      <vt:variant>
        <vt:lpwstr>http://www.consultant.ru/document/cons_doc_LAW_287371/be7f337d9b35705ac035531878c8d15c2b09b36d/</vt:lpwstr>
      </vt:variant>
      <vt:variant>
        <vt:lpwstr>dst109</vt:lpwstr>
      </vt:variant>
      <vt:variant>
        <vt:i4>1639441</vt:i4>
      </vt:variant>
      <vt:variant>
        <vt:i4>84</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P614</vt:lpwstr>
      </vt:variant>
      <vt:variant>
        <vt:i4>2032657</vt:i4>
      </vt:variant>
      <vt:variant>
        <vt:i4>81</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P612</vt:lpwstr>
      </vt:variant>
      <vt:variant>
        <vt:i4>1901585</vt:i4>
      </vt:variant>
      <vt:variant>
        <vt:i4>78</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P610</vt:lpwstr>
      </vt:variant>
      <vt:variant>
        <vt:i4>1377296</vt:i4>
      </vt:variant>
      <vt:variant>
        <vt:i4>75</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P608</vt:lpwstr>
      </vt:variant>
      <vt:variant>
        <vt:i4>1311762</vt:i4>
      </vt:variant>
      <vt:variant>
        <vt:i4>72</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P629</vt:lpwstr>
      </vt:variant>
      <vt:variant>
        <vt:i4>1639442</vt:i4>
      </vt:variant>
      <vt:variant>
        <vt:i4>69</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P624</vt:lpwstr>
      </vt:variant>
      <vt:variant>
        <vt:i4>2032658</vt:i4>
      </vt:variant>
      <vt:variant>
        <vt:i4>66</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P622</vt:lpwstr>
      </vt:variant>
      <vt:variant>
        <vt:i4>1770512</vt:i4>
      </vt:variant>
      <vt:variant>
        <vt:i4>63</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P606</vt:lpwstr>
      </vt:variant>
      <vt:variant>
        <vt:i4>1311762</vt:i4>
      </vt:variant>
      <vt:variant>
        <vt:i4>60</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P629</vt:lpwstr>
      </vt:variant>
      <vt:variant>
        <vt:i4>1639442</vt:i4>
      </vt:variant>
      <vt:variant>
        <vt:i4>57</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P624</vt:lpwstr>
      </vt:variant>
      <vt:variant>
        <vt:i4>2032658</vt:i4>
      </vt:variant>
      <vt:variant>
        <vt:i4>54</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P622</vt:lpwstr>
      </vt:variant>
      <vt:variant>
        <vt:i4>1573904</vt:i4>
      </vt:variant>
      <vt:variant>
        <vt:i4>51</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P605</vt:lpwstr>
      </vt:variant>
      <vt:variant>
        <vt:i4>1311762</vt:i4>
      </vt:variant>
      <vt:variant>
        <vt:i4>48</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P629</vt:lpwstr>
      </vt:variant>
      <vt:variant>
        <vt:i4>1639442</vt:i4>
      </vt:variant>
      <vt:variant>
        <vt:i4>45</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P624</vt:lpwstr>
      </vt:variant>
      <vt:variant>
        <vt:i4>1311762</vt:i4>
      </vt:variant>
      <vt:variant>
        <vt:i4>42</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P629</vt:lpwstr>
      </vt:variant>
      <vt:variant>
        <vt:i4>1639442</vt:i4>
      </vt:variant>
      <vt:variant>
        <vt:i4>39</vt:i4>
      </vt:variant>
      <vt:variant>
        <vt:i4>0</vt:i4>
      </vt:variant>
      <vt:variant>
        <vt:i4>5</vt:i4>
      </vt:variant>
      <vt:variant>
        <vt:lpwstr>E:\!ЭА. 2049997.70 Благоустрйство дворовой территории Юбилейная, 26\Аукционная документация.docx</vt:lpwstr>
      </vt:variant>
      <vt:variant>
        <vt:lpwstr>P624</vt:lpwstr>
      </vt:variant>
      <vt:variant>
        <vt:i4>2752615</vt:i4>
      </vt:variant>
      <vt:variant>
        <vt:i4>36</vt:i4>
      </vt:variant>
      <vt:variant>
        <vt:i4>0</vt:i4>
      </vt:variant>
      <vt:variant>
        <vt:i4>5</vt:i4>
      </vt:variant>
      <vt:variant>
        <vt:lpwstr>consultantplus://offline/ref=0AD763C7F51D008FE23426AB32AB54DE697760F842EBA9F1F7117A6DFA8F55E6697F99191C2D3D51iBO6C</vt:lpwstr>
      </vt:variant>
      <vt:variant>
        <vt:lpwstr/>
      </vt:variant>
      <vt:variant>
        <vt:i4>2752614</vt:i4>
      </vt:variant>
      <vt:variant>
        <vt:i4>33</vt:i4>
      </vt:variant>
      <vt:variant>
        <vt:i4>0</vt:i4>
      </vt:variant>
      <vt:variant>
        <vt:i4>5</vt:i4>
      </vt:variant>
      <vt:variant>
        <vt:lpwstr>consultantplus://offline/ref=0AD763C7F51D008FE23426AB32AB54DE697760F842EBA9F1F7117A6DFA8F55E6697F99191C2D3D51iBO7C</vt:lpwstr>
      </vt:variant>
      <vt:variant>
        <vt:lpwstr/>
      </vt:variant>
      <vt:variant>
        <vt:i4>4128826</vt:i4>
      </vt:variant>
      <vt:variant>
        <vt:i4>30</vt:i4>
      </vt:variant>
      <vt:variant>
        <vt:i4>0</vt:i4>
      </vt:variant>
      <vt:variant>
        <vt:i4>5</vt:i4>
      </vt:variant>
      <vt:variant>
        <vt:lpwstr>consultantplus://offline/ref=4CD3777CA627AF4B24A96482A57ECD6B97FB3B9D403D9ED69A0ADAF64BA12D3F192B869CB47608AEZ347K</vt:lpwstr>
      </vt:variant>
      <vt:variant>
        <vt:lpwstr/>
      </vt:variant>
      <vt:variant>
        <vt:i4>5373988</vt:i4>
      </vt:variant>
      <vt:variant>
        <vt:i4>27</vt:i4>
      </vt:variant>
      <vt:variant>
        <vt:i4>0</vt:i4>
      </vt:variant>
      <vt:variant>
        <vt:i4>5</vt:i4>
      </vt:variant>
      <vt:variant>
        <vt:lpwstr>http://www.consultant.ru/document/cons_doc_LAW_296536/a74ca4364cb5aa0d95db2b7636907af350ab52c8/</vt:lpwstr>
      </vt:variant>
      <vt:variant>
        <vt:lpwstr>dst2086</vt:lpwstr>
      </vt:variant>
      <vt:variant>
        <vt:i4>5439522</vt:i4>
      </vt:variant>
      <vt:variant>
        <vt:i4>24</vt:i4>
      </vt:variant>
      <vt:variant>
        <vt:i4>0</vt:i4>
      </vt:variant>
      <vt:variant>
        <vt:i4>5</vt:i4>
      </vt:variant>
      <vt:variant>
        <vt:lpwstr>http://www.consultant.ru/document/cons_doc_LAW_296536/0108932a3c6234f73590b25799588ada492deb23/</vt:lpwstr>
      </vt:variant>
      <vt:variant>
        <vt:lpwstr>dst2072</vt:lpwstr>
      </vt:variant>
      <vt:variant>
        <vt:i4>6094964</vt:i4>
      </vt:variant>
      <vt:variant>
        <vt:i4>21</vt:i4>
      </vt:variant>
      <vt:variant>
        <vt:i4>0</vt:i4>
      </vt:variant>
      <vt:variant>
        <vt:i4>5</vt:i4>
      </vt:variant>
      <vt:variant>
        <vt:lpwstr>http://www.consultant.ru/document/cons_doc_LAW_296536/6411e005f539b666d6f360f202cb7b1c23fe27c3/</vt:lpwstr>
      </vt:variant>
      <vt:variant>
        <vt:lpwstr>dst2054</vt:lpwstr>
      </vt:variant>
      <vt:variant>
        <vt:i4>3407895</vt:i4>
      </vt:variant>
      <vt:variant>
        <vt:i4>18</vt:i4>
      </vt:variant>
      <vt:variant>
        <vt:i4>0</vt:i4>
      </vt:variant>
      <vt:variant>
        <vt:i4>5</vt:i4>
      </vt:variant>
      <vt:variant>
        <vt:lpwstr>http://www.consultant.ru/document/cons_doc_LAW_296536/7cb5d9b7f75fd72853e0610988cc9f6fdd08802e/</vt:lpwstr>
      </vt:variant>
      <vt:variant>
        <vt:lpwstr>dst101897</vt:lpwstr>
      </vt:variant>
      <vt:variant>
        <vt:i4>786555</vt:i4>
      </vt:variant>
      <vt:variant>
        <vt:i4>15</vt:i4>
      </vt:variant>
      <vt:variant>
        <vt:i4>0</vt:i4>
      </vt:variant>
      <vt:variant>
        <vt:i4>5</vt:i4>
      </vt:variant>
      <vt:variant>
        <vt:lpwstr>http://www.consultant.ru/document/cons_doc_LAW_291273/6e4103a4154a049ac63fd064cef05ea6b3780b45/</vt:lpwstr>
      </vt:variant>
      <vt:variant>
        <vt:lpwstr>dst1104</vt:lpwstr>
      </vt:variant>
      <vt:variant>
        <vt:i4>5832741</vt:i4>
      </vt:variant>
      <vt:variant>
        <vt:i4>12</vt:i4>
      </vt:variant>
      <vt:variant>
        <vt:i4>0</vt:i4>
      </vt:variant>
      <vt:variant>
        <vt:i4>5</vt:i4>
      </vt:variant>
      <vt:variant>
        <vt:lpwstr>http://www.consultant.ru/document/cons_doc_LAW_291273/159987976c47e793b9a535fdf16dbf0701c8a027/</vt:lpwstr>
      </vt:variant>
      <vt:variant>
        <vt:lpwstr>dst1123</vt:lpwstr>
      </vt:variant>
      <vt:variant>
        <vt:i4>5701755</vt:i4>
      </vt:variant>
      <vt:variant>
        <vt:i4>9</vt:i4>
      </vt:variant>
      <vt:variant>
        <vt:i4>0</vt:i4>
      </vt:variant>
      <vt:variant>
        <vt:i4>5</vt:i4>
      </vt:variant>
      <vt:variant>
        <vt:lpwstr>http://www.consultant.ru/document/cons_doc_LAW_289340/92c21101873860b815e2a0b883ec15dd4f6bebbe/</vt:lpwstr>
      </vt:variant>
      <vt:variant>
        <vt:lpwstr>dst512</vt:lpwstr>
      </vt:variant>
      <vt:variant>
        <vt:i4>786557</vt:i4>
      </vt:variant>
      <vt:variant>
        <vt:i4>6</vt:i4>
      </vt:variant>
      <vt:variant>
        <vt:i4>0</vt:i4>
      </vt:variant>
      <vt:variant>
        <vt:i4>5</vt:i4>
      </vt:variant>
      <vt:variant>
        <vt:lpwstr>http://www.consultant.ru/document/cons_doc_LAW_287003/8ccb9567831efe2fafd74840d4401cdf2e6471b5/</vt:lpwstr>
      </vt:variant>
      <vt:variant>
        <vt:lpwstr>dst1166</vt:lpwstr>
      </vt:variant>
      <vt:variant>
        <vt:i4>7143526</vt:i4>
      </vt:variant>
      <vt:variant>
        <vt:i4>3</vt:i4>
      </vt:variant>
      <vt:variant>
        <vt:i4>0</vt:i4>
      </vt:variant>
      <vt:variant>
        <vt:i4>5</vt:i4>
      </vt:variant>
      <vt:variant>
        <vt:lpwstr>consultantplus://offline/ref=890F79EFA87992DC2C214F5280FA550C7FC22E9BD959C38B5FCDD50FBCFE13B076D742170610Q7B5F</vt:lpwstr>
      </vt:variant>
      <vt:variant>
        <vt:lpwstr/>
      </vt:variant>
      <vt:variant>
        <vt:i4>7143526</vt:i4>
      </vt:variant>
      <vt:variant>
        <vt:i4>0</vt:i4>
      </vt:variant>
      <vt:variant>
        <vt:i4>0</vt:i4>
      </vt:variant>
      <vt:variant>
        <vt:i4>5</vt:i4>
      </vt:variant>
      <vt:variant>
        <vt:lpwstr>consultantplus://offline/ref=890F79EFA87992DC2C214F5280FA550C7FC22E9BD959C38B5FCDD50FBCFE13B076D742170610Q7B5F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Admin</dc:creator>
  <cp:lastModifiedBy>User</cp:lastModifiedBy>
  <cp:revision>8</cp:revision>
  <cp:lastPrinted>2021-02-08T04:45:00Z</cp:lastPrinted>
  <dcterms:created xsi:type="dcterms:W3CDTF">2024-03-26T03:13:00Z</dcterms:created>
  <dcterms:modified xsi:type="dcterms:W3CDTF">2025-04-30T08:17:00Z</dcterms:modified>
</cp:coreProperties>
</file>