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82099" w:rsidRPr="00F14EF2" w:rsidP="00D82099">
      <w:pPr>
        <w:keepNext/>
        <w:keepLines/>
        <w:suppressLineNumbers/>
        <w:ind w:firstLine="680"/>
        <w:jc w:val="center"/>
        <w:rPr>
          <w:rFonts w:ascii="Liberation Serif" w:hAnsi="Liberation Serif" w:cs="Liberation Serif"/>
          <w:b/>
          <w:kern w:val="1"/>
          <w:sz w:val="22"/>
          <w:szCs w:val="22"/>
        </w:rPr>
      </w:pPr>
    </w:p>
    <w:p w:rsidR="004D1DF4" w:rsidP="00D82099">
      <w:pPr>
        <w:keepLines/>
        <w:suppressLineNumbers/>
        <w:jc w:val="center"/>
        <w:rPr>
          <w:rFonts w:ascii="Liberation Serif" w:hAnsi="Liberation Serif" w:cs="Liberation Serif"/>
          <w:b/>
          <w:caps/>
          <w:kern w:val="1"/>
          <w:sz w:val="22"/>
          <w:szCs w:val="22"/>
        </w:rPr>
      </w:pPr>
      <w:r>
        <w:rPr>
          <w:rFonts w:ascii="Liberation Serif" w:hAnsi="Liberation Serif" w:cs="Liberation Serif"/>
          <w:b/>
          <w:caps/>
          <w:kern w:val="1"/>
          <w:sz w:val="22"/>
          <w:szCs w:val="22"/>
        </w:rPr>
        <w:t>ЭЛЕКТРОННЫЙ АУКЦИОН</w:t>
      </w:r>
    </w:p>
    <w:p w:rsidR="004D1DF4" w:rsidP="00D82099">
      <w:pPr>
        <w:keepLines/>
        <w:suppressLineNumbers/>
        <w:jc w:val="center"/>
        <w:rPr>
          <w:rFonts w:ascii="Liberation Serif" w:hAnsi="Liberation Serif" w:cs="Liberation Serif"/>
          <w:b/>
          <w:caps/>
          <w:kern w:val="1"/>
          <w:sz w:val="22"/>
          <w:szCs w:val="22"/>
        </w:rPr>
      </w:pPr>
    </w:p>
    <w:p w:rsidR="006002F6" w:rsidRPr="00F14EF2" w:rsidP="00D82099">
      <w:pPr>
        <w:keepLines/>
        <w:suppressLineNumbers/>
        <w:jc w:val="center"/>
        <w:rPr>
          <w:rFonts w:ascii="Liberation Serif" w:hAnsi="Liberation Serif" w:cs="Liberation Serif"/>
          <w:b/>
          <w:caps/>
          <w:kern w:val="1"/>
          <w:sz w:val="22"/>
          <w:szCs w:val="22"/>
        </w:rPr>
      </w:pPr>
      <w:bookmarkStart w:id="0" w:name="OLE_LINK1"/>
      <w:bookmarkStart w:id="1" w:name="OLE_LINK2"/>
      <w:r w:rsidRPr="00F14EF2">
        <w:rPr>
          <w:rFonts w:ascii="Liberation Serif" w:hAnsi="Liberation Serif" w:cs="Liberation Serif"/>
          <w:b/>
          <w:caps/>
          <w:kern w:val="1"/>
          <w:sz w:val="22"/>
          <w:szCs w:val="22"/>
        </w:rPr>
        <w:t xml:space="preserve">требования к содержанию, составу заявки на участие в </w:t>
      </w:r>
      <w:r w:rsidRPr="00F14EF2">
        <w:rPr>
          <w:rFonts w:ascii="Liberation Serif" w:hAnsi="Liberation Serif" w:cs="Liberation Serif"/>
          <w:b/>
          <w:caps/>
          <w:kern w:val="1"/>
          <w:sz w:val="22"/>
          <w:szCs w:val="22"/>
        </w:rPr>
        <w:t>закупке</w:t>
      </w:r>
      <w:r w:rsidRPr="00F14EF2">
        <w:rPr>
          <w:sz w:val="22"/>
          <w:szCs w:val="22"/>
        </w:rPr>
        <w:t xml:space="preserve"> </w:t>
      </w:r>
      <w:r w:rsidRPr="00F14EF2">
        <w:rPr>
          <w:b/>
          <w:sz w:val="22"/>
          <w:szCs w:val="22"/>
        </w:rPr>
        <w:t>И</w:t>
      </w:r>
      <w:r w:rsidRPr="00F14EF2">
        <w:rPr>
          <w:sz w:val="22"/>
          <w:szCs w:val="22"/>
        </w:rPr>
        <w:t xml:space="preserve"> </w:t>
      </w:r>
      <w:r w:rsidRPr="00F14EF2">
        <w:rPr>
          <w:rFonts w:ascii="Liberation Serif" w:hAnsi="Liberation Serif" w:cs="Liberation Serif"/>
          <w:b/>
          <w:caps/>
          <w:kern w:val="1"/>
          <w:sz w:val="22"/>
          <w:szCs w:val="22"/>
        </w:rPr>
        <w:t xml:space="preserve">Инструкция по ее заполнению </w:t>
      </w:r>
    </w:p>
    <w:p w:rsidR="006002F6" w:rsidRPr="00F14EF2" w:rsidP="00D82099">
      <w:pPr>
        <w:keepLines/>
        <w:suppressLineNumbers/>
        <w:jc w:val="center"/>
        <w:rPr>
          <w:rFonts w:ascii="Liberation Serif" w:hAnsi="Liberation Serif" w:cs="Liberation Serif"/>
          <w:b/>
          <w:caps/>
          <w:kern w:val="1"/>
          <w:sz w:val="22"/>
          <w:szCs w:val="22"/>
        </w:rPr>
      </w:pPr>
      <w:bookmarkEnd w:id="0"/>
      <w:bookmarkEnd w:id="1"/>
    </w:p>
    <w:p w:rsidR="00BE2CD5" w:rsidRPr="00F14EF2" w:rsidP="00D82099">
      <w:pPr>
        <w:keepLines/>
        <w:suppressLineNumbers/>
        <w:jc w:val="center"/>
        <w:rPr>
          <w:rFonts w:ascii="Liberation Serif" w:hAnsi="Liberation Serif" w:cs="Liberation Serif"/>
          <w:b/>
          <w:caps/>
          <w:kern w:val="1"/>
          <w:sz w:val="22"/>
          <w:szCs w:val="22"/>
        </w:rPr>
      </w:pPr>
      <w:r w:rsidRPr="00F14EF2">
        <w:rPr>
          <w:rFonts w:ascii="Liberation Serif" w:hAnsi="Liberation Serif" w:cs="Liberation Serif"/>
          <w:b/>
          <w:caps/>
          <w:kern w:val="1"/>
          <w:sz w:val="22"/>
          <w:szCs w:val="22"/>
        </w:rPr>
        <w:t>ОБЪЕКТ</w:t>
      </w:r>
      <w:r w:rsidRPr="00F14EF2" w:rsidR="00D82099">
        <w:rPr>
          <w:rFonts w:ascii="Liberation Serif" w:hAnsi="Liberation Serif" w:cs="Liberation Serif"/>
          <w:b/>
          <w:caps/>
          <w:kern w:val="1"/>
          <w:sz w:val="22"/>
          <w:szCs w:val="22"/>
        </w:rPr>
        <w:t xml:space="preserve"> ЗАКУПКИ</w:t>
      </w:r>
    </w:p>
    <w:p w:rsidR="00D82099" w:rsidRPr="00F14EF2" w:rsidP="00D82099">
      <w:pPr>
        <w:jc w:val="center"/>
        <w:rPr>
          <w:rFonts w:ascii="Liberation Serif" w:hAnsi="Liberation Serif" w:cs="Liberation Serif"/>
          <w:b/>
          <w:sz w:val="22"/>
          <w:szCs w:val="22"/>
        </w:rPr>
      </w:pPr>
      <w:r w:rsidRPr="00F14EF2">
        <w:rPr>
          <w:rFonts w:ascii="Liberation Serif" w:hAnsi="Liberation Serif" w:cs="Liberation Serif"/>
          <w:b/>
          <w:sz w:val="22"/>
          <w:szCs w:val="22"/>
        </w:rPr>
        <w:t>«</w:t>
      </w:r>
      <w:r w:rsidRPr="00F14EF2">
        <w:rPr>
          <w:rFonts w:ascii="Liberation Serif" w:hAnsi="Liberation Serif" w:cs="Liberation Serif"/>
          <w:noProof/>
          <w:sz w:val="22"/>
          <w:szCs w:val="22"/>
        </w:rPr>
        <w:t>Поставка машин</w:t>
      </w:r>
      <w:r w:rsidRPr="00F14EF2">
        <w:rPr>
          <w:rFonts w:ascii="Liberation Serif" w:hAnsi="Liberation Serif" w:cs="Liberation Serif"/>
          <w:noProof/>
          <w:sz w:val="22"/>
          <w:szCs w:val="22"/>
        </w:rPr>
        <w:t xml:space="preserve"> сушильных</w:t>
      </w:r>
      <w:r w:rsidRPr="00F14EF2">
        <w:rPr>
          <w:rFonts w:ascii="Liberation Serif" w:hAnsi="Liberation Serif" w:cs="Liberation Serif"/>
          <w:b/>
          <w:sz w:val="22"/>
          <w:szCs w:val="22"/>
        </w:rPr>
        <w:t>»</w:t>
      </w:r>
    </w:p>
    <w:p w:rsidR="00AA1EC6" w:rsidRPr="000C7B31" w:rsidP="00AA1EC6">
      <w:pPr>
        <w:keepLines/>
        <w:suppressLineNumbers/>
        <w:autoSpaceDE w:val="0"/>
        <w:jc w:val="center"/>
        <w:rPr>
          <w:rFonts w:ascii="Liberation Serif" w:hAnsi="Liberation Serif" w:cs="Liberation Serif"/>
          <w:b/>
          <w:kern w:val="1"/>
          <w:sz w:val="22"/>
          <w:szCs w:val="22"/>
        </w:rPr>
      </w:pPr>
      <w:r w:rsidRPr="003E0EE7">
        <w:rPr>
          <w:rFonts w:ascii="Liberation Serif" w:hAnsi="Liberation Serif" w:cs="Liberation Serif"/>
          <w:b/>
          <w:sz w:val="22"/>
          <w:szCs w:val="22"/>
        </w:rPr>
        <w:t>Идентификационный код закупки:</w:t>
      </w:r>
      <w:r w:rsidRPr="000C7B31">
        <w:rPr>
          <w:rFonts w:ascii="Liberation Serif" w:hAnsi="Liberation Serif" w:cs="Liberation Serif"/>
          <w:b/>
          <w:sz w:val="22"/>
          <w:szCs w:val="22"/>
        </w:rPr>
        <w:t xml:space="preserve"> </w:t>
      </w:r>
      <w:r w:rsidRPr="000C7B31">
        <w:rPr>
          <w:rFonts w:ascii="Liberation Serif" w:hAnsi="Liberation Serif" w:cs="Liberation Serif"/>
          <w:b/>
          <w:noProof/>
          <w:sz w:val="22"/>
          <w:szCs w:val="22"/>
        </w:rPr>
        <w:t>252666100219966710100102310010000244</w:t>
      </w:r>
    </w:p>
    <w:p w:rsidR="00BE2CD5" w:rsidRPr="00F14EF2" w:rsidP="00D82099">
      <w:pPr>
        <w:jc w:val="center"/>
        <w:rPr>
          <w:rFonts w:ascii="Liberation Serif" w:hAnsi="Liberation Serif" w:cs="Liberation Serif"/>
          <w:b/>
          <w:sz w:val="22"/>
          <w:szCs w:val="22"/>
        </w:rPr>
      </w:pPr>
    </w:p>
    <w:tbl>
      <w:tblPr>
        <w:tblW w:w="5000" w:type="pct"/>
        <w:tblLook w:val="0000"/>
      </w:tblPr>
      <w:tblGrid>
        <w:gridCol w:w="5670"/>
        <w:gridCol w:w="9728"/>
      </w:tblGrid>
      <w:tr w:rsidTr="002A08AA">
        <w:tblPrEx>
          <w:tblW w:w="5000" w:type="pct"/>
          <w:tblLook w:val="0000"/>
        </w:tblPrEx>
        <w:trPr>
          <w:trHeight w:val="1080"/>
        </w:trPr>
        <w:tc>
          <w:tcPr>
            <w:tcW w:w="1841" w:type="pct"/>
          </w:tcPr>
          <w:p w:rsidR="006A36AC" w:rsidP="002A08AA">
            <w:pPr>
              <w:keepNext/>
              <w:keepLines/>
              <w:suppressLineNumbers/>
              <w:ind w:firstLine="680"/>
              <w:jc w:val="right"/>
              <w:rPr>
                <w:rFonts w:ascii="Liberation Serif" w:hAnsi="Liberation Serif" w:cs="Liberation Serif"/>
                <w:kern w:val="1"/>
                <w:szCs w:val="22"/>
              </w:rPr>
            </w:pPr>
            <w:bookmarkStart w:id="2" w:name="org_type"/>
            <w:bookmarkEnd w:id="2"/>
            <w:r w:rsidRPr="00E21B44">
              <w:rPr>
                <w:rFonts w:ascii="Liberation Serif" w:hAnsi="Liberation Serif" w:cs="Liberation Serif"/>
                <w:b/>
                <w:kern w:val="1"/>
                <w:szCs w:val="22"/>
              </w:rPr>
              <w:t xml:space="preserve"> Заказчик (Государственный заказчик):</w:t>
            </w: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P="002A08AA">
            <w:pPr>
              <w:keepNext/>
              <w:keepLines/>
              <w:suppressLineNumbers/>
              <w:ind w:firstLine="680"/>
              <w:jc w:val="right"/>
              <w:rPr>
                <w:rFonts w:ascii="Liberation Serif" w:hAnsi="Liberation Serif" w:cs="Liberation Serif"/>
                <w:b/>
                <w:kern w:val="1"/>
                <w:szCs w:val="22"/>
              </w:rPr>
            </w:pPr>
          </w:p>
          <w:p w:rsidR="00FE6740" w:rsidRPr="00E21B44" w:rsidP="002A08AA">
            <w:pPr>
              <w:keepNext/>
              <w:keepLines/>
              <w:suppressLineNumbers/>
              <w:ind w:firstLine="680"/>
              <w:jc w:val="right"/>
              <w:rPr>
                <w:rFonts w:ascii="Liberation Serif" w:hAnsi="Liberation Serif" w:cs="Liberation Serif"/>
                <w:b/>
                <w:kern w:val="1"/>
                <w:szCs w:val="22"/>
              </w:rPr>
            </w:pPr>
          </w:p>
        </w:tc>
        <w:tc>
          <w:tcPr>
            <w:tcW w:w="3159" w:type="pct"/>
          </w:tcPr>
          <w:p w:rsidR="002A08AA" w:rsidRPr="002A08AA" w:rsidP="002A08AA">
            <w:pPr>
              <w:snapToGrid w:val="0"/>
              <w:rPr>
                <w:rFonts w:ascii="Liberation Serif" w:hAnsi="Liberation Serif" w:cs="Liberation Serif"/>
                <w:szCs w:val="22"/>
              </w:rPr>
            </w:pPr>
            <w:bookmarkStart w:id="3" w:name="organizer"/>
            <w:bookmarkEnd w:id="3"/>
            <w:r w:rsidRPr="002A08AA">
              <w:rPr>
                <w:rFonts w:ascii="Liberation Serif" w:hAnsi="Liberation Serif" w:cs="Liberation Serif"/>
                <w:b/>
                <w:szCs w:val="22"/>
              </w:rPr>
              <w:t>Наименование:</w:t>
            </w:r>
          </w:p>
          <w:p w:rsidR="002A08AA" w:rsidRPr="002A08AA" w:rsidP="002A08AA">
            <w:pPr>
              <w:snapToGrid w:val="0"/>
              <w:rPr>
                <w:rFonts w:ascii="Liberation Serif" w:hAnsi="Liberation Serif" w:cs="Liberation Serif"/>
                <w:szCs w:val="22"/>
                <w:lang w:val="en-US"/>
              </w:rPr>
            </w:pPr>
            <w:r w:rsidRPr="002A08AA">
              <w:rPr>
                <w:rFonts w:ascii="Liberation Serif" w:hAnsi="Liberation Serif" w:cs="Liberation Serif"/>
                <w:noProof/>
                <w:szCs w:val="22"/>
                <w:lang w:val="en-US"/>
              </w:rPr>
              <w:t>ГОСУДАРСТВЕННОЕ АВТОНОМНОЕ</w:t>
            </w:r>
            <w:r w:rsidRPr="002A08AA">
              <w:rPr>
                <w:rFonts w:ascii="Liberation Serif" w:hAnsi="Liberation Serif" w:cs="Liberation Serif"/>
                <w:szCs w:val="22"/>
                <w:lang w:val="en-US"/>
              </w:rPr>
              <w:t xml:space="preserve"> УЧРЕЖДЕНИЕ ЗДРАВООХРАНЕНИЯ СВЕРДЛОВСКОЙ ОБЛАСТИ ''ОБЛАСТНАЯ ДЕТСКАЯ КЛИНИЧЕСКАЯ БОЛЬНИЦА''</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Место нахождения:</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Российская Федерация</w:t>
            </w:r>
            <w:r>
              <w:rPr>
                <w:rFonts w:ascii="Liberation Serif" w:hAnsi="Liberation Serif" w:cs="Liberation Serif"/>
                <w:szCs w:val="22"/>
                <w:lang w:val="en-US"/>
              </w:rPr>
              <w:t>, 620149, Свердловская обл, Екатеринбург г, Серафимы Дерябиной, Серафимы Дерябиной ул, СТР 32</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Почтовый адрес:</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Российская Федерация</w:t>
            </w:r>
            <w:r>
              <w:rPr>
                <w:rFonts w:ascii="Liberation Serif" w:hAnsi="Liberation Serif" w:cs="Liberation Serif"/>
                <w:szCs w:val="22"/>
                <w:lang w:val="en-US"/>
              </w:rPr>
              <w:t>, 620149, Свердловская обл, Екатеринбург г, УЛ СЕРАФИМЫ ДЕРЯБИНОЙ, 32</w:t>
            </w:r>
          </w:p>
          <w:p w:rsidR="002A08AA" w:rsidRPr="002A08AA" w:rsidP="002A08AA">
            <w:pPr>
              <w:snapToGrid w:val="0"/>
              <w:rPr>
                <w:rFonts w:ascii="Liberation Serif" w:hAnsi="Liberation Serif" w:cs="Liberation Serif"/>
                <w:b/>
                <w:szCs w:val="22"/>
              </w:rPr>
            </w:pPr>
            <w:r w:rsidRPr="002A08AA">
              <w:rPr>
                <w:rFonts w:ascii="Liberation Serif" w:hAnsi="Liberation Serif" w:cs="Liberation Serif"/>
                <w:b/>
                <w:szCs w:val="22"/>
              </w:rPr>
              <w:t>Номер контактного телефона:</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9-343-231-9194</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 xml:space="preserve">Адрес электронной почты: </w:t>
            </w:r>
          </w:p>
          <w:p w:rsidR="002A08AA" w:rsidRPr="002A08AA" w:rsidP="002A08AA">
            <w:pPr>
              <w:snapToGrid w:val="0"/>
              <w:rPr>
                <w:rFonts w:ascii="Liberation Serif" w:hAnsi="Liberation Serif" w:cs="Liberation Serif"/>
                <w:szCs w:val="22"/>
                <w:lang w:val="en-US"/>
              </w:rPr>
            </w:pPr>
            <w:r>
              <w:rPr>
                <w:rFonts w:ascii="Liberation Serif" w:hAnsi="Liberation Serif" w:cs="Liberation Serif"/>
                <w:noProof/>
                <w:szCs w:val="22"/>
                <w:lang w:val="en-US"/>
              </w:rPr>
              <w:t>DorohinaTV@mis66.ru</w:t>
            </w:r>
          </w:p>
          <w:p w:rsidR="002A08AA" w:rsidRPr="009A71FB" w:rsidP="002A08AA">
            <w:pPr>
              <w:snapToGrid w:val="0"/>
              <w:rPr>
                <w:rFonts w:ascii="Liberation Serif" w:hAnsi="Liberation Serif" w:cs="Liberation Serif"/>
                <w:b/>
                <w:szCs w:val="22"/>
              </w:rPr>
            </w:pPr>
            <w:r w:rsidRPr="009A71FB">
              <w:rPr>
                <w:rFonts w:ascii="Liberation Serif" w:hAnsi="Liberation Serif" w:cs="Liberation Serif"/>
                <w:b/>
                <w:szCs w:val="22"/>
              </w:rPr>
              <w:t>Ответственное должностное лицо или контрактный управляющий:</w:t>
            </w:r>
          </w:p>
          <w:p w:rsidR="009A71FB" w:rsidP="009A71FB">
            <w:pPr>
              <w:snapToGrid w:val="0"/>
              <w:rPr>
                <w:rFonts w:ascii="Liberation Serif" w:hAnsi="Liberation Serif" w:cs="Liberation Serif"/>
                <w:szCs w:val="22"/>
                <w:lang w:val="en-US"/>
              </w:rPr>
            </w:pPr>
            <w:r>
              <w:rPr>
                <w:rFonts w:ascii="Liberation Serif" w:hAnsi="Liberation Serif" w:cs="Liberation Serif"/>
                <w:noProof/>
                <w:szCs w:val="22"/>
                <w:lang w:val="en-US"/>
              </w:rPr>
              <w:t>Дорохина Татьяна</w:t>
            </w:r>
            <w:r>
              <w:rPr>
                <w:rFonts w:ascii="Liberation Serif" w:hAnsi="Liberation Serif" w:cs="Liberation Serif"/>
                <w:szCs w:val="22"/>
                <w:lang w:val="en-US"/>
              </w:rPr>
              <w:t xml:space="preserve"> Вадимовна</w:t>
            </w:r>
          </w:p>
          <w:p w:rsidR="00D82099" w:rsidRPr="009D3ACB" w:rsidP="0092753A">
            <w:pPr>
              <w:snapToGrid w:val="0"/>
              <w:rPr>
                <w:rFonts w:ascii="Liberation Serif" w:hAnsi="Liberation Serif" w:cs="Liberation Serif"/>
                <w:b/>
              </w:rPr>
            </w:pPr>
          </w:p>
        </w:tc>
      </w:tr>
    </w:tbl>
    <w:p w:rsidR="00AA1EC6" w:rsidRPr="003E0EE7" w:rsidP="00AA1EC6">
      <w:pPr>
        <w:keepLines/>
        <w:suppressLineNumbers/>
        <w:autoSpaceDE w:val="0"/>
        <w:rPr>
          <w:rFonts w:ascii="Liberation Serif" w:hAnsi="Liberation Serif" w:cs="Liberation Serif"/>
          <w:b/>
          <w:bCs/>
          <w:kern w:val="1"/>
          <w:sz w:val="22"/>
          <w:szCs w:val="22"/>
        </w:rPr>
      </w:pPr>
      <w:bookmarkStart w:id="4" w:name="small_owner"/>
      <w:bookmarkEnd w:id="4"/>
    </w:p>
    <w:p w:rsidR="003E0EE7" w:rsidRPr="00AA1EC6" w:rsidP="00AA1EC6">
      <w:pPr>
        <w:rPr>
          <w:rFonts w:ascii="Liberation Serif" w:hAnsi="Liberation Serif" w:cs="Liberation Serif"/>
          <w:b/>
          <w:bCs/>
          <w:kern w:val="1"/>
          <w:sz w:val="22"/>
          <w:szCs w:val="22"/>
          <w:lang w:val="en-US"/>
        </w:rPr>
      </w:pP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D82099" w:rsidRPr="00F14EF2" w:rsidP="00D82099">
      <w:pPr>
        <w:autoSpaceDE w:val="0"/>
        <w:ind w:firstLine="708"/>
        <w:jc w:val="both"/>
        <w:rPr>
          <w:rFonts w:ascii="Liberation Serif" w:hAnsi="Liberation Serif" w:cs="Liberation Serif"/>
          <w:bCs/>
          <w:sz w:val="22"/>
          <w:szCs w:val="22"/>
        </w:rPr>
      </w:pPr>
      <w:r w:rsidRPr="00F14EF2">
        <w:rPr>
          <w:rFonts w:ascii="Liberation Serif" w:hAnsi="Liberation Serif" w:cs="Liberation Serif"/>
          <w:bCs/>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D82099" w:rsidRPr="00F14EF2" w:rsidP="00D82099">
      <w:pPr>
        <w:autoSpaceDE w:val="0"/>
        <w:rPr>
          <w:rFonts w:ascii="Liberation Serif" w:hAnsi="Liberation Serif" w:cs="Liberation Serif"/>
          <w:bCs/>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147F6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0"/>
                <w:numId w:val="11"/>
              </w:numPr>
              <w:suppressLineNumbers/>
              <w:jc w:val="left"/>
              <w:rPr>
                <w:rFonts w:ascii="Liberation Serif" w:hAnsi="Liberation Serif" w:cs="Liberation Serif"/>
                <w:b/>
                <w:sz w:val="22"/>
                <w:szCs w:val="22"/>
              </w:rPr>
            </w:pPr>
          </w:p>
        </w:tc>
        <w:tc>
          <w:tcPr>
            <w:tcW w:w="14133" w:type="dxa"/>
            <w:shd w:val="clear" w:color="auto" w:fill="F2F2F2" w:themeFill="background1" w:themeFillShade="F2"/>
          </w:tcPr>
          <w:p w:rsidR="00D82099" w:rsidRPr="00F14EF2" w:rsidP="00283C80">
            <w:pPr>
              <w:suppressLineNumbers/>
              <w:jc w:val="both"/>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jc w:val="left"/>
              <w:rPr>
                <w:rFonts w:ascii="Liberation Serif" w:hAnsi="Liberation Serif" w:cs="Liberation Serif"/>
                <w:b/>
                <w:sz w:val="22"/>
                <w:szCs w:val="22"/>
              </w:rPr>
            </w:pPr>
          </w:p>
        </w:tc>
        <w:tc>
          <w:tcPr>
            <w:tcW w:w="14133" w:type="dxa"/>
            <w:shd w:val="clear" w:color="auto" w:fill="FFFFFF" w:themeFill="background1"/>
          </w:tcPr>
          <w:p w:rsidR="00D82099" w:rsidRPr="00F14EF2" w:rsidP="00BE2CD5">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4575C7"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окументы, подтверждающие соответствие участника закупки требованиям, установленным пунктом 1 части 1 статьи 31 Закона о ко</w:t>
            </w:r>
            <w:r w:rsidRPr="004575C7">
              <w:rPr>
                <w:rFonts w:ascii="Liberation Serif" w:hAnsi="Liberation Serif" w:cs="Liberation Serif"/>
                <w:noProof/>
                <w:sz w:val="22"/>
                <w:szCs w:val="22"/>
              </w:rPr>
              <w:t>нтрактной системе:</w:t>
            </w:r>
          </w:p>
          <w:p w:rsidR="00C14559" w:rsidRPr="00DF0976" w:rsidP="008308C6">
            <w:pPr>
              <w:autoSpaceDE w:val="0"/>
              <w:rPr>
                <w:rFonts w:ascii="Liberation Serif" w:hAnsi="Liberation Serif" w:cs="Liberation Serif"/>
                <w:sz w:val="22"/>
                <w:szCs w:val="22"/>
                <w:lang w:val="en-US"/>
              </w:rPr>
            </w:pPr>
            <w:r w:rsidRPr="004575C7" w:rsidR="004575C7">
              <w:rPr>
                <w:rFonts w:ascii="Liberation Serif" w:hAnsi="Liberation Serif" w:cs="Liberation Serif"/>
                <w:noProof/>
                <w:sz w:val="22"/>
                <w:szCs w:val="22"/>
              </w:rPr>
              <w:t>Не</w:t>
            </w:r>
            <w:r w:rsidRPr="00DF0976" w:rsidR="004575C7">
              <w:rPr>
                <w:rFonts w:ascii="Liberation Serif" w:hAnsi="Liberation Serif" w:cs="Liberation Serif"/>
                <w:noProof/>
                <w:sz w:val="22"/>
                <w:szCs w:val="22"/>
                <w:lang w:val="en-US"/>
              </w:rPr>
              <w:t xml:space="preserve"> </w:t>
            </w:r>
            <w:r w:rsidRPr="004575C7" w:rsidR="004575C7">
              <w:rPr>
                <w:rFonts w:ascii="Liberation Serif" w:hAnsi="Liberation Serif" w:cs="Liberation Serif"/>
                <w:noProof/>
                <w:sz w:val="22"/>
                <w:szCs w:val="22"/>
              </w:rPr>
              <w:t>установлено</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A823A9">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w:t>
            </w:r>
            <w:r w:rsidRPr="00F14EF2">
              <w:rPr>
                <w:rFonts w:ascii="Liberation Serif" w:hAnsi="Liberation Serif" w:cs="Liberation Serif"/>
                <w:noProof/>
                <w:sz w:val="22"/>
                <w:szCs w:val="22"/>
              </w:rPr>
              <w:t>екларация о соответствии участника закупки требованиям, установленным пунктами 3 - 5, 7 - 11 части 1 статьи 31 Закон</w:t>
            </w:r>
            <w:r w:rsidRPr="00F14EF2" w:rsidR="00A823A9">
              <w:rPr>
                <w:rFonts w:ascii="Liberation Serif" w:hAnsi="Liberation Serif" w:cs="Liberation Serif"/>
                <w:noProof/>
                <w:sz w:val="22"/>
                <w:szCs w:val="22"/>
              </w:rPr>
              <w:t xml:space="preserve"> о контрактной системе</w:t>
            </w:r>
            <w:r w:rsidR="004C66FC">
              <w:rPr>
                <w:rFonts w:ascii="Liberation Serif" w:hAnsi="Liberation Serif" w:cs="Liberation Serif"/>
                <w:noProof/>
                <w:sz w:val="22"/>
                <w:szCs w:val="22"/>
              </w:rPr>
              <w:t>;</w:t>
            </w:r>
          </w:p>
        </w:tc>
      </w:tr>
      <w:tr w:rsidTr="00147F6C">
        <w:tblPrEx>
          <w:tblW w:w="5000" w:type="pct"/>
          <w:tblLayout w:type="fixed"/>
          <w:tblCellMar>
            <w:top w:w="75" w:type="dxa"/>
            <w:left w:w="75" w:type="dxa"/>
            <w:bottom w:w="75" w:type="dxa"/>
            <w:right w:w="75" w:type="dxa"/>
          </w:tblCellMar>
          <w:tblLook w:val="0000"/>
        </w:tblPrEx>
        <w:tc>
          <w:tcPr>
            <w:tcW w:w="1255" w:type="dxa"/>
            <w:shd w:val="clear" w:color="auto" w:fill="F2F2F2" w:themeFill="background1" w:themeFillShade="F2"/>
          </w:tcPr>
          <w:p w:rsidR="00D82099" w:rsidRPr="00F14EF2" w:rsidP="00BE2CD5">
            <w:pPr>
              <w:pStyle w:val="ListParagraph"/>
              <w:numPr>
                <w:ilvl w:val="1"/>
                <w:numId w:val="11"/>
              </w:numPr>
              <w:suppressLineNumbers/>
              <w:rPr>
                <w:rFonts w:ascii="Liberation Serif" w:hAnsi="Liberation Serif" w:cs="Liberation Serif"/>
                <w:b/>
                <w:noProof/>
                <w:sz w:val="22"/>
                <w:szCs w:val="22"/>
              </w:rPr>
            </w:pPr>
          </w:p>
        </w:tc>
        <w:tc>
          <w:tcPr>
            <w:tcW w:w="14133" w:type="dxa"/>
            <w:shd w:val="clear" w:color="auto" w:fill="FFFFFF" w:themeFill="background1"/>
          </w:tcPr>
          <w:p w:rsidR="00D82099"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Р</w:t>
            </w:r>
            <w:r w:rsidRPr="00F14EF2">
              <w:rPr>
                <w:rFonts w:ascii="Liberation Serif" w:hAnsi="Liberation Serif" w:cs="Liberation Serif"/>
                <w:noProof/>
                <w:sz w:val="22"/>
                <w:szCs w:val="22"/>
              </w:rPr>
              <w:t>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D761C0" w:rsidRPr="00EF6EE1" w:rsidP="00D761C0">
      <w:pPr>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D761C0"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761C0" w:rsidRPr="00F14EF2"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b/>
                <w:noProof/>
                <w:sz w:val="22"/>
                <w:szCs w:val="22"/>
              </w:rPr>
              <w:t xml:space="preserve">Предложение участника закупки в отношении объекта закупки </w:t>
            </w:r>
            <w:r w:rsidRPr="00F14EF2" w:rsidR="00E2765C">
              <w:rPr>
                <w:rFonts w:ascii="Liberation Serif" w:hAnsi="Liberation Serif" w:cs="Liberation Serif"/>
                <w:b/>
                <w:noProof/>
                <w:sz w:val="22"/>
                <w:szCs w:val="22"/>
              </w:rPr>
              <w:t>В СЛУЧАЕ ОСУЩЕСТВЛЕНИЯ ЗАКУПКИ ТОВАРА</w:t>
            </w:r>
            <w:r w:rsidRPr="00F14EF2">
              <w:rPr>
                <w:rFonts w:ascii="Liberation Serif" w:hAnsi="Liberation Serif" w:cs="Liberation Serif"/>
                <w:b/>
                <w:noProof/>
                <w:sz w:val="22"/>
                <w:szCs w:val="22"/>
              </w:rPr>
              <w:t>, в том числе поставляемого заказчику при выполнении закупаемых работ, оказании закупаемых услуг</w:t>
            </w:r>
            <w:r w:rsidR="00274CFC">
              <w:rPr>
                <w:rFonts w:ascii="Liberation Serif" w:hAnsi="Liberation Serif" w:cs="Liberation Serif"/>
                <w:b/>
                <w:noProof/>
                <w:sz w:val="22"/>
                <w:szCs w:val="22"/>
              </w:rPr>
              <w:t xml:space="preserve">, </w:t>
            </w:r>
            <w:r w:rsidRPr="00274CFC" w:rsidR="00274CFC">
              <w:rPr>
                <w:rFonts w:ascii="Liberation Serif" w:hAnsi="Liberation Serif" w:cs="Liberation Serif"/>
                <w:b/>
                <w:noProof/>
                <w:sz w:val="22"/>
                <w:szCs w:val="22"/>
              </w:rPr>
              <w:t>ЗА ИСКЛЮЧЕНИЕМ выполнения работ по строительству, реконструкции, капитальному ремонту, сносу объектов капитального строительства, при которых производится поставка оборудования</w:t>
            </w:r>
            <w:r w:rsidRPr="00F14EF2">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shd w:val="clear" w:color="auto" w:fill="F2F2F2" w:themeFill="background1" w:themeFillShade="F2"/>
          </w:tcPr>
          <w:p w:rsidR="00E956F6" w:rsidRPr="00F14EF2"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E956F6" w:rsidRPr="00F14EF2" w:rsidP="00E956F6">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E956F6" w:rsidRPr="00F14EF2" w:rsidP="00E956F6">
            <w:pPr>
              <w:suppressLineNumbers/>
              <w:jc w:val="both"/>
              <w:rPr>
                <w:rFonts w:ascii="Liberation Serif" w:hAnsi="Liberation Serif" w:cs="Liberation Serif"/>
                <w:b/>
                <w:noProof/>
                <w:sz w:val="22"/>
                <w:szCs w:val="22"/>
              </w:rPr>
            </w:pPr>
            <w:r w:rsidRPr="00F14EF2">
              <w:rPr>
                <w:rFonts w:ascii="Liberation Serif" w:hAnsi="Liberation Serif" w:cs="Liberation Serif"/>
                <w:noProof/>
                <w:sz w:val="22"/>
                <w:szCs w:val="22"/>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956F6"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43D18" w:rsidP="00B43D18">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4C66FC" w:rsidRPr="00F14EF2" w:rsidP="00B43D18">
            <w:pPr>
              <w:suppressLineNumbers/>
              <w:jc w:val="both"/>
              <w:rPr>
                <w:rFonts w:ascii="Liberation Serif" w:hAnsi="Liberation Serif" w:cs="Liberation Serif"/>
                <w:noProof/>
                <w:sz w:val="22"/>
                <w:szCs w:val="22"/>
              </w:rPr>
            </w:pPr>
          </w:p>
          <w:p w:rsidR="00D761C0" w:rsidRPr="00F14EF2" w:rsidP="00283C80">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Не установлено</w:t>
            </w:r>
          </w:p>
        </w:tc>
      </w:tr>
      <w:tr w:rsidTr="00E86057">
        <w:tblPrEx>
          <w:tblW w:w="5000" w:type="pct"/>
          <w:tblLayout w:type="fixed"/>
          <w:tblCellMar>
            <w:top w:w="75" w:type="dxa"/>
            <w:left w:w="75" w:type="dxa"/>
            <w:bottom w:w="75" w:type="dxa"/>
            <w:right w:w="75" w:type="dxa"/>
          </w:tblCellMar>
          <w:tblLook w:val="0000"/>
        </w:tblPrEx>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283C80">
            <w:pPr>
              <w:pStyle w:val="ListParagraph"/>
              <w:numPr>
                <w:ilvl w:val="1"/>
                <w:numId w:val="11"/>
              </w:numPr>
              <w:suppressLineNumbers/>
              <w:rPr>
                <w:rFonts w:ascii="Liberation Serif" w:hAnsi="Liberation Serif" w:cs="Liberation Serif"/>
                <w:b/>
                <w:sz w:val="22"/>
                <w:szCs w:val="22"/>
              </w:rPr>
            </w:pPr>
          </w:p>
        </w:tc>
        <w:tc>
          <w:tcPr>
            <w:tcW w:w="958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61C0" w:rsidRPr="00F14EF2" w:rsidP="00E956F6">
            <w:pPr>
              <w:suppressLineNumbers/>
              <w:jc w:val="both"/>
              <w:rPr>
                <w:rFonts w:ascii="Liberation Serif" w:hAnsi="Liberation Serif" w:cs="Liberation Serif"/>
                <w:noProof/>
                <w:sz w:val="22"/>
                <w:szCs w:val="22"/>
              </w:rPr>
            </w:pPr>
            <w:r w:rsidRPr="00F14EF2">
              <w:rPr>
                <w:rFonts w:ascii="Liberation Serif" w:hAnsi="Liberation Serif" w:cs="Liberation Serif"/>
                <w:noProof/>
                <w:sz w:val="22"/>
                <w:szCs w:val="22"/>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FE203C" w:rsidRPr="005A3D79" w:rsidP="00FE203C">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FE203C" w:rsidRPr="005A3D79" w:rsidP="00283C80">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FE203C" w:rsidRPr="005A3D79" w:rsidP="00D91606">
            <w:pPr>
              <w:suppressLineNumbers/>
              <w:jc w:val="both"/>
              <w:rPr>
                <w:rFonts w:ascii="Liberation Serif" w:hAnsi="Liberation Serif" w:cs="Liberation Serif"/>
                <w:b/>
                <w:noProof/>
                <w:sz w:val="22"/>
                <w:szCs w:val="22"/>
              </w:rPr>
            </w:pPr>
            <w:r w:rsidRPr="005A3D79">
              <w:rPr>
                <w:rFonts w:ascii="Liberation Serif" w:hAnsi="Liberation Serif" w:cs="Liberation Serif"/>
                <w:b/>
                <w:noProof/>
                <w:sz w:val="22"/>
                <w:szCs w:val="22"/>
              </w:rPr>
              <w:t>Информация и документы, определенные в соответствии со статьей 14 Закона о контрактной системе</w:t>
            </w:r>
            <w:r w:rsidRPr="005A3D79">
              <w:rPr>
                <w:rFonts w:ascii="Liberation Serif" w:hAnsi="Liberation Serif" w:cs="Liberation Serif"/>
                <w:b/>
                <w:noProof/>
                <w:sz w:val="22"/>
                <w:szCs w:val="22"/>
              </w:rPr>
              <w:t>:</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FE203C" w:rsidRPr="005A3D79" w:rsidP="00283C80">
            <w:pPr>
              <w:suppressLineNumbers/>
              <w:rPr>
                <w:rFonts w:ascii="Liberation Serif" w:hAnsi="Liberation Serif" w:cs="Liberation Serif"/>
                <w:b/>
                <w:sz w:val="22"/>
                <w:szCs w:val="22"/>
              </w:rPr>
            </w:pPr>
          </w:p>
        </w:tc>
        <w:tc>
          <w:tcPr>
            <w:tcW w:w="9583" w:type="dxa"/>
            <w:shd w:val="clear" w:color="auto" w:fill="auto"/>
          </w:tcPr>
          <w:p w:rsidR="00FE203C" w:rsidRPr="005A3D79" w:rsidP="00283C80">
            <w:pPr>
              <w:suppressLineNumbers/>
              <w:jc w:val="both"/>
              <w:rPr>
                <w:rFonts w:ascii="Liberation Serif" w:hAnsi="Liberation Serif" w:cs="Liberation Serif"/>
                <w:i/>
                <w:iCs/>
                <w:noProof/>
                <w:sz w:val="22"/>
                <w:szCs w:val="22"/>
              </w:rPr>
            </w:pPr>
            <w:r w:rsidRPr="005A3D79">
              <w:rPr>
                <w:rFonts w:ascii="Liberation Serif" w:hAnsi="Liberation Serif" w:cs="Liberation Serif"/>
                <w:i/>
                <w:iCs/>
                <w:noProof/>
                <w:sz w:val="22"/>
                <w:szCs w:val="22"/>
              </w:rPr>
              <w:t>Основанием для установки указания запретов, ограничений закупок товаров, происходящих из иностранных государств, выполняемых работ, оказываемых услуг иностранными лицами, а также преимуществ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Постановление Правительства Российской Федерации о мерах по предоставлению национального режима от 23.12.2024 № 1875.</w:t>
            </w:r>
          </w:p>
          <w:tbl>
            <w:tblPr>
              <w:tblStyle w:val="TableGrid"/>
              <w:tblW w:w="5000" w:type="pct"/>
              <w:tblLayout w:type="fixed"/>
              <w:tblLook w:val="04A0"/>
            </w:tblPr>
            <w:tblGrid>
              <w:gridCol w:w="612"/>
              <w:gridCol w:w="2103"/>
              <w:gridCol w:w="7994"/>
              <w:gridCol w:w="3264"/>
            </w:tblGrid>
            <w:tr w:rsidTr="0004715F">
              <w:tblPrEx>
                <w:tblW w:w="5000" w:type="pct"/>
                <w:tblLayout w:type="fixed"/>
                <w:tblLook w:val="04A0"/>
              </w:tblPrEx>
              <w:tc>
                <w:tcPr>
                  <w:tcW w:w="612"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 п/п</w:t>
                  </w:r>
                </w:p>
              </w:tc>
              <w:tc>
                <w:tcPr>
                  <w:tcW w:w="2103"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Объект закупки</w:t>
                  </w:r>
                </w:p>
              </w:tc>
              <w:tc>
                <w:tcPr>
                  <w:tcW w:w="7994"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Вид требования</w:t>
                  </w:r>
                </w:p>
              </w:tc>
              <w:tc>
                <w:tcPr>
                  <w:tcW w:w="3264" w:type="dxa"/>
                </w:tcPr>
                <w:p w:rsidR="00DF12C3" w:rsidRPr="00D024C3" w:rsidP="000B1106">
                  <w:pPr>
                    <w:suppressLineNumbers/>
                    <w:jc w:val="center"/>
                    <w:rPr>
                      <w:rFonts w:ascii="Liberation Serif" w:hAnsi="Liberation Serif" w:cs="Liberation Serif"/>
                      <w:b/>
                      <w:iCs/>
                      <w:noProof/>
                      <w:sz w:val="22"/>
                      <w:szCs w:val="22"/>
                    </w:rPr>
                  </w:pPr>
                  <w:r w:rsidRPr="00D024C3">
                    <w:rPr>
                      <w:rFonts w:ascii="Liberation Serif" w:hAnsi="Liberation Serif" w:cs="Liberation Serif"/>
                      <w:b/>
                      <w:iCs/>
                      <w:noProof/>
                      <w:sz w:val="22"/>
                      <w:szCs w:val="22"/>
                    </w:rPr>
                    <w:t>Обоснование невозможности соблюдения запрета, ограничения</w:t>
                  </w:r>
                </w:p>
              </w:tc>
            </w:tr>
            <w:tr w:rsidTr="0004715F">
              <w:tblPrEx>
                <w:tblW w:w="5000" w:type="pct"/>
                <w:tblLayout w:type="fixed"/>
                <w:tblLook w:val="04A0"/>
              </w:tblPrEx>
              <w:tc>
                <w:tcPr>
                  <w:tcW w:w="612" w:type="dxa"/>
                </w:tcPr>
                <w:p w:rsidR="00DF12C3" w:rsidRPr="00D024C3" w:rsidP="000B1106">
                  <w:pPr>
                    <w:suppressLineNumbers/>
                    <w:rPr>
                      <w:rFonts w:ascii="Liberation Serif" w:hAnsi="Liberation Serif" w:cs="Liberation Serif"/>
                      <w:b/>
                      <w:iCs/>
                      <w:noProof/>
                      <w:sz w:val="22"/>
                      <w:szCs w:val="22"/>
                    </w:rPr>
                  </w:pPr>
                  <w:r w:rsidRPr="00D024C3">
                    <w:rPr>
                      <w:rFonts w:ascii="Liberation Serif" w:hAnsi="Liberation Serif" w:cs="Liberation Serif"/>
                      <w:noProof/>
                      <w:sz w:val="22"/>
                      <w:szCs w:val="22"/>
                    </w:rPr>
                    <w:t>1</w:t>
                  </w:r>
                </w:p>
              </w:tc>
              <w:tc>
                <w:tcPr>
                  <w:tcW w:w="2103" w:type="dxa"/>
                </w:tcPr>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Машина сушильная</w:t>
                  </w:r>
                </w:p>
                <w:p w:rsidR="00DF12C3" w:rsidRPr="00D024C3" w:rsidP="000B1106">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позиция КТРУ:</w:t>
                  </w:r>
                </w:p>
                <w:p w:rsidRPr="00D024C3" w:rsidP="00592659">
                  <w:pPr>
                    <w:suppressLineNumbers/>
                    <w:jc w:val="center"/>
                    <w:rPr>
                      <w:rFonts w:ascii="Liberation Serif" w:hAnsi="Liberation Serif" w:cs="Liberation Serif"/>
                      <w:noProof/>
                      <w:sz w:val="22"/>
                      <w:szCs w:val="22"/>
                    </w:rPr>
                  </w:pPr>
                  <w:r w:rsidRPr="00D024C3">
                    <w:rPr>
                      <w:rFonts w:ascii="Liberation Serif" w:hAnsi="Liberation Serif" w:cs="Liberation Serif"/>
                      <w:noProof/>
                      <w:sz w:val="22"/>
                      <w:szCs w:val="22"/>
                    </w:rPr>
                    <w:t>27.51.13.120-00000001</w:t>
                  </w:r>
                </w:p>
                <w:p w:rsidR="00B05750" w:rsidP="00A82B69">
                  <w:pPr>
                    <w:jc w:val="center"/>
                    <w:rPr>
                      <w:rFonts w:ascii="Liberation Serif" w:hAnsi="Liberation Serif" w:cs="Liberation Serif"/>
                      <w:b/>
                      <w:iCs/>
                      <w:noProof/>
                      <w:sz w:val="22"/>
                      <w:szCs w:val="22"/>
                      <w:lang w:val="en-US"/>
                    </w:rPr>
                  </w:pPr>
                </w:p>
                <w:p w:rsidR="00B05750" w:rsidRPr="00B05750" w:rsidP="00B05750">
                  <w:pPr>
                    <w:jc w:val="both"/>
                    <w:rPr>
                      <w:rFonts w:ascii="Liberation Serif" w:hAnsi="Liberation Serif" w:cs="Liberation Serif"/>
                      <w:noProof/>
                      <w:sz w:val="22"/>
                      <w:szCs w:val="22"/>
                    </w:rPr>
                  </w:pPr>
                </w:p>
                <w:p w:rsidR="00DF12C3" w:rsidRPr="00D024C3" w:rsidP="000B1106">
                  <w:pPr>
                    <w:suppressLineNumbers/>
                    <w:jc w:val="center"/>
                    <w:rPr>
                      <w:rFonts w:ascii="Liberation Serif" w:hAnsi="Liberation Serif" w:cs="Liberation Serif"/>
                      <w:b/>
                      <w:iCs/>
                      <w:noProof/>
                      <w:sz w:val="22"/>
                      <w:szCs w:val="22"/>
                      <w:lang w:val="en-US"/>
                    </w:rPr>
                  </w:pPr>
                </w:p>
              </w:tc>
              <w:tc>
                <w:tcPr>
                  <w:tcW w:w="7994" w:type="dxa"/>
                </w:tcPr>
                <w:p w:rsidR="00802362" w:rsidP="00B05750">
                  <w:pPr>
                    <w:jc w:val="both"/>
                    <w:rPr>
                      <w:rFonts w:ascii="Liberation Serif" w:hAnsi="Liberation Serif" w:cs="Liberation Serif"/>
                      <w:noProof/>
                      <w:sz w:val="22"/>
                      <w:szCs w:val="22"/>
                    </w:rPr>
                  </w:pPr>
                </w:p>
                <w:p w:rsidR="00C224F9" w:rsidRPr="00701015" w:rsidP="00C224F9">
                  <w:pPr>
                    <w:jc w:val="both"/>
                    <w:rPr>
                      <w:rFonts w:ascii="Liberation Serif" w:hAnsi="Liberation Serif" w:cs="Liberation Serif"/>
                      <w:noProof/>
                      <w:sz w:val="22"/>
                      <w:szCs w:val="22"/>
                    </w:rPr>
                  </w:pPr>
                  <w:r w:rsidRPr="00D024C3" w:rsidR="00AB40F7">
                    <w:rPr>
                      <w:rFonts w:ascii="Liberation Serif" w:hAnsi="Liberation Serif" w:cs="Liberation Serif"/>
                      <w:sz w:val="22"/>
                      <w:szCs w:val="22"/>
                    </w:rPr>
                    <w:t xml:space="preserve"> В соответствии с подпунктом «в» пункта 1 части 2 статьи 14 </w:t>
                  </w:r>
                  <w:r w:rsidRPr="00D024C3" w:rsidR="00AB40F7">
                    <w:rPr>
                      <w:rFonts w:ascii="Liberation Serif" w:hAnsi="Liberation Serif" w:cs="Liberation Serif"/>
                      <w:b/>
                      <w:i/>
                      <w:sz w:val="22"/>
                      <w:szCs w:val="22"/>
                    </w:rPr>
                    <w:t xml:space="preserve">установлено преимущество </w:t>
                  </w:r>
                  <w:r w:rsidRPr="00D024C3" w:rsidR="00AB40F7">
                    <w:rPr>
                      <w:rFonts w:ascii="Liberation Serif" w:hAnsi="Liberation Serif" w:cs="Liberation Serif"/>
                      <w:sz w:val="22"/>
                      <w:szCs w:val="22"/>
                    </w:rPr>
                    <w:t>в отношении товара российского происхождения.</w:t>
                  </w:r>
                </w:p>
                <w:p w:rsidR="00AB40F7" w:rsidRPr="00D024C3" w:rsidP="00AB40F7">
                  <w:pPr>
                    <w:pStyle w:val="NormalWeb"/>
                    <w:spacing w:before="0" w:beforeAutospacing="0" w:after="0" w:afterAutospacing="0" w:line="288" w:lineRule="atLeast"/>
                    <w:ind w:firstLine="540"/>
                    <w:jc w:val="both"/>
                    <w:rPr>
                      <w:rFonts w:ascii="Liberation Serif" w:hAnsi="Liberation Serif" w:cs="Liberation Serif"/>
                      <w:sz w:val="22"/>
                      <w:szCs w:val="22"/>
                    </w:rPr>
                  </w:pPr>
                  <w:r w:rsidRPr="00D024C3">
                    <w:rPr>
                      <w:rFonts w:ascii="Liberation Serif" w:hAnsi="Liberation Serif" w:cs="Liberation Serif"/>
                      <w:sz w:val="22"/>
                      <w:szCs w:val="22"/>
                    </w:rPr>
                    <w:t xml:space="preserve">В соответствии с подпунктом «а» пункта 4 Постановления Правительства РФ от 23.12.2024 № 1875 «О мерах по предоставлению национального режима при </w:t>
                  </w:r>
                  <w:r w:rsidRPr="00D024C3">
                    <w:rPr>
                      <w:rFonts w:ascii="Liberation Serif" w:hAnsi="Liberation Serif" w:cs="Liberation Serif"/>
                      <w:sz w:val="22"/>
                      <w:szCs w:val="22"/>
                    </w:rPr>
                    <w:t>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Постановления № 1875)  положения Постановления № 1875,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AB40F7" w:rsidRPr="00D024C3" w:rsidP="00AB40F7">
                  <w:pPr>
                    <w:pStyle w:val="NormalWeb"/>
                    <w:spacing w:before="0" w:beforeAutospacing="0" w:after="0" w:afterAutospacing="0" w:line="288" w:lineRule="atLeast"/>
                    <w:ind w:firstLine="540"/>
                    <w:jc w:val="both"/>
                    <w:rPr>
                      <w:rFonts w:ascii="Liberation Serif" w:hAnsi="Liberation Serif" w:cs="Liberation Serif"/>
                      <w:sz w:val="22"/>
                      <w:szCs w:val="22"/>
                    </w:rPr>
                  </w:pPr>
                  <w:r w:rsidRPr="00D024C3">
                    <w:rPr>
                      <w:rFonts w:ascii="Liberation Serif" w:hAnsi="Liberation Serif" w:cs="Liberation Serif"/>
                      <w:b/>
                      <w:sz w:val="22"/>
                      <w:szCs w:val="22"/>
                    </w:rPr>
                    <w:t>Подтверждением страны происхождения товаров, является указание участником закупки в заявке наименования страны происхождения товара.</w:t>
                  </w:r>
                  <w:r w:rsidRPr="00D024C3">
                    <w:rPr>
                      <w:rFonts w:ascii="Liberation Serif" w:hAnsi="Liberation Serif" w:cs="Liberation Serif"/>
                      <w:sz w:val="22"/>
                      <w:szCs w:val="22"/>
                    </w:rPr>
                    <w:t xml:space="preserve"> Наименование страны происхождения товаров указывается в соответствии с Общероссийским классификатором стран мира.</w:t>
                  </w:r>
                </w:p>
                <w:p w:rsidR="007A3353" w:rsidRPr="00D024C3" w:rsidP="0028201B">
                  <w:pPr>
                    <w:pStyle w:val="NormalWeb"/>
                    <w:spacing w:before="0" w:beforeAutospacing="0" w:after="0" w:afterAutospacing="0" w:line="288" w:lineRule="atLeast"/>
                    <w:ind w:firstLine="540"/>
                    <w:jc w:val="both"/>
                    <w:rPr>
                      <w:rFonts w:ascii="Liberation Serif" w:hAnsi="Liberation Serif" w:cs="Liberation Serif"/>
                      <w:noProof/>
                      <w:sz w:val="22"/>
                      <w:szCs w:val="22"/>
                    </w:rPr>
                  </w:pPr>
                  <w:r w:rsidRPr="00D024C3">
                    <w:rPr>
                      <w:rFonts w:ascii="Liberation Serif" w:hAnsi="Liberation Serif" w:cs="Liberation Serif"/>
                      <w:sz w:val="22"/>
                      <w:szCs w:val="22"/>
                    </w:rPr>
                    <w:t>В соответствии с подпунктом 3 пункта 4 статьи 14 Закона о контрактной системе при присвоении в соответствии с подпунктом «б» пункта 1 части 15 статьи 48, подпунктом «б» пункта 1 части 5 статьи 49, подпунктом «б» пункта 1 части 3 статьи 50, подпунктом «в» пункта 1 части 10 статьи 73, пунктом 1 части 5 статьи 74, подпунктом «в» пункта 1 части 9 статьи 75, подпунктом «б» пункта 1 части 5 статьи 76  Закона о контрактной системе порядкового номера заявке на участие в закупке, содержащей предложение о поставке товара только российского происхождения, осуществляется снижение на пятнадцать процентов ценового предложения этого участника закупки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контракта.</w:t>
                  </w:r>
                </w:p>
                <w:p w:rsidR="00B93E1D" w:rsidP="0028201B">
                  <w:pPr>
                    <w:jc w:val="both"/>
                    <w:rPr>
                      <w:rFonts w:ascii="Liberation Serif" w:hAnsi="Liberation Serif" w:cs="Liberation Serif"/>
                      <w:noProof/>
                      <w:sz w:val="22"/>
                      <w:szCs w:val="22"/>
                    </w:rPr>
                  </w:pPr>
                </w:p>
              </w:tc>
              <w:tc>
                <w:tcPr>
                  <w:tcW w:w="3264" w:type="dxa"/>
                </w:tcPr>
                <w:p w:rsidR="00DF12C3" w:rsidRPr="00D024C3" w:rsidP="000B1106">
                  <w:pPr>
                    <w:suppressLineNumbers/>
                    <w:jc w:val="center"/>
                    <w:rPr>
                      <w:rFonts w:ascii="Liberation Serif" w:hAnsi="Liberation Serif" w:cs="Liberation Serif"/>
                      <w:b/>
                      <w:iCs/>
                      <w:noProof/>
                      <w:sz w:val="22"/>
                      <w:szCs w:val="22"/>
                    </w:rPr>
                  </w:pPr>
                </w:p>
              </w:tc>
            </w:tr>
          </w:tbl>
          <w:p w:rsidR="00613C74" w:rsidRPr="005A3D79" w:rsidP="00613C74">
            <w:pPr>
              <w:suppressLineNumbers/>
              <w:jc w:val="both"/>
              <w:rPr>
                <w:rFonts w:ascii="Liberation Serif" w:hAnsi="Liberation Serif" w:cs="Liberation Serif"/>
                <w:iCs/>
                <w:noProof/>
                <w:sz w:val="22"/>
                <w:szCs w:val="22"/>
              </w:rPr>
            </w:pPr>
          </w:p>
        </w:tc>
      </w:tr>
    </w:tbl>
    <w:p w:rsidRPr="005A3D79">
      <w:pPr>
        <w:rPr>
          <w:rFonts w:ascii="Liberation Serif" w:hAnsi="Liberation Serif" w:cs="Liberation Serif"/>
          <w:noProo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255"/>
        <w:gridCol w:w="14133"/>
      </w:tblGrid>
      <w:tr w:rsidTr="00E86057">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851" w:type="dxa"/>
            <w:vMerge w:val="restart"/>
            <w:shd w:val="clear" w:color="auto" w:fill="F2F2F2" w:themeFill="background1" w:themeFillShade="F2"/>
          </w:tcPr>
          <w:p w:rsidR="00D82099" w:rsidRPr="00F14EF2" w:rsidP="001C77FC">
            <w:pPr>
              <w:pStyle w:val="ListParagraph"/>
              <w:numPr>
                <w:ilvl w:val="0"/>
                <w:numId w:val="11"/>
              </w:numPr>
              <w:suppressLineNumbers/>
              <w:rPr>
                <w:rFonts w:ascii="Liberation Serif" w:hAnsi="Liberation Serif" w:cs="Liberation Serif"/>
                <w:b/>
                <w:sz w:val="22"/>
                <w:szCs w:val="22"/>
              </w:rPr>
            </w:pPr>
          </w:p>
        </w:tc>
        <w:tc>
          <w:tcPr>
            <w:tcW w:w="9583" w:type="dxa"/>
            <w:shd w:val="clear" w:color="auto" w:fill="F2F2F2" w:themeFill="background1" w:themeFillShade="F2"/>
          </w:tcPr>
          <w:p w:rsidR="00D82099" w:rsidRPr="00F14EF2" w:rsidP="00283C80">
            <w:pPr>
              <w:suppressLineNumbers/>
              <w:jc w:val="both"/>
              <w:rPr>
                <w:rFonts w:ascii="Liberation Serif" w:hAnsi="Liberation Serif" w:cs="Liberation Serif"/>
                <w:b/>
                <w:noProof/>
                <w:sz w:val="22"/>
                <w:szCs w:val="22"/>
              </w:rPr>
            </w:pPr>
            <w:r w:rsidRPr="00F14EF2">
              <w:rPr>
                <w:rFonts w:ascii="Liberation Serif" w:hAnsi="Liberation Serif" w:cs="Liberation Serif"/>
                <w:b/>
                <w:sz w:val="22"/>
                <w:szCs w:val="22"/>
              </w:rPr>
              <w:t>Инструкция по заполнению заявки на участие в аукционе</w:t>
            </w:r>
          </w:p>
        </w:tc>
      </w:tr>
      <w:tr w:rsidTr="00E86057">
        <w:tblPrEx>
          <w:tblW w:w="5000" w:type="pct"/>
          <w:tblLayout w:type="fixed"/>
          <w:tblCellMar>
            <w:top w:w="75" w:type="dxa"/>
            <w:left w:w="75" w:type="dxa"/>
            <w:bottom w:w="75" w:type="dxa"/>
            <w:right w:w="75" w:type="dxa"/>
          </w:tblCellMar>
          <w:tblLook w:val="0000"/>
        </w:tblPrEx>
        <w:tc>
          <w:tcPr>
            <w:tcW w:w="851" w:type="dxa"/>
            <w:vMerge/>
            <w:shd w:val="clear" w:color="auto" w:fill="F2F2F2" w:themeFill="background1" w:themeFillShade="F2"/>
          </w:tcPr>
          <w:p w:rsidR="00D82099" w:rsidRPr="00F14EF2" w:rsidP="00283C80">
            <w:pPr>
              <w:suppressLineNumbers/>
              <w:rPr>
                <w:rFonts w:ascii="Liberation Serif" w:hAnsi="Liberation Serif" w:cs="Liberation Serif"/>
                <w:b/>
                <w:sz w:val="22"/>
                <w:szCs w:val="22"/>
              </w:rPr>
            </w:pPr>
          </w:p>
        </w:tc>
        <w:tc>
          <w:tcPr>
            <w:tcW w:w="9583" w:type="dxa"/>
            <w:shd w:val="clear" w:color="auto" w:fill="auto"/>
          </w:tcPr>
          <w:p w:rsidR="00B7683E" w:rsidP="00745DB7">
            <w:pPr>
              <w:rPr>
                <w:rFonts w:ascii="Liberation Serif" w:hAnsi="Liberation Serif" w:cs="Liberation Serif"/>
                <w:noProof/>
                <w:sz w:val="22"/>
                <w:szCs w:val="22"/>
              </w:rPr>
            </w:pPr>
          </w:p>
          <w:p w:rsidR="002A5E16" w:rsidRPr="00C704BC" w:rsidP="00596EF7">
            <w:pPr>
              <w:jc w:val="center"/>
              <w:rPr>
                <w:rFonts w:ascii="Liberation Serif" w:hAnsi="Liberation Serif" w:cs="Liberation Serif"/>
                <w:b/>
                <w:sz w:val="22"/>
                <w:szCs w:val="22"/>
                <w:lang w:eastAsia="en-US"/>
              </w:rPr>
            </w:pPr>
            <w:r w:rsidRPr="00C704BC">
              <w:rPr>
                <w:rFonts w:ascii="Liberation Serif" w:hAnsi="Liberation Serif" w:cs="Liberation Serif"/>
                <w:b/>
                <w:sz w:val="22"/>
                <w:szCs w:val="22"/>
                <w:lang w:eastAsia="en-US"/>
              </w:rPr>
              <w:t>«Инструкция по заполнению заявки на участие в закупке»</w:t>
            </w:r>
          </w:p>
          <w:p w:rsidR="002A5E16" w:rsidRPr="00C704BC" w:rsidP="00596EF7">
            <w:pPr>
              <w:jc w:val="center"/>
              <w:rPr>
                <w:rFonts w:ascii="Liberation Serif" w:hAnsi="Liberation Serif" w:cs="Liberation Serif"/>
                <w:sz w:val="22"/>
                <w:szCs w:val="22"/>
                <w:lang w:eastAsia="en-US"/>
              </w:rPr>
            </w:pPr>
            <w:r w:rsidRPr="00C704BC">
              <w:rPr>
                <w:rFonts w:ascii="Liberation Serif" w:hAnsi="Liberation Serif" w:cs="Liberation Serif"/>
                <w:sz w:val="22"/>
                <w:szCs w:val="22"/>
                <w:lang w:eastAsia="en-US"/>
              </w:rPr>
              <w:t>(установлены требования к конкретным показателям поставляемого товара, в том числе поставляемого при оказании услуги, выполнении работы)</w:t>
            </w:r>
          </w:p>
          <w:p w:rsidR="007B3E20" w:rsidP="007B3E20">
            <w:pPr>
              <w:autoSpaceDN w:val="0"/>
              <w:jc w:val="both"/>
              <w:textAlignment w:val="baseline"/>
              <w:rPr>
                <w:rFonts w:ascii="Liberation Serif" w:hAnsi="Liberation Serif" w:cs="Liberation Serif"/>
                <w:sz w:val="22"/>
                <w:szCs w:val="22"/>
              </w:rPr>
            </w:pPr>
          </w:p>
          <w:p w:rsidR="0011044D" w:rsidRPr="00D13CA2" w:rsidP="007B3E20">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(далее – ЕИС)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11044D" w:rsidRPr="00D13CA2" w:rsidP="00FB0B88">
            <w:pPr>
              <w:autoSpaceDN w:val="0"/>
              <w:ind w:firstLine="709"/>
              <w:jc w:val="both"/>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 xml:space="preserve">Подать заявку на участие в закупке вправе только зарегистрированный в ЕИС </w:t>
            </w:r>
            <w:r w:rsidRPr="00D13CA2">
              <w:rPr>
                <w:rFonts w:ascii="Liberation Serif" w:eastAsia="Calibri" w:hAnsi="Liberation Serif" w:cs="Liberation Serif"/>
                <w:sz w:val="22"/>
                <w:szCs w:val="22"/>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11044D" w:rsidRPr="00D13CA2" w:rsidP="00FB0B88">
            <w:pPr>
              <w:autoSpaceDN w:val="0"/>
              <w:ind w:firstLine="709"/>
              <w:jc w:val="both"/>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2.1статьи 31 Закона о контрактной системе, участнику закупки, аккредитованному на электронной площадке, необходимо направить оператору этой электронной площадки информацию и документы, предусмотренные перечнем, установленным Правительством Российской Федерации в соответствии с частью 3 статьи 31 Закона о контрактной системе.</w:t>
            </w:r>
          </w:p>
          <w:p w:rsidR="0011044D" w:rsidRPr="00D13CA2" w:rsidP="00FB0B88">
            <w:pPr>
              <w:autoSpaceDN w:val="0"/>
              <w:ind w:firstLine="709"/>
              <w:jc w:val="both"/>
              <w:textAlignment w:val="baseline"/>
              <w:rPr>
                <w:sz w:val="22"/>
                <w:szCs w:val="22"/>
              </w:rPr>
            </w:pPr>
            <w:r w:rsidRPr="00D13CA2">
              <w:rPr>
                <w:rFonts w:ascii="Liberation Serif" w:eastAsia="Calibri" w:hAnsi="Liberation Serif" w:cs="Liberation Serif"/>
                <w:sz w:val="22"/>
                <w:szCs w:val="22"/>
              </w:rPr>
              <w:t>Ответственность за недостоверность информации и (или) документов,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Подача заявки на участие в закупке означает согласие участника закупки</w:t>
            </w:r>
            <w:r w:rsidRPr="00D13CA2">
              <w:rPr>
                <w:rFonts w:ascii="Liberation Serif" w:hAnsi="Liberation Serif" w:cs="Liberation Serif"/>
                <w:sz w:val="22"/>
                <w:szCs w:val="22"/>
              </w:rPr>
              <w:t xml:space="preserve">, подавшего такую заявку, на поставку товара, выполнение работы, оказание услуги </w:t>
            </w:r>
            <w:r w:rsidRPr="00D13CA2">
              <w:rPr>
                <w:rFonts w:ascii="Liberation Serif" w:hAnsi="Liberation Serif" w:cs="Liberation Serif"/>
                <w:b/>
                <w:sz w:val="22"/>
                <w:szCs w:val="22"/>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1) до окончания срока подачи заявок на участие в закупке;</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Не допускается отзыв заявок, которым в соответствии с Законом о контрактной системе присвоены первые три порядковых номера.</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В случае наличия в извещении об осуществлении закупки противоречий</w:t>
            </w:r>
            <w:r w:rsidRPr="00D13CA2">
              <w:rPr>
                <w:rFonts w:ascii="Liberation Serif" w:hAnsi="Liberation Serif" w:cs="Liberation Serif"/>
                <w:sz w:val="22"/>
                <w:szCs w:val="22"/>
              </w:rPr>
              <w:t xml:space="preserve">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w:t>
            </w:r>
            <w:r w:rsidRPr="00D13CA2">
              <w:rPr>
                <w:rFonts w:ascii="Liberation Serif" w:hAnsi="Liberation Serif" w:cs="Liberation Serif"/>
                <w:b/>
                <w:sz w:val="22"/>
                <w:szCs w:val="22"/>
              </w:rPr>
              <w:t>приоритет имеет информация, сформированная с использованием ЕИС</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Заявка на участие в закупке должна быть составлена на русском языке.</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lang w:eastAsia="ru-RU"/>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rsidR="0011044D" w:rsidRPr="00D13CA2" w:rsidP="00FB0B88">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Документы направляются в форме электронных документов или в форме электронных образов бумажных документов.</w:t>
            </w:r>
          </w:p>
          <w:p w:rsidR="0011044D" w:rsidRPr="00D13CA2" w:rsidP="00FB0B88">
            <w:pPr>
              <w:autoSpaceDN w:val="0"/>
              <w:ind w:firstLine="567"/>
              <w:jc w:val="both"/>
              <w:textAlignment w:val="baseline"/>
              <w:rPr>
                <w:rFonts w:ascii="Liberation Serif" w:hAnsi="Liberation Serif" w:cs="Liberation Serif"/>
                <w:sz w:val="22"/>
                <w:szCs w:val="22"/>
                <w:lang w:eastAsia="ru-RU"/>
              </w:rPr>
            </w:pPr>
            <w:r w:rsidRPr="00D13CA2">
              <w:rPr>
                <w:rFonts w:ascii="Liberation Serif" w:hAnsi="Liberation Serif" w:cs="Liberation Serif"/>
                <w:sz w:val="22"/>
                <w:szCs w:val="22"/>
                <w:lang w:eastAsia="ru-RU"/>
              </w:rPr>
              <w:t>Все документы, входящие в состав заявки на участие в закупке, должны иметь четко читаемый текст.</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Документы и информация, в том числе сформированная с использованием программно-аппаратных средств электронной площадки, включаемые участником закупки в заявку </w:t>
            </w:r>
            <w:r w:rsidRPr="00D13CA2">
              <w:rPr>
                <w:rFonts w:ascii="Liberation Serif" w:hAnsi="Liberation Serif" w:cs="Liberation Serif"/>
                <w:sz w:val="22"/>
                <w:szCs w:val="22"/>
              </w:rPr>
              <w:br/>
              <w:t>на участие в закупке, не должны допускать двусмысленных (неоднозначных) толкований, противоречий (разночтений).</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Товарный знак указывается участником закупки в составе заявки только при его наличии.</w:t>
            </w:r>
          </w:p>
          <w:p w:rsidR="0011044D" w:rsidRPr="00D13CA2" w:rsidP="00FB0B88">
            <w:pPr>
              <w:widowControl w:val="0"/>
              <w:autoSpaceDN w:val="0"/>
              <w:ind w:right="-57" w:firstLine="567"/>
              <w:jc w:val="both"/>
              <w:textAlignment w:val="baseline"/>
              <w:rPr>
                <w:rFonts w:ascii="Liberation Serif" w:eastAsia="Calibri" w:hAnsi="Liberation Serif" w:cs="Liberation Serif"/>
                <w:color w:val="000000"/>
                <w:sz w:val="22"/>
                <w:szCs w:val="22"/>
              </w:rPr>
            </w:pPr>
            <w:r w:rsidRPr="00D13CA2">
              <w:rPr>
                <w:rFonts w:ascii="Liberation Serif" w:eastAsia="Calibri" w:hAnsi="Liberation Serif" w:cs="Liberation Serif"/>
                <w:color w:val="000000"/>
                <w:sz w:val="22"/>
                <w:szCs w:val="22"/>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описании объекта закупки. При этом указанные наименования показателей и единицы измерения </w:t>
            </w:r>
            <w:r w:rsidRPr="00D13CA2">
              <w:rPr>
                <w:rFonts w:ascii="Liberation Serif" w:eastAsia="Calibri" w:hAnsi="Liberation Serif" w:cs="Liberation Serif"/>
                <w:color w:val="000000"/>
                <w:sz w:val="22"/>
                <w:szCs w:val="22"/>
              </w:rPr>
              <w:br/>
              <w:t>не подлежат изменению.</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rPr>
              <w:t xml:space="preserve">Предлагаемые участником закупки характеристики (потребительские свойства) товаров должны </w:t>
            </w:r>
            <w:r w:rsidRPr="00D13CA2">
              <w:rPr>
                <w:rFonts w:ascii="Liberation Serif" w:eastAsia="Calibri" w:hAnsi="Liberation Serif" w:cs="Liberation Serif"/>
                <w:sz w:val="22"/>
                <w:szCs w:val="22"/>
                <w:lang w:eastAsia="zh-CN"/>
              </w:rPr>
              <w:t xml:space="preserve">быть точно и индивидуально подобраны для каждого конкретного товара с учетом реально существующих свойств </w:t>
            </w:r>
            <w:r w:rsidRPr="00D13CA2">
              <w:rPr>
                <w:rFonts w:ascii="Liberation Serif" w:hAnsi="Liberation Serif" w:cs="Liberation Serif"/>
                <w:sz w:val="22"/>
                <w:szCs w:val="22"/>
              </w:rPr>
              <w:t>предлагаемого товара и не должны противоречить требованиям заказчика, установленным в описании объекта закупки «Функциональные характеристики (потребительские свойства) поставляемых товаров» (далее – описание объекта закупки).</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В случае указания заказчиком в описании объекта закупки товарного знака </w:t>
            </w:r>
            <w:r w:rsidRPr="00D13CA2">
              <w:rPr>
                <w:rFonts w:ascii="Liberation Serif" w:hAnsi="Liberation Serif" w:cs="Liberation Serif"/>
                <w:sz w:val="22"/>
                <w:szCs w:val="22"/>
              </w:rPr>
              <w:br/>
              <w:t>с сопровождением слов «или эквивалент», участнику закупки в своей заявке необходимо указать товарный знак (при наличии). При указании товарного знака участнику необходимо исключать его сопровождение словами «или эквивалент».</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При этом,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характеристики предлагаемого товара могут не включаться участником закупки в заявку.</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rPr>
              <w:t>Участнику закупки</w:t>
            </w:r>
            <w:r w:rsidRPr="00D13CA2">
              <w:rPr>
                <w:rFonts w:ascii="Liberation Serif" w:hAnsi="Liberation Serif" w:cs="Liberation Serif"/>
                <w:b/>
                <w:sz w:val="22"/>
                <w:szCs w:val="22"/>
              </w:rPr>
              <w:t xml:space="preserve"> при формировании своего предложения </w:t>
            </w:r>
            <w:r w:rsidRPr="00D13CA2">
              <w:rPr>
                <w:rFonts w:ascii="Liberation Serif" w:hAnsi="Liberation Serif" w:cs="Liberation Serif"/>
                <w:sz w:val="22"/>
                <w:szCs w:val="22"/>
              </w:rPr>
              <w:t xml:space="preserve">в отношении объекта закупки </w:t>
            </w:r>
            <w:r w:rsidRPr="00D13CA2">
              <w:rPr>
                <w:rFonts w:ascii="Liberation Serif" w:hAnsi="Liberation Serif" w:cs="Liberation Serif"/>
                <w:b/>
                <w:sz w:val="22"/>
                <w:szCs w:val="22"/>
              </w:rPr>
              <w:t>в первую очередь необходимо руководствоваться столбцом «Инструкция участнику закупки по формированию предложения»</w:t>
            </w:r>
            <w:r w:rsidRPr="00D13CA2">
              <w:rPr>
                <w:rFonts w:ascii="Liberation Serif" w:hAnsi="Liberation Serif" w:cs="Liberation Serif"/>
                <w:sz w:val="22"/>
                <w:szCs w:val="22"/>
              </w:rPr>
              <w:t xml:space="preserve"> таблицы «Функциональные, технические и качественные характеристики, эксплуатационные характеристики (при необходимости), поставляемых товаров» Описания объекта закупки (далее – Столбец </w:t>
            </w:r>
            <w:r w:rsidRPr="00D13CA2">
              <w:rPr>
                <w:rFonts w:ascii="Liberation Serif" w:hAnsi="Liberation Serif" w:cs="Liberation Serif"/>
                <w:sz w:val="22"/>
                <w:szCs w:val="22"/>
              </w:rPr>
              <w:br/>
              <w:t xml:space="preserve">с Инструкцией) </w:t>
            </w:r>
            <w:r w:rsidRPr="00D13CA2">
              <w:rPr>
                <w:rFonts w:ascii="Liberation Serif" w:hAnsi="Liberation Serif" w:cs="Liberation Serif"/>
                <w:b/>
                <w:sz w:val="22"/>
                <w:szCs w:val="22"/>
              </w:rPr>
              <w:t>(при наличии)</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rFonts w:ascii="Liberation Serif" w:hAnsi="Liberation Serif" w:cs="Liberation Serif"/>
                <w:b/>
                <w:sz w:val="22"/>
                <w:szCs w:val="22"/>
              </w:rPr>
            </w:pPr>
            <w:r w:rsidRPr="00D13CA2">
              <w:rPr>
                <w:rFonts w:ascii="Liberation Serif" w:hAnsi="Liberation Serif" w:cs="Liberation Serif"/>
                <w:b/>
                <w:sz w:val="22"/>
                <w:szCs w:val="22"/>
              </w:rPr>
              <w:t>В Столбце с Инструкцией заказчиком могут быть использованы следующие значения:</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1) участник закупки указывает в заявке диапазон значений характеристики;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rPr>
              <w:t>2) участник закупки указывает в заявке конкретное значение характеристики</w:t>
            </w:r>
            <w:r w:rsidRPr="00D13CA2">
              <w:rPr>
                <w:rFonts w:ascii="Liberation Serif" w:hAnsi="Liberation Serif" w:cs="Liberation Serif"/>
                <w:b/>
                <w:sz w:val="22"/>
                <w:szCs w:val="22"/>
              </w:rPr>
              <w:t>*</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3) участник закупки указывает в заявке только одно значение характеристики;</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4) участник закупки указывает в заявке одно или несколько значений характеристики;</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5) участник закупки указывает в заявке все значения характеристики;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sz w:val="22"/>
                <w:szCs w:val="22"/>
              </w:rPr>
              <w:t>6) значение характеристики не может изменяться участником закупки</w:t>
            </w:r>
            <w:r w:rsidRPr="00D13CA2">
              <w:rPr>
                <w:rFonts w:ascii="Liberation Serif" w:hAnsi="Liberation Serif" w:cs="Liberation Serif"/>
                <w:b/>
                <w:sz w:val="22"/>
                <w:szCs w:val="22"/>
              </w:rPr>
              <w:t>**</w:t>
            </w:r>
            <w:r w:rsidRPr="00D13CA2">
              <w:rPr>
                <w:rFonts w:ascii="Liberation Serif" w:hAnsi="Liberation Serif" w:cs="Liberation Serif"/>
                <w:sz w:val="22"/>
                <w:szCs w:val="22"/>
              </w:rPr>
              <w:t>.</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w:t>
            </w:r>
            <w:r w:rsidRPr="00D13CA2">
              <w:rPr>
                <w:rFonts w:ascii="Liberation Serif" w:hAnsi="Liberation Serif" w:cs="Liberation Serif"/>
                <w:sz w:val="22"/>
                <w:szCs w:val="22"/>
              </w:rPr>
              <w:t xml:space="preserve"> при формировании предложения в отношении объекта закупки участнику закупки </w:t>
            </w:r>
            <w:r w:rsidRPr="00D13CA2">
              <w:rPr>
                <w:rFonts w:ascii="Liberation Serif" w:hAnsi="Liberation Serif" w:cs="Liberation Serif"/>
                <w:b/>
                <w:sz w:val="22"/>
                <w:szCs w:val="22"/>
              </w:rPr>
              <w:t>необходимо указать конкретное значение характеристики товара без слов</w:t>
            </w:r>
            <w:r w:rsidRPr="00D13CA2">
              <w:rPr>
                <w:rFonts w:ascii="Liberation Serif" w:hAnsi="Liberation Serif" w:cs="Liberation Serif"/>
                <w:sz w:val="22"/>
                <w:szCs w:val="22"/>
              </w:rPr>
              <w:t xml:space="preserve"> «не менее», </w:t>
            </w:r>
            <w:r w:rsidRPr="00D13CA2">
              <w:rPr>
                <w:rFonts w:ascii="Liberation Serif" w:hAnsi="Liberation Serif" w:cs="Liberation Serif"/>
                <w:sz w:val="22"/>
                <w:szCs w:val="22"/>
              </w:rPr>
              <w:br/>
              <w:t>«не более», «более», «менее», «должно», «не выше», «должен быть», «до», «от» и т.п., указание диапазонных значений также приведет к отклонению заявки участника, за исключением:</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w:t>
            </w:r>
            <w:r w:rsidRPr="00D13CA2">
              <w:rPr>
                <w:rFonts w:ascii="Liberation Serif" w:hAnsi="Liberation Serif" w:cs="Liberation Serif"/>
                <w:sz w:val="22"/>
                <w:szCs w:val="22"/>
              </w:rPr>
              <w:br/>
              <w:t>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rsidR="0011044D" w:rsidRPr="00D13CA2" w:rsidP="00FB0B88">
            <w:pPr>
              <w:autoSpaceDN w:val="0"/>
              <w:ind w:firstLine="567"/>
              <w:jc w:val="both"/>
              <w:textAlignment w:val="baseline"/>
              <w:rPr>
                <w:rFonts w:ascii="Liberation Serif" w:hAnsi="Liberation Serif" w:cs="Liberation Serif"/>
                <w:sz w:val="22"/>
                <w:szCs w:val="22"/>
              </w:rPr>
            </w:pPr>
            <w:r w:rsidRPr="00D13CA2">
              <w:rPr>
                <w:rFonts w:ascii="Liberation Serif" w:hAnsi="Liberation Serif" w:cs="Liberation Serif"/>
                <w:sz w:val="22"/>
                <w:szCs w:val="22"/>
              </w:rPr>
              <w:t>2) в случае использования заказчиком в описания объекта закупки характеристики в виде показателя с предельными отклонениями. 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 24±2, 24±1, 22, 23 и т.п.).</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w:t>
            </w:r>
            <w:r w:rsidRPr="00D13CA2">
              <w:rPr>
                <w:rFonts w:ascii="Liberation Serif" w:hAnsi="Liberation Serif" w:cs="Liberation Serif"/>
                <w:sz w:val="22"/>
                <w:szCs w:val="22"/>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либо их корректировка приведет </w:t>
            </w:r>
            <w:r w:rsidRPr="00D13CA2">
              <w:rPr>
                <w:rFonts w:ascii="Liberation Serif" w:hAnsi="Liberation Serif" w:cs="Liberation Serif"/>
                <w:sz w:val="22"/>
                <w:szCs w:val="22"/>
              </w:rPr>
              <w:br/>
              <w:t xml:space="preserve">к отклонению заявки на участие в закупке. Показатели с диапазонными характеристиками (например, «не менее», «не более», «от», «до» и т.п.) участником закупки указываются </w:t>
            </w:r>
            <w:r w:rsidRPr="00D13CA2">
              <w:rPr>
                <w:rFonts w:ascii="Liberation Serif" w:hAnsi="Liberation Serif" w:cs="Liberation Serif"/>
                <w:sz w:val="22"/>
                <w:szCs w:val="22"/>
              </w:rPr>
              <w:br/>
              <w:t>в неизменном виде (дублируются в заявку участника закупки).</w:t>
            </w: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 </w:t>
            </w:r>
            <w:r w:rsidRPr="00D13CA2">
              <w:rPr>
                <w:rFonts w:ascii="Liberation Serif" w:hAnsi="Liberation Serif" w:cs="Liberation Serif"/>
                <w:sz w:val="22"/>
                <w:szCs w:val="22"/>
              </w:rPr>
              <w:t xml:space="preserve">При формировании предложения в отношении объекта закупки участник закупки </w:t>
            </w:r>
            <w:r w:rsidRPr="00D13CA2">
              <w:rPr>
                <w:rFonts w:ascii="Liberation Serif" w:hAnsi="Liberation Serif" w:cs="Liberation Serif"/>
                <w:sz w:val="22"/>
                <w:szCs w:val="22"/>
              </w:rPr>
              <w:br/>
              <w:t>не использует информацию, указанную в таблице № 2.</w:t>
            </w:r>
          </w:p>
          <w:p w:rsidR="0011044D" w:rsidRPr="00D13CA2" w:rsidP="00FB0B88">
            <w:pPr>
              <w:autoSpaceDN w:val="0"/>
              <w:ind w:firstLine="567"/>
              <w:jc w:val="both"/>
              <w:textAlignment w:val="baseline"/>
              <w:rPr>
                <w:rFonts w:ascii="Liberation Serif" w:hAnsi="Liberation Serif" w:cs="Liberation Serif"/>
                <w:sz w:val="22"/>
                <w:szCs w:val="22"/>
              </w:rPr>
            </w:pPr>
          </w:p>
          <w:p w:rsidR="0011044D" w:rsidRPr="00D13CA2" w:rsidP="00FB0B88">
            <w:pPr>
              <w:autoSpaceDN w:val="0"/>
              <w:ind w:firstLine="567"/>
              <w:jc w:val="both"/>
              <w:textAlignment w:val="baseline"/>
              <w:rPr>
                <w:sz w:val="22"/>
                <w:szCs w:val="22"/>
              </w:rPr>
            </w:pPr>
            <w:r w:rsidRPr="00D13CA2">
              <w:rPr>
                <w:rFonts w:ascii="Liberation Serif" w:hAnsi="Liberation Serif" w:cs="Liberation Serif"/>
                <w:b/>
                <w:sz w:val="22"/>
                <w:szCs w:val="22"/>
              </w:rPr>
              <w:t>В случае наличия каких-либо противоречий между информацией, указанной заказчиком в Столбце с Инструкцией и информацией, указанной в таблице № 2 настоящей Инструкции, приоритет имеет информация, указанная в Столбце с Инструкцией.</w:t>
            </w:r>
          </w:p>
          <w:p w:rsidR="0011044D" w:rsidRPr="00D13CA2" w:rsidP="00FB0B88">
            <w:pPr>
              <w:autoSpaceDN w:val="0"/>
              <w:ind w:firstLine="709"/>
              <w:jc w:val="both"/>
              <w:textAlignment w:val="baseline"/>
              <w:rPr>
                <w:rFonts w:ascii="Liberation Serif" w:hAnsi="Liberation Serif" w:cs="Liberation Serif"/>
                <w:sz w:val="22"/>
                <w:szCs w:val="22"/>
              </w:rPr>
            </w:pPr>
          </w:p>
          <w:p w:rsidR="0011044D" w:rsidRPr="00D13CA2" w:rsidP="0011044D">
            <w:pPr>
              <w:autoSpaceDN w:val="0"/>
              <w:ind w:firstLine="709"/>
              <w:textAlignment w:val="baseline"/>
              <w:rPr>
                <w:rFonts w:ascii="Liberation Serif" w:hAnsi="Liberation Serif" w:cs="Liberation Serif"/>
                <w:sz w:val="22"/>
                <w:szCs w:val="22"/>
              </w:rPr>
            </w:pPr>
          </w:p>
          <w:p w:rsidR="0011044D" w:rsidRPr="00D13CA2" w:rsidP="0011044D">
            <w:pPr>
              <w:autoSpaceDN w:val="0"/>
              <w:textAlignment w:val="baseline"/>
              <w:rPr>
                <w:rFonts w:ascii="Liberation Serif" w:hAnsi="Liberation Serif" w:cs="Liberation Serif"/>
                <w:sz w:val="22"/>
                <w:szCs w:val="22"/>
              </w:rPr>
            </w:pPr>
            <w:r w:rsidRPr="00D13CA2">
              <w:rPr>
                <w:rFonts w:ascii="Liberation Serif" w:hAnsi="Liberation Serif" w:cs="Liberation Serif"/>
                <w:sz w:val="22"/>
                <w:szCs w:val="22"/>
              </w:rPr>
              <w:t>например,</w:t>
            </w:r>
          </w:p>
          <w:p w:rsidR="0011044D" w:rsidRPr="00D13CA2" w:rsidP="0011044D">
            <w:pPr>
              <w:widowControl w:val="0"/>
              <w:autoSpaceDE w:val="0"/>
              <w:autoSpaceDN w:val="0"/>
              <w:jc w:val="center"/>
              <w:textAlignment w:val="baseline"/>
              <w:rPr>
                <w:rFonts w:ascii="Liberation Serif" w:eastAsia="Calibri" w:hAnsi="Liberation Serif" w:cs="Liberation Serif"/>
                <w:b/>
                <w:sz w:val="22"/>
                <w:szCs w:val="22"/>
              </w:rPr>
            </w:pPr>
            <w:r w:rsidRPr="00D13CA2">
              <w:rPr>
                <w:rFonts w:ascii="Liberation Serif" w:eastAsia="Calibri" w:hAnsi="Liberation Serif" w:cs="Liberation Serif"/>
                <w:b/>
                <w:sz w:val="22"/>
                <w:szCs w:val="22"/>
              </w:rPr>
              <w:t>Описание объекта закупки</w:t>
            </w:r>
          </w:p>
          <w:p w:rsidR="0011044D" w:rsidRPr="00D13CA2" w:rsidP="0011044D">
            <w:pPr>
              <w:widowControl w:val="0"/>
              <w:autoSpaceDE w:val="0"/>
              <w:autoSpaceDN w:val="0"/>
              <w:textAlignment w:val="baseline"/>
              <w:rPr>
                <w:rFonts w:ascii="Liberation Serif" w:eastAsia="Calibri" w:hAnsi="Liberation Serif" w:cs="Liberation Serif"/>
                <w:sz w:val="22"/>
                <w:szCs w:val="22"/>
              </w:rPr>
            </w:pPr>
          </w:p>
          <w:p w:rsidR="0011044D" w:rsidRPr="00D13CA2" w:rsidP="0011044D">
            <w:pPr>
              <w:widowControl w:val="0"/>
              <w:autoSpaceDE w:val="0"/>
              <w:autoSpaceDN w:val="0"/>
              <w:jc w:val="center"/>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Функциональные, технические и качественные характеристики, эксплуатационные характеристики (при необходимости), поставляемых товаров</w:t>
            </w:r>
          </w:p>
          <w:p w:rsidR="0011044D" w:rsidRPr="00D13CA2" w:rsidP="0011044D">
            <w:pPr>
              <w:widowControl w:val="0"/>
              <w:autoSpaceDE w:val="0"/>
              <w:autoSpaceDN w:val="0"/>
              <w:jc w:val="right"/>
              <w:textAlignment w:val="baseline"/>
              <w:rPr>
                <w:rFonts w:ascii="Liberation Serif" w:eastAsia="Calibri" w:hAnsi="Liberation Serif" w:cs="Liberation Serif"/>
                <w:sz w:val="22"/>
                <w:szCs w:val="22"/>
              </w:rPr>
            </w:pPr>
            <w:r w:rsidRPr="00D13CA2">
              <w:rPr>
                <w:rFonts w:ascii="Liberation Serif" w:eastAsia="Calibri" w:hAnsi="Liberation Serif" w:cs="Liberation Serif"/>
                <w:sz w:val="22"/>
                <w:szCs w:val="22"/>
              </w:rPr>
              <w:t>таблица № 1</w:t>
            </w:r>
          </w:p>
          <w:tbl>
            <w:tblPr>
              <w:tblW w:w="5000" w:type="pct"/>
              <w:tblLayout w:type="fixed"/>
              <w:tblCellMar>
                <w:left w:w="10" w:type="dxa"/>
                <w:right w:w="10" w:type="dxa"/>
              </w:tblCellMar>
              <w:tblLook w:val="0000"/>
            </w:tblPr>
            <w:tblGrid>
              <w:gridCol w:w="608"/>
              <w:gridCol w:w="1583"/>
              <w:gridCol w:w="997"/>
              <w:gridCol w:w="798"/>
              <w:gridCol w:w="2197"/>
              <w:gridCol w:w="3633"/>
              <w:gridCol w:w="1359"/>
              <w:gridCol w:w="2798"/>
            </w:tblGrid>
            <w:tr w:rsidTr="00035DF6">
              <w:tblPrEx>
                <w:tblW w:w="5000" w:type="pct"/>
                <w:tblLayout w:type="fixed"/>
                <w:tblCellMar>
                  <w:left w:w="10" w:type="dxa"/>
                  <w:right w:w="10" w:type="dxa"/>
                </w:tblCellMar>
                <w:tblLook w:val="0000"/>
              </w:tblPrEx>
              <w:trPr>
                <w:trHeight w:val="20"/>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w:t>
                  </w:r>
                </w:p>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п/п</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товара</w:t>
                  </w:r>
                </w:p>
                <w:p w:rsidR="0011044D" w:rsidRPr="00D13CA2" w:rsidP="0011044D">
                  <w:pPr>
                    <w:autoSpaceDN w:val="0"/>
                    <w:jc w:val="center"/>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Ед.</w:t>
                  </w:r>
                </w:p>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изм.</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Кол-во</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показателя</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Содержание (значение) показателя</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Обоснование использования характеристик</w:t>
                  </w: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b/>
                      <w:sz w:val="20"/>
                      <w:szCs w:val="20"/>
                    </w:rPr>
                  </w:pPr>
                  <w:r w:rsidRPr="00D13CA2">
                    <w:rPr>
                      <w:rFonts w:ascii="Liberation Serif" w:hAnsi="Liberation Serif" w:cs="Liberation Serif"/>
                      <w:b/>
                      <w:sz w:val="20"/>
                      <w:szCs w:val="20"/>
                    </w:rPr>
                    <w:t>Инструкция участнику закупки по формированию предложения</w:t>
                  </w:r>
                </w:p>
              </w:tc>
            </w:tr>
            <w:tr w:rsidTr="00035DF6">
              <w:tblPrEx>
                <w:tblW w:w="5000" w:type="pct"/>
                <w:tblLayout w:type="fixed"/>
                <w:tblCellMar>
                  <w:left w:w="10" w:type="dxa"/>
                  <w:right w:w="10" w:type="dxa"/>
                </w:tblCellMar>
                <w:tblLook w:val="0000"/>
              </w:tblPrEx>
              <w:trPr>
                <w:trHeight w:val="23"/>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1</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 реагентов для определения чувствительности микобактерий</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65</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 xml:space="preserve">Назначение </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предназначен для определения антибиотикочувствительности микобактерии туберкулеза в культуре к лекарственным препаратам: стрептомицин, изониазид, рифампицин, этамбутол</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значение характеристики не может изменяться участником закупки</w:t>
                  </w:r>
                </w:p>
              </w:tc>
            </w:tr>
            <w:tr w:rsidTr="00035DF6">
              <w:tblPrEx>
                <w:tblW w:w="5000" w:type="pct"/>
                <w:tblLayout w:type="fixed"/>
                <w:tblCellMar>
                  <w:left w:w="10" w:type="dxa"/>
                  <w:right w:w="10" w:type="dxa"/>
                </w:tblCellMar>
                <w:tblLook w:val="0000"/>
              </w:tblPrEx>
              <w:trPr>
                <w:trHeight w:val="16"/>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Количество лиофилизированных флаконов с лекарственными препаратами, шт.</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не менее 4</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конкретное значение характеристики</w:t>
                  </w:r>
                </w:p>
              </w:tc>
            </w:tr>
            <w:tr w:rsidTr="00035DF6">
              <w:tblPrEx>
                <w:tblW w:w="5000" w:type="pct"/>
                <w:tblLayout w:type="fixed"/>
                <w:tblCellMar>
                  <w:left w:w="10" w:type="dxa"/>
                  <w:right w:w="10" w:type="dxa"/>
                </w:tblCellMar>
                <w:tblLook w:val="0000"/>
              </w:tblPrEx>
              <w:trPr>
                <w:trHeight w:val="10"/>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Фартук для защиты от излучения</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100</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Размер</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S и M</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все значения характеристики</w:t>
                  </w:r>
                </w:p>
              </w:tc>
            </w:tr>
            <w:tr w:rsidTr="00035DF6">
              <w:tblPrEx>
                <w:tblW w:w="5000" w:type="pct"/>
                <w:tblLayout w:type="fixed"/>
                <w:tblCellMar>
                  <w:left w:w="10" w:type="dxa"/>
                  <w:right w:w="10" w:type="dxa"/>
                </w:tblCellMar>
                <w:tblLook w:val="0000"/>
              </w:tblPrEx>
              <w:trPr>
                <w:trHeight w:val="13"/>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Свинцовый эквивалент, мм Pb</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 0.25</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диапазон значений характеристики</w:t>
                  </w:r>
                </w:p>
              </w:tc>
            </w:tr>
            <w:tr w:rsidTr="00035DF6">
              <w:tblPrEx>
                <w:tblW w:w="5000" w:type="pct"/>
                <w:tblLayout w:type="fixed"/>
                <w:tblCellMar>
                  <w:left w:w="10" w:type="dxa"/>
                  <w:right w:w="10" w:type="dxa"/>
                </w:tblCellMar>
                <w:tblLook w:val="0000"/>
              </w:tblPrEx>
              <w:trPr>
                <w:trHeight w:val="6"/>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3</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Машина для ямочного ремонта дорог (дорожный ремонтер)</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Тип базовой машины</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Прицеп/Полуприцеп</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только одно значение характеристики</w:t>
                  </w:r>
                </w:p>
              </w:tc>
            </w:tr>
            <w:tr w:rsidTr="00035DF6">
              <w:tblPrEx>
                <w:tblW w:w="5000" w:type="pct"/>
                <w:tblLayout w:type="fixed"/>
                <w:tblCellMar>
                  <w:left w:w="10" w:type="dxa"/>
                  <w:right w:w="10" w:type="dxa"/>
                </w:tblCellMar>
                <w:tblLook w:val="0000"/>
              </w:tblPrEx>
              <w:trPr>
                <w:trHeight w:val="13"/>
              </w:trPr>
              <w:tc>
                <w:tcPr>
                  <w:tcW w:w="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4</w:t>
                  </w:r>
                </w:p>
              </w:tc>
              <w:tc>
                <w:tcPr>
                  <w:tcW w:w="10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Разбавитель антител для иммуногистохимии ИВД</w:t>
                  </w:r>
                </w:p>
              </w:tc>
              <w:tc>
                <w:tcPr>
                  <w:tcW w:w="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300</w:t>
                  </w:r>
                </w:p>
              </w:tc>
              <w:tc>
                <w:tcPr>
                  <w:tcW w:w="1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Назначение</w:t>
                  </w:r>
                </w:p>
              </w:tc>
              <w:tc>
                <w:tcPr>
                  <w:tcW w:w="24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Для анализаторов Ventana BenchMark XT/Ultra и (или) NexES SS</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участник закупки указывает в заявке одно или несколько значений характеристики</w:t>
                  </w:r>
                </w:p>
              </w:tc>
            </w:tr>
          </w:tbl>
          <w:p w:rsidR="0011044D" w:rsidRPr="00D13CA2" w:rsidP="0011044D">
            <w:pPr>
              <w:autoSpaceDN w:val="0"/>
              <w:textAlignment w:val="baseline"/>
              <w:rPr>
                <w:rFonts w:ascii="Liberation Serif" w:hAnsi="Liberation Serif" w:cs="Liberation Serif"/>
              </w:rPr>
            </w:pPr>
          </w:p>
          <w:p w:rsidR="0011044D" w:rsidRPr="00D13CA2" w:rsidP="0011044D">
            <w:pPr>
              <w:autoSpaceDN w:val="0"/>
              <w:ind w:firstLine="709"/>
              <w:jc w:val="center"/>
              <w:textAlignment w:val="baseline"/>
              <w:rPr>
                <w:rFonts w:ascii="Liberation Serif" w:hAnsi="Liberation Serif" w:cs="Liberation Serif"/>
                <w:b/>
              </w:rPr>
            </w:pPr>
          </w:p>
          <w:p w:rsidR="0011044D" w:rsidRPr="00D13CA2" w:rsidP="0011044D">
            <w:pPr>
              <w:autoSpaceDN w:val="0"/>
              <w:ind w:firstLine="709"/>
              <w:jc w:val="center"/>
              <w:textAlignment w:val="baseline"/>
              <w:rPr>
                <w:rFonts w:ascii="Liberation Serif" w:hAnsi="Liberation Serif" w:cs="Liberation Serif"/>
                <w:b/>
              </w:rPr>
            </w:pPr>
          </w:p>
          <w:p w:rsidR="0011044D" w:rsidRPr="00D13CA2" w:rsidP="0011044D">
            <w:pPr>
              <w:autoSpaceDN w:val="0"/>
              <w:ind w:firstLine="709"/>
              <w:jc w:val="center"/>
              <w:textAlignment w:val="baseline"/>
              <w:rPr>
                <w:rFonts w:ascii="Liberation Serif" w:hAnsi="Liberation Serif" w:cs="Liberation Serif"/>
                <w:b/>
              </w:rPr>
            </w:pPr>
            <w:r w:rsidRPr="00D13CA2">
              <w:rPr>
                <w:rFonts w:ascii="Liberation Serif" w:hAnsi="Liberation Serif" w:cs="Liberation Serif"/>
                <w:b/>
              </w:rPr>
              <w:t>Заявка участника закупки</w:t>
            </w:r>
          </w:p>
          <w:p w:rsidR="0011044D" w:rsidRPr="00D13CA2" w:rsidP="0011044D">
            <w:pPr>
              <w:autoSpaceDN w:val="0"/>
              <w:ind w:firstLine="709"/>
              <w:jc w:val="center"/>
              <w:textAlignment w:val="baseline"/>
              <w:rPr>
                <w:rFonts w:ascii="Liberation Serif" w:hAnsi="Liberation Serif" w:cs="Liberation Serif"/>
                <w:b/>
              </w:rPr>
            </w:pPr>
          </w:p>
          <w:tbl>
            <w:tblPr>
              <w:tblW w:w="5000" w:type="pct"/>
              <w:tblLayout w:type="fixed"/>
              <w:tblCellMar>
                <w:left w:w="10" w:type="dxa"/>
                <w:right w:w="10" w:type="dxa"/>
              </w:tblCellMar>
              <w:tblLook w:val="0000"/>
            </w:tblPr>
            <w:tblGrid>
              <w:gridCol w:w="608"/>
              <w:gridCol w:w="2181"/>
              <w:gridCol w:w="998"/>
              <w:gridCol w:w="997"/>
              <w:gridCol w:w="3596"/>
              <w:gridCol w:w="5593"/>
            </w:tblGrid>
            <w:tr w:rsidTr="00035DF6">
              <w:tblPrEx>
                <w:tblW w:w="5000" w:type="pct"/>
                <w:tblLayout w:type="fixed"/>
                <w:tblCellMar>
                  <w:left w:w="10" w:type="dxa"/>
                  <w:right w:w="10" w:type="dxa"/>
                </w:tblCellMar>
                <w:tblLook w:val="0000"/>
              </w:tblPrEx>
              <w:trPr>
                <w:trHeight w:val="532"/>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w:t>
                  </w:r>
                </w:p>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п/п</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товара</w:t>
                  </w:r>
                </w:p>
                <w:p w:rsidR="0011044D" w:rsidRPr="00D13CA2" w:rsidP="0011044D">
                  <w:pPr>
                    <w:autoSpaceDN w:val="0"/>
                    <w:jc w:val="center"/>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Ед.</w:t>
                  </w:r>
                </w:p>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изм.</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Кол-во</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Наименование показателя</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Предложение участника закупки</w:t>
                  </w:r>
                </w:p>
              </w:tc>
            </w:tr>
            <w:tr w:rsidTr="00035DF6">
              <w:tblPrEx>
                <w:tblW w:w="5000" w:type="pct"/>
                <w:tblLayout w:type="fixed"/>
                <w:tblCellMar>
                  <w:left w:w="10" w:type="dxa"/>
                  <w:right w:w="10" w:type="dxa"/>
                </w:tblCellMar>
                <w:tblLook w:val="0000"/>
              </w:tblPrEx>
              <w:trPr>
                <w:trHeight w:val="725"/>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1</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 реагентов для определения чувствительности микобактерий</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набор</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65</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 xml:space="preserve">Назначение </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предназначен для определения антибиотикочувствительности микобактерии туберкулеза в культуре к лекарственным препаратам: стрептомицин, изониазид, рифампицин, этамбутол</w:t>
                  </w:r>
                </w:p>
              </w:tc>
            </w:tr>
            <w:tr w:rsidTr="00035DF6">
              <w:tblPrEx>
                <w:tblW w:w="5000" w:type="pct"/>
                <w:tblLayout w:type="fixed"/>
                <w:tblCellMar>
                  <w:left w:w="10" w:type="dxa"/>
                  <w:right w:w="10" w:type="dxa"/>
                </w:tblCellMar>
                <w:tblLook w:val="0000"/>
              </w:tblPrEx>
              <w:trPr>
                <w:trHeight w:val="547"/>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Количество лиофилизированных флаконов с лекарственными препаратами, шт.</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4</w:t>
                  </w:r>
                </w:p>
              </w:tc>
            </w:tr>
            <w:tr w:rsidTr="00035DF6">
              <w:tblPrEx>
                <w:tblW w:w="5000" w:type="pct"/>
                <w:tblLayout w:type="fixed"/>
                <w:tblCellMar>
                  <w:left w:w="10" w:type="dxa"/>
                  <w:right w:w="10" w:type="dxa"/>
                </w:tblCellMar>
                <w:tblLook w:val="0000"/>
              </w:tblPrEx>
              <w:trPr>
                <w:trHeight w:val="532"/>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Фартук для защиты от излучения</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100</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Размер</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S и M</w:t>
                  </w:r>
                </w:p>
              </w:tc>
            </w:tr>
            <w:tr w:rsidTr="00035DF6">
              <w:tblPrEx>
                <w:tblW w:w="5000" w:type="pct"/>
                <w:tblLayout w:type="fixed"/>
                <w:tblCellMar>
                  <w:left w:w="10" w:type="dxa"/>
                  <w:right w:w="10" w:type="dxa"/>
                </w:tblCellMar>
                <w:tblLook w:val="0000"/>
              </w:tblPrEx>
              <w:trPr>
                <w:trHeight w:val="508"/>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Свинцовый эквивалент, мм Pb</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 0.3</w:t>
                  </w:r>
                </w:p>
              </w:tc>
            </w:tr>
            <w:tr w:rsidTr="00035DF6">
              <w:tblPrEx>
                <w:tblW w:w="5000" w:type="pct"/>
                <w:tblLayout w:type="fixed"/>
                <w:tblCellMar>
                  <w:left w:w="10" w:type="dxa"/>
                  <w:right w:w="10" w:type="dxa"/>
                </w:tblCellMar>
                <w:tblLook w:val="0000"/>
              </w:tblPrEx>
              <w:trPr>
                <w:trHeight w:val="725"/>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3</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Машина для ямочного ремонта дорог (дорожный ремонтер)</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2</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Тип базовой машины</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Прицеп</w:t>
                  </w:r>
                </w:p>
              </w:tc>
            </w:tr>
            <w:tr w:rsidTr="00035DF6">
              <w:tblPrEx>
                <w:tblW w:w="5000" w:type="pct"/>
                <w:tblLayout w:type="fixed"/>
                <w:tblCellMar>
                  <w:left w:w="10" w:type="dxa"/>
                  <w:right w:w="10" w:type="dxa"/>
                </w:tblCellMar>
                <w:tblLook w:val="0000"/>
              </w:tblPrEx>
              <w:trPr>
                <w:trHeight w:val="710"/>
              </w:trPr>
              <w:tc>
                <w:tcPr>
                  <w:tcW w:w="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4</w:t>
                  </w:r>
                </w:p>
              </w:tc>
              <w:tc>
                <w:tcPr>
                  <w:tcW w:w="14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Разбавитель антител для иммуногистохимии ИВД</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jc w:val="center"/>
                    <w:textAlignment w:val="baseline"/>
                    <w:rPr>
                      <w:rFonts w:ascii="Liberation Serif" w:hAnsi="Liberation Serif" w:cs="Liberation Serif"/>
                      <w:sz w:val="16"/>
                      <w:szCs w:val="16"/>
                    </w:rPr>
                  </w:pPr>
                  <w:r w:rsidRPr="00D13CA2">
                    <w:rPr>
                      <w:rFonts w:ascii="Liberation Serif" w:hAnsi="Liberation Serif" w:cs="Liberation Serif"/>
                      <w:sz w:val="16"/>
                      <w:szCs w:val="16"/>
                    </w:rPr>
                    <w:t>300</w:t>
                  </w:r>
                </w:p>
              </w:tc>
              <w:tc>
                <w:tcPr>
                  <w:tcW w:w="2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sz w:val="16"/>
                      <w:szCs w:val="16"/>
                    </w:rPr>
                  </w:pPr>
                  <w:r w:rsidRPr="00D13CA2">
                    <w:rPr>
                      <w:rFonts w:ascii="Liberation Serif" w:hAnsi="Liberation Serif" w:cs="Liberation Serif"/>
                      <w:sz w:val="16"/>
                      <w:szCs w:val="16"/>
                    </w:rPr>
                    <w:t>Назначение</w:t>
                  </w:r>
                </w:p>
              </w:tc>
              <w:tc>
                <w:tcPr>
                  <w:tcW w:w="3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textAlignment w:val="baseline"/>
                    <w:rPr>
                      <w:rFonts w:ascii="Liberation Serif" w:hAnsi="Liberation Serif" w:cs="Liberation Serif"/>
                      <w:color w:val="000000"/>
                      <w:sz w:val="16"/>
                      <w:szCs w:val="16"/>
                    </w:rPr>
                  </w:pPr>
                  <w:r w:rsidRPr="00D13CA2">
                    <w:rPr>
                      <w:rFonts w:ascii="Liberation Serif" w:hAnsi="Liberation Serif" w:cs="Liberation Serif"/>
                      <w:color w:val="000000"/>
                      <w:sz w:val="16"/>
                      <w:szCs w:val="16"/>
                    </w:rPr>
                    <w:t>Для анализаторов Ventana BenchMark XT/Ultra, NexES SS</w:t>
                  </w:r>
                </w:p>
              </w:tc>
            </w:tr>
          </w:tbl>
          <w:p w:rsidR="0011044D" w:rsidRPr="00D13CA2" w:rsidP="0011044D">
            <w:pPr>
              <w:autoSpaceDN w:val="0"/>
              <w:ind w:firstLine="709"/>
              <w:textAlignment w:val="baseline"/>
              <w:rPr>
                <w:rFonts w:ascii="Liberation Serif" w:hAnsi="Liberation Serif" w:cs="Liberation Serif"/>
              </w:rPr>
            </w:pPr>
          </w:p>
          <w:p w:rsidR="0011044D" w:rsidRPr="00D13CA2" w:rsidP="0011044D">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D13CA2">
              <w:rPr>
                <w:rFonts w:ascii="Liberation Serif" w:hAnsi="Liberation Serif" w:cs="Liberation Serif"/>
                <w:sz w:val="22"/>
                <w:szCs w:val="22"/>
              </w:rPr>
              <w:br/>
              <w:t>в описании объекта закупки могут использоваться следующие термины, знаки и обозначения, значения которых приведены ниже в таблице № 2:</w:t>
            </w:r>
          </w:p>
          <w:p w:rsidR="0011044D" w:rsidRPr="00D13CA2" w:rsidP="0011044D">
            <w:pPr>
              <w:autoSpaceDN w:val="0"/>
              <w:ind w:firstLine="709"/>
              <w:textAlignment w:val="baseline"/>
              <w:rPr>
                <w:rFonts w:ascii="Liberation Serif" w:hAnsi="Liberation Serif" w:cs="Liberation Serif"/>
                <w:sz w:val="22"/>
                <w:szCs w:val="22"/>
              </w:rPr>
            </w:pPr>
          </w:p>
          <w:p w:rsidR="0011044D" w:rsidRPr="00D13CA2" w:rsidP="0011044D">
            <w:pPr>
              <w:autoSpaceDN w:val="0"/>
              <w:ind w:firstLine="709"/>
              <w:jc w:val="right"/>
              <w:textAlignment w:val="baseline"/>
              <w:rPr>
                <w:rFonts w:ascii="Liberation Serif" w:hAnsi="Liberation Serif" w:cs="Liberation Serif"/>
                <w:sz w:val="22"/>
                <w:szCs w:val="22"/>
              </w:rPr>
            </w:pPr>
            <w:r w:rsidRPr="00D13CA2">
              <w:rPr>
                <w:rFonts w:ascii="Liberation Serif" w:hAnsi="Liberation Serif" w:cs="Liberation Serif"/>
                <w:sz w:val="22"/>
                <w:szCs w:val="22"/>
              </w:rPr>
              <w:t>таблица № 2</w:t>
            </w:r>
          </w:p>
          <w:tbl>
            <w:tblPr>
              <w:tblW w:w="5000" w:type="pct"/>
              <w:tblLayout w:type="fixed"/>
              <w:tblCellMar>
                <w:left w:w="10" w:type="dxa"/>
                <w:right w:w="10" w:type="dxa"/>
              </w:tblCellMar>
              <w:tblLook w:val="0000"/>
            </w:tblPr>
            <w:tblGrid>
              <w:gridCol w:w="2788"/>
              <w:gridCol w:w="11185"/>
            </w:tblGrid>
            <w:tr w:rsidTr="00035DF6">
              <w:tblPrEx>
                <w:tblW w:w="5000" w:type="pct"/>
                <w:tblLayout w:type="fixed"/>
                <w:tblCellMar>
                  <w:left w:w="10" w:type="dxa"/>
                  <w:right w:w="10" w:type="dxa"/>
                </w:tblCellMar>
                <w:tblLook w:val="0000"/>
              </w:tblPrEx>
              <w:trPr>
                <w:trHeight w:val="178"/>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«от», «не менее», «не ниже»,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больше указанного или равное ему</w:t>
                  </w:r>
                </w:p>
              </w:tc>
            </w:tr>
            <w:tr w:rsidTr="00035DF6">
              <w:tblPrEx>
                <w:tblW w:w="5000" w:type="pct"/>
                <w:tblLayout w:type="fixed"/>
                <w:tblCellMar>
                  <w:left w:w="10" w:type="dxa"/>
                  <w:right w:w="10" w:type="dxa"/>
                </w:tblCellMar>
                <w:tblLook w:val="0000"/>
              </w:tblPrEx>
              <w:trPr>
                <w:trHeight w:val="182"/>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«до», «не более», «не выше»,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меньше указанного или равное ему</w:t>
                  </w:r>
                </w:p>
              </w:tc>
            </w:tr>
            <w:tr w:rsidTr="00035DF6">
              <w:tblPrEx>
                <w:tblW w:w="5000" w:type="pct"/>
                <w:tblLayout w:type="fixed"/>
                <w:tblCellMar>
                  <w:left w:w="10" w:type="dxa"/>
                  <w:right w:w="10" w:type="dxa"/>
                </w:tblCellMar>
                <w:tblLook w:val="0000"/>
              </w:tblPrEx>
              <w:trPr>
                <w:trHeight w:val="962"/>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hAnsi="Liberation Serif" w:cs="Liberation Serif"/>
                      <w:b/>
                      <w:color w:val="000000"/>
                      <w:sz w:val="22"/>
                      <w:szCs w:val="22"/>
                      <w:lang w:eastAsia="ru-RU"/>
                    </w:rPr>
                    <w:t>«от и до»,</w:t>
                  </w:r>
                </w:p>
                <w:p w:rsidR="0011044D" w:rsidRPr="00D13CA2" w:rsidP="0011044D">
                  <w:pPr>
                    <w:autoSpaceDN w:val="0"/>
                    <w:spacing w:line="276" w:lineRule="auto"/>
                    <w:textAlignment w:val="baseline"/>
                  </w:pPr>
                  <w:r w:rsidRPr="00D13CA2">
                    <w:rPr>
                      <w:rFonts w:ascii="Liberation Serif" w:hAnsi="Liberation Serif" w:cs="Liberation Serif"/>
                      <w:b/>
                      <w:color w:val="000000"/>
                      <w:sz w:val="22"/>
                      <w:szCs w:val="22"/>
                      <w:lang w:eastAsia="ru-RU"/>
                    </w:rPr>
                    <w:t>«</w:t>
                  </w:r>
                  <w:r w:rsidRPr="00D13CA2">
                    <w:rPr>
                      <w:rFonts w:ascii="Liberation Serif" w:eastAsia="Calibri" w:hAnsi="Liberation Serif" w:cs="Liberation Serif"/>
                      <w:b/>
                      <w:sz w:val="22"/>
                      <w:szCs w:val="22"/>
                    </w:rPr>
                    <w:t>≥ ≤»,</w:t>
                  </w:r>
                  <w:r w:rsidRPr="00D13CA2">
                    <w:rPr>
                      <w:rFonts w:ascii="Liberation Serif" w:eastAsia="Calibri" w:hAnsi="Liberation Serif" w:cs="Liberation Serif"/>
                      <w:sz w:val="22"/>
                      <w:szCs w:val="22"/>
                    </w:rPr>
                    <w:t>«</w:t>
                  </w:r>
                  <w:r w:rsidRPr="00D13CA2">
                    <w:rPr>
                      <w:rFonts w:ascii="Liberation Serif" w:hAnsi="Liberation Serif" w:cs="Liberation Serif"/>
                      <w:b/>
                      <w:bCs/>
                      <w:sz w:val="22"/>
                      <w:szCs w:val="22"/>
                    </w:rPr>
                    <w:t>≥ и  ≤»,</w:t>
                  </w:r>
                  <w:r w:rsidRPr="00D13CA2">
                    <w:rPr>
                      <w:rFonts w:ascii="Liberation Serif" w:eastAsia="Calibri" w:hAnsi="Liberation Serif" w:cs="Liberation Serif"/>
                      <w:b/>
                      <w:sz w:val="22"/>
                      <w:szCs w:val="22"/>
                    </w:rPr>
                    <w:t xml:space="preserve"> « - » (</w:t>
                  </w:r>
                  <w:r w:rsidRPr="00D13CA2">
                    <w:rPr>
                      <w:rFonts w:ascii="Liberation Serif" w:eastAsia="Calibri" w:hAnsi="Liberation Serif" w:cs="Liberation Serif"/>
                      <w:sz w:val="22"/>
                      <w:szCs w:val="22"/>
                    </w:rPr>
                    <w:t>находящийся между минимальными и максимальными значениями)</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eastAsia="Calibri" w:hAnsi="Liberation Serif" w:cs="Liberation Serif"/>
                      <w:sz w:val="22"/>
                      <w:szCs w:val="22"/>
                    </w:rPr>
                    <w:t>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w:t>
                  </w:r>
                  <w:r w:rsidRPr="00D13CA2">
                    <w:t xml:space="preserve"> </w:t>
                  </w:r>
                  <w:r w:rsidRPr="00D13CA2">
                    <w:rPr>
                      <w:rFonts w:ascii="Liberation Serif" w:eastAsia="Calibri" w:hAnsi="Liberation Serif" w:cs="Liberation Serif"/>
                      <w:sz w:val="22"/>
                      <w:szCs w:val="22"/>
                    </w:rPr>
                    <w:t xml:space="preserve">требований Столбца с Инструкцией. </w:t>
                  </w:r>
                </w:p>
                <w:p w:rsidR="0011044D" w:rsidRPr="00D13CA2" w:rsidP="0011044D">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в описании объекта закупки указано требование:</w:t>
                  </w:r>
                </w:p>
                <w:p w:rsidR="0011044D" w:rsidRPr="00D13CA2" w:rsidP="0011044D">
                  <w:pPr>
                    <w:autoSpaceDN w:val="0"/>
                    <w:ind w:firstLine="171"/>
                    <w:textAlignment w:val="baseline"/>
                  </w:pPr>
                  <w:r w:rsidRPr="00D13CA2">
                    <w:rPr>
                      <w:rFonts w:ascii="Liberation Serif" w:eastAsia="Calibri" w:hAnsi="Liberation Serif" w:cs="Liberation Serif"/>
                      <w:sz w:val="22"/>
                      <w:szCs w:val="22"/>
                    </w:rPr>
                    <w:t>1) «от 14 до 15,6 дюймов»</w:t>
                  </w:r>
                  <w:r w:rsidRPr="00D13CA2">
                    <w:t xml:space="preserve">, </w:t>
                  </w:r>
                  <w:r w:rsidRPr="00D13CA2">
                    <w:rPr>
                      <w:rFonts w:ascii="Liberation Serif" w:hAnsi="Liberation Serif" w:cs="Liberation Serif"/>
                      <w:sz w:val="22"/>
                      <w:szCs w:val="22"/>
                    </w:rPr>
                    <w:t>при этом</w:t>
                  </w:r>
                  <w:r w:rsidRPr="00D13CA2">
                    <w:rPr>
                      <w:rFonts w:ascii="Liberation Serif" w:eastAsia="Calibri" w:hAnsi="Liberation Serif" w:cs="Liberation Serif"/>
                      <w:sz w:val="22"/>
                      <w:szCs w:val="22"/>
                    </w:rPr>
                    <w:t xml:space="preserve">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rsidR="0011044D" w:rsidRPr="00D13CA2" w:rsidP="0011044D">
                  <w:pPr>
                    <w:autoSpaceDN w:val="0"/>
                    <w:ind w:firstLine="171"/>
                    <w:textAlignment w:val="baseline"/>
                  </w:pPr>
                  <w:r w:rsidRPr="00D13CA2">
                    <w:rPr>
                      <w:rFonts w:ascii="Liberation Serif" w:hAnsi="Liberation Serif" w:cs="Liberation Serif"/>
                      <w:sz w:val="22"/>
                      <w:szCs w:val="22"/>
                    </w:rPr>
                    <w:t>2) 20-40, при этом в столбце</w:t>
                  </w:r>
                  <w:r w:rsidRPr="00D13CA2">
                    <w:t xml:space="preserve"> с </w:t>
                  </w:r>
                  <w:r w:rsidRPr="00D13CA2">
                    <w:rPr>
                      <w:rFonts w:ascii="Liberation Serif" w:hAnsi="Liberation Serif" w:cs="Liberation Serif"/>
                      <w:sz w:val="22"/>
                      <w:szCs w:val="22"/>
                    </w:rPr>
                    <w:t>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rsidR="0011044D" w:rsidRPr="00D13CA2" w:rsidP="0011044D">
                  <w:pPr>
                    <w:autoSpaceDN w:val="0"/>
                    <w:ind w:firstLine="171"/>
                    <w:textAlignment w:val="baseline"/>
                  </w:pPr>
                  <w:r w:rsidRPr="00D13CA2">
                    <w:rPr>
                      <w:rFonts w:ascii="Liberation Serif" w:hAnsi="Liberation Serif" w:cs="Liberation Serif"/>
                      <w:sz w:val="22"/>
                      <w:szCs w:val="22"/>
                    </w:rPr>
                    <w:t>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т.п)</w:t>
                  </w:r>
                </w:p>
              </w:tc>
            </w:tr>
            <w:tr w:rsidTr="00035DF6">
              <w:tblPrEx>
                <w:tblW w:w="5000" w:type="pct"/>
                <w:tblLayout w:type="fixed"/>
                <w:tblCellMar>
                  <w:left w:w="10" w:type="dxa"/>
                  <w:right w:w="10" w:type="dxa"/>
                </w:tblCellMar>
                <w:tblLook w:val="0000"/>
              </w:tblPrEx>
              <w:trPr>
                <w:trHeight w:val="473"/>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hAnsi="Liberation Serif" w:cs="Liberation Serif"/>
                      <w:b/>
                      <w:color w:val="000000"/>
                      <w:sz w:val="22"/>
                      <w:szCs w:val="22"/>
                      <w:lang w:eastAsia="ru-RU"/>
                    </w:rPr>
                    <w:t>«±»</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rsidR="0011044D" w:rsidRPr="00D13CA2" w:rsidP="0011044D">
                  <w:pPr>
                    <w:autoSpaceDN w:val="0"/>
                    <w:ind w:firstLine="171"/>
                    <w:textAlignment w:val="baseline"/>
                  </w:pPr>
                  <w:r w:rsidRPr="00D13CA2">
                    <w:rPr>
                      <w:rFonts w:ascii="Liberation Serif" w:hAnsi="Liberation Serif" w:cs="Liberation Serif"/>
                      <w:b/>
                      <w:color w:val="000000"/>
                      <w:sz w:val="22"/>
                      <w:szCs w:val="22"/>
                      <w:lang w:eastAsia="ru-RU"/>
                    </w:rPr>
                    <w:t>Например,</w:t>
                  </w:r>
                  <w:r w:rsidRPr="00D13CA2">
                    <w:rPr>
                      <w:rFonts w:ascii="Liberation Serif" w:hAnsi="Liberation Serif" w:cs="Liberation Serif"/>
                      <w:color w:val="000000"/>
                      <w:sz w:val="22"/>
                      <w:szCs w:val="22"/>
                      <w:lang w:eastAsia="ru-RU"/>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Tr="00035DF6">
              <w:tblPrEx>
                <w:tblW w:w="5000" w:type="pct"/>
                <w:tblLayout w:type="fixed"/>
                <w:tblCellMar>
                  <w:left w:w="10" w:type="dxa"/>
                  <w:right w:w="10" w:type="dxa"/>
                </w:tblCellMar>
                <w:tblLook w:val="0000"/>
              </w:tblPrEx>
              <w:trPr>
                <w:trHeight w:val="633"/>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hAnsi="Liberation Serif" w:cs="Liberation Serif"/>
                      <w:color w:val="000000"/>
                      <w:sz w:val="22"/>
                      <w:szCs w:val="22"/>
                      <w:lang w:eastAsia="ru-RU"/>
                    </w:rPr>
                    <w:t xml:space="preserve">Знак </w:t>
                  </w:r>
                  <w:r w:rsidRPr="00D13CA2">
                    <w:rPr>
                      <w:rFonts w:ascii="Liberation Serif" w:hAnsi="Liberation Serif" w:cs="Liberation Serif"/>
                      <w:b/>
                      <w:color w:val="000000"/>
                      <w:sz w:val="22"/>
                      <w:szCs w:val="22"/>
                      <w:lang w:eastAsia="ru-RU"/>
                    </w:rPr>
                    <w:t>«</w:t>
                  </w:r>
                  <w:r w:rsidRPr="00D13CA2">
                    <w:t>–</w:t>
                  </w:r>
                  <w:r w:rsidRPr="00D13CA2">
                    <w:rPr>
                      <w:rFonts w:ascii="Liberation Serif" w:hAnsi="Liberation Serif" w:cs="Liberation Serif"/>
                      <w:b/>
                      <w:color w:val="000000"/>
                      <w:sz w:val="22"/>
                      <w:szCs w:val="22"/>
                      <w:lang w:eastAsia="ru-RU"/>
                    </w:rPr>
                    <w:t>»,</w:t>
                  </w:r>
                  <w:r w:rsidRPr="00D13CA2">
                    <w:rPr>
                      <w:rFonts w:ascii="Liberation Serif" w:hAnsi="Liberation Serif" w:cs="Liberation Serif"/>
                      <w:color w:val="000000"/>
                      <w:sz w:val="22"/>
                      <w:szCs w:val="22"/>
                      <w:lang w:eastAsia="ru-RU"/>
                    </w:rPr>
                    <w:t xml:space="preserve"> слово </w:t>
                  </w:r>
                  <w:r w:rsidRPr="00D13CA2">
                    <w:rPr>
                      <w:rFonts w:ascii="Liberation Serif" w:hAnsi="Liberation Serif" w:cs="Liberation Serif"/>
                      <w:b/>
                      <w:color w:val="000000"/>
                      <w:sz w:val="22"/>
                      <w:szCs w:val="22"/>
                      <w:lang w:eastAsia="ru-RU"/>
                    </w:rPr>
                    <w:t>«минус»</w:t>
                  </w:r>
                  <w:r w:rsidRPr="00D13CA2">
                    <w:rPr>
                      <w:rFonts w:ascii="Liberation Serif" w:hAnsi="Liberation Serif" w:cs="Liberation Serif"/>
                      <w:color w:val="000000"/>
                      <w:sz w:val="22"/>
                      <w:szCs w:val="22"/>
                      <w:lang w:eastAsia="ru-RU"/>
                    </w:rPr>
                    <w:t>, находящиеся перед показателем</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означает отрицательное число</w:t>
                  </w:r>
                </w:p>
                <w:p w:rsidR="0011044D" w:rsidRPr="00D13CA2" w:rsidP="0011044D">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в описании объекта закупки указано требование:</w:t>
                  </w:r>
                </w:p>
                <w:p w:rsidR="0011044D" w:rsidRPr="00D13CA2" w:rsidP="0011044D">
                  <w:pPr>
                    <w:autoSpaceDN w:val="0"/>
                    <w:ind w:firstLine="171"/>
                    <w:textAlignment w:val="baseline"/>
                  </w:pPr>
                  <w:r w:rsidRPr="00D13CA2">
                    <w:rPr>
                      <w:rFonts w:ascii="Liberation Serif" w:eastAsia="Calibri" w:hAnsi="Liberation Serif" w:cs="Liberation Serif"/>
                      <w:sz w:val="22"/>
                      <w:szCs w:val="22"/>
                    </w:rPr>
                    <w:t>1) </w:t>
                  </w:r>
                  <w:r w:rsidRPr="00D13CA2">
                    <w:rPr>
                      <w:rFonts w:ascii="Liberation Serif" w:hAnsi="Liberation Serif" w:cs="Liberation Serif"/>
                      <w:sz w:val="22"/>
                      <w:szCs w:val="22"/>
                      <w:shd w:val="clear" w:color="auto" w:fill="FFFFFF"/>
                    </w:rPr>
                    <w:t>«≥ – 5 и ≤</w:t>
                  </w:r>
                  <w:r w:rsidRPr="00D13CA2">
                    <w:rPr>
                      <w:rFonts w:ascii="Liberation Serif" w:eastAsia="Calibri" w:hAnsi="Liberation Serif" w:cs="Liberation Serif"/>
                      <w:b/>
                      <w:bCs/>
                      <w:sz w:val="22"/>
                      <w:szCs w:val="22"/>
                    </w:rPr>
                    <w:t> </w:t>
                  </w:r>
                  <w:r w:rsidRPr="00D13CA2">
                    <w:rPr>
                      <w:rFonts w:ascii="Liberation Serif" w:hAnsi="Liberation Serif" w:cs="Liberation Serif"/>
                      <w:b/>
                      <w:bCs/>
                      <w:sz w:val="22"/>
                      <w:szCs w:val="22"/>
                    </w:rPr>
                    <w:t>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rsidR="0011044D" w:rsidRPr="00D13CA2" w:rsidP="0011044D">
                  <w:pPr>
                    <w:autoSpaceDN w:val="0"/>
                    <w:ind w:firstLine="171"/>
                    <w:textAlignment w:val="baseline"/>
                  </w:pPr>
                  <w:r w:rsidRPr="00D13CA2">
                    <w:rPr>
                      <w:rFonts w:ascii="Liberation Serif" w:hAnsi="Liberation Serif" w:cs="Liberation Serif"/>
                      <w:sz w:val="22"/>
                      <w:szCs w:val="22"/>
                    </w:rPr>
                    <w:t>2) от – 5°С, то показателю соответствуют все значения начиная от – 5°С и выше по температурной шкале</w:t>
                  </w:r>
                </w:p>
              </w:tc>
            </w:tr>
            <w:tr w:rsidTr="00035DF6">
              <w:tblPrEx>
                <w:tblW w:w="5000" w:type="pct"/>
                <w:tblLayout w:type="fixed"/>
                <w:tblCellMar>
                  <w:left w:w="10" w:type="dxa"/>
                  <w:right w:w="10" w:type="dxa"/>
                </w:tblCellMar>
                <w:tblLook w:val="0000"/>
              </w:tblPrEx>
              <w:trPr>
                <w:trHeight w:val="361"/>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hAnsi="Liberation Serif" w:cs="Liberation Serif"/>
                      <w:color w:val="000000"/>
                      <w:sz w:val="22"/>
                      <w:szCs w:val="22"/>
                      <w:lang w:eastAsia="ru-RU"/>
                    </w:rPr>
                    <w:t xml:space="preserve">Знак </w:t>
                  </w:r>
                  <w:r w:rsidRPr="00D13CA2">
                    <w:rPr>
                      <w:rFonts w:ascii="Liberation Serif" w:hAnsi="Liberation Serif" w:cs="Liberation Serif"/>
                      <w:b/>
                      <w:color w:val="000000"/>
                      <w:sz w:val="22"/>
                      <w:szCs w:val="22"/>
                      <w:lang w:eastAsia="ru-RU"/>
                    </w:rPr>
                    <w:t>«+»,</w:t>
                  </w:r>
                </w:p>
                <w:p w:rsidR="0011044D" w:rsidRPr="00D13CA2" w:rsidP="0011044D">
                  <w:pPr>
                    <w:autoSpaceDN w:val="0"/>
                    <w:spacing w:line="276" w:lineRule="auto"/>
                    <w:textAlignment w:val="baseline"/>
                  </w:pPr>
                  <w:r w:rsidRPr="00D13CA2">
                    <w:rPr>
                      <w:rFonts w:ascii="Liberation Serif" w:hAnsi="Liberation Serif" w:cs="Liberation Serif"/>
                      <w:color w:val="000000"/>
                      <w:sz w:val="22"/>
                      <w:szCs w:val="22"/>
                      <w:lang w:eastAsia="ru-RU"/>
                    </w:rPr>
                    <w:t xml:space="preserve">слово </w:t>
                  </w:r>
                  <w:r w:rsidRPr="00D13CA2">
                    <w:rPr>
                      <w:rFonts w:ascii="Liberation Serif" w:hAnsi="Liberation Serif" w:cs="Liberation Serif"/>
                      <w:b/>
                      <w:color w:val="000000"/>
                      <w:sz w:val="22"/>
                      <w:szCs w:val="22"/>
                      <w:lang w:eastAsia="ru-RU"/>
                    </w:rPr>
                    <w:t>«плюс»,</w:t>
                  </w:r>
                  <w:r w:rsidRPr="00D13CA2">
                    <w:rPr>
                      <w:rFonts w:ascii="Liberation Serif" w:hAnsi="Liberation Serif" w:cs="Liberation Serif"/>
                      <w:color w:val="000000"/>
                      <w:sz w:val="22"/>
                      <w:szCs w:val="22"/>
                      <w:lang w:eastAsia="ru-RU"/>
                    </w:rPr>
                    <w:t xml:space="preserve"> находящиеся перед показателем</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означает положительное число, при этом участник закупки может указать значение показателя без сопровождения знака «+» либо слова «плюс».</w:t>
                  </w:r>
                </w:p>
              </w:tc>
            </w:tr>
            <w:tr w:rsidTr="00035DF6">
              <w:tblPrEx>
                <w:tblW w:w="5000" w:type="pct"/>
                <w:tblLayout w:type="fixed"/>
                <w:tblCellMar>
                  <w:left w:w="10" w:type="dxa"/>
                  <w:right w:w="10" w:type="dxa"/>
                </w:tblCellMar>
                <w:tblLook w:val="0000"/>
              </w:tblPrEx>
              <w:trPr>
                <w:trHeight w:val="473"/>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xml:space="preserve">«;», «,», «и» </w:t>
                  </w:r>
                  <w:r w:rsidRPr="00D13CA2">
                    <w:rPr>
                      <w:rFonts w:ascii="Liberation Serif" w:eastAsia="Calibri" w:hAnsi="Liberation Serif" w:cs="Liberation Serif"/>
                      <w:sz w:val="22"/>
                      <w:szCs w:val="22"/>
                    </w:rPr>
                    <w:t>(в случае перечислений значений показателя)</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eastAsia="Calibri" w:hAnsi="Liberation Serif" w:cs="Liberation Serif"/>
                      <w:sz w:val="22"/>
                      <w:szCs w:val="22"/>
                    </w:rPr>
                    <w:t>означает перечисление значений показателя</w:t>
                  </w:r>
                </w:p>
                <w:p w:rsidR="0011044D" w:rsidRPr="00D13CA2" w:rsidP="0011044D">
                  <w:pPr>
                    <w:autoSpaceDN w:val="0"/>
                    <w:ind w:firstLine="171"/>
                    <w:textAlignment w:val="baseline"/>
                  </w:pPr>
                  <w:r w:rsidRPr="00D13CA2">
                    <w:rPr>
                      <w:rFonts w:ascii="Liberation Serif" w:eastAsia="Calibri" w:hAnsi="Liberation Serif" w:cs="Liberation Serif"/>
                      <w:b/>
                      <w:sz w:val="22"/>
                      <w:szCs w:val="22"/>
                    </w:rPr>
                    <w:t xml:space="preserve">Исключение, </w:t>
                  </w:r>
                  <w:r w:rsidRPr="00D13CA2">
                    <w:rPr>
                      <w:rFonts w:ascii="Liberation Serif" w:eastAsia="Calibri" w:hAnsi="Liberation Serif" w:cs="Liberation Serif"/>
                      <w:sz w:val="22"/>
                      <w:szCs w:val="22"/>
                    </w:rPr>
                    <w:t>если</w:t>
                  </w:r>
                  <w:r w:rsidRPr="00D13CA2">
                    <w:rPr>
                      <w:rFonts w:ascii="Liberation Serif" w:eastAsia="Calibri" w:hAnsi="Liberation Serif" w:cs="Liberation Serif"/>
                      <w:b/>
                      <w:sz w:val="22"/>
                      <w:szCs w:val="22"/>
                    </w:rPr>
                    <w:t xml:space="preserve"> </w:t>
                  </w:r>
                  <w:r w:rsidRPr="00D13CA2">
                    <w:rPr>
                      <w:rFonts w:ascii="Liberation Serif" w:eastAsia="Calibri" w:hAnsi="Liberation Serif" w:cs="Liberation Serif"/>
                      <w:sz w:val="22"/>
                      <w:szCs w:val="22"/>
                    </w:rPr>
                    <w:t>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rsidR="0011044D" w:rsidRPr="00D13CA2" w:rsidP="0011044D">
                  <w:pPr>
                    <w:autoSpaceDN w:val="0"/>
                    <w:ind w:firstLine="171"/>
                    <w:textAlignment w:val="baseline"/>
                  </w:pPr>
                  <w:r w:rsidRPr="00D13CA2">
                    <w:rPr>
                      <w:rFonts w:ascii="Liberation Serif" w:eastAsia="Calibri" w:hAnsi="Liberation Serif" w:cs="Liberation Serif"/>
                      <w:b/>
                      <w:sz w:val="22"/>
                      <w:szCs w:val="22"/>
                    </w:rPr>
                    <w:t>Например,</w:t>
                  </w:r>
                  <w:r w:rsidRPr="00D13CA2">
                    <w:rPr>
                      <w:rFonts w:ascii="Liberation Serif" w:eastAsia="Calibri"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Tr="00035DF6">
              <w:tblPrEx>
                <w:tblW w:w="5000" w:type="pct"/>
                <w:tblLayout w:type="fixed"/>
                <w:tblCellMar>
                  <w:left w:w="10" w:type="dxa"/>
                  <w:right w:w="10" w:type="dxa"/>
                </w:tblCellMar>
                <w:tblLook w:val="0000"/>
              </w:tblPrEx>
              <w:trPr>
                <w:trHeight w:val="1103"/>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xml:space="preserve">«и» </w:t>
                  </w:r>
                  <w:r w:rsidRPr="00D13CA2">
                    <w:rPr>
                      <w:rFonts w:ascii="Liberation Serif" w:eastAsia="Calibri"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rsidR="0011044D" w:rsidRPr="00D13CA2" w:rsidP="0011044D">
                  <w:pPr>
                    <w:autoSpaceDN w:val="0"/>
                    <w:ind w:firstLine="171"/>
                    <w:textAlignment w:val="baseline"/>
                  </w:pPr>
                  <w:r w:rsidRPr="00D13CA2">
                    <w:rPr>
                      <w:rFonts w:ascii="Liberation Serif" w:hAnsi="Liberation Serif" w:cs="Liberation Serif"/>
                      <w:b/>
                      <w:color w:val="000000"/>
                      <w:sz w:val="22"/>
                      <w:szCs w:val="22"/>
                      <w:lang w:eastAsia="ru-RU"/>
                    </w:rPr>
                    <w:t>Например,</w:t>
                  </w:r>
                  <w:r w:rsidRPr="00D13CA2">
                    <w:rPr>
                      <w:rFonts w:ascii="Liberation Serif" w:hAnsi="Liberation Serif" w:cs="Liberation Serif"/>
                      <w:color w:val="000000"/>
                      <w:sz w:val="22"/>
                      <w:szCs w:val="22"/>
                      <w:lang w:eastAsia="ru-RU"/>
                    </w:rPr>
                    <w:t xml:space="preserve"> если заказчиком установлено значение характеристики (показателя) в соответствии с КТРУ: </w:t>
                  </w:r>
                </w:p>
                <w:p w:rsidR="0011044D" w:rsidRPr="00D13CA2" w:rsidP="0011044D">
                  <w:pPr>
                    <w:autoSpaceDN w:val="0"/>
                    <w:ind w:firstLine="171"/>
                    <w:textAlignment w:val="baseline"/>
                  </w:pPr>
                  <w:r w:rsidRPr="00D13CA2">
                    <w:rPr>
                      <w:rFonts w:ascii="Liberation Serif" w:hAnsi="Liberation Serif" w:cs="Liberation Serif"/>
                      <w:color w:val="000000"/>
                      <w:sz w:val="22"/>
                      <w:szCs w:val="22"/>
                      <w:lang w:eastAsia="ru-RU"/>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rsidR="0011044D" w:rsidRPr="00D13CA2" w:rsidP="0011044D">
                  <w:pPr>
                    <w:autoSpaceDN w:val="0"/>
                    <w:ind w:firstLine="171"/>
                    <w:textAlignment w:val="baseline"/>
                  </w:pPr>
                  <w:r w:rsidRPr="00D13CA2">
                    <w:rPr>
                      <w:rFonts w:ascii="Liberation Serif" w:eastAsia="Calibri"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Tr="00035DF6">
              <w:tblPrEx>
                <w:tblW w:w="5000" w:type="pct"/>
                <w:tblLayout w:type="fixed"/>
                <w:tblCellMar>
                  <w:left w:w="10" w:type="dxa"/>
                  <w:right w:w="10" w:type="dxa"/>
                </w:tblCellMar>
                <w:tblLook w:val="0000"/>
              </w:tblPrEx>
              <w:trPr>
                <w:trHeight w:val="394"/>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«или», «либо»,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2"/>
                    <w:textAlignment w:val="baseline"/>
                  </w:pPr>
                  <w:r w:rsidRPr="00D13CA2">
                    <w:rPr>
                      <w:rFonts w:ascii="Liberation Serif" w:eastAsia="Calibri" w:hAnsi="Liberation Serif" w:cs="Liberation Serif"/>
                      <w:sz w:val="22"/>
                      <w:szCs w:val="22"/>
                    </w:rPr>
                    <w:t>означает, что показателю будет соответствовать любое из перечисленных значений данного показателя,</w:t>
                  </w:r>
                </w:p>
                <w:p w:rsidR="0011044D" w:rsidRPr="00D13CA2" w:rsidP="0011044D">
                  <w:pPr>
                    <w:autoSpaceDN w:val="0"/>
                    <w:ind w:firstLine="172"/>
                    <w:textAlignment w:val="baseline"/>
                  </w:pPr>
                  <w:r w:rsidRPr="00D13CA2">
                    <w:rPr>
                      <w:rFonts w:ascii="Liberation Serif" w:eastAsia="Calibri" w:hAnsi="Liberation Serif" w:cs="Liberation Serif"/>
                      <w:b/>
                      <w:sz w:val="22"/>
                      <w:szCs w:val="22"/>
                    </w:rPr>
                    <w:t>Исключение,</w:t>
                  </w:r>
                  <w:r w:rsidRPr="00D13CA2">
                    <w:rPr>
                      <w:rFonts w:ascii="Liberation Serif" w:eastAsia="Calibri"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Tr="00035DF6">
              <w:tblPrEx>
                <w:tblW w:w="5000" w:type="pct"/>
                <w:tblLayout w:type="fixed"/>
                <w:tblCellMar>
                  <w:left w:w="10" w:type="dxa"/>
                  <w:right w:w="10" w:type="dxa"/>
                </w:tblCellMar>
                <w:tblLook w:val="0000"/>
              </w:tblPrEx>
              <w:trPr>
                <w:trHeight w:val="239"/>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«и/или», «и (или)»</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69"/>
                    <w:textAlignment w:val="baseline"/>
                  </w:pPr>
                  <w:r w:rsidRPr="00D13CA2">
                    <w:rPr>
                      <w:rFonts w:ascii="Liberation Serif" w:eastAsia="Calibri"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Tr="00035DF6">
              <w:tblPrEx>
                <w:tblW w:w="5000" w:type="pct"/>
                <w:tblLayout w:type="fixed"/>
                <w:tblCellMar>
                  <w:left w:w="10" w:type="dxa"/>
                  <w:right w:w="10" w:type="dxa"/>
                </w:tblCellMar>
                <w:tblLook w:val="0000"/>
              </w:tblPrEx>
              <w:trPr>
                <w:trHeight w:val="234"/>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xml:space="preserve">«не уже»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9"/>
                    <w:textAlignment w:val="baseline"/>
                  </w:pPr>
                  <w:r w:rsidRPr="00D13CA2">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Tr="00035DF6">
              <w:tblPrEx>
                <w:tblW w:w="5000" w:type="pct"/>
                <w:tblLayout w:type="fixed"/>
                <w:tblCellMar>
                  <w:left w:w="10" w:type="dxa"/>
                  <w:right w:w="10" w:type="dxa"/>
                </w:tblCellMar>
                <w:tblLook w:val="0000"/>
              </w:tblPrEx>
              <w:trPr>
                <w:trHeight w:val="267"/>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«не шире», «диапазон от и до»</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9"/>
                    <w:textAlignment w:val="baseline"/>
                  </w:pPr>
                  <w:r w:rsidRPr="00D13CA2">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Tr="00035DF6">
              <w:tblPrEx>
                <w:tblW w:w="5000" w:type="pct"/>
                <w:tblLayout w:type="fixed"/>
                <w:tblCellMar>
                  <w:left w:w="10" w:type="dxa"/>
                  <w:right w:w="10" w:type="dxa"/>
                </w:tblCellMar>
                <w:tblLook w:val="0000"/>
              </w:tblPrEx>
              <w:trPr>
                <w:trHeight w:val="272"/>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xml:space="preserve">«св.», «свыше», «более», «выше», «&gt;»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69"/>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превышающее установленное</w:t>
                  </w:r>
                </w:p>
              </w:tc>
            </w:tr>
            <w:tr w:rsidTr="00035DF6">
              <w:tblPrEx>
                <w:tblW w:w="5000" w:type="pct"/>
                <w:tblLayout w:type="fixed"/>
                <w:tblCellMar>
                  <w:left w:w="10" w:type="dxa"/>
                  <w:right w:w="10" w:type="dxa"/>
                </w:tblCellMar>
                <w:tblLook w:val="0000"/>
              </w:tblPrEx>
              <w:trPr>
                <w:trHeight w:val="178"/>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«менее», «ниже», «&lt;»</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69"/>
                    <w:textAlignment w:val="baseline"/>
                  </w:pPr>
                  <w:r w:rsidRPr="00D13CA2">
                    <w:rPr>
                      <w:rFonts w:ascii="Liberation Serif" w:eastAsia="Calibri" w:hAnsi="Liberation Serif" w:cs="Liberation Serif"/>
                      <w:sz w:val="22"/>
                      <w:szCs w:val="22"/>
                    </w:rPr>
                    <w:t>означает, что показателю будет соответствовать значение менее установленного</w:t>
                  </w:r>
                </w:p>
              </w:tc>
            </w:tr>
            <w:tr w:rsidTr="00035DF6">
              <w:tblPrEx>
                <w:tblW w:w="5000" w:type="pct"/>
                <w:tblLayout w:type="fixed"/>
                <w:tblCellMar>
                  <w:left w:w="10" w:type="dxa"/>
                  <w:right w:w="10" w:type="dxa"/>
                </w:tblCellMar>
                <w:tblLook w:val="0000"/>
              </w:tblPrEx>
              <w:trPr>
                <w:trHeight w:val="182"/>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 (приравнен к предлогу «к»)</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69"/>
                    <w:textAlignment w:val="baseline"/>
                  </w:pPr>
                  <w:r w:rsidRPr="00D13CA2">
                    <w:rPr>
                      <w:rFonts w:ascii="Liberation Serif" w:eastAsia="Calibri" w:hAnsi="Liberation Serif" w:cs="Liberation Serif"/>
                      <w:sz w:val="22"/>
                      <w:szCs w:val="22"/>
                    </w:rPr>
                    <w:t>указывается в неизменном виде</w:t>
                  </w:r>
                </w:p>
              </w:tc>
            </w:tr>
            <w:tr w:rsidTr="00035DF6">
              <w:tblPrEx>
                <w:tblW w:w="5000" w:type="pct"/>
                <w:tblLayout w:type="fixed"/>
                <w:tblCellMar>
                  <w:left w:w="10" w:type="dxa"/>
                  <w:right w:w="10" w:type="dxa"/>
                </w:tblCellMar>
                <w:tblLook w:val="0000"/>
              </w:tblPrEx>
              <w:trPr>
                <w:trHeight w:val="234"/>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«неважно»</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2"/>
                    <w:textAlignment w:val="baseline"/>
                  </w:pPr>
                  <w:r w:rsidRPr="00D13CA2">
                    <w:rPr>
                      <w:rFonts w:ascii="Liberation Serif" w:eastAsia="Calibri" w:hAnsi="Liberation Serif" w:cs="Liberation Serif"/>
                      <w:sz w:val="22"/>
                      <w:szCs w:val="22"/>
                    </w:rPr>
                    <w:t>участнику закупки необходимо предоставить характеристику по своему усмотрению, либо оставить в неизменном виде (продублировать слово «неважно» в свою заявку)</w:t>
                  </w:r>
                </w:p>
              </w:tc>
            </w:tr>
            <w:tr w:rsidTr="00035DF6">
              <w:tblPrEx>
                <w:tblW w:w="5000" w:type="pct"/>
                <w:tblLayout w:type="fixed"/>
                <w:tblCellMar>
                  <w:left w:w="10" w:type="dxa"/>
                  <w:right w:w="10" w:type="dxa"/>
                </w:tblCellMar>
                <w:tblLook w:val="0000"/>
              </w:tblPrEx>
              <w:trPr>
                <w:trHeight w:val="394"/>
              </w:trPr>
              <w:tc>
                <w:tcPr>
                  <w:tcW w:w="18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spacing w:line="276" w:lineRule="auto"/>
                    <w:textAlignment w:val="baseline"/>
                  </w:pPr>
                  <w:r w:rsidRPr="00D13CA2">
                    <w:rPr>
                      <w:rFonts w:ascii="Liberation Serif" w:eastAsia="Calibri" w:hAnsi="Liberation Serif" w:cs="Liberation Serif"/>
                      <w:b/>
                      <w:sz w:val="22"/>
                      <w:szCs w:val="22"/>
                    </w:rPr>
                    <w:t>«не указано», «~»</w:t>
                  </w:r>
                </w:p>
              </w:tc>
              <w:tc>
                <w:tcPr>
                  <w:tcW w:w="75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1044D" w:rsidRPr="00D13CA2" w:rsidP="0011044D">
                  <w:pPr>
                    <w:autoSpaceDN w:val="0"/>
                    <w:ind w:firstLine="172"/>
                    <w:textAlignment w:val="baseline"/>
                  </w:pPr>
                  <w:r w:rsidRPr="00D13CA2">
                    <w:rPr>
                      <w:rFonts w:ascii="Liberation Serif" w:eastAsia="Calibri"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rsidR="0011044D" w:rsidRPr="00D13CA2" w:rsidP="0011044D">
                  <w:pPr>
                    <w:autoSpaceDN w:val="0"/>
                    <w:ind w:firstLine="172"/>
                    <w:textAlignment w:val="baseline"/>
                  </w:pPr>
                  <w:r w:rsidRPr="00D13CA2">
                    <w:rPr>
                      <w:rFonts w:ascii="Liberation Serif" w:eastAsia="Calibri" w:hAnsi="Liberation Serif" w:cs="Liberation Serif"/>
                      <w:sz w:val="22"/>
                      <w:szCs w:val="22"/>
                    </w:rPr>
                    <w:t>Например, если заказчиком установлена дозировка в соответствии с КТРУ: «~», то участнику закупки необходимо указать значение характеристики в неизменном виде, либо указать «НЕ УКАЗАНО», и наоборот.</w:t>
                  </w:r>
                </w:p>
              </w:tc>
            </w:tr>
          </w:tbl>
          <w:p w:rsidR="0011044D" w:rsidRPr="00D13CA2" w:rsidP="0011044D">
            <w:pPr>
              <w:autoSpaceDN w:val="0"/>
              <w:ind w:firstLine="709"/>
              <w:textAlignment w:val="baseline"/>
              <w:rPr>
                <w:rFonts w:ascii="Liberation Serif" w:hAnsi="Liberation Serif" w:cs="Liberation Serif"/>
              </w:rPr>
            </w:pPr>
          </w:p>
          <w:p w:rsidR="0011044D" w:rsidRPr="00D13CA2" w:rsidP="0011044D">
            <w:pPr>
              <w:autoSpaceDN w:val="0"/>
              <w:ind w:firstLine="709"/>
              <w:textAlignment w:val="baseline"/>
              <w:rPr>
                <w:sz w:val="22"/>
                <w:szCs w:val="22"/>
              </w:rPr>
            </w:pPr>
            <w:r w:rsidRPr="00D13CA2">
              <w:rPr>
                <w:rFonts w:ascii="Liberation Serif" w:eastAsia="Calibri" w:hAnsi="Liberation Serif" w:cs="Liberation Serif"/>
                <w:sz w:val="22"/>
                <w:szCs w:val="22"/>
                <w:lang w:eastAsia="zh-CN"/>
              </w:rPr>
              <w:t>Температурные характеристики участник закупки должен указать относительно температурной шкалы.</w:t>
            </w:r>
          </w:p>
          <w:p w:rsidR="0011044D" w:rsidRPr="00D13CA2" w:rsidP="0011044D">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 xml:space="preserve">Сокращения «ДхШхВ» означает «длина х ширина х высота», «ДхШхГ» означает «длина х ширина х глубина», «ДхШхТ» означает «длина х ширина х толщина», «ВхШхГ» означает «высота х ширина х глубина» и т.д. </w:t>
            </w:r>
          </w:p>
          <w:p w:rsidR="0011044D" w:rsidRPr="00D13CA2" w:rsidP="0011044D">
            <w:pPr>
              <w:autoSpaceDN w:val="0"/>
              <w:ind w:firstLine="709"/>
              <w:textAlignment w:val="baseline"/>
              <w:rPr>
                <w:rFonts w:ascii="Liberation Serif" w:hAnsi="Liberation Serif" w:cs="Liberation Serif"/>
                <w:sz w:val="22"/>
                <w:szCs w:val="22"/>
              </w:rPr>
            </w:pPr>
            <w:r w:rsidRPr="00D13CA2">
              <w:rPr>
                <w:rFonts w:ascii="Liberation Serif" w:hAnsi="Liberation Serif" w:cs="Liberation Serif"/>
                <w:sz w:val="22"/>
                <w:szCs w:val="22"/>
              </w:rPr>
              <w:t>В случае указания значений показателей следующим образом, например: «ДхШхВ</w:t>
            </w:r>
            <w:r w:rsidRPr="00D13CA2">
              <w:rPr>
                <w:rFonts w:ascii="Liberation Serif" w:hAnsi="Liberation Serif" w:cs="Liberation Serif"/>
                <w:sz w:val="22"/>
                <w:szCs w:val="22"/>
              </w:rPr>
              <w:br/>
              <w:t>не более (или не менее) __х__х__», то слова «не более», «не менее» относятся ко всем указанным после него значениям.</w:t>
            </w:r>
          </w:p>
          <w:p w:rsidR="0011044D" w:rsidRPr="00D13CA2" w:rsidP="0011044D">
            <w:pPr>
              <w:autoSpaceDN w:val="0"/>
              <w:ind w:firstLine="709"/>
              <w:textAlignment w:val="baseline"/>
              <w:rPr>
                <w:rFonts w:ascii="Liberation Serif" w:hAnsi="Liberation Serif" w:cs="Liberation Serif"/>
                <w:color w:val="000000"/>
                <w:sz w:val="22"/>
                <w:szCs w:val="22"/>
                <w:lang w:eastAsia="ru-RU"/>
              </w:rPr>
            </w:pPr>
            <w:r w:rsidRPr="00D13CA2">
              <w:rPr>
                <w:rFonts w:ascii="Liberation Serif" w:hAnsi="Liberation Serif" w:cs="Liberation Serif"/>
                <w:color w:val="000000"/>
                <w:sz w:val="22"/>
                <w:szCs w:val="22"/>
                <w:lang w:eastAsia="ru-RU"/>
              </w:rPr>
              <w:t xml:space="preserve">Наименование страны происхождения товаров участник закупки указывает </w:t>
            </w:r>
            <w:r w:rsidRPr="00D13CA2">
              <w:rPr>
                <w:rFonts w:ascii="Liberation Serif" w:hAnsi="Liberation Serif" w:cs="Liberation Serif"/>
                <w:color w:val="000000"/>
                <w:sz w:val="22"/>
                <w:szCs w:val="22"/>
                <w:lang w:eastAsia="ru-RU"/>
              </w:rPr>
              <w:br/>
              <w:t>в соответствии с Общероссийским классификатором стран мира OK (MK (ИСО 3166) 004-97) 025-2001.</w:t>
            </w:r>
          </w:p>
          <w:p w:rsidR="0011044D" w:rsidRPr="00D13CA2" w:rsidP="0011044D">
            <w:pPr>
              <w:widowControl w:val="0"/>
              <w:autoSpaceDN w:val="0"/>
              <w:ind w:firstLine="709"/>
              <w:textAlignment w:val="baseline"/>
              <w:rPr>
                <w:rFonts w:ascii="Liberation Serif" w:hAnsi="Liberation Serif" w:cs="Liberation Serif"/>
                <w:color w:val="000000"/>
                <w:sz w:val="22"/>
                <w:szCs w:val="22"/>
                <w:lang w:eastAsia="ru-RU"/>
              </w:rPr>
            </w:pPr>
            <w:r w:rsidRPr="00D13CA2">
              <w:rPr>
                <w:rFonts w:ascii="Liberation Serif" w:hAnsi="Liberation Serif" w:cs="Liberation Serif"/>
                <w:color w:val="000000"/>
                <w:sz w:val="22"/>
                <w:szCs w:val="22"/>
                <w:lang w:eastAsia="ru-RU"/>
              </w:rPr>
              <w:t>При закупке медицинских изделий или лекарственных препаратов возможно указание наименования страны (стран) происхождения товара в соответствии с регистрационным удостоверением на соответствующие медицинское изделие или лекарственный препарат.</w:t>
            </w:r>
          </w:p>
          <w:p w:rsidR="0011044D" w:rsidRPr="00D13CA2" w:rsidP="0011044D">
            <w:pPr>
              <w:autoSpaceDN w:val="0"/>
              <w:ind w:firstLine="709"/>
              <w:textAlignment w:val="baseline"/>
              <w:rPr>
                <w:rFonts w:ascii="Liberation Serif" w:hAnsi="Liberation Serif"/>
                <w:color w:val="000000"/>
                <w:sz w:val="22"/>
                <w:szCs w:val="22"/>
                <w:lang w:eastAsia="ru-RU"/>
              </w:rPr>
            </w:pPr>
            <w:r w:rsidRPr="00D13CA2">
              <w:rPr>
                <w:rFonts w:ascii="Liberation Serif" w:hAnsi="Liberation Serif"/>
                <w:color w:val="000000"/>
                <w:sz w:val="22"/>
                <w:szCs w:val="22"/>
                <w:lang w:eastAsia="ru-RU"/>
              </w:rPr>
              <w:t xml:space="preserve">Ответственность за достоверность сведений о характеристиках товара, товарном знаке, наименовании страны происхождения товара, производителе, указанных в заявке на участие </w:t>
            </w:r>
            <w:r w:rsidRPr="00D13CA2">
              <w:rPr>
                <w:rFonts w:ascii="Liberation Serif" w:hAnsi="Liberation Serif"/>
                <w:color w:val="000000"/>
                <w:sz w:val="22"/>
                <w:szCs w:val="22"/>
                <w:lang w:eastAsia="ru-RU"/>
              </w:rPr>
              <w:br/>
              <w:t>в закупке, несет участник закупки.</w:t>
            </w:r>
          </w:p>
          <w:p w:rsidR="00D82099" w:rsidRPr="002A5E16" w:rsidP="002A5E16">
            <w:pPr>
              <w:ind w:firstLine="567"/>
              <w:jc w:val="both"/>
              <w:rPr>
                <w:rFonts w:ascii="Liberation Serif" w:hAnsi="Liberation Serif" w:cs="Liberation Serif"/>
              </w:rPr>
            </w:pPr>
            <w:r w:rsidRPr="00D13CA2">
              <w:rPr>
                <w:rFonts w:ascii="Liberation Serif" w:hAnsi="Liberation Serif" w:cs="Liberation Serif"/>
                <w:sz w:val="22"/>
                <w:szCs w:val="22"/>
              </w:rPr>
              <w:t xml:space="preserve">В случаях, не оговоренных настоящей инструкцией, и при возникновении вопросов </w:t>
            </w:r>
            <w:r w:rsidRPr="00D13CA2">
              <w:rPr>
                <w:rFonts w:ascii="Liberation Serif" w:hAnsi="Liberation Serif" w:cs="Liberation Serif"/>
                <w:sz w:val="22"/>
                <w:szCs w:val="22"/>
              </w:rPr>
              <w:br/>
              <w:t>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об осуществлении закупки</w:t>
            </w:r>
          </w:p>
        </w:tc>
      </w:tr>
    </w:tbl>
    <w:tbl>
      <w:tblPr>
        <w:tblStyle w:val="TableGrid"/>
        <w:tblW w:w="5000" w:type="pct"/>
        <w:tblLook w:val="04A0"/>
      </w:tblPr>
      <w:tblGrid>
        <w:gridCol w:w="1255"/>
        <w:gridCol w:w="10788"/>
        <w:gridCol w:w="3345"/>
      </w:tblGrid>
      <w:tr w:rsidTr="00E86057">
        <w:tblPrEx>
          <w:tblW w:w="5000" w:type="pct"/>
          <w:tblLook w:val="04A0"/>
        </w:tblPrEx>
        <w:tc>
          <w:tcPr>
            <w:tcW w:w="851" w:type="dxa"/>
            <w:shd w:val="clear" w:color="auto" w:fill="F2F2F2" w:themeFill="background1" w:themeFillShade="F2"/>
          </w:tcPr>
          <w:p w:rsidR="00D82099" w:rsidRPr="00F14EF2" w:rsidP="00283C80">
            <w:pPr>
              <w:rPr>
                <w:rFonts w:ascii="Liberation Serif" w:hAnsi="Liberation Serif" w:cs="Liberation Serif"/>
                <w:b/>
                <w:sz w:val="22"/>
                <w:szCs w:val="22"/>
              </w:rPr>
            </w:pPr>
            <w:r>
              <w:rPr>
                <w:rFonts w:ascii="Liberation Serif" w:hAnsi="Liberation Serif" w:cs="Liberation Serif"/>
                <w:b/>
                <w:sz w:val="22"/>
                <w:szCs w:val="22"/>
              </w:rPr>
              <w:t>3</w:t>
            </w:r>
          </w:p>
        </w:tc>
        <w:tc>
          <w:tcPr>
            <w:tcW w:w="9582" w:type="dxa"/>
            <w:gridSpan w:val="2"/>
            <w:shd w:val="clear" w:color="auto" w:fill="F2F2F2" w:themeFill="background1" w:themeFillShade="F2"/>
          </w:tcPr>
          <w:p w:rsidR="00BB654F" w:rsidRPr="00F14EF2" w:rsidP="00283C80">
            <w:pPr>
              <w:rPr>
                <w:rFonts w:ascii="Liberation Serif" w:hAnsi="Liberation Serif" w:cs="Liberation Serif"/>
                <w:b/>
                <w:sz w:val="22"/>
                <w:szCs w:val="22"/>
              </w:rPr>
            </w:pPr>
          </w:p>
          <w:p w:rsidR="00D82099" w:rsidRPr="00F14EF2" w:rsidP="00283C80">
            <w:pPr>
              <w:rPr>
                <w:rFonts w:ascii="Liberation Serif" w:hAnsi="Liberation Serif" w:cs="Liberation Serif"/>
                <w:b/>
                <w:sz w:val="22"/>
                <w:szCs w:val="22"/>
              </w:rPr>
            </w:pPr>
            <w:r w:rsidRPr="00F14EF2">
              <w:rPr>
                <w:rFonts w:ascii="Liberation Serif" w:hAnsi="Liberation Serif" w:cs="Liberation Serif"/>
                <w:b/>
                <w:sz w:val="22"/>
                <w:szCs w:val="22"/>
              </w:rPr>
              <w:t>Информация и документы участника электронного аукциона, предоставляемые заказчику оператором электронной площадки</w:t>
            </w:r>
          </w:p>
          <w:p w:rsidR="00BB654F" w:rsidRPr="00F14EF2" w:rsidP="00283C80">
            <w:pPr>
              <w:rPr>
                <w:rFonts w:ascii="Liberation Serif" w:hAnsi="Liberation Serif" w:cs="Liberation Serif"/>
                <w:sz w:val="22"/>
                <w:szCs w:val="22"/>
              </w:rPr>
            </w:pP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Borders>
              <w:top w:val="single" w:sz="4" w:space="0" w:color="auto"/>
              <w:left w:val="single" w:sz="4" w:space="0" w:color="auto"/>
              <w:bottom w:val="single" w:sz="4" w:space="0" w:color="auto"/>
              <w:right w:val="single" w:sz="4" w:space="0" w:color="auto"/>
            </w:tcBorders>
          </w:tcPr>
          <w:p w:rsidR="00D82099" w:rsidRPr="00F14EF2" w:rsidP="00A823A9">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Идентификационный номер налогоплательщика (при наличии) </w:t>
            </w:r>
            <w:r w:rsidRPr="00F14EF2" w:rsidR="00C53697">
              <w:rPr>
                <w:rFonts w:ascii="Liberation Serif" w:hAnsi="Liberation Serif" w:cs="Liberation Serif"/>
                <w:sz w:val="22"/>
                <w:szCs w:val="22"/>
              </w:rPr>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F14EF2">
              <w:rPr>
                <w:rFonts w:ascii="Liberation Serif" w:hAnsi="Liberation Serif" w:cs="Liberation Serif"/>
                <w:sz w:val="22"/>
                <w:szCs w:val="22"/>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w:t>
            </w:r>
            <w:r w:rsidRPr="00F14EF2">
              <w:rPr>
                <w:rFonts w:ascii="Liberation Serif" w:hAnsi="Liberation Serif" w:cs="Liberation Serif"/>
                <w:sz w:val="22"/>
                <w:szCs w:val="22"/>
              </w:rPr>
              <w:t>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D82099"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Tr="00E86057">
        <w:tblPrEx>
          <w:tblW w:w="5000" w:type="pct"/>
          <w:tblLook w:val="04A0"/>
        </w:tblPrEx>
        <w:tc>
          <w:tcPr>
            <w:tcW w:w="851" w:type="dxa"/>
          </w:tcPr>
          <w:p w:rsidR="00D82099"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1C77FC" w:rsidRPr="00F14EF2" w:rsidP="00554FD4">
            <w:pPr>
              <w:jc w:val="both"/>
              <w:rPr>
                <w:rFonts w:ascii="Liberation Serif" w:hAnsi="Liberation Serif" w:cs="Liberation Serif"/>
                <w:sz w:val="22"/>
                <w:szCs w:val="22"/>
              </w:rPr>
            </w:pPr>
            <w:r w:rsidRPr="00F14EF2">
              <w:rPr>
                <w:rFonts w:ascii="Liberation Serif" w:hAnsi="Liberation Serif" w:cs="Liberation Serif"/>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Tr="00E86057">
        <w:tblPrEx>
          <w:tblW w:w="5000" w:type="pct"/>
          <w:tblLook w:val="04A0"/>
        </w:tblPrEx>
        <w:tc>
          <w:tcPr>
            <w:tcW w:w="851" w:type="dxa"/>
          </w:tcPr>
          <w:p w:rsidR="00BC34B2" w:rsidRPr="00F14EF2" w:rsidP="001C77FC">
            <w:pPr>
              <w:pStyle w:val="ListParagraph"/>
              <w:numPr>
                <w:ilvl w:val="0"/>
                <w:numId w:val="12"/>
              </w:numPr>
              <w:rPr>
                <w:rFonts w:ascii="Liberation Serif" w:hAnsi="Liberation Serif" w:cs="Liberation Serif"/>
                <w:sz w:val="22"/>
                <w:szCs w:val="22"/>
              </w:rPr>
            </w:pPr>
          </w:p>
        </w:tc>
        <w:tc>
          <w:tcPr>
            <w:tcW w:w="9582" w:type="dxa"/>
            <w:gridSpan w:val="2"/>
          </w:tcPr>
          <w:p w:rsidR="00BC34B2" w:rsidRPr="00F14EF2" w:rsidP="00554FD4">
            <w:pPr>
              <w:jc w:val="both"/>
              <w:rPr>
                <w:rFonts w:ascii="Liberation Serif" w:hAnsi="Liberation Serif" w:cs="Liberation Serif"/>
                <w:sz w:val="22"/>
                <w:szCs w:val="22"/>
              </w:rPr>
            </w:pPr>
            <w:r w:rsidRPr="00BC34B2">
              <w:rPr>
                <w:rFonts w:ascii="Liberation Serif" w:hAnsi="Liberation Serif" w:cs="Liberation Serif"/>
                <w:sz w:val="22"/>
                <w:szCs w:val="22"/>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Tr="00E86057">
        <w:tblPrEx>
          <w:tblW w:w="5000" w:type="pct"/>
          <w:tblLook w:val="04A0"/>
        </w:tblPrEx>
        <w:tc>
          <w:tcPr>
            <w:tcW w:w="851" w:type="dxa"/>
          </w:tcPr>
          <w:p w:rsidR="00554FD4" w:rsidRPr="00F14EF2" w:rsidP="001C77FC">
            <w:pPr>
              <w:pStyle w:val="ListParagraph"/>
              <w:numPr>
                <w:ilvl w:val="0"/>
                <w:numId w:val="12"/>
              </w:numPr>
              <w:rPr>
                <w:rFonts w:ascii="Liberation Serif" w:hAnsi="Liberation Serif" w:cs="Liberation Serif"/>
                <w:sz w:val="22"/>
                <w:szCs w:val="22"/>
              </w:rPr>
            </w:pPr>
          </w:p>
        </w:tc>
        <w:tc>
          <w:tcPr>
            <w:tcW w:w="7314" w:type="dxa"/>
          </w:tcPr>
          <w:p w:rsidR="00554FD4" w:rsidRPr="00F14EF2" w:rsidP="00283C80">
            <w:pPr>
              <w:jc w:val="both"/>
              <w:rPr>
                <w:rFonts w:ascii="Liberation Serif" w:hAnsi="Liberation Serif" w:cs="Liberation Serif"/>
                <w:sz w:val="22"/>
                <w:szCs w:val="22"/>
              </w:rPr>
            </w:pPr>
            <w:r w:rsidRPr="00F14EF2">
              <w:rPr>
                <w:rFonts w:ascii="Liberation Serif" w:hAnsi="Liberation Serif" w:cs="Liberation Serif"/>
                <w:sz w:val="22"/>
                <w:szCs w:val="22"/>
              </w:rPr>
              <w:t>Декларация о принадлежности участника закупки к социально ориентированным некоммерческим организациям.</w:t>
            </w:r>
            <w:r w:rsidRPr="00F14EF2" w:rsidR="000164BF">
              <w:rPr>
                <w:rFonts w:ascii="Liberation Serif" w:hAnsi="Liberation Serif" w:cs="Liberation Serif"/>
                <w:sz w:val="22"/>
                <w:szCs w:val="22"/>
              </w:rPr>
              <w:t xml:space="preserve"> (</w:t>
            </w:r>
            <w:r w:rsidRPr="00F14EF2">
              <w:rPr>
                <w:rFonts w:ascii="Liberation Serif" w:hAnsi="Liberation Serif" w:cs="Liberation Serif"/>
                <w:sz w:val="22"/>
                <w:szCs w:val="22"/>
              </w:rPr>
              <w:t>Основание часть 3 статьи 30 Закона о контрактной системе</w:t>
            </w:r>
            <w:r w:rsidRPr="00F14EF2" w:rsidR="000164BF">
              <w:rPr>
                <w:rFonts w:ascii="Liberation Serif" w:hAnsi="Liberation Serif" w:cs="Liberation Serif"/>
                <w:sz w:val="22"/>
                <w:szCs w:val="22"/>
              </w:rPr>
              <w:t>)</w:t>
            </w:r>
            <w:r w:rsidRPr="00F14EF2" w:rsidR="00090664">
              <w:rPr>
                <w:rFonts w:ascii="Liberation Serif" w:hAnsi="Liberation Serif" w:cs="Liberation Serif"/>
                <w:sz w:val="22"/>
                <w:szCs w:val="22"/>
              </w:rPr>
              <w:t>;</w:t>
            </w:r>
          </w:p>
        </w:tc>
        <w:tc>
          <w:tcPr>
            <w:tcW w:w="2268" w:type="dxa"/>
          </w:tcPr>
          <w:p w:rsidR="00554FD4" w:rsidRPr="008041B6" w:rsidP="008041B6">
            <w:pPr>
              <w:suppressLineNumbers/>
              <w:jc w:val="both"/>
              <w:rPr>
                <w:rFonts w:ascii="Liberation Serif" w:hAnsi="Liberation Serif" w:cs="Liberation Serif"/>
                <w:sz w:val="22"/>
                <w:szCs w:val="22"/>
              </w:rPr>
            </w:pPr>
            <w:r>
              <w:rPr>
                <w:rFonts w:ascii="Liberation Serif" w:hAnsi="Liberation Serif" w:cs="Liberation Serif"/>
                <w:b/>
                <w:sz w:val="22"/>
                <w:szCs w:val="22"/>
              </w:rPr>
              <w:t>Требуется</w:t>
            </w:r>
          </w:p>
        </w:tc>
      </w:tr>
      <w:tr w:rsidTr="00E86057">
        <w:tblPrEx>
          <w:tblW w:w="5000" w:type="pct"/>
          <w:tblLook w:val="04A0"/>
        </w:tblPrEx>
        <w:tc>
          <w:tcPr>
            <w:tcW w:w="851" w:type="dxa"/>
          </w:tcPr>
          <w:p w:rsidR="00D82099" w:rsidRPr="00F14EF2" w:rsidP="002E58A9">
            <w:pPr>
              <w:pStyle w:val="ListParagraph"/>
              <w:numPr>
                <w:ilvl w:val="0"/>
                <w:numId w:val="12"/>
              </w:numPr>
              <w:rPr>
                <w:rFonts w:ascii="Liberation Serif" w:hAnsi="Liberation Serif" w:cs="Liberation Serif"/>
                <w:bCs/>
                <w:sz w:val="22"/>
                <w:szCs w:val="22"/>
              </w:rPr>
            </w:pPr>
          </w:p>
        </w:tc>
        <w:tc>
          <w:tcPr>
            <w:tcW w:w="9582" w:type="dxa"/>
            <w:gridSpan w:val="2"/>
            <w:tcMar>
              <w:left w:w="0" w:type="dxa"/>
              <w:right w:w="0" w:type="dxa"/>
            </w:tcMar>
          </w:tcPr>
          <w:p w:rsidR="00302B49" w:rsidRPr="00F14EF2" w:rsidP="00E86057">
            <w:pPr>
              <w:suppressLineNumbers/>
              <w:jc w:val="both"/>
              <w:rPr>
                <w:rFonts w:ascii="Liberation Serif" w:hAnsi="Liberation Serif" w:cs="Liberation Serif"/>
                <w:bCs/>
                <w:sz w:val="22"/>
                <w:szCs w:val="22"/>
              </w:rPr>
            </w:pPr>
            <w:r w:rsidRPr="00F14EF2">
              <w:rPr>
                <w:rFonts w:ascii="Liberation Serif" w:hAnsi="Liberation Serif" w:cs="Liberation Serif"/>
                <w:bCs/>
                <w:sz w:val="22"/>
                <w:szCs w:val="22"/>
              </w:rPr>
              <w:t>Д</w:t>
            </w:r>
            <w:r w:rsidRPr="00F14EF2" w:rsidR="00D82099">
              <w:rPr>
                <w:rFonts w:ascii="Liberation Serif" w:hAnsi="Liberation Serif" w:cs="Liberation Serif"/>
                <w:bCs/>
                <w:sz w:val="22"/>
                <w:szCs w:val="22"/>
              </w:rPr>
              <w:t xml:space="preserve">окументы, подтверждающие соответствие участника закупки дополнительным требованиям, установленным в соответствии с частями </w:t>
            </w:r>
            <w:r w:rsidR="00F5517D">
              <w:rPr>
                <w:rFonts w:ascii="Liberation Serif" w:hAnsi="Liberation Serif" w:cs="Liberation Serif"/>
                <w:bCs/>
                <w:sz w:val="22"/>
                <w:szCs w:val="22"/>
              </w:rPr>
              <w:t>2</w:t>
            </w:r>
            <w:r w:rsidRPr="00F14EF2" w:rsidR="00D82099">
              <w:rPr>
                <w:rFonts w:ascii="Liberation Serif" w:hAnsi="Liberation Serif" w:cs="Liberation Serif"/>
                <w:bCs/>
                <w:sz w:val="22"/>
                <w:szCs w:val="22"/>
              </w:rPr>
              <w:t xml:space="preserve"> и 2.1 (при наличии таких требований) статьи 31 Закона о контрактной системе, если иное не предусмотрено Законом о контрактной системе:</w:t>
            </w:r>
          </w:p>
          <w:p w:rsidR="00085DCF" w:rsidRPr="00F14EF2" w:rsidP="00E86057">
            <w:pPr>
              <w:suppressLineNumbers/>
              <w:ind w:left="708"/>
              <w:jc w:val="both"/>
              <w:rPr>
                <w:rFonts w:ascii="Liberation Serif" w:hAnsi="Liberation Serif" w:cs="Liberation Serif"/>
                <w:bCs/>
                <w:sz w:val="22"/>
                <w:szCs w:val="22"/>
              </w:rPr>
            </w:pPr>
          </w:p>
          <w:p w:rsidR="00D82099" w:rsidRPr="00F14EF2" w:rsidP="00F91C76">
            <w:pPr>
              <w:suppressLineNumbers/>
              <w:jc w:val="both"/>
              <w:rPr>
                <w:rFonts w:ascii="Liberation Serif" w:hAnsi="Liberation Serif" w:cs="Liberation Serif"/>
                <w:bCs/>
                <w:sz w:val="22"/>
                <w:szCs w:val="22"/>
              </w:rPr>
            </w:pPr>
            <w:r w:rsidRPr="00F14EF2" w:rsidR="003B4899">
              <w:rPr>
                <w:rFonts w:ascii="Liberation Serif" w:hAnsi="Liberation Serif" w:cs="Liberation Serif"/>
                <w:bCs/>
                <w:noProof/>
                <w:sz w:val="22"/>
                <w:szCs w:val="22"/>
              </w:rPr>
              <w:t xml:space="preserve">Не </w:t>
            </w:r>
            <w:r w:rsidRPr="00F14EF2" w:rsidR="006B75D2">
              <w:rPr>
                <w:rFonts w:ascii="Liberation Serif" w:hAnsi="Liberation Serif" w:cs="Liberation Serif"/>
                <w:bCs/>
                <w:noProof/>
                <w:sz w:val="22"/>
                <w:szCs w:val="22"/>
              </w:rPr>
              <w:t>требуются</w:t>
            </w:r>
          </w:p>
        </w:tc>
      </w:tr>
      <w:tr w:rsidTr="00E86057">
        <w:tblPrEx>
          <w:tblW w:w="5000" w:type="pct"/>
          <w:tblLook w:val="04A0"/>
        </w:tblPrEx>
        <w:tc>
          <w:tcPr>
            <w:tcW w:w="851" w:type="dxa"/>
            <w:shd w:val="clear" w:color="auto" w:fill="F2F2F2" w:themeFill="background1" w:themeFillShade="F2"/>
          </w:tcPr>
          <w:p w:rsidR="00F60239" w:rsidRPr="004B61A8" w:rsidP="007971C3">
            <w:pPr>
              <w:rPr>
                <w:rFonts w:ascii="Liberation Serif" w:hAnsi="Liberation Serif" w:cs="Liberation Serif"/>
                <w:bCs/>
                <w:sz w:val="22"/>
                <w:szCs w:val="22"/>
              </w:rPr>
            </w:pPr>
            <w:r w:rsidRPr="004B61A8">
              <w:rPr>
                <w:rFonts w:ascii="Liberation Serif" w:hAnsi="Liberation Serif" w:cs="Liberation Serif"/>
                <w:bCs/>
                <w:sz w:val="22"/>
                <w:szCs w:val="22"/>
              </w:rPr>
              <w:t>4</w:t>
            </w:r>
          </w:p>
        </w:tc>
        <w:tc>
          <w:tcPr>
            <w:tcW w:w="9582" w:type="dxa"/>
            <w:gridSpan w:val="2"/>
            <w:shd w:val="clear" w:color="auto" w:fill="F2F2F2" w:themeFill="background1" w:themeFillShade="F2"/>
          </w:tcPr>
          <w:p w:rsidR="00F60239" w:rsidRPr="004B61A8" w:rsidP="007971C3">
            <w:pPr>
              <w:suppressLineNumbers/>
              <w:jc w:val="both"/>
              <w:rPr>
                <w:rFonts w:ascii="Liberation Serif" w:hAnsi="Liberation Serif" w:cs="Liberation Serif"/>
                <w:b/>
                <w:bCs/>
                <w:sz w:val="22"/>
                <w:szCs w:val="22"/>
              </w:rPr>
            </w:pPr>
            <w:r w:rsidRPr="004B61A8">
              <w:rPr>
                <w:rFonts w:ascii="Liberation Serif" w:hAnsi="Liberation Serif" w:cs="Liberation Serif"/>
                <w:b/>
                <w:bCs/>
                <w:sz w:val="22"/>
                <w:szCs w:val="22"/>
              </w:rPr>
              <w:t>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Tr="00E86057">
        <w:tblPrEx>
          <w:tblW w:w="5000" w:type="pct"/>
          <w:tblLook w:val="04A0"/>
        </w:tblPrEx>
        <w:tc>
          <w:tcPr>
            <w:tcW w:w="851" w:type="dxa"/>
          </w:tcPr>
          <w:p w:rsidR="007971C3" w:rsidRPr="004B61A8" w:rsidP="007971C3">
            <w:pPr>
              <w:rPr>
                <w:rFonts w:ascii="Liberation Serif" w:hAnsi="Liberation Serif" w:cs="Liberation Serif"/>
                <w:bCs/>
                <w:sz w:val="22"/>
                <w:szCs w:val="22"/>
              </w:rPr>
            </w:pPr>
          </w:p>
        </w:tc>
        <w:tc>
          <w:tcPr>
            <w:tcW w:w="9582" w:type="dxa"/>
            <w:gridSpan w:val="2"/>
          </w:tcPr>
          <w:p w:rsidR="007971C3" w:rsidRPr="00F14EF2" w:rsidP="002E58A9">
            <w:pPr>
              <w:suppressLineNumbers/>
              <w:jc w:val="both"/>
              <w:rPr>
                <w:rFonts w:ascii="Liberation Serif" w:hAnsi="Liberation Serif" w:cs="Liberation Serif"/>
                <w:bCs/>
                <w:sz w:val="22"/>
                <w:szCs w:val="22"/>
              </w:rPr>
            </w:pPr>
            <w:r w:rsidRPr="004B61A8">
              <w:rPr>
                <w:rFonts w:ascii="Liberation Serif" w:hAnsi="Liberation Serif" w:cs="Liberation Serif"/>
                <w:bCs/>
                <w:sz w:val="22"/>
                <w:szCs w:val="22"/>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DD488F" w:rsidRPr="00F14EF2" w:rsidP="006B4BA8">
      <w:pPr>
        <w:ind w:firstLine="708"/>
        <w:jc w:val="both"/>
        <w:rPr>
          <w:rFonts w:ascii="Liberation Serif" w:hAnsi="Liberation Serif" w:cs="Liberation Serif"/>
          <w:bCs/>
          <w:sz w:val="22"/>
          <w:szCs w:val="22"/>
        </w:rPr>
      </w:pPr>
    </w:p>
    <w:sectPr w:rsidSect="00E86057">
      <w:headerReference w:type="default" r:id="rId5"/>
      <w:pgSz w:w="16838" w:h="11906" w:orient="landscape"/>
      <w:pgMar w:top="720" w:right="720" w:bottom="720" w:left="720" w:header="720" w:footer="720" w:gutter="0"/>
      <w:cols w:space="720"/>
      <w:titlePg/>
      <w:docGrid w:linePitch="36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80A46">
    <w:pPr>
      <w:pStyle w:val="Header"/>
      <w:jc w:val="center"/>
    </w:pPr>
    <w:r>
      <w:fldChar w:fldCharType="begin"/>
    </w:r>
    <w:r>
      <w:instrText>PAGE   \* MERGEFORMAT</w:instrText>
    </w:r>
    <w:r>
      <w:fldChar w:fldCharType="separate"/>
    </w:r>
    <w:r>
      <w:rPr>
        <w:noProof/>
      </w:rPr>
      <w:t>11</w:t>
    </w:r>
    <w:r>
      <w:fldChar w:fldCharType="end"/>
    </w:r>
  </w:p>
  <w:p w:rsidR="00680A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pStyle w:val="Heading1"/>
      <w:suff w:val="nothing"/>
      <w:lvlJc w:val="left"/>
      <w:pPr>
        <w:tabs>
          <w:tab w:val="num" w:pos="0"/>
        </w:tabs>
        <w:ind w:left="0" w:firstLine="0"/>
      </w:pPr>
    </w:lvl>
    <w:lvl w:ilvl="1">
      <w:start w:val="1"/>
      <w:numFmt w:val="none"/>
      <w:pStyle w:val="Heading2"/>
      <w:suff w:val="nothing"/>
      <w:lvlJc w:val="left"/>
      <w:pPr>
        <w:tabs>
          <w:tab w:val="num" w:pos="0"/>
        </w:tabs>
        <w:ind w:left="0" w:firstLine="0"/>
      </w:pPr>
    </w:lvl>
    <w:lvl w:ilvl="2">
      <w:start w:val="1"/>
      <w:numFmt w:val="none"/>
      <w:pStyle w:val="Heading3"/>
      <w:suff w:val="nothing"/>
      <w:lvlJc w:val="left"/>
      <w:pPr>
        <w:tabs>
          <w:tab w:val="num" w:pos="0"/>
        </w:tabs>
        <w:ind w:left="0" w:firstLine="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pStyle w:val="Heading9"/>
      <w:suff w:val="nothing"/>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nsid w:val="07FB5A11"/>
    <w:multiLevelType w:val="hybridMultilevel"/>
    <w:tmpl w:val="791CC5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B6262B8"/>
    <w:multiLevelType w:val="multilevel"/>
    <w:tmpl w:val="041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26D93"/>
    <w:multiLevelType w:val="multilevel"/>
    <w:tmpl w:val="36AA87DE"/>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center"/>
      <w:pPr>
        <w:ind w:left="0" w:firstLine="28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C9633CD"/>
    <w:multiLevelType w:val="hybridMultilevel"/>
    <w:tmpl w:val="0416FE3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1847B0"/>
    <w:multiLevelType w:val="hybridMultilevel"/>
    <w:tmpl w:val="6414AA5A"/>
    <w:lvl w:ilvl="0">
      <w:start w:val="1"/>
      <w:numFmt w:val="decimal"/>
      <w:lvlText w:val="%1)"/>
      <w:lvlJc w:val="left"/>
      <w:pPr>
        <w:ind w:left="360" w:hanging="360"/>
      </w:pPr>
      <w:rPr>
        <w:rFonts w:cs="Times New Roman" w:hint="default"/>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1">
    <w:nsid w:val="5B422F85"/>
    <w:multiLevelType w:val="hybridMultilevel"/>
    <w:tmpl w:val="0A7ED9FC"/>
    <w:lvl w:ilvl="0">
      <w:start w:val="1"/>
      <w:numFmt w:val="decimal"/>
      <w:lvlText w:val="%1."/>
      <w:lvlJc w:val="left"/>
      <w:pPr>
        <w:ind w:left="730" w:hanging="360"/>
      </w:pPr>
      <w:rPr>
        <w:rFonts w:hint="default"/>
      </w:rPr>
    </w:lvl>
    <w:lvl w:ilvl="1" w:tentative="1">
      <w:start w:val="1"/>
      <w:numFmt w:val="lowerLetter"/>
      <w:lvlText w:val="%2."/>
      <w:lvlJc w:val="left"/>
      <w:pPr>
        <w:ind w:left="1450" w:hanging="360"/>
      </w:pPr>
    </w:lvl>
    <w:lvl w:ilvl="2" w:tentative="1">
      <w:start w:val="1"/>
      <w:numFmt w:val="lowerRoman"/>
      <w:lvlText w:val="%3."/>
      <w:lvlJc w:val="right"/>
      <w:pPr>
        <w:ind w:left="2170" w:hanging="180"/>
      </w:pPr>
    </w:lvl>
    <w:lvl w:ilvl="3" w:tentative="1">
      <w:start w:val="1"/>
      <w:numFmt w:val="decimal"/>
      <w:lvlText w:val="%4."/>
      <w:lvlJc w:val="left"/>
      <w:pPr>
        <w:ind w:left="2890" w:hanging="360"/>
      </w:pPr>
    </w:lvl>
    <w:lvl w:ilvl="4" w:tentative="1">
      <w:start w:val="1"/>
      <w:numFmt w:val="lowerLetter"/>
      <w:lvlText w:val="%5."/>
      <w:lvlJc w:val="left"/>
      <w:pPr>
        <w:ind w:left="3610" w:hanging="360"/>
      </w:pPr>
    </w:lvl>
    <w:lvl w:ilvl="5" w:tentative="1">
      <w:start w:val="1"/>
      <w:numFmt w:val="lowerRoman"/>
      <w:lvlText w:val="%6."/>
      <w:lvlJc w:val="right"/>
      <w:pPr>
        <w:ind w:left="4330" w:hanging="180"/>
      </w:pPr>
    </w:lvl>
    <w:lvl w:ilvl="6" w:tentative="1">
      <w:start w:val="1"/>
      <w:numFmt w:val="decimal"/>
      <w:lvlText w:val="%7."/>
      <w:lvlJc w:val="left"/>
      <w:pPr>
        <w:ind w:left="5050" w:hanging="360"/>
      </w:pPr>
    </w:lvl>
    <w:lvl w:ilvl="7" w:tentative="1">
      <w:start w:val="1"/>
      <w:numFmt w:val="lowerLetter"/>
      <w:lvlText w:val="%8."/>
      <w:lvlJc w:val="left"/>
      <w:pPr>
        <w:ind w:left="5770" w:hanging="360"/>
      </w:pPr>
    </w:lvl>
    <w:lvl w:ilvl="8" w:tentative="1">
      <w:start w:val="1"/>
      <w:numFmt w:val="lowerRoman"/>
      <w:lvlText w:val="%9."/>
      <w:lvlJc w:val="right"/>
      <w:pPr>
        <w:ind w:left="6490" w:hanging="180"/>
      </w:pPr>
    </w:lvl>
  </w:abstractNum>
  <w:abstractNum w:abstractNumId="12">
    <w:nsid w:val="5DF24566"/>
    <w:multiLevelType w:val="multilevel"/>
    <w:tmpl w:val="C2BA110C"/>
    <w:lvl w:ilvl="0">
      <w:start w:val="1"/>
      <w:numFmt w:val="decimal"/>
      <w:suff w:val="nothing"/>
      <w:lvlText w:val="%1."/>
      <w:lvlJc w:val="left"/>
      <w:pPr>
        <w:ind w:left="0" w:firstLine="0"/>
      </w:pPr>
      <w:rPr>
        <w:rFonts w:hint="default"/>
        <w:b w:val="0"/>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15F5482"/>
    <w:multiLevelType w:val="hybridMultilevel"/>
    <w:tmpl w:val="A7141D14"/>
    <w:lvl w:ilvl="0">
      <w:start w:val="1"/>
      <w:numFmt w:val="decimal"/>
      <w:lvlText w:val="%1)"/>
      <w:lvlJc w:val="left"/>
      <w:pPr>
        <w:ind w:left="644" w:hanging="360"/>
      </w:pPr>
      <w:rPr>
        <w:rFonts w:cs="Times New Roman" w:hint="default"/>
        <w:b/>
      </w:rPr>
    </w:lvl>
    <w:lvl w:ilvl="1" w:tentative="1">
      <w:start w:val="1"/>
      <w:numFmt w:val="lowerLetter"/>
      <w:lvlText w:val="%2."/>
      <w:lvlJc w:val="left"/>
      <w:pPr>
        <w:ind w:left="1329" w:hanging="360"/>
      </w:pPr>
      <w:rPr>
        <w:rFonts w:cs="Times New Roman"/>
      </w:rPr>
    </w:lvl>
    <w:lvl w:ilvl="2" w:tentative="1">
      <w:start w:val="1"/>
      <w:numFmt w:val="lowerRoman"/>
      <w:lvlText w:val="%3."/>
      <w:lvlJc w:val="right"/>
      <w:pPr>
        <w:ind w:left="2049" w:hanging="180"/>
      </w:pPr>
      <w:rPr>
        <w:rFonts w:cs="Times New Roman"/>
      </w:rPr>
    </w:lvl>
    <w:lvl w:ilvl="3" w:tentative="1">
      <w:start w:val="1"/>
      <w:numFmt w:val="decimal"/>
      <w:lvlText w:val="%4."/>
      <w:lvlJc w:val="left"/>
      <w:pPr>
        <w:ind w:left="2769" w:hanging="360"/>
      </w:pPr>
      <w:rPr>
        <w:rFonts w:cs="Times New Roman"/>
      </w:rPr>
    </w:lvl>
    <w:lvl w:ilvl="4" w:tentative="1">
      <w:start w:val="1"/>
      <w:numFmt w:val="lowerLetter"/>
      <w:lvlText w:val="%5."/>
      <w:lvlJc w:val="left"/>
      <w:pPr>
        <w:ind w:left="3489" w:hanging="360"/>
      </w:pPr>
      <w:rPr>
        <w:rFonts w:cs="Times New Roman"/>
      </w:rPr>
    </w:lvl>
    <w:lvl w:ilvl="5" w:tentative="1">
      <w:start w:val="1"/>
      <w:numFmt w:val="lowerRoman"/>
      <w:lvlText w:val="%6."/>
      <w:lvlJc w:val="right"/>
      <w:pPr>
        <w:ind w:left="4209" w:hanging="180"/>
      </w:pPr>
      <w:rPr>
        <w:rFonts w:cs="Times New Roman"/>
      </w:rPr>
    </w:lvl>
    <w:lvl w:ilvl="6" w:tentative="1">
      <w:start w:val="1"/>
      <w:numFmt w:val="decimal"/>
      <w:lvlText w:val="%7."/>
      <w:lvlJc w:val="left"/>
      <w:pPr>
        <w:ind w:left="4929" w:hanging="360"/>
      </w:pPr>
      <w:rPr>
        <w:rFonts w:cs="Times New Roman"/>
      </w:rPr>
    </w:lvl>
    <w:lvl w:ilvl="7" w:tentative="1">
      <w:start w:val="1"/>
      <w:numFmt w:val="lowerLetter"/>
      <w:lvlText w:val="%8."/>
      <w:lvlJc w:val="left"/>
      <w:pPr>
        <w:ind w:left="5649" w:hanging="360"/>
      </w:pPr>
      <w:rPr>
        <w:rFonts w:cs="Times New Roman"/>
      </w:rPr>
    </w:lvl>
    <w:lvl w:ilvl="8" w:tentative="1">
      <w:start w:val="1"/>
      <w:numFmt w:val="lowerRoman"/>
      <w:lvlText w:val="%9."/>
      <w:lvlJc w:val="right"/>
      <w:pPr>
        <w:ind w:left="6369" w:hanging="180"/>
      </w:pPr>
      <w:rPr>
        <w:rFonts w:cs="Times New Roman"/>
      </w:rPr>
    </w:lvl>
  </w:abstractNum>
  <w:abstractNum w:abstractNumId="14">
    <w:nsid w:val="70E95F1A"/>
    <w:multiLevelType w:val="hybridMultilevel"/>
    <w:tmpl w:val="436ACBE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D6430CC"/>
    <w:multiLevelType w:val="multilevel"/>
    <w:tmpl w:val="D39492E2"/>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11"/>
  </w:num>
  <w:num w:numId="9">
    <w:abstractNumId w:val="13"/>
  </w:num>
  <w:num w:numId="10">
    <w:abstractNumId w:val="7"/>
  </w:num>
  <w:num w:numId="11">
    <w:abstractNumId w:val="15"/>
  </w:num>
  <w:num w:numId="12">
    <w:abstractNumId w:val="12"/>
  </w:num>
  <w:num w:numId="13">
    <w:abstractNumId w:val="10"/>
  </w:num>
  <w:num w:numId="14">
    <w:abstractNumId w:val="6"/>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docId w15:val="{8EBDD95A-F663-45F5-B218-89BDBB70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D4B"/>
    <w:pPr>
      <w:suppressAutoHyphens/>
    </w:pPr>
    <w:rPr>
      <w:sz w:val="24"/>
      <w:szCs w:val="24"/>
      <w:lang w:eastAsia="ar-SA"/>
    </w:rPr>
  </w:style>
  <w:style w:type="paragraph" w:styleId="Heading1">
    <w:name w:val="heading 1"/>
    <w:basedOn w:val="Normal"/>
    <w:next w:val="Normal"/>
    <w:link w:val="14"/>
    <w:uiPriority w:val="9"/>
    <w:qFormat/>
    <w:pPr>
      <w:keepNext/>
      <w:numPr>
        <w:numId w:val="1"/>
      </w:numPr>
      <w:spacing w:before="240" w:after="60"/>
      <w:outlineLvl w:val="0"/>
    </w:pPr>
    <w:rPr>
      <w:rFonts w:ascii="Arial" w:hAnsi="Arial" w:cs="Arial"/>
      <w:b/>
      <w:bCs/>
      <w:kern w:val="1"/>
      <w:sz w:val="32"/>
      <w:szCs w:val="32"/>
    </w:rPr>
  </w:style>
  <w:style w:type="paragraph" w:styleId="Heading2">
    <w:name w:val="heading 2"/>
    <w:basedOn w:val="Normal"/>
    <w:next w:val="Normal"/>
    <w:link w:val="2"/>
    <w:uiPriority w:val="9"/>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3"/>
    <w:uiPriority w:val="9"/>
    <w:qFormat/>
    <w:pPr>
      <w:keepNext/>
      <w:numPr>
        <w:ilvl w:val="2"/>
        <w:numId w:val="1"/>
      </w:numPr>
      <w:spacing w:before="240" w:after="60"/>
      <w:outlineLvl w:val="2"/>
    </w:pPr>
    <w:rPr>
      <w:rFonts w:ascii="Arial" w:hAnsi="Arial" w:cs="Arial"/>
      <w:b/>
      <w:bCs/>
      <w:sz w:val="26"/>
      <w:szCs w:val="26"/>
    </w:rPr>
  </w:style>
  <w:style w:type="paragraph" w:styleId="Heading9">
    <w:name w:val="heading 9"/>
    <w:basedOn w:val="Normal"/>
    <w:next w:val="Normal"/>
    <w:link w:val="9"/>
    <w:uiPriority w:val="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PageNumber">
    <w:name w:val="page number"/>
    <w:basedOn w:val="1"/>
    <w:uiPriority w:val="99"/>
  </w:style>
  <w:style w:type="character" w:styleId="Hyperlink">
    <w:name w:val="Hyperlink"/>
    <w:uiPriority w:val="99"/>
    <w:rPr>
      <w:color w:val="0000FF"/>
      <w:u w:val="single"/>
    </w:rPr>
  </w:style>
  <w:style w:type="character" w:styleId="Strong">
    <w:name w:val="Strong"/>
    <w:uiPriority w:val="22"/>
    <w:qFormat/>
    <w:rPr>
      <w:b/>
      <w:bCs/>
    </w:rPr>
  </w:style>
  <w:style w:type="character" w:customStyle="1" w:styleId="a">
    <w:name w:val="Символ нумерации"/>
  </w:style>
  <w:style w:type="character" w:customStyle="1" w:styleId="a0">
    <w:name w:val="Маркеры списка"/>
    <w:rPr>
      <w:rFonts w:ascii="OpenSymbol" w:eastAsia="OpenSymbol" w:hAnsi="OpenSymbol" w:cs="OpenSymbol"/>
    </w:rPr>
  </w:style>
  <w:style w:type="character" w:styleId="FollowedHyperlink">
    <w:name w:val="FollowedHyperlink"/>
    <w:uiPriority w:val="99"/>
    <w:rPr>
      <w:color w:val="800000"/>
      <w:u w:val="single"/>
    </w:rPr>
  </w:style>
  <w:style w:type="paragraph" w:customStyle="1" w:styleId="10">
    <w:name w:val="Заголовок1"/>
    <w:basedOn w:val="Normal"/>
    <w:next w:val="BodyText"/>
    <w:pPr>
      <w:keepNext/>
      <w:spacing w:before="240" w:after="120"/>
    </w:pPr>
    <w:rPr>
      <w:rFonts w:ascii="Arial" w:eastAsia="MS Mincho" w:hAnsi="Arial" w:cs="Tahoma"/>
      <w:sz w:val="28"/>
      <w:szCs w:val="28"/>
    </w:rPr>
  </w:style>
  <w:style w:type="paragraph" w:styleId="BodyText">
    <w:name w:val="Body Text"/>
    <w:aliases w:val="Основной текст Знак Знак"/>
    <w:basedOn w:val="Normal"/>
    <w:link w:val="a10"/>
    <w:uiPriority w:val="99"/>
    <w:qFormat/>
  </w:style>
  <w:style w:type="paragraph" w:styleId="Title">
    <w:name w:val="Title"/>
    <w:basedOn w:val="10"/>
    <w:next w:val="Subtitle"/>
    <w:link w:val="a14"/>
    <w:uiPriority w:val="10"/>
    <w:qFormat/>
  </w:style>
  <w:style w:type="paragraph" w:styleId="Subtitle">
    <w:name w:val="Subtitle"/>
    <w:basedOn w:val="10"/>
    <w:next w:val="BodyText"/>
    <w:link w:val="a15"/>
    <w:uiPriority w:val="11"/>
    <w:qFormat/>
    <w:pPr>
      <w:jc w:val="center"/>
    </w:pPr>
    <w:rPr>
      <w:i/>
      <w:iCs/>
    </w:rPr>
  </w:style>
  <w:style w:type="paragraph" w:styleId="List">
    <w:name w:val="List"/>
    <w:basedOn w:val="BodyText"/>
    <w:uiPriority w:val="99"/>
    <w:rPr>
      <w:rFonts w:cs="Tahoma"/>
    </w:rPr>
  </w:style>
  <w:style w:type="paragraph" w:customStyle="1" w:styleId="11">
    <w:name w:val="Название1"/>
    <w:basedOn w:val="Normal"/>
    <w:pPr>
      <w:suppressLineNumbers/>
      <w:spacing w:before="120" w:after="120"/>
    </w:pPr>
    <w:rPr>
      <w:rFonts w:cs="Tahoma"/>
      <w:i/>
      <w:iCs/>
    </w:rPr>
  </w:style>
  <w:style w:type="paragraph" w:customStyle="1" w:styleId="12">
    <w:name w:val="Указатель1"/>
    <w:basedOn w:val="Normal"/>
    <w:pPr>
      <w:suppressLineNumbers/>
    </w:pPr>
    <w:rPr>
      <w:rFonts w:cs="Tahoma"/>
    </w:rPr>
  </w:style>
  <w:style w:type="paragraph" w:customStyle="1" w:styleId="variable">
    <w:name w:val="variable"/>
    <w:basedOn w:val="Normal"/>
    <w:rPr>
      <w:b/>
    </w:rPr>
  </w:style>
  <w:style w:type="paragraph" w:styleId="Footer">
    <w:name w:val="footer"/>
    <w:basedOn w:val="Normal"/>
    <w:link w:val="a16"/>
    <w:uiPriority w:val="99"/>
    <w:pPr>
      <w:tabs>
        <w:tab w:val="center" w:pos="4677"/>
        <w:tab w:val="right" w:pos="9355"/>
      </w:tabs>
    </w:pPr>
  </w:style>
  <w:style w:type="paragraph" w:styleId="Header">
    <w:name w:val="header"/>
    <w:basedOn w:val="Normal"/>
    <w:link w:val="a9"/>
    <w:uiPriority w:val="99"/>
    <w:pPr>
      <w:tabs>
        <w:tab w:val="center" w:pos="4677"/>
        <w:tab w:val="right" w:pos="9355"/>
      </w:tabs>
    </w:pPr>
  </w:style>
  <w:style w:type="paragraph" w:customStyle="1" w:styleId="a1">
    <w:name w:val="Содержимое таблицы"/>
    <w:basedOn w:val="Normal"/>
    <w:pPr>
      <w:suppressLineNumbers/>
    </w:pPr>
  </w:style>
  <w:style w:type="paragraph" w:customStyle="1" w:styleId="a2">
    <w:name w:val="Заголовок таблицы"/>
    <w:basedOn w:val="a1"/>
    <w:pPr>
      <w:jc w:val="center"/>
    </w:pPr>
    <w:rPr>
      <w:b/>
      <w:bCs/>
    </w:rPr>
  </w:style>
  <w:style w:type="paragraph" w:customStyle="1" w:styleId="a3">
    <w:name w:val="Горизонтальная линия"/>
    <w:basedOn w:val="Normal"/>
    <w:next w:val="BodyText"/>
    <w:pPr>
      <w:suppressLineNumbers/>
      <w:pBdr>
        <w:bottom w:val="double" w:sz="1" w:space="0" w:color="808080"/>
      </w:pBdr>
      <w:spacing w:after="283"/>
    </w:pPr>
    <w:rPr>
      <w:sz w:val="12"/>
      <w:szCs w:val="12"/>
    </w:rPr>
  </w:style>
  <w:style w:type="paragraph" w:styleId="BodyTextFirstIndent">
    <w:name w:val="Body Text First Indent"/>
    <w:basedOn w:val="BodyText"/>
    <w:link w:val="a17"/>
    <w:uiPriority w:val="99"/>
    <w:pPr>
      <w:ind w:firstLine="283"/>
    </w:pPr>
  </w:style>
  <w:style w:type="paragraph" w:customStyle="1" w:styleId="a4">
    <w:name w:val="СОтступомПоЛевомуКраю"/>
    <w:basedOn w:val="Normal"/>
    <w:pPr>
      <w:ind w:firstLine="705"/>
    </w:pPr>
  </w:style>
  <w:style w:type="paragraph" w:customStyle="1" w:styleId="a5">
    <w:name w:val="Содержимое врезки"/>
    <w:basedOn w:val="BodyText"/>
  </w:style>
  <w:style w:type="paragraph" w:customStyle="1" w:styleId="a6">
    <w:name w:val="Содержимое списка"/>
    <w:basedOn w:val="Normal"/>
    <w:pPr>
      <w:ind w:left="567"/>
    </w:pPr>
  </w:style>
  <w:style w:type="paragraph" w:styleId="BalloonText">
    <w:name w:val="Balloon Text"/>
    <w:basedOn w:val="Normal"/>
    <w:link w:val="a7"/>
    <w:uiPriority w:val="99"/>
    <w:semiHidden/>
    <w:unhideWhenUsed/>
    <w:rsid w:val="0047610D"/>
    <w:rPr>
      <w:rFonts w:ascii="Segoe UI" w:hAnsi="Segoe UI" w:cs="Segoe UI"/>
      <w:sz w:val="18"/>
      <w:szCs w:val="18"/>
    </w:rPr>
  </w:style>
  <w:style w:type="character" w:customStyle="1" w:styleId="a7">
    <w:name w:val="Текст выноски Знак"/>
    <w:link w:val="BalloonText"/>
    <w:uiPriority w:val="99"/>
    <w:semiHidden/>
    <w:rsid w:val="0047610D"/>
    <w:rPr>
      <w:rFonts w:ascii="Segoe UI" w:hAnsi="Segoe UI" w:cs="Segoe UI"/>
      <w:sz w:val="18"/>
      <w:szCs w:val="18"/>
      <w:lang w:eastAsia="ar-SA"/>
    </w:rPr>
  </w:style>
  <w:style w:type="paragraph" w:styleId="FootnoteText">
    <w:name w:val="footnote text"/>
    <w:basedOn w:val="Normal"/>
    <w:link w:val="a8"/>
    <w:uiPriority w:val="99"/>
    <w:unhideWhenUsed/>
    <w:rsid w:val="00B7348A"/>
    <w:rPr>
      <w:sz w:val="20"/>
      <w:szCs w:val="20"/>
    </w:rPr>
  </w:style>
  <w:style w:type="character" w:customStyle="1" w:styleId="a8">
    <w:name w:val="Текст сноски Знак"/>
    <w:link w:val="FootnoteText"/>
    <w:uiPriority w:val="99"/>
    <w:rsid w:val="00B7348A"/>
    <w:rPr>
      <w:lang w:eastAsia="ar-SA"/>
    </w:rPr>
  </w:style>
  <w:style w:type="character" w:styleId="FootnoteReference">
    <w:name w:val="footnote reference"/>
    <w:uiPriority w:val="99"/>
    <w:semiHidden/>
    <w:unhideWhenUsed/>
    <w:rsid w:val="00B7348A"/>
    <w:rPr>
      <w:vertAlign w:val="superscript"/>
    </w:rPr>
  </w:style>
  <w:style w:type="table" w:styleId="TableGrid">
    <w:name w:val="Table Grid"/>
    <w:basedOn w:val="TableNormal"/>
    <w:uiPriority w:val="3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9">
    <w:name w:val="Верхний колонтитул Знак"/>
    <w:link w:val="Header"/>
    <w:uiPriority w:val="99"/>
    <w:rsid w:val="00F52517"/>
    <w:rPr>
      <w:sz w:val="24"/>
      <w:szCs w:val="24"/>
      <w:lang w:eastAsia="ar-SA"/>
    </w:rPr>
  </w:style>
  <w:style w:type="paragraph" w:styleId="NormalWeb">
    <w:name w:val="Normal (Web)"/>
    <w:aliases w:val="Обычный (Web)1,Обычный (веб)1"/>
    <w:basedOn w:val="Normal"/>
    <w:link w:val="a20"/>
    <w:unhideWhenUsed/>
    <w:qFormat/>
    <w:rsid w:val="00A34988"/>
    <w:pPr>
      <w:suppressAutoHyphens w:val="0"/>
      <w:spacing w:before="100" w:beforeAutospacing="1" w:after="100" w:afterAutospacing="1"/>
    </w:pPr>
    <w:rPr>
      <w:lang w:eastAsia="ru-RU"/>
    </w:rPr>
  </w:style>
  <w:style w:type="character" w:customStyle="1" w:styleId="a10">
    <w:name w:val="Основной текст Знак"/>
    <w:aliases w:val="Основной текст Знак Знак Знак"/>
    <w:link w:val="BodyText"/>
    <w:uiPriority w:val="99"/>
    <w:locked/>
    <w:rsid w:val="00A34988"/>
    <w:rPr>
      <w:sz w:val="24"/>
      <w:szCs w:val="24"/>
      <w:lang w:eastAsia="ar-SA"/>
    </w:rPr>
  </w:style>
  <w:style w:type="character" w:styleId="CommentReference">
    <w:name w:val="annotation reference"/>
    <w:uiPriority w:val="99"/>
    <w:semiHidden/>
    <w:unhideWhenUsed/>
    <w:rsid w:val="006D72E3"/>
    <w:rPr>
      <w:sz w:val="16"/>
      <w:szCs w:val="16"/>
    </w:rPr>
  </w:style>
  <w:style w:type="paragraph" w:styleId="CommentText">
    <w:name w:val="annotation text"/>
    <w:basedOn w:val="Normal"/>
    <w:link w:val="a11"/>
    <w:uiPriority w:val="99"/>
    <w:semiHidden/>
    <w:unhideWhenUsed/>
    <w:rsid w:val="006D72E3"/>
    <w:rPr>
      <w:sz w:val="20"/>
      <w:szCs w:val="20"/>
    </w:rPr>
  </w:style>
  <w:style w:type="character" w:customStyle="1" w:styleId="a11">
    <w:name w:val="Текст примечания Знак"/>
    <w:link w:val="CommentText"/>
    <w:uiPriority w:val="99"/>
    <w:semiHidden/>
    <w:rsid w:val="006D72E3"/>
    <w:rPr>
      <w:lang w:eastAsia="ar-SA"/>
    </w:rPr>
  </w:style>
  <w:style w:type="paragraph" w:styleId="CommentSubject">
    <w:name w:val="annotation subject"/>
    <w:basedOn w:val="CommentText"/>
    <w:next w:val="CommentText"/>
    <w:link w:val="a12"/>
    <w:uiPriority w:val="99"/>
    <w:semiHidden/>
    <w:unhideWhenUsed/>
    <w:rsid w:val="006D72E3"/>
    <w:rPr>
      <w:b/>
      <w:bCs/>
    </w:rPr>
  </w:style>
  <w:style w:type="character" w:customStyle="1" w:styleId="a12">
    <w:name w:val="Тема примечания Знак"/>
    <w:link w:val="CommentSubject"/>
    <w:uiPriority w:val="99"/>
    <w:semiHidden/>
    <w:rsid w:val="006D72E3"/>
    <w:rPr>
      <w:b/>
      <w:bCs/>
      <w:lang w:eastAsia="ar-SA"/>
    </w:rPr>
  </w:style>
  <w:style w:type="paragraph" w:customStyle="1" w:styleId="21">
    <w:name w:val="Цитата 21"/>
    <w:basedOn w:val="Normal"/>
    <w:next w:val="Normal"/>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ListParagraph">
    <w:name w:val="List Paragraph"/>
    <w:basedOn w:val="Normal"/>
    <w:link w:val="a13"/>
    <w:uiPriority w:val="34"/>
    <w:qFormat/>
    <w:rsid w:val="007644CF"/>
    <w:pPr>
      <w:suppressAutoHyphens w:val="0"/>
      <w:ind w:left="708"/>
      <w:jc w:val="both"/>
    </w:pPr>
    <w:rPr>
      <w:lang w:eastAsia="en-US"/>
    </w:rPr>
  </w:style>
  <w:style w:type="character" w:customStyle="1" w:styleId="a13">
    <w:name w:val="Абзац списка Знак"/>
    <w:link w:val="ListParagraph"/>
    <w:uiPriority w:val="34"/>
    <w:rsid w:val="007644CF"/>
    <w:rPr>
      <w:sz w:val="24"/>
      <w:szCs w:val="24"/>
      <w:lang w:eastAsia="en-US"/>
    </w:rPr>
  </w:style>
  <w:style w:type="character" w:styleId="PlaceholderText">
    <w:name w:val="Placeholder Text"/>
    <w:basedOn w:val="DefaultParagraphFont"/>
    <w:uiPriority w:val="99"/>
    <w:semiHidden/>
    <w:rsid w:val="00B13D60"/>
    <w:rPr>
      <w:color w:val="808080"/>
    </w:rPr>
  </w:style>
  <w:style w:type="character" w:styleId="EndnoteReference">
    <w:name w:val="endnote reference"/>
    <w:basedOn w:val="DefaultParagraphFont"/>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4">
    <w:name w:val="Заголовок 1 Знак"/>
    <w:basedOn w:val="DefaultParagraphFont"/>
    <w:link w:val="Heading1"/>
    <w:uiPriority w:val="9"/>
    <w:locked/>
    <w:rsid w:val="00B31E73"/>
    <w:rPr>
      <w:rFonts w:ascii="Arial" w:hAnsi="Arial" w:cs="Arial"/>
      <w:b/>
      <w:bCs/>
      <w:kern w:val="1"/>
      <w:sz w:val="32"/>
      <w:szCs w:val="32"/>
      <w:lang w:eastAsia="ar-SA"/>
    </w:rPr>
  </w:style>
  <w:style w:type="character" w:customStyle="1" w:styleId="2">
    <w:name w:val="Заголовок 2 Знак"/>
    <w:basedOn w:val="DefaultParagraphFont"/>
    <w:link w:val="Heading2"/>
    <w:uiPriority w:val="9"/>
    <w:locked/>
    <w:rsid w:val="00B31E73"/>
    <w:rPr>
      <w:rFonts w:ascii="Arial" w:hAnsi="Arial" w:cs="Arial"/>
      <w:b/>
      <w:bCs/>
      <w:i/>
      <w:iCs/>
      <w:sz w:val="28"/>
      <w:szCs w:val="28"/>
      <w:lang w:eastAsia="ar-SA"/>
    </w:rPr>
  </w:style>
  <w:style w:type="character" w:customStyle="1" w:styleId="3">
    <w:name w:val="Заголовок 3 Знак"/>
    <w:basedOn w:val="DefaultParagraphFont"/>
    <w:link w:val="Heading3"/>
    <w:uiPriority w:val="9"/>
    <w:locked/>
    <w:rsid w:val="00B31E73"/>
    <w:rPr>
      <w:rFonts w:ascii="Arial" w:hAnsi="Arial" w:cs="Arial"/>
      <w:b/>
      <w:bCs/>
      <w:sz w:val="26"/>
      <w:szCs w:val="26"/>
      <w:lang w:eastAsia="ar-SA"/>
    </w:rPr>
  </w:style>
  <w:style w:type="character" w:customStyle="1" w:styleId="9">
    <w:name w:val="Заголовок 9 Знак"/>
    <w:basedOn w:val="DefaultParagraphFont"/>
    <w:link w:val="Heading9"/>
    <w:uiPriority w:val="9"/>
    <w:locked/>
    <w:rsid w:val="00B31E73"/>
    <w:rPr>
      <w:rFonts w:ascii="Arial" w:hAnsi="Arial" w:cs="Arial"/>
      <w:sz w:val="22"/>
      <w:szCs w:val="22"/>
      <w:lang w:eastAsia="ar-SA"/>
    </w:rPr>
  </w:style>
  <w:style w:type="character" w:customStyle="1" w:styleId="a14">
    <w:name w:val="Заголовок Знак"/>
    <w:basedOn w:val="DefaultParagraphFont"/>
    <w:link w:val="Title"/>
    <w:uiPriority w:val="10"/>
    <w:locked/>
    <w:rsid w:val="00B31E73"/>
    <w:rPr>
      <w:rFonts w:ascii="Arial" w:eastAsia="MS Mincho" w:hAnsi="Arial" w:cs="Tahoma"/>
      <w:sz w:val="28"/>
      <w:szCs w:val="28"/>
      <w:lang w:eastAsia="ar-SA"/>
    </w:rPr>
  </w:style>
  <w:style w:type="character" w:customStyle="1" w:styleId="a15">
    <w:name w:val="Подзаголовок Знак"/>
    <w:basedOn w:val="DefaultParagraphFont"/>
    <w:link w:val="Subtitle"/>
    <w:uiPriority w:val="11"/>
    <w:locked/>
    <w:rsid w:val="00B31E73"/>
    <w:rPr>
      <w:rFonts w:ascii="Arial" w:eastAsia="MS Mincho" w:hAnsi="Arial" w:cs="Tahoma"/>
      <w:i/>
      <w:iCs/>
      <w:sz w:val="28"/>
      <w:szCs w:val="28"/>
      <w:lang w:eastAsia="ar-SA"/>
    </w:rPr>
  </w:style>
  <w:style w:type="character" w:customStyle="1" w:styleId="a16">
    <w:name w:val="Нижний колонтитул Знак"/>
    <w:basedOn w:val="DefaultParagraphFont"/>
    <w:link w:val="Footer"/>
    <w:uiPriority w:val="99"/>
    <w:locked/>
    <w:rsid w:val="00B31E73"/>
    <w:rPr>
      <w:sz w:val="24"/>
      <w:szCs w:val="24"/>
      <w:lang w:eastAsia="ar-SA"/>
    </w:rPr>
  </w:style>
  <w:style w:type="character" w:customStyle="1" w:styleId="a17">
    <w:name w:val="Красная строка Знак"/>
    <w:basedOn w:val="a10"/>
    <w:link w:val="BodyTextFirstIndent"/>
    <w:uiPriority w:val="99"/>
    <w:locked/>
    <w:rsid w:val="00B31E73"/>
    <w:rPr>
      <w:sz w:val="24"/>
      <w:szCs w:val="24"/>
      <w:lang w:eastAsia="ar-SA"/>
    </w:rPr>
  </w:style>
  <w:style w:type="paragraph" w:styleId="EndnoteText">
    <w:name w:val="endnote text"/>
    <w:basedOn w:val="Normal"/>
    <w:link w:val="a18"/>
    <w:uiPriority w:val="99"/>
    <w:semiHidden/>
    <w:unhideWhenUsed/>
    <w:rsid w:val="00560FD5"/>
    <w:rPr>
      <w:sz w:val="20"/>
      <w:szCs w:val="20"/>
    </w:rPr>
  </w:style>
  <w:style w:type="character" w:customStyle="1" w:styleId="a18">
    <w:name w:val="Текст концевой сноски Знак"/>
    <w:basedOn w:val="DefaultParagraphFont"/>
    <w:link w:val="EndnoteText"/>
    <w:uiPriority w:val="99"/>
    <w:semiHidden/>
    <w:rsid w:val="00560FD5"/>
    <w:rPr>
      <w:lang w:eastAsia="ar-SA"/>
    </w:rPr>
  </w:style>
  <w:style w:type="paragraph" w:styleId="PlainText">
    <w:name w:val="Plain Text"/>
    <w:basedOn w:val="Normal"/>
    <w:link w:val="a19"/>
    <w:uiPriority w:val="99"/>
    <w:semiHidden/>
    <w:unhideWhenUsed/>
    <w:rsid w:val="004C66FC"/>
    <w:pPr>
      <w:suppressAutoHyphens w:val="0"/>
    </w:pPr>
    <w:rPr>
      <w:rFonts w:ascii="Calibri" w:hAnsi="Calibri" w:eastAsiaTheme="minorHAnsi" w:cstheme="minorBidi"/>
      <w:sz w:val="22"/>
      <w:szCs w:val="21"/>
      <w:lang w:eastAsia="en-US"/>
    </w:rPr>
  </w:style>
  <w:style w:type="character" w:customStyle="1" w:styleId="a19">
    <w:name w:val="Текст Знак"/>
    <w:basedOn w:val="DefaultParagraphFont"/>
    <w:link w:val="PlainText"/>
    <w:uiPriority w:val="99"/>
    <w:semiHidden/>
    <w:rsid w:val="004C66FC"/>
    <w:rPr>
      <w:rFonts w:ascii="Calibri" w:hAnsi="Calibri" w:eastAsiaTheme="minorHAnsi" w:cstheme="minorBidi"/>
      <w:sz w:val="22"/>
      <w:szCs w:val="21"/>
      <w:lang w:eastAsia="en-US"/>
    </w:rPr>
  </w:style>
  <w:style w:type="character" w:customStyle="1" w:styleId="a20">
    <w:name w:val="Обычный (веб) Знак"/>
    <w:aliases w:val="Обычный (Web)1 Знак,Обычный (веб)1 Знак"/>
    <w:basedOn w:val="DefaultParagraphFont"/>
    <w:link w:val="NormalWeb"/>
    <w:locked/>
    <w:rsid w:val="007A33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DEMAND_EA_LESS_5%20(2).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B18AB-B3DB-4C32-8203-F1011100E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(2).dotx</Template>
  <TotalTime>3708</TotalTime>
  <Pages>11</Pages>
  <Words>7399</Words>
  <Characters>42175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Company</Company>
  <LinksUpToDate>false</LinksUpToDate>
  <CharactersWithSpaces>49476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Осин Андрей</cp:lastModifiedBy>
  <cp:revision>57</cp:revision>
  <cp:lastPrinted>2023-04-18T09:53:00Z</cp:lastPrinted>
  <dcterms:created xsi:type="dcterms:W3CDTF">2025-01-16T08:36:00Z</dcterms:created>
  <dcterms:modified xsi:type="dcterms:W3CDTF">2025-04-09T11:17:00Z</dcterms:modified>
</cp:coreProperties>
</file>