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74"/>
        <w:gridCol w:w="4880"/>
      </w:tblGrid>
      <w:tr>
        <w:trPr/>
        <w:tc>
          <w:tcPr>
            <w:tcW w:w="5274" w:type="dxa"/>
            <w:tcBorders/>
          </w:tcPr>
          <w:p>
            <w:pPr>
              <w:pStyle w:val="Style27"/>
              <w:widowControl w:val="false"/>
              <w:snapToGrid w:val="false"/>
              <w:spacing w:lineRule="auto" w:line="240" w:before="0" w:after="80"/>
              <w:rPr>
                <w:rFonts w:ascii="Liberation Serif" w:hAnsi="Liberation Serif" w:cs="Liberation Serif;Times New Roman"/>
                <w:sz w:val="24"/>
                <w:szCs w:val="24"/>
              </w:rPr>
            </w:pPr>
            <w:r>
              <w:rPr>
                <w:rFonts w:cs="Liberation Serif;Times New Roman"/>
                <w:sz w:val="24"/>
                <w:szCs w:val="24"/>
              </w:rPr>
            </w:r>
          </w:p>
        </w:tc>
        <w:tc>
          <w:tcPr>
            <w:tcW w:w="4880" w:type="dxa"/>
            <w:tcBorders/>
          </w:tcPr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>УТВЕРЖДАЮ:</w:t>
            </w:r>
          </w:p>
          <w:p>
            <w:pPr>
              <w:pStyle w:val="Style27"/>
              <w:widowControl w:val="false"/>
              <w:suppressLineNumbers/>
              <w:spacing w:lineRule="auto" w:line="240" w:before="0" w:after="0"/>
              <w:ind w:left="0" w:right="-510" w:hanging="0"/>
              <w:rPr>
                <w:rFonts w:ascii="Liberation Serif" w:hAnsi="Liberation Serif"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rFonts w:ascii="Liberation Serif" w:hAnsi="Liberation Serif" w:eastAsia="NSimSun" w:cs="Liberation Serif;Times New Roman"/>
                <w:color w:val="auto"/>
                <w:kern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NSimSun" w:cs="Liberation Serif;Times New Roman"/>
                <w:color w:val="auto"/>
                <w:kern w:val="0"/>
                <w:sz w:val="22"/>
                <w:szCs w:val="22"/>
                <w:lang w:val="ru-RU" w:eastAsia="zh-CN" w:bidi="hi-IN"/>
              </w:rPr>
              <w:t>Директор</w:t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>Муниципального каз</w:t>
            </w:r>
            <w:r>
              <w:rPr>
                <w:rFonts w:eastAsia="NSimSun" w:cs="Liberation Serif;Times New Roman"/>
                <w:color w:val="auto"/>
                <w:kern w:val="0"/>
                <w:sz w:val="22"/>
                <w:szCs w:val="22"/>
                <w:lang w:val="ru-RU" w:eastAsia="zh-CN" w:bidi="hi-IN"/>
              </w:rPr>
              <w:t>ё</w:t>
            </w:r>
            <w:r>
              <w:rPr>
                <w:rFonts w:cs="Liberation Serif;Times New Roman"/>
                <w:sz w:val="22"/>
                <w:szCs w:val="22"/>
              </w:rPr>
              <w:t>нного учреждения</w:t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 xml:space="preserve">Талицкого </w:t>
            </w:r>
            <w:r>
              <w:rPr>
                <w:rFonts w:eastAsia="NSimSun" w:cs="Liberation Serif;Times New Roman"/>
                <w:color w:val="auto"/>
                <w:kern w:val="0"/>
                <w:sz w:val="22"/>
                <w:szCs w:val="22"/>
                <w:lang w:val="ru-RU" w:eastAsia="zh-CN" w:bidi="hi-IN"/>
              </w:rPr>
              <w:t>муниципального</w:t>
            </w:r>
            <w:r>
              <w:rPr>
                <w:rFonts w:cs="Liberation Serif;Times New Roman"/>
                <w:sz w:val="22"/>
                <w:szCs w:val="22"/>
              </w:rPr>
              <w:t xml:space="preserve"> округа</w:t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>«</w:t>
            </w:r>
            <w:r>
              <w:rPr>
                <w:rFonts w:eastAsia="Times New Roman" w:cs="Liberation Serif;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Управление по техническому и транспортному обслуживанию</w:t>
            </w:r>
            <w:r>
              <w:rPr>
                <w:rFonts w:cs="Liberation Serif;Times New Roman"/>
                <w:sz w:val="22"/>
                <w:szCs w:val="22"/>
              </w:rPr>
              <w:t>»</w:t>
            </w:r>
          </w:p>
          <w:p>
            <w:pPr>
              <w:pStyle w:val="Style27"/>
              <w:widowControl w:val="false"/>
              <w:spacing w:lineRule="auto" w:line="240" w:before="0" w:after="0"/>
              <w:rPr>
                <w:rFonts w:ascii="Liberation Serif" w:hAnsi="Liberation Serif"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 xml:space="preserve">_________________________ / </w:t>
            </w:r>
            <w:r>
              <w:rPr>
                <w:rFonts w:eastAsia="Times New Roman" w:cs="Liberation Serif;Times New Roman"/>
                <w:color w:val="auto"/>
                <w:kern w:val="0"/>
                <w:sz w:val="22"/>
                <w:szCs w:val="22"/>
                <w:lang w:val="ru-RU" w:eastAsia="ru-RU" w:bidi="ar-SA"/>
              </w:rPr>
              <w:t>А.М. Кротов</w:t>
            </w:r>
            <w:r>
              <w:rPr>
                <w:rFonts w:cs="Liberation Serif;Times New Roman"/>
                <w:sz w:val="22"/>
                <w:szCs w:val="22"/>
              </w:rPr>
              <w:t>/</w:t>
            </w:r>
          </w:p>
          <w:p>
            <w:pPr>
              <w:pStyle w:val="Style27"/>
              <w:widowControl w:val="false"/>
              <w:spacing w:lineRule="auto" w:line="240" w:before="0" w:after="0"/>
              <w:ind w:left="0" w:right="0" w:hanging="0"/>
              <w:rPr>
                <w:rFonts w:cs="Liberation Serif;Times New Roman"/>
                <w:sz w:val="22"/>
                <w:szCs w:val="22"/>
              </w:rPr>
            </w:pPr>
            <w:r>
              <w:rPr>
                <w:rFonts w:cs="Liberation Serif;Times New Roman"/>
                <w:sz w:val="22"/>
                <w:szCs w:val="22"/>
              </w:rPr>
              <w:t>«___» ________________ 202</w:t>
            </w:r>
            <w:r>
              <w:rPr>
                <w:rFonts w:eastAsia="NSimSun" w:cs="Liberation Serif;Times New Roman"/>
                <w:color w:val="auto"/>
                <w:kern w:val="0"/>
                <w:sz w:val="22"/>
                <w:szCs w:val="22"/>
                <w:lang w:val="ru-RU" w:eastAsia="zh-CN" w:bidi="hi-IN"/>
              </w:rPr>
              <w:t>5</w:t>
            </w:r>
            <w:r>
              <w:rPr>
                <w:rFonts w:cs="Liberation Serif;Times New Roman"/>
                <w:sz w:val="22"/>
                <w:szCs w:val="22"/>
              </w:rPr>
              <w:t xml:space="preserve"> год</w:t>
            </w:r>
          </w:p>
        </w:tc>
      </w:tr>
    </w:tbl>
    <w:p>
      <w:pPr>
        <w:pStyle w:val="NormalWeb"/>
        <w:widowControl w:val="false"/>
        <w:suppressAutoHyphens w:val="true"/>
        <w:bidi w:val="0"/>
        <w:spacing w:before="0" w:after="0"/>
        <w:ind w:left="0" w:right="0" w:hanging="0"/>
        <w:jc w:val="center"/>
        <w:rPr>
          <w:rFonts w:cs="Liberation Serif"/>
          <w:b/>
          <w:b/>
          <w:sz w:val="22"/>
          <w:szCs w:val="22"/>
        </w:rPr>
      </w:pPr>
      <w:r>
        <w:rPr>
          <w:rFonts w:cs="Liberation Serif"/>
          <w:b/>
          <w:sz w:val="22"/>
          <w:szCs w:val="22"/>
        </w:rPr>
      </w:r>
    </w:p>
    <w:p>
      <w:pPr>
        <w:pStyle w:val="NormalWeb"/>
        <w:widowControl w:val="false"/>
        <w:suppressAutoHyphens w:val="true"/>
        <w:bidi w:val="0"/>
        <w:spacing w:before="0" w:after="0"/>
        <w:ind w:left="0" w:right="0" w:hanging="0"/>
        <w:jc w:val="center"/>
        <w:rPr>
          <w:rFonts w:ascii="Liberation Serif" w:hAnsi="Liberation Serif"/>
        </w:rPr>
      </w:pPr>
      <w:r>
        <w:rPr>
          <w:rFonts w:cs="Liberation Serif"/>
          <w:b/>
          <w:sz w:val="22"/>
          <w:szCs w:val="22"/>
        </w:rPr>
        <w:t>Описание объекта закупки</w:t>
      </w:r>
    </w:p>
    <w:p>
      <w:pPr>
        <w:pStyle w:val="NormalWeb"/>
        <w:widowControl w:val="false"/>
        <w:suppressAutoHyphens w:val="true"/>
        <w:bidi w:val="0"/>
        <w:spacing w:before="0" w:after="0"/>
        <w:ind w:left="0" w:right="0" w:hanging="0"/>
        <w:jc w:val="center"/>
        <w:rPr>
          <w:rFonts w:cs="Liberation Serif"/>
          <w:b/>
          <w:b/>
          <w:sz w:val="22"/>
          <w:szCs w:val="22"/>
        </w:rPr>
      </w:pPr>
      <w:r>
        <w:rPr>
          <w:rFonts w:cs="Liberation Serif"/>
          <w:b/>
          <w:sz w:val="22"/>
          <w:szCs w:val="22"/>
        </w:rPr>
      </w:r>
    </w:p>
    <w:p>
      <w:pPr>
        <w:pStyle w:val="Western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rPr>
          <w:rFonts w:ascii="Liberation Serif" w:hAnsi="Liberation Serif"/>
        </w:rPr>
      </w:pPr>
      <w:r>
        <w:rPr>
          <w:sz w:val="22"/>
          <w:szCs w:val="22"/>
        </w:rPr>
        <w:t>Описание объекта закупки «</w:t>
      </w:r>
      <w:r>
        <w:rPr>
          <w:rFonts w:eastAsia="Times New Roman" w:cs="Liberation Serif;Times New Roman"/>
          <w:bCs/>
          <w:color w:val="auto"/>
          <w:sz w:val="22"/>
          <w:szCs w:val="22"/>
          <w:lang w:val="ru-RU" w:eastAsia="ru-RU" w:bidi="ar-SA"/>
        </w:rPr>
        <w:t xml:space="preserve">Поставка </w:t>
      </w:r>
      <w:r>
        <w:rPr>
          <w:rFonts w:eastAsia="Times New Roman" w:cs="Liberation Serif;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угля</w:t>
      </w:r>
      <w:r>
        <w:rPr>
          <w:sz w:val="22"/>
          <w:szCs w:val="22"/>
        </w:rPr>
        <w:t>» (далее – Техническое задание) выполнено по правилам, установленным статьей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системе).</w:t>
      </w:r>
    </w:p>
    <w:p>
      <w:pPr>
        <w:pStyle w:val="Western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rPr>
          <w:rFonts w:ascii="Liberation Serif" w:hAnsi="Liberation Serif"/>
        </w:rPr>
      </w:pPr>
      <w:r>
        <w:rPr/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jc w:val="both"/>
        <w:rPr>
          <w:rFonts w:ascii="Liberation Serif" w:hAnsi="Liberation Serif"/>
        </w:rPr>
      </w:pPr>
      <w:r>
        <w:rPr>
          <w:b/>
          <w:sz w:val="22"/>
          <w:szCs w:val="22"/>
        </w:rPr>
        <w:t xml:space="preserve">1. Наименование объекта закупки: </w:t>
      </w:r>
      <w:r>
        <w:rPr>
          <w:rFonts w:eastAsia="Times New Roman" w:cs="Liberation Serif;Times New Roman"/>
          <w:b w:val="false"/>
          <w:bCs w:val="false"/>
          <w:color w:val="auto"/>
          <w:sz w:val="22"/>
          <w:szCs w:val="22"/>
          <w:lang w:val="ru-RU" w:eastAsia="ru-RU" w:bidi="ar-SA"/>
        </w:rPr>
        <w:t xml:space="preserve">Поставка </w:t>
      </w:r>
      <w:r>
        <w:rPr>
          <w:rFonts w:eastAsia="Times New Roman" w:cs="Liberation Serif;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угля</w:t>
      </w:r>
      <w:r>
        <w:rPr>
          <w:sz w:val="22"/>
          <w:szCs w:val="22"/>
        </w:rPr>
        <w:t xml:space="preserve"> (далее – товар)</w:t>
      </w:r>
      <w:r>
        <w:rPr>
          <w:b/>
          <w:sz w:val="22"/>
          <w:szCs w:val="22"/>
        </w:rPr>
        <w:t>.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jc w:val="both"/>
        <w:rPr>
          <w:rFonts w:ascii="Liberation Serif" w:hAnsi="Liberation Serif"/>
        </w:rPr>
      </w:pPr>
      <w:r>
        <w:rPr>
          <w:b/>
          <w:sz w:val="22"/>
          <w:szCs w:val="22"/>
        </w:rPr>
        <w:t>2. Место поставки товара:</w:t>
      </w:r>
      <w:r>
        <w:rPr>
          <w:sz w:val="22"/>
          <w:szCs w:val="22"/>
        </w:rPr>
        <w:t xml:space="preserve"> </w:t>
      </w:r>
      <w:r>
        <w:rPr>
          <w:rFonts w:cs="Times New Roman"/>
          <w:sz w:val="22"/>
          <w:szCs w:val="22"/>
          <w:shd w:fill="auto" w:val="clear"/>
        </w:rPr>
        <w:t xml:space="preserve">Свердловская область, </w:t>
      </w:r>
      <w:r>
        <w:rPr>
          <w:rFonts w:eastAsia="NSimSun" w:cs="Times New Roman"/>
          <w:color w:val="000000"/>
          <w:kern w:val="0"/>
          <w:sz w:val="22"/>
          <w:szCs w:val="22"/>
          <w:shd w:fill="auto" w:val="clear"/>
          <w:lang w:val="ru-RU" w:eastAsia="zh-CN" w:bidi="hi-IN"/>
        </w:rPr>
        <w:t>Талицкий р-н</w:t>
      </w:r>
      <w:r>
        <w:rPr>
          <w:rFonts w:eastAsia="NSimSun" w:cs="Times New Roman"/>
          <w:color w:val="000000"/>
          <w:kern w:val="0"/>
          <w:sz w:val="22"/>
          <w:szCs w:val="22"/>
          <w:shd w:fill="auto" w:val="clear"/>
          <w:lang w:val="en-US" w:eastAsia="zh-CN" w:bidi="hi-IN"/>
        </w:rPr>
        <w:t>: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eastAsia="NSimSun" w:cs="Times New Roman"/>
          <w:color w:val="000000"/>
          <w:kern w:val="0"/>
          <w:sz w:val="22"/>
          <w:szCs w:val="22"/>
          <w:shd w:fill="auto" w:val="clear"/>
          <w:lang w:val="en-US" w:eastAsia="zh-CN" w:bidi="hi-IN"/>
        </w:rPr>
        <w:t xml:space="preserve">- </w:t>
      </w:r>
      <w:r>
        <w:rPr>
          <w:rFonts w:eastAsia="Calibri" w:cs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с. Беляковское, ул. Клубная, 4;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eastAsia="Calibri" w:cs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- с. Бутка, ул. Ельцина, 3;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eastAsia="Calibri" w:cs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- д. Вихляева, ул. Центральная, 38;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eastAsia="Calibri" w:cs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- с. Смолинское, ул. 40 лет Победы, 6;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eastAsia="Calibri" w:cs="Times New Roman"/>
          <w:color w:val="000000"/>
          <w:kern w:val="0"/>
          <w:sz w:val="22"/>
          <w:szCs w:val="22"/>
          <w:shd w:fill="auto" w:val="clear"/>
          <w:lang w:val="ru-RU" w:eastAsia="en-US" w:bidi="ar-SA"/>
        </w:rPr>
        <w:t>- с. Горбуновское, ул. Советская, 40.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jc w:val="both"/>
        <w:rPr>
          <w:rFonts w:ascii="Liberation Serif" w:hAnsi="Liberation Serif"/>
        </w:rPr>
      </w:pPr>
      <w:r>
        <w:rPr>
          <w:b/>
          <w:sz w:val="22"/>
          <w:szCs w:val="22"/>
        </w:rPr>
        <w:t xml:space="preserve">3. Сроки поставки товара: </w:t>
      </w:r>
      <w:r>
        <w:rPr>
          <w:rFonts w:cs="Times New Roman"/>
          <w:b w:val="false"/>
          <w:bCs w:val="false"/>
          <w:sz w:val="22"/>
          <w:szCs w:val="22"/>
        </w:rPr>
        <w:t xml:space="preserve">С даты заключения Контракта по </w:t>
      </w:r>
      <w:r>
        <w:rPr>
          <w:rFonts w:eastAsia="NSimSun" w:cs="Times New Roman"/>
          <w:b w:val="false"/>
          <w:bCs w:val="false"/>
          <w:color w:val="auto"/>
          <w:kern w:val="0"/>
          <w:sz w:val="22"/>
          <w:szCs w:val="22"/>
          <w:lang w:val="ru-RU" w:eastAsia="zh-CN" w:bidi="hi-IN"/>
        </w:rPr>
        <w:t>15</w:t>
      </w:r>
      <w:r>
        <w:rPr>
          <w:rFonts w:cs="Times New Roman"/>
          <w:b w:val="false"/>
          <w:bCs w:val="false"/>
          <w:sz w:val="22"/>
          <w:szCs w:val="22"/>
        </w:rPr>
        <w:t>.05.202</w:t>
      </w:r>
      <w:r>
        <w:rPr>
          <w:rFonts w:eastAsia="NSimSun" w:cs="Times New Roman"/>
          <w:b w:val="false"/>
          <w:bCs w:val="false"/>
          <w:color w:val="auto"/>
          <w:kern w:val="0"/>
          <w:sz w:val="22"/>
          <w:szCs w:val="22"/>
          <w:lang w:val="ru-RU" w:eastAsia="zh-CN" w:bidi="hi-IN"/>
        </w:rPr>
        <w:t>6</w:t>
      </w:r>
      <w:r>
        <w:rPr>
          <w:rFonts w:cs="Times New Roman"/>
          <w:b w:val="false"/>
          <w:bCs w:val="false"/>
          <w:sz w:val="22"/>
          <w:szCs w:val="22"/>
        </w:rPr>
        <w:t>, в том числе:</w:t>
      </w:r>
    </w:p>
    <w:p>
      <w:pPr>
        <w:pStyle w:val="Normal"/>
        <w:widowControl w:val="false"/>
        <w:tabs>
          <w:tab w:val="clear" w:pos="709"/>
          <w:tab w:val="left" w:pos="10308" w:leader="none"/>
        </w:tabs>
        <w:ind w:hanging="0"/>
        <w:jc w:val="both"/>
        <w:rPr>
          <w:rFonts w:cs="Times New Roman"/>
          <w:b w:val="false"/>
          <w:b w:val="false"/>
          <w:bCs w:val="false"/>
          <w:sz w:val="22"/>
          <w:szCs w:val="22"/>
        </w:rPr>
      </w:pPr>
      <w:r>
        <w:rPr>
          <w:rFonts w:cs="Times New Roman"/>
          <w:b w:val="false"/>
          <w:bCs w:val="false"/>
          <w:sz w:val="22"/>
          <w:szCs w:val="22"/>
        </w:rPr>
        <w:t>- I этап: с даты заключения Контракта по 15.12.202</w:t>
      </w:r>
      <w:r>
        <w:rPr>
          <w:rFonts w:eastAsia="NSimSun" w:cs="Times New Roman"/>
          <w:b w:val="false"/>
          <w:bCs w:val="false"/>
          <w:color w:val="auto"/>
          <w:kern w:val="0"/>
          <w:sz w:val="22"/>
          <w:szCs w:val="22"/>
          <w:lang w:val="ru-RU" w:eastAsia="zh-CN" w:bidi="hi-IN"/>
        </w:rPr>
        <w:t>5</w:t>
      </w:r>
      <w:r>
        <w:rPr>
          <w:rFonts w:cs="Times New Roman"/>
          <w:b w:val="false"/>
          <w:bCs w:val="false"/>
          <w:sz w:val="22"/>
          <w:szCs w:val="22"/>
        </w:rPr>
        <w:t>;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hanging="0"/>
        <w:jc w:val="both"/>
        <w:rPr>
          <w:rFonts w:cs="Times New Roman"/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/>
          <w:b w:val="false"/>
          <w:bCs w:val="false"/>
          <w:sz w:val="22"/>
          <w:szCs w:val="22"/>
          <w:lang w:eastAsia="ru-RU" w:bidi="ar-SA"/>
        </w:rPr>
        <w:t xml:space="preserve">- II этап: с </w:t>
      </w:r>
      <w:r>
        <w:rPr>
          <w:rFonts w:eastAsia="Times New Roman" w:cs="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15</w:t>
      </w:r>
      <w:r>
        <w:rPr>
          <w:rFonts w:eastAsia="Times New Roman" w:cs="Times New Roman"/>
          <w:b w:val="false"/>
          <w:bCs w:val="false"/>
          <w:sz w:val="22"/>
          <w:szCs w:val="22"/>
          <w:lang w:eastAsia="ru-RU" w:bidi="ar-SA"/>
        </w:rPr>
        <w:t>.01.202</w:t>
      </w:r>
      <w:r>
        <w:rPr>
          <w:rFonts w:eastAsia="Times New Roman" w:cs="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6</w:t>
      </w:r>
      <w:r>
        <w:rPr>
          <w:rFonts w:eastAsia="Times New Roman" w:cs="Times New Roman"/>
          <w:b w:val="false"/>
          <w:bCs w:val="false"/>
          <w:sz w:val="22"/>
          <w:szCs w:val="22"/>
          <w:lang w:eastAsia="ru-RU" w:bidi="ar-SA"/>
        </w:rPr>
        <w:t xml:space="preserve"> по </w:t>
      </w:r>
      <w:r>
        <w:rPr>
          <w:rFonts w:eastAsia="Times New Roman" w:cs="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15</w:t>
      </w:r>
      <w:r>
        <w:rPr>
          <w:rFonts w:eastAsia="Times New Roman" w:cs="Times New Roman"/>
          <w:b w:val="false"/>
          <w:bCs w:val="false"/>
          <w:sz w:val="22"/>
          <w:szCs w:val="22"/>
          <w:lang w:eastAsia="ru-RU" w:bidi="ar-SA"/>
        </w:rPr>
        <w:t>.05.202</w:t>
      </w:r>
      <w:r>
        <w:rPr>
          <w:rFonts w:eastAsia="Times New Roman" w:cs="Times New Roman"/>
          <w:b w:val="false"/>
          <w:bCs w:val="false"/>
          <w:color w:val="auto"/>
          <w:kern w:val="0"/>
          <w:sz w:val="22"/>
          <w:szCs w:val="22"/>
          <w:lang w:val="ru-RU" w:eastAsia="ru-RU" w:bidi="ar-SA"/>
        </w:rPr>
        <w:t>6</w:t>
      </w:r>
      <w:r>
        <w:rPr>
          <w:rFonts w:eastAsia="Times New Roman" w:cs="Times New Roman"/>
          <w:b w:val="false"/>
          <w:bCs w:val="false"/>
          <w:sz w:val="22"/>
          <w:szCs w:val="22"/>
          <w:lang w:eastAsia="ru-RU" w:bidi="ar-SA"/>
        </w:rPr>
        <w:t>.</w:t>
      </w:r>
    </w:p>
    <w:p>
      <w:pPr>
        <w:pStyle w:val="Style14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before="0" w:after="0"/>
        <w:ind w:left="0" w:right="0" w:firstLine="709"/>
        <w:jc w:val="both"/>
        <w:rPr>
          <w:rFonts w:ascii="Liberation Serif" w:hAnsi="Liberation Serif"/>
        </w:rPr>
      </w:pPr>
      <w:r>
        <w:rPr>
          <w:b/>
          <w:bCs/>
          <w:sz w:val="22"/>
          <w:szCs w:val="22"/>
        </w:rPr>
        <w:t>4. Объем поставляемого товара:</w:t>
      </w:r>
    </w:p>
    <w:tbl>
      <w:tblPr>
        <w:tblW w:w="1015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41"/>
        <w:gridCol w:w="5659"/>
        <w:gridCol w:w="2052"/>
      </w:tblGrid>
      <w:tr>
        <w:trPr/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7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27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</w:t>
            </w:r>
          </w:p>
        </w:tc>
        <w:tc>
          <w:tcPr>
            <w:tcW w:w="2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27"/>
              <w:widowControl w:val="false"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Ед. измерения</w:t>
            </w:r>
          </w:p>
        </w:tc>
      </w:tr>
      <w:tr>
        <w:trPr>
          <w:trHeight w:val="296" w:hRule="atLeast"/>
        </w:trPr>
        <w:tc>
          <w:tcPr>
            <w:tcW w:w="244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left" w:pos="709" w:leader="none"/>
              </w:tabs>
              <w:suppressAutoHyphens w:val="true"/>
              <w:bidi w:val="0"/>
              <w:spacing w:lineRule="auto" w:line="240" w:before="0" w:after="0"/>
              <w:ind w:right="-2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shd w:fill="auto" w:val="clear"/>
                <w:lang w:val="ru-RU" w:eastAsia="ru-RU" w:bidi="ar-SA"/>
              </w:rPr>
              <w:t>Уголь</w:t>
            </w:r>
          </w:p>
        </w:tc>
        <w:tc>
          <w:tcPr>
            <w:tcW w:w="5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suppressAutoHyphens w:val="true"/>
              <w:bidi w:val="0"/>
              <w:spacing w:before="0" w:after="0"/>
              <w:ind w:hanging="0"/>
              <w:jc w:val="both"/>
              <w:rPr>
                <w:sz w:val="24"/>
                <w:szCs w:val="24"/>
              </w:rPr>
            </w:pPr>
            <w:r>
              <w:rPr>
                <w:rFonts w:eastAsia="Calibri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В соответствии с частью 24 статьи 22 Закона № 44-ФЗ от 05.04.2013 г. «</w:t>
            </w:r>
            <w:r>
              <w:rPr>
                <w:rFonts w:eastAsia="Calibri" w:cs="Lucida Sans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4"/>
                <w:szCs w:val="24"/>
                <w:shd w:fill="auto" w:val="clear"/>
                <w:lang w:val="ru-RU" w:eastAsia="zh-CN" w:bidi="hi-IN"/>
              </w:rPr>
              <w:t>О контрактной системе в сфере закупок товаров, работ, услуг для обеспечения государственных и муниципальных нужд»</w:t>
            </w:r>
            <w:r>
              <w:rPr>
                <w:rFonts w:eastAsia="Calibri" w:cs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zh-CN" w:bidi="hi-IN"/>
              </w:rPr>
              <w:t>, определить количество (объем) закупаемых товаров в соответствии с настоящим Описанием объекта закупки невозможно.</w:t>
            </w:r>
          </w:p>
        </w:tc>
        <w:tc>
          <w:tcPr>
            <w:tcW w:w="20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Times New Roman"/>
                <w:bCs/>
                <w:kern w:val="0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ru-RU" w:bidi="ar-SA"/>
              </w:rPr>
              <w:t>Тонна,  метрическая тонна (1000 кг)</w:t>
            </w:r>
          </w:p>
        </w:tc>
      </w:tr>
    </w:tbl>
    <w:p>
      <w:pPr>
        <w:pStyle w:val="Style14"/>
        <w:widowControl w:val="false"/>
        <w:suppressAutoHyphens w:val="true"/>
        <w:bidi w:val="0"/>
        <w:spacing w:lineRule="auto" w:line="276" w:before="0" w:after="0"/>
        <w:ind w:left="0" w:right="0" w:firstLine="709"/>
        <w:jc w:val="lef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lineRule="auto" w:line="240" w:before="0" w:after="0"/>
        <w:ind w:left="0" w:right="0" w:firstLine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5. Ф</w:t>
      </w:r>
      <w:r>
        <w:rPr>
          <w:rFonts w:cs="Liberation Serif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ункциональные, технические и качественные характеристики, эксплуатационные характеристики объекта закупки</w:t>
      </w:r>
      <w:r>
        <w:rPr>
          <w:b/>
          <w:bCs/>
          <w:sz w:val="22"/>
          <w:szCs w:val="22"/>
        </w:rPr>
        <w:t>:</w:t>
      </w:r>
    </w:p>
    <w:p>
      <w:pPr>
        <w:pStyle w:val="Normal"/>
        <w:widowControl w:val="false"/>
        <w:tabs>
          <w:tab w:val="clear" w:pos="709"/>
          <w:tab w:val="left" w:pos="9921" w:leader="none"/>
        </w:tabs>
        <w:suppressAutoHyphens w:val="true"/>
        <w:bidi w:val="0"/>
        <w:spacing w:lineRule="auto" w:line="240" w:before="0" w:after="0"/>
        <w:ind w:left="0" w:right="0" w:firstLine="709"/>
        <w:jc w:val="both"/>
        <w:rPr>
          <w:rFonts w:ascii="Liberation Serif" w:hAnsi="Liberation Serif"/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left"/>
        <w:tblInd w:w="108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550"/>
        <w:gridCol w:w="2234"/>
        <w:gridCol w:w="3268"/>
        <w:gridCol w:w="1908"/>
        <w:gridCol w:w="2195"/>
      </w:tblGrid>
      <w:tr>
        <w:trPr/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 w:bidi="ar-SA"/>
              </w:rPr>
              <w:t>№</w:t>
            </w:r>
          </w:p>
        </w:tc>
        <w:tc>
          <w:tcPr>
            <w:tcW w:w="2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 w:bidi="ar-SA"/>
              </w:rPr>
              <w:t>Наименование товара</w:t>
            </w:r>
          </w:p>
        </w:tc>
        <w:tc>
          <w:tcPr>
            <w:tcW w:w="3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 w:bidi="ar-SA"/>
              </w:rPr>
              <w:t>Наименование показателя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 w:bidi="ar-SA"/>
              </w:rPr>
              <w:t>Содержание (значение) показателя</w:t>
            </w:r>
          </w:p>
        </w:tc>
        <w:tc>
          <w:tcPr>
            <w:tcW w:w="2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eastAsia="ru-RU" w:bidi="ar-SA"/>
              </w:rPr>
              <w:t>Инструкция участнику закупки по формированию предложения</w:t>
            </w:r>
          </w:p>
        </w:tc>
      </w:tr>
      <w:tr>
        <w:trPr>
          <w:trHeight w:val="284" w:hRule="atLeast"/>
        </w:trPr>
        <w:tc>
          <w:tcPr>
            <w:tcW w:w="55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</w:r>
          </w:p>
          <w:p>
            <w:pPr>
              <w:pStyle w:val="Normal"/>
              <w:widowControl w:val="false"/>
              <w:rPr>
                <w:rFonts w:ascii="Liberation Serif" w:hAnsi="Liberation Serif"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  <w:t>1</w:t>
            </w:r>
          </w:p>
        </w:tc>
        <w:tc>
          <w:tcPr>
            <w:tcW w:w="223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left" w:pos="709" w:leader="none"/>
              </w:tabs>
              <w:suppressAutoHyphens w:val="true"/>
              <w:bidi w:val="0"/>
              <w:spacing w:lineRule="auto" w:line="240" w:before="0" w:after="0"/>
              <w:ind w:right="-2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2"/>
                <w:szCs w:val="22"/>
                <w:shd w:fill="auto" w:val="clear"/>
                <w:lang w:val="ru-RU" w:eastAsia="ru-RU" w:bidi="ar-SA"/>
              </w:rPr>
            </w:r>
          </w:p>
          <w:p>
            <w:pPr>
              <w:pStyle w:val="Normal"/>
              <w:widowControl w:val="false"/>
              <w:tabs>
                <w:tab w:val="left" w:pos="709" w:leader="none"/>
              </w:tabs>
              <w:suppressAutoHyphens w:val="true"/>
              <w:bidi w:val="0"/>
              <w:spacing w:lineRule="auto" w:line="240" w:before="0" w:after="0"/>
              <w:ind w:right="-2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1"/>
                <w:szCs w:val="21"/>
                <w:shd w:fill="auto" w:val="clear"/>
                <w:lang w:val="ru-RU" w:eastAsia="ru-RU" w:bidi="ar-SA"/>
              </w:rPr>
              <w:t>Уголь</w:t>
            </w:r>
          </w:p>
        </w:tc>
        <w:tc>
          <w:tcPr>
            <w:tcW w:w="737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jc w:val="left"/>
              <w:rPr>
                <w:rFonts w:eastAsia="Calibri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auto"/>
                <w:kern w:val="0"/>
                <w:sz w:val="22"/>
                <w:szCs w:val="22"/>
                <w:lang w:val="ru-RU" w:eastAsia="en-US" w:bidi="ar-SA"/>
              </w:rPr>
              <w:t xml:space="preserve">КТРУ: </w:t>
            </w: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05.10.10.000-00000023</w:t>
            </w:r>
          </w:p>
          <w:p>
            <w:pPr>
              <w:pStyle w:val="Normal"/>
              <w:widowControl w:val="false"/>
              <w:suppressAutoHyphens w:val="false"/>
              <w:jc w:val="left"/>
              <w:rPr>
                <w:rFonts w:eastAsia="Calibri" w:cs="Times New Roman"/>
                <w:b/>
                <w:b/>
                <w:bCs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  <w:kern w:val="0"/>
                <w:sz w:val="22"/>
                <w:szCs w:val="22"/>
                <w:shd w:fill="auto" w:val="clear"/>
                <w:lang w:val="ru-RU" w:eastAsia="en-US" w:bidi="ar-SA"/>
              </w:rPr>
              <w:t>Основные характеристики:</w:t>
            </w:r>
          </w:p>
        </w:tc>
      </w:tr>
      <w:tr>
        <w:trPr>
          <w:trHeight w:val="284" w:hRule="atLeast"/>
        </w:trPr>
        <w:tc>
          <w:tcPr>
            <w:tcW w:w="55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</w:pPr>
            <w:r>
              <w:rPr>
                <w:rFonts w:eastAsia="NSimSun" w:cs="Lucida Sans"/>
                <w:color w:val="auto"/>
                <w:kern w:val="0"/>
                <w:sz w:val="22"/>
                <w:szCs w:val="22"/>
                <w:lang w:val="ru-RU" w:eastAsia="zh-CN" w:bidi="hi-IN"/>
              </w:rPr>
            </w:r>
          </w:p>
        </w:tc>
        <w:tc>
          <w:tcPr>
            <w:tcW w:w="223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tabs>
                <w:tab w:val="left" w:pos="709" w:leader="none"/>
              </w:tabs>
              <w:suppressAutoHyphens w:val="true"/>
              <w:bidi w:val="0"/>
              <w:spacing w:lineRule="auto" w:line="240" w:before="0" w:after="0"/>
              <w:ind w:right="-2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2"/>
                <w:szCs w:val="22"/>
                <w:shd w:fill="auto" w:val="clear"/>
                <w:lang w:val="ru-RU" w:eastAsia="ru-RU" w:bidi="ar-SA"/>
              </w:rPr>
            </w:pPr>
            <w:r>
              <w:rPr>
                <w:rFonts w:eastAsia="NSimSun" w:cs="Lucida Sans"/>
                <w:b w:val="false"/>
                <w:i w:val="false"/>
                <w:caps w:val="false"/>
                <w:smallCaps w:val="false"/>
                <w:color w:val="000000"/>
                <w:spacing w:val="0"/>
                <w:kern w:val="2"/>
                <w:sz w:val="22"/>
                <w:szCs w:val="22"/>
                <w:shd w:fill="auto" w:val="clear"/>
                <w:lang w:val="ru-RU" w:eastAsia="ru-RU" w:bidi="ar-SA"/>
              </w:rPr>
            </w:r>
          </w:p>
        </w:tc>
        <w:tc>
          <w:tcPr>
            <w:tcW w:w="3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Класс (по размеру кусков)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Рядовой (Р)</w:t>
            </w: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0"/>
              <w:jc w:val="center"/>
              <w:rPr>
                <w:i/>
                <w:i/>
                <w:iCs/>
                <w:sz w:val="22"/>
                <w:szCs w:val="22"/>
              </w:rPr>
            </w:pPr>
            <w:r>
              <w:rPr>
                <w:rFonts w:eastAsia="Liberation Serif"/>
                <w:i/>
                <w:iCs/>
                <w:color w:val="000000"/>
                <w:sz w:val="22"/>
                <w:szCs w:val="22"/>
                <w:shd w:fill="FFFFFF" w:val="clear"/>
                <w:lang w:eastAsia="ru-RU" w:bidi="ar-SA"/>
              </w:rPr>
              <w:t>Неизменный показатель</w:t>
            </w:r>
          </w:p>
        </w:tc>
      </w:tr>
      <w:tr>
        <w:trPr>
          <w:trHeight w:val="327" w:hRule="atLeast"/>
        </w:trPr>
        <w:tc>
          <w:tcPr>
            <w:tcW w:w="55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23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3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Марка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  <w:shd w:fill="auto" w:val="clear"/>
              </w:rPr>
            </w:pPr>
            <w:r>
              <w:rPr>
                <w:rFonts w:cs="Times New Roman" w:ascii="Times New Roman" w:hAnsi="Times New Roman"/>
                <w:sz w:val="22"/>
                <w:szCs w:val="22"/>
                <w:shd w:fill="auto" w:val="clear"/>
              </w:rPr>
              <w:t>Длиннопламенный газовый (ДГ)</w:t>
            </w: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0"/>
              <w:jc w:val="center"/>
              <w:rPr>
                <w:i/>
                <w:i/>
                <w:iCs/>
                <w:sz w:val="22"/>
                <w:szCs w:val="22"/>
              </w:rPr>
            </w:pPr>
            <w:r>
              <w:rPr>
                <w:rFonts w:eastAsia="Liberation Serif"/>
                <w:i/>
                <w:iCs/>
                <w:color w:val="000000"/>
                <w:sz w:val="22"/>
                <w:szCs w:val="22"/>
                <w:shd w:fill="FFFFFF" w:val="clear"/>
                <w:lang w:eastAsia="ru-RU" w:bidi="ar-SA"/>
              </w:rPr>
              <w:t>Неизменный показатель</w:t>
            </w:r>
          </w:p>
        </w:tc>
      </w:tr>
      <w:tr>
        <w:trPr>
          <w:trHeight w:val="327" w:hRule="atLeast"/>
        </w:trPr>
        <w:tc>
          <w:tcPr>
            <w:tcW w:w="55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23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32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Обогащение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ind w:hanging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21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before="0" w:after="0"/>
              <w:jc w:val="center"/>
              <w:rPr>
                <w:i/>
                <w:i/>
                <w:iCs/>
                <w:sz w:val="22"/>
                <w:szCs w:val="22"/>
              </w:rPr>
            </w:pPr>
            <w:r>
              <w:rPr>
                <w:rFonts w:eastAsia="Liberation Serif"/>
                <w:i/>
                <w:iCs/>
                <w:color w:val="000000"/>
                <w:sz w:val="22"/>
                <w:szCs w:val="22"/>
                <w:shd w:fill="FFFFFF" w:val="clear"/>
                <w:lang w:eastAsia="ru-RU" w:bidi="ar-SA"/>
              </w:rPr>
              <w:t>Неизменный показатель</w:t>
            </w:r>
          </w:p>
        </w:tc>
      </w:tr>
    </w:tbl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>
          <w:rFonts w:cs="Liberation Serif"/>
          <w:sz w:val="22"/>
          <w:szCs w:val="22"/>
        </w:rPr>
      </w:pPr>
      <w:r>
        <w:rPr>
          <w:rFonts w:cs="Liberation Serif"/>
          <w:sz w:val="22"/>
          <w:szCs w:val="22"/>
        </w:rPr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cs="Liberation Serif"/>
          <w:b/>
          <w:bCs/>
          <w:sz w:val="22"/>
          <w:szCs w:val="22"/>
        </w:rPr>
        <w:t>6. Требования к качеству товара, качественным (потребительским) свойствам товара: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cs="Liberation Serif"/>
          <w:sz w:val="22"/>
          <w:szCs w:val="22"/>
        </w:rPr>
        <w:t xml:space="preserve">6.1. Весь поставляемый товар должен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свойства), не имеющим дефектов, связанных с конструкцией и/или материалами. Товар должен быть передан в </w:t>
      </w:r>
      <w:r>
        <w:rPr>
          <w:rFonts w:eastAsia="NSimSun" w:cs="Liberation Serif"/>
          <w:color w:val="auto"/>
          <w:kern w:val="0"/>
          <w:sz w:val="22"/>
          <w:szCs w:val="22"/>
          <w:lang w:val="ru-RU" w:eastAsia="zh-CN" w:bidi="hi-IN"/>
        </w:rPr>
        <w:t>виде</w:t>
      </w:r>
      <w:r>
        <w:rPr>
          <w:rFonts w:cs="Liberation Serif"/>
          <w:sz w:val="22"/>
          <w:szCs w:val="22"/>
        </w:rPr>
        <w:t>, обеспечивающей сохранность товара при его транспортировке, отгрузке и хранении.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eastAsia="ヒラギノ角ゴ Pro W3" w:cs="Times New Roman"/>
          <w:b w:val="false"/>
          <w:bCs w:val="false"/>
          <w:sz w:val="22"/>
          <w:szCs w:val="22"/>
          <w:lang w:bidi="ar-SA"/>
        </w:rPr>
        <w:t>6.2. В случае поступления информации органа государственного контроля (надзора) о приостановке обращения товара в связи с несоответствием товара требованиям технических регламентов с последующим подтверждением/опровержением данной информации, Поставщик обязуется до завершения проверки по требованию Заказчика заменить отозванный из обращения товар на доброкачественный за свой счет в течение десяти рабочих дней.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eastAsia="ヒラギノ角ゴ Pro W3" w:cs="Times New Roman"/>
          <w:b w:val="false"/>
          <w:bCs w:val="false"/>
          <w:sz w:val="22"/>
          <w:szCs w:val="22"/>
          <w:lang w:bidi="ar-SA"/>
        </w:rPr>
        <w:t xml:space="preserve">6.3. Товар должен соответствовать требованиям безопасности, установленными действующим законодательством. Безопасность товара – это безопасность товара для жизни, здоровья, имущества потребителя и окружающей среды при обычных условиях его использования, хранения, транспортировки и утилизации (Закон Российской Федерации от 07.02.1992 № 2300-1 «О защите прав потребителей»),  требованиям нормативных документов (технических регламентов, ГОСТ, СаНПин), действующих на территории Российской Федерации: ГОСТ 25543-2013, </w:t>
      </w:r>
      <w:r>
        <w:rPr>
          <w:rFonts w:eastAsia="ヒラギノ角ゴ Pro W3"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2"/>
          <w:szCs w:val="22"/>
          <w:lang w:bidi="ar-SA"/>
        </w:rPr>
        <w:t>ГОСТ Р 59245-2020.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eastAsia="ヒラギノ角ゴ Pro W3" w:cs="Times New Roman"/>
          <w:b w:val="false"/>
          <w:bCs w:val="false"/>
          <w:sz w:val="22"/>
          <w:szCs w:val="22"/>
          <w:lang w:bidi="ar-SA"/>
        </w:rPr>
        <w:t xml:space="preserve">6.4. </w:t>
      </w:r>
      <w:r>
        <w:rPr>
          <w:rFonts w:eastAsia="Calibri" w:cs="Liberation Serif"/>
          <w:b w:val="false"/>
          <w:bCs w:val="false"/>
          <w:iCs/>
          <w:kern w:val="2"/>
          <w:sz w:val="22"/>
          <w:szCs w:val="22"/>
          <w:lang w:eastAsia="en-US" w:bidi="hi-IN"/>
        </w:rPr>
        <w:t>Товар должен быть работоспособными и обеспечивать предусмотренную производителем функциональность в соответствии с действующим законодательством РФ.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eastAsia="Calibri" w:cs="Liberation Serif"/>
          <w:b w:val="false"/>
          <w:bCs w:val="false"/>
          <w:iCs/>
          <w:kern w:val="2"/>
          <w:sz w:val="22"/>
          <w:szCs w:val="22"/>
          <w:lang w:eastAsia="en-US" w:bidi="hi-IN"/>
        </w:rPr>
        <w:t>6.5.  Товар поставляется в упаковке, соответствующей характеру поставляемого товара и способу транспортировки. Упаковка должна предохранять товар от всякого вида повреждений. Упаковка и маркировка товара должны соответствовать требованиям ГОСТов, импортный товар - международным стандартам упаковки.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eastAsia="Calibri" w:cs="Liberation Serif"/>
          <w:b w:val="false"/>
          <w:bCs w:val="false"/>
          <w:iCs/>
          <w:kern w:val="2"/>
          <w:sz w:val="22"/>
          <w:szCs w:val="22"/>
          <w:lang w:eastAsia="en-US" w:bidi="hi-IN"/>
        </w:rPr>
        <w:t>6.6. Вместе с передачей товара Поставщик передает Заказчику сертификаты качества.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cs="Liberation Serif"/>
          <w:b/>
          <w:bCs/>
          <w:sz w:val="22"/>
          <w:szCs w:val="22"/>
        </w:rPr>
        <w:t>7. Гарантийные обязательства: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cs="Liberation Serif"/>
          <w:sz w:val="22"/>
          <w:szCs w:val="22"/>
        </w:rPr>
        <w:t xml:space="preserve">7.1. Гарантийный срок – не менее 12 (двенадцати) месяцев </w:t>
      </w:r>
      <w:r>
        <w:rPr>
          <w:rFonts w:eastAsia="Calibri" w:cs="Liberation Serif"/>
          <w:b w:val="false"/>
          <w:bCs w:val="false"/>
          <w:iCs/>
          <w:kern w:val="2"/>
          <w:sz w:val="22"/>
          <w:szCs w:val="22"/>
          <w:shd w:fill="auto" w:val="clear"/>
          <w:lang w:eastAsia="en-US" w:bidi="hi-IN"/>
        </w:rPr>
        <w:t>с даты подписания документа о приемке товара.</w:t>
      </w:r>
      <w:r>
        <w:rPr>
          <w:rFonts w:eastAsia="Calibri" w:cs="Liberation Serif"/>
          <w:b w:val="false"/>
          <w:bCs w:val="false"/>
          <w:iCs/>
          <w:kern w:val="2"/>
          <w:sz w:val="22"/>
          <w:szCs w:val="22"/>
          <w:lang w:eastAsia="en-US" w:bidi="hi-IN"/>
        </w:rPr>
        <w:t xml:space="preserve"> Все затраты по доставке, разгрузке и гарантийному обслуживанию оборудования несет Поставщик. Поставщик гарантирует распространение на товар полной гарантии производителя.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Style w:val="Blk"/>
          <w:rFonts w:cs="Liberation Serif"/>
          <w:b/>
          <w:bCs/>
          <w:sz w:val="22"/>
          <w:szCs w:val="22"/>
          <w:lang w:val="ru-RU"/>
        </w:rPr>
        <w:t>8. Условия поставки товара: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Style w:val="Blk"/>
          <w:rFonts w:cs="Liberation Serif"/>
          <w:b w:val="false"/>
          <w:bCs w:val="false"/>
          <w:sz w:val="22"/>
          <w:szCs w:val="22"/>
          <w:lang w:val="ru-RU" w:bidi="en-US"/>
        </w:rPr>
        <w:t xml:space="preserve">8.1. Поставщик поставляет товар Заказчику свободным от любых прав третьих лиц, собственными силами (машинами, механизмами и средствами) или с привлечением сил третьих лиц за свой счет. </w:t>
      </w:r>
    </w:p>
    <w:p>
      <w:pPr>
        <w:pStyle w:val="Normal"/>
        <w:widowControl w:val="false"/>
        <w:tabs>
          <w:tab w:val="clear" w:pos="709"/>
          <w:tab w:val="left" w:pos="10308" w:leader="none"/>
        </w:tabs>
        <w:suppressAutoHyphens w:val="true"/>
        <w:bidi w:val="0"/>
        <w:spacing w:before="0" w:after="0"/>
        <w:ind w:hanging="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>
        <w:rPr>
          <w:rFonts w:cs="Liberation Serif"/>
          <w:bCs/>
          <w:sz w:val="24"/>
          <w:szCs w:val="24"/>
          <w:lang w:val="ru-RU"/>
        </w:rPr>
        <w:t xml:space="preserve">           </w:t>
      </w:r>
      <w:r>
        <w:rPr>
          <w:rFonts w:cs="Liberation Serif"/>
          <w:bCs/>
          <w:sz w:val="22"/>
          <w:szCs w:val="22"/>
          <w:lang w:val="ru-RU"/>
        </w:rPr>
        <w:t>8.2. Поставка осуществляется партиями, по рабочим дням в период с 08-00 часов до 16-00 часов (по местному времени) по заявке Заказчика. Количество каждой партии Товара должно определятся в месте проведения взвешивания.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Style w:val="Blk"/>
          <w:rFonts w:cs="Liberation Serif"/>
          <w:b w:val="false"/>
          <w:bCs w:val="false"/>
          <w:sz w:val="22"/>
          <w:szCs w:val="22"/>
          <w:lang w:val="ru-RU" w:bidi="en-US"/>
        </w:rPr>
        <w:t>8.3. Поставка до места проведения взвешивания осуществляется ж\д транспортом силами и за счет Поставщика. Проведение контрольного взвешивания осуществляется силами и за счет Поставщика в присутствии представителя Заказчика. Заказчик оставляет за собой право производить контрольное взвешивание каждой партии угля в присутствии своего представителя на весовых станциях по адресу, выбранному Заказчиком в пределах Талицкого района.</w:t>
      </w:r>
    </w:p>
    <w:p>
      <w:pPr>
        <w:pStyle w:val="Normal"/>
        <w:widowControl w:val="false"/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Style w:val="Blk"/>
          <w:rFonts w:cs="Liberation Serif"/>
          <w:b w:val="false"/>
          <w:bCs w:val="false"/>
          <w:sz w:val="22"/>
          <w:szCs w:val="22"/>
          <w:lang w:val="ru-RU" w:bidi="en-US"/>
        </w:rPr>
        <w:t xml:space="preserve">8.4. </w:t>
      </w:r>
      <w:r>
        <w:rPr>
          <w:rStyle w:val="Blk"/>
          <w:rFonts w:cs="Liberation Serif"/>
          <w:b w:val="false"/>
          <w:bCs/>
          <w:sz w:val="22"/>
          <w:szCs w:val="22"/>
          <w:lang w:val="ru-RU" w:bidi="en-US"/>
        </w:rPr>
        <w:t xml:space="preserve">Автовесовая должна иметь документы, подтверждающие поверку весового оборудования. </w:t>
        <w:tab/>
        <w:t xml:space="preserve">8.5. </w:t>
      </w:r>
      <w:r>
        <w:rPr>
          <w:rStyle w:val="Blk"/>
          <w:rFonts w:eastAsia="NSimSun" w:cs="Liberation Serif"/>
          <w:b w:val="false"/>
          <w:bCs/>
          <w:color w:val="auto"/>
          <w:kern w:val="0"/>
          <w:sz w:val="22"/>
          <w:szCs w:val="22"/>
          <w:lang w:val="ru-RU" w:eastAsia="zh-CN" w:bidi="hi-IN"/>
        </w:rPr>
        <w:t>Перевозка</w:t>
      </w:r>
      <w:r>
        <w:rPr>
          <w:rStyle w:val="Blk"/>
          <w:rFonts w:cs="Liberation Serif"/>
          <w:b w:val="false"/>
          <w:bCs/>
          <w:sz w:val="22"/>
          <w:szCs w:val="22"/>
          <w:lang w:val="ru-RU" w:bidi="en-US"/>
        </w:rPr>
        <w:t xml:space="preserve"> товара от места взвешивания до места поставки товара (п. </w:t>
      </w:r>
      <w:r>
        <w:rPr>
          <w:rStyle w:val="Blk"/>
          <w:rFonts w:eastAsia="NSimSun" w:cs="Liberation Serif"/>
          <w:b w:val="false"/>
          <w:bCs/>
          <w:color w:val="auto"/>
          <w:kern w:val="0"/>
          <w:sz w:val="22"/>
          <w:szCs w:val="22"/>
          <w:lang w:val="ru-RU" w:eastAsia="zh-CN" w:bidi="en-US"/>
        </w:rPr>
        <w:t>2</w:t>
      </w:r>
      <w:r>
        <w:rPr>
          <w:rStyle w:val="Blk"/>
          <w:rFonts w:cs="Liberation Serif"/>
          <w:b w:val="false"/>
          <w:bCs/>
          <w:sz w:val="22"/>
          <w:szCs w:val="22"/>
          <w:lang w:val="ru-RU" w:bidi="en-US"/>
        </w:rPr>
        <w:t xml:space="preserve"> </w:t>
      </w:r>
      <w:r>
        <w:rPr>
          <w:rStyle w:val="Blk"/>
          <w:rFonts w:eastAsia="NSimSun" w:cs="Liberation Serif"/>
          <w:b w:val="false"/>
          <w:bCs/>
          <w:color w:val="auto"/>
          <w:kern w:val="0"/>
          <w:sz w:val="22"/>
          <w:szCs w:val="22"/>
          <w:lang w:val="ru-RU" w:eastAsia="zh-CN" w:bidi="hi-IN"/>
        </w:rPr>
        <w:t>Место поставки товара</w:t>
      </w:r>
      <w:r>
        <w:rPr>
          <w:rStyle w:val="Blk"/>
          <w:rFonts w:cs="Liberation Serif"/>
          <w:b w:val="false"/>
          <w:bCs/>
          <w:sz w:val="22"/>
          <w:szCs w:val="22"/>
          <w:lang w:val="ru-RU" w:bidi="en-US"/>
        </w:rPr>
        <w:t>) осуществляется автомобильным транспортом силами и за счет Поставщика.</w:t>
      </w:r>
    </w:p>
    <w:sectPr>
      <w:type w:val="nextPage"/>
      <w:pgSz w:w="11906" w:h="16838"/>
      <w:pgMar w:left="1134" w:right="6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7eca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0"/>
      <w:sz w:val="24"/>
      <w:szCs w:val="24"/>
      <w:lang w:val="ru-RU" w:eastAsia="zh-CN" w:bidi="hi-IN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7d7eca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7d7eca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7d7eca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7d7eca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Heading5Char"/>
    <w:uiPriority w:val="9"/>
    <w:unhideWhenUsed/>
    <w:qFormat/>
    <w:rsid w:val="007d7eca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 w:customStyle="1">
    <w:name w:val="Heading 6"/>
    <w:basedOn w:val="Normal"/>
    <w:next w:val="Normal"/>
    <w:link w:val="Heading6Char"/>
    <w:uiPriority w:val="9"/>
    <w:unhideWhenUsed/>
    <w:qFormat/>
    <w:rsid w:val="007d7eca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Heading7Char"/>
    <w:uiPriority w:val="9"/>
    <w:unhideWhenUsed/>
    <w:qFormat/>
    <w:rsid w:val="007d7eca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Heading8Char"/>
    <w:uiPriority w:val="9"/>
    <w:unhideWhenUsed/>
    <w:qFormat/>
    <w:rsid w:val="007d7eca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Heading9Char"/>
    <w:uiPriority w:val="9"/>
    <w:unhideWhenUsed/>
    <w:qFormat/>
    <w:rsid w:val="007d7eca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sid w:val="007d7eca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sid w:val="007d7eca"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sid w:val="007d7eca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sid w:val="007d7eca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sid w:val="007d7eca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sid w:val="007d7eca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sid w:val="007d7eca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sid w:val="007d7eca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sid w:val="007d7eca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sid w:val="007d7eca"/>
    <w:rPr>
      <w:sz w:val="48"/>
      <w:szCs w:val="48"/>
    </w:rPr>
  </w:style>
  <w:style w:type="character" w:styleId="Style6" w:customStyle="1">
    <w:name w:val="Подзаголовок Знак"/>
    <w:uiPriority w:val="11"/>
    <w:qFormat/>
    <w:rsid w:val="007d7eca"/>
    <w:rPr>
      <w:sz w:val="24"/>
      <w:szCs w:val="24"/>
    </w:rPr>
  </w:style>
  <w:style w:type="character" w:styleId="21" w:customStyle="1">
    <w:name w:val="Цитата 2 Знак"/>
    <w:uiPriority w:val="29"/>
    <w:qFormat/>
    <w:rsid w:val="007d7eca"/>
    <w:rPr>
      <w:i/>
    </w:rPr>
  </w:style>
  <w:style w:type="character" w:styleId="Style7" w:customStyle="1">
    <w:name w:val="Выделенная цитата Знак"/>
    <w:uiPriority w:val="30"/>
    <w:qFormat/>
    <w:rsid w:val="007d7eca"/>
    <w:rPr>
      <w:i/>
    </w:rPr>
  </w:style>
  <w:style w:type="character" w:styleId="HeaderChar" w:customStyle="1">
    <w:name w:val="Header Char"/>
    <w:uiPriority w:val="99"/>
    <w:qFormat/>
    <w:rsid w:val="007d7eca"/>
    <w:rPr/>
  </w:style>
  <w:style w:type="character" w:styleId="FooterChar" w:customStyle="1">
    <w:name w:val="Footer Char"/>
    <w:uiPriority w:val="99"/>
    <w:qFormat/>
    <w:rsid w:val="007d7eca"/>
    <w:rPr/>
  </w:style>
  <w:style w:type="character" w:styleId="CaptionChar" w:customStyle="1">
    <w:name w:val="Caption Char"/>
    <w:uiPriority w:val="99"/>
    <w:qFormat/>
    <w:rsid w:val="007d7eca"/>
    <w:rPr/>
  </w:style>
  <w:style w:type="character" w:styleId="Style8" w:customStyle="1">
    <w:name w:val="Интернет-ссылка"/>
    <w:uiPriority w:val="99"/>
    <w:unhideWhenUsed/>
    <w:rsid w:val="007d7eca"/>
    <w:rPr>
      <w:color w:val="0000FF" w:themeColor="hyperlink"/>
      <w:u w:val="single"/>
    </w:rPr>
  </w:style>
  <w:style w:type="character" w:styleId="Style9" w:customStyle="1">
    <w:name w:val="Текст сноски Знак"/>
    <w:uiPriority w:val="99"/>
    <w:qFormat/>
    <w:rsid w:val="007d7eca"/>
    <w:rPr>
      <w:sz w:val="18"/>
    </w:rPr>
  </w:style>
  <w:style w:type="character" w:styleId="Style10" w:customStyle="1">
    <w:name w:val="Привязка сноски"/>
    <w:rsid w:val="00444e42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sid w:val="007d7eca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sid w:val="007d7eca"/>
    <w:rPr>
      <w:sz w:val="20"/>
    </w:rPr>
  </w:style>
  <w:style w:type="character" w:styleId="Style12" w:customStyle="1">
    <w:name w:val="Привязка концевой сноски"/>
    <w:rsid w:val="00444e42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7d7eca"/>
    <w:rPr>
      <w:vertAlign w:val="superscript"/>
    </w:rPr>
  </w:style>
  <w:style w:type="character" w:styleId="Blk">
    <w:name w:val="blk"/>
    <w:basedOn w:val="DefaultParagraphFont"/>
    <w:qFormat/>
    <w:rPr/>
  </w:style>
  <w:style w:type="paragraph" w:styleId="Style13" w:customStyle="1">
    <w:name w:val="Заголовок"/>
    <w:basedOn w:val="Normal"/>
    <w:next w:val="Style14"/>
    <w:qFormat/>
    <w:rsid w:val="007d7ec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4">
    <w:name w:val="Body Text"/>
    <w:basedOn w:val="Normal"/>
    <w:rsid w:val="007d7eca"/>
    <w:pPr>
      <w:spacing w:lineRule="auto" w:line="276" w:before="0" w:after="140"/>
    </w:pPr>
    <w:rPr/>
  </w:style>
  <w:style w:type="paragraph" w:styleId="Style15">
    <w:name w:val="List"/>
    <w:basedOn w:val="Style14"/>
    <w:rsid w:val="007d7eca"/>
    <w:pPr/>
    <w:rPr/>
  </w:style>
  <w:style w:type="paragraph" w:styleId="Style16" w:customStyle="1">
    <w:name w:val="Caption"/>
    <w:basedOn w:val="Normal"/>
    <w:qFormat/>
    <w:rsid w:val="007d7eca"/>
    <w:pPr>
      <w:suppressLineNumbers/>
      <w:spacing w:before="120" w:after="120"/>
    </w:pPr>
    <w:rPr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Indexheading">
    <w:name w:val="index heading"/>
    <w:basedOn w:val="Normal"/>
    <w:qFormat/>
    <w:rsid w:val="007d7eca"/>
    <w:pPr>
      <w:suppressLineNumbers/>
    </w:pPr>
    <w:rPr/>
  </w:style>
  <w:style w:type="paragraph" w:styleId="ListParagraph">
    <w:name w:val="List Paragraph"/>
    <w:basedOn w:val="Normal"/>
    <w:uiPriority w:val="34"/>
    <w:qFormat/>
    <w:rsid w:val="007d7eca"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rsid w:val="007d7eca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0"/>
      <w:sz w:val="24"/>
      <w:szCs w:val="24"/>
      <w:lang w:val="ru-RU" w:eastAsia="zh-CN" w:bidi="hi-IN"/>
    </w:rPr>
  </w:style>
  <w:style w:type="paragraph" w:styleId="Style18">
    <w:name w:val="Title"/>
    <w:basedOn w:val="Normal"/>
    <w:next w:val="Normal"/>
    <w:uiPriority w:val="10"/>
    <w:qFormat/>
    <w:rsid w:val="007d7eca"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uiPriority w:val="11"/>
    <w:qFormat/>
    <w:rsid w:val="007d7eca"/>
    <w:pPr>
      <w:spacing w:before="200" w:after="200"/>
    </w:pPr>
    <w:rPr/>
  </w:style>
  <w:style w:type="paragraph" w:styleId="Quote">
    <w:name w:val="Quote"/>
    <w:basedOn w:val="Normal"/>
    <w:next w:val="Normal"/>
    <w:uiPriority w:val="29"/>
    <w:qFormat/>
    <w:rsid w:val="007d7eca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rsid w:val="007d7ec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0" w:customStyle="1">
    <w:name w:val="Колонтитул"/>
    <w:basedOn w:val="Normal"/>
    <w:qFormat/>
    <w:rsid w:val="00444e42"/>
    <w:pPr/>
    <w:rPr/>
  </w:style>
  <w:style w:type="paragraph" w:styleId="Style21">
    <w:name w:val="Верхний и нижний колонтитулы"/>
    <w:basedOn w:val="Normal"/>
    <w:qFormat/>
    <w:pPr/>
    <w:rPr/>
  </w:style>
  <w:style w:type="paragraph" w:styleId="Style22" w:customStyle="1">
    <w:name w:val="Header"/>
    <w:basedOn w:val="Normal"/>
    <w:link w:val="HeaderChar"/>
    <w:uiPriority w:val="99"/>
    <w:unhideWhenUsed/>
    <w:rsid w:val="007d7eca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3" w:customStyle="1">
    <w:name w:val="Footer"/>
    <w:basedOn w:val="Normal"/>
    <w:link w:val="CaptionChar"/>
    <w:uiPriority w:val="99"/>
    <w:unhideWhenUsed/>
    <w:rsid w:val="007d7eca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4" w:customStyle="1">
    <w:name w:val="Footnote Text"/>
    <w:basedOn w:val="Normal"/>
    <w:uiPriority w:val="99"/>
    <w:semiHidden/>
    <w:unhideWhenUsed/>
    <w:rsid w:val="007d7eca"/>
    <w:pPr>
      <w:spacing w:before="0" w:after="40"/>
    </w:pPr>
    <w:rPr>
      <w:sz w:val="18"/>
    </w:rPr>
  </w:style>
  <w:style w:type="paragraph" w:styleId="Style25" w:customStyle="1">
    <w:name w:val="Endnote Text"/>
    <w:basedOn w:val="Normal"/>
    <w:uiPriority w:val="99"/>
    <w:semiHidden/>
    <w:unhideWhenUsed/>
    <w:rsid w:val="007d7eca"/>
    <w:pPr/>
    <w:rPr>
      <w:sz w:val="20"/>
    </w:rPr>
  </w:style>
  <w:style w:type="paragraph" w:styleId="11" w:customStyle="1">
    <w:name w:val="TOC 1"/>
    <w:basedOn w:val="Normal"/>
    <w:next w:val="Normal"/>
    <w:uiPriority w:val="39"/>
    <w:unhideWhenUsed/>
    <w:rsid w:val="007d7eca"/>
    <w:pPr>
      <w:spacing w:before="0" w:after="57"/>
    </w:pPr>
    <w:rPr/>
  </w:style>
  <w:style w:type="paragraph" w:styleId="22" w:customStyle="1">
    <w:name w:val="TOC 2"/>
    <w:basedOn w:val="Normal"/>
    <w:next w:val="Normal"/>
    <w:uiPriority w:val="39"/>
    <w:unhideWhenUsed/>
    <w:rsid w:val="007d7eca"/>
    <w:pPr>
      <w:spacing w:before="0" w:after="57"/>
      <w:ind w:left="283" w:hanging="0"/>
    </w:pPr>
    <w:rPr/>
  </w:style>
  <w:style w:type="paragraph" w:styleId="31" w:customStyle="1">
    <w:name w:val="TOC 3"/>
    <w:basedOn w:val="Normal"/>
    <w:next w:val="Normal"/>
    <w:uiPriority w:val="39"/>
    <w:unhideWhenUsed/>
    <w:rsid w:val="007d7eca"/>
    <w:pPr>
      <w:spacing w:before="0" w:after="57"/>
      <w:ind w:left="567" w:hanging="0"/>
    </w:pPr>
    <w:rPr/>
  </w:style>
  <w:style w:type="paragraph" w:styleId="41" w:customStyle="1">
    <w:name w:val="TOC 4"/>
    <w:basedOn w:val="Normal"/>
    <w:next w:val="Normal"/>
    <w:uiPriority w:val="39"/>
    <w:unhideWhenUsed/>
    <w:rsid w:val="007d7eca"/>
    <w:pPr>
      <w:spacing w:before="0" w:after="57"/>
      <w:ind w:left="850" w:hanging="0"/>
    </w:pPr>
    <w:rPr/>
  </w:style>
  <w:style w:type="paragraph" w:styleId="51" w:customStyle="1">
    <w:name w:val="TOC 5"/>
    <w:basedOn w:val="Normal"/>
    <w:next w:val="Normal"/>
    <w:uiPriority w:val="39"/>
    <w:unhideWhenUsed/>
    <w:rsid w:val="007d7eca"/>
    <w:pPr>
      <w:spacing w:before="0" w:after="57"/>
      <w:ind w:left="1134" w:hanging="0"/>
    </w:pPr>
    <w:rPr/>
  </w:style>
  <w:style w:type="paragraph" w:styleId="61" w:customStyle="1">
    <w:name w:val="TOC 6"/>
    <w:basedOn w:val="Normal"/>
    <w:next w:val="Normal"/>
    <w:uiPriority w:val="39"/>
    <w:unhideWhenUsed/>
    <w:rsid w:val="007d7eca"/>
    <w:pPr>
      <w:spacing w:before="0" w:after="57"/>
      <w:ind w:left="1417" w:hanging="0"/>
    </w:pPr>
    <w:rPr/>
  </w:style>
  <w:style w:type="paragraph" w:styleId="71" w:customStyle="1">
    <w:name w:val="TOC 7"/>
    <w:basedOn w:val="Normal"/>
    <w:next w:val="Normal"/>
    <w:uiPriority w:val="39"/>
    <w:unhideWhenUsed/>
    <w:rsid w:val="007d7eca"/>
    <w:pPr>
      <w:spacing w:before="0" w:after="57"/>
      <w:ind w:left="1701" w:hanging="0"/>
    </w:pPr>
    <w:rPr/>
  </w:style>
  <w:style w:type="paragraph" w:styleId="81" w:customStyle="1">
    <w:name w:val="TOC 8"/>
    <w:basedOn w:val="Normal"/>
    <w:next w:val="Normal"/>
    <w:uiPriority w:val="39"/>
    <w:unhideWhenUsed/>
    <w:rsid w:val="007d7eca"/>
    <w:pPr>
      <w:spacing w:before="0" w:after="57"/>
      <w:ind w:left="1984" w:hanging="0"/>
    </w:pPr>
    <w:rPr/>
  </w:style>
  <w:style w:type="paragraph" w:styleId="91" w:customStyle="1">
    <w:name w:val="TOC 9"/>
    <w:basedOn w:val="Normal"/>
    <w:next w:val="Normal"/>
    <w:uiPriority w:val="39"/>
    <w:unhideWhenUsed/>
    <w:rsid w:val="007d7eca"/>
    <w:pPr>
      <w:spacing w:before="0" w:after="57"/>
      <w:ind w:left="2268" w:hanging="0"/>
    </w:pPr>
    <w:rPr/>
  </w:style>
  <w:style w:type="paragraph" w:styleId="Style26">
    <w:name w:val="Index Heading"/>
    <w:basedOn w:val="Style13"/>
    <w:pPr/>
    <w:rPr/>
  </w:style>
  <w:style w:type="paragraph" w:styleId="TOCHeading">
    <w:name w:val="TOC Heading"/>
    <w:uiPriority w:val="39"/>
    <w:unhideWhenUsed/>
    <w:qFormat/>
    <w:rsid w:val="007d7eca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0"/>
      <w:sz w:val="24"/>
      <w:szCs w:val="24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7d7eca"/>
    <w:pPr/>
    <w:rPr/>
  </w:style>
  <w:style w:type="paragraph" w:styleId="NormalWeb">
    <w:name w:val="Normal (Web)"/>
    <w:basedOn w:val="Normal"/>
    <w:qFormat/>
    <w:rsid w:val="007d7eca"/>
    <w:pPr>
      <w:spacing w:before="280" w:after="280"/>
    </w:pPr>
    <w:rPr/>
  </w:style>
  <w:style w:type="paragraph" w:styleId="Western" w:customStyle="1">
    <w:name w:val="western"/>
    <w:basedOn w:val="Normal"/>
    <w:qFormat/>
    <w:rsid w:val="007d7eca"/>
    <w:pPr>
      <w:spacing w:before="280" w:after="119"/>
      <w:jc w:val="both"/>
    </w:pPr>
    <w:rPr/>
  </w:style>
  <w:style w:type="paragraph" w:styleId="Style27" w:customStyle="1">
    <w:name w:val="Содержимое таблицы"/>
    <w:basedOn w:val="Normal"/>
    <w:qFormat/>
    <w:rsid w:val="007d7eca"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uiPriority w:val="59"/>
    <w:rsid w:val="007d7eca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d7eca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d7eca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customStyle="1" w:styleId="PlainTable2">
    <w:name w:val="Plain Table 2"/>
    <w:uiPriority w:val="59"/>
    <w:rsid w:val="007d7eca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PlainTable4">
    <w:name w:val="Plain Table 4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PlainTable5">
    <w:name w:val="Plain Table 5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GridTable1Light">
    <w:name w:val="Grid Table 1 Light"/>
    <w:uiPriority w:val="99"/>
    <w:rsid w:val="007d7eca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rsid w:val="007d7eca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rsid w:val="007d7eca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rsid w:val="007d7eca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rsid w:val="007d7eca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rsid w:val="007d7eca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rsid w:val="007d7eca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GridTable2">
    <w:name w:val="Grid Table 2"/>
    <w:uiPriority w:val="99"/>
    <w:rsid w:val="007d7eca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uiPriority w:val="99"/>
    <w:rsid w:val="007d7eca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auto"/>
      </w:tcPr>
    </w:tblStylePr>
    <w:tblStylePr w:type="band1Horz">
      <w:rPr>
        <w:color w:val="404040"/>
        <w:sz w:val="22"/>
      </w:rPr>
      <w:tblPr/>
      <w:tcPr>
        <w:shd w:val="clear" w:color="DAE5F1" w:fill="auto"/>
      </w:tcPr>
    </w:tblStylePr>
  </w:style>
  <w:style w:type="table" w:customStyle="1" w:styleId="GridTable2-Accent2">
    <w:name w:val="Grid Table 2 - Accent 2"/>
    <w:uiPriority w:val="99"/>
    <w:rsid w:val="007d7eca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band1Horz">
      <w:rPr>
        <w:color w:val="404040"/>
        <w:sz w:val="22"/>
      </w:rPr>
      <w:tblPr/>
      <w:tcPr>
        <w:shd w:val="clear" w:color="F2DCDC" w:fill="auto"/>
      </w:tcPr>
    </w:tblStylePr>
  </w:style>
  <w:style w:type="table" w:customStyle="1" w:styleId="GridTable2-Accent3">
    <w:name w:val="Grid Table 2 - Accent 3"/>
    <w:uiPriority w:val="99"/>
    <w:rsid w:val="007d7eca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band1Horz">
      <w:rPr>
        <w:color w:val="404040"/>
        <w:sz w:val="22"/>
      </w:rPr>
      <w:tblPr/>
      <w:tcPr>
        <w:shd w:val="clear" w:color="EAF1DC" w:fill="auto"/>
      </w:tcPr>
    </w:tblStylePr>
  </w:style>
  <w:style w:type="table" w:customStyle="1" w:styleId="GridTable2-Accent4">
    <w:name w:val="Grid Table 2 - Accent 4"/>
    <w:uiPriority w:val="99"/>
    <w:rsid w:val="007d7eca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band1Horz">
      <w:rPr>
        <w:color w:val="404040"/>
        <w:sz w:val="22"/>
      </w:rPr>
      <w:tblPr/>
      <w:tcPr>
        <w:shd w:val="clear" w:color="E5DFEC" w:fill="auto"/>
      </w:tcPr>
    </w:tblStylePr>
  </w:style>
  <w:style w:type="table" w:customStyle="1" w:styleId="GridTable2-Accent5">
    <w:name w:val="Grid Table 2 - Accent 5"/>
    <w:uiPriority w:val="99"/>
    <w:rsid w:val="007d7eca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band1Horz">
      <w:rPr>
        <w:color w:val="404040"/>
        <w:sz w:val="22"/>
      </w:rPr>
      <w:tblPr/>
      <w:tcPr>
        <w:shd w:val="clear" w:color="DAEEF3" w:fill="auto"/>
      </w:tcPr>
    </w:tblStylePr>
  </w:style>
  <w:style w:type="table" w:customStyle="1" w:styleId="GridTable2-Accent6">
    <w:name w:val="Grid Table 2 - Accent 6"/>
    <w:uiPriority w:val="99"/>
    <w:rsid w:val="007d7eca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band1Horz">
      <w:rPr>
        <w:color w:val="404040"/>
        <w:sz w:val="22"/>
      </w:rPr>
      <w:tblPr/>
      <w:tcPr>
        <w:shd w:val="clear" w:color="FDE9D8" w:fill="auto"/>
      </w:tcPr>
    </w:tblStylePr>
  </w:style>
  <w:style w:type="table" w:customStyle="1" w:styleId="GridTable3">
    <w:name w:val="Grid Table 3"/>
    <w:uiPriority w:val="99"/>
    <w:rsid w:val="007d7eca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uiPriority w:val="99"/>
    <w:rsid w:val="007d7eca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auto"/>
      </w:tcPr>
    </w:tblStylePr>
    <w:tblStylePr w:type="band1Horz">
      <w:rPr>
        <w:color w:val="404040"/>
        <w:sz w:val="22"/>
      </w:rPr>
      <w:tblPr/>
      <w:tcPr>
        <w:shd w:val="clear" w:color="DAE5F1" w:fill="auto"/>
      </w:tcPr>
    </w:tblStylePr>
  </w:style>
  <w:style w:type="table" w:customStyle="1" w:styleId="GridTable3-Accent2">
    <w:name w:val="Grid Table 3 - Accent 2"/>
    <w:uiPriority w:val="99"/>
    <w:rsid w:val="007d7eca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band1Horz">
      <w:rPr>
        <w:color w:val="404040"/>
        <w:sz w:val="22"/>
      </w:rPr>
      <w:tblPr/>
      <w:tcPr>
        <w:shd w:val="clear" w:color="F2DCDC" w:fill="auto"/>
      </w:tcPr>
    </w:tblStylePr>
  </w:style>
  <w:style w:type="table" w:customStyle="1" w:styleId="GridTable3-Accent3">
    <w:name w:val="Grid Table 3 - Accent 3"/>
    <w:uiPriority w:val="99"/>
    <w:rsid w:val="007d7eca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band1Horz">
      <w:rPr>
        <w:color w:val="404040"/>
        <w:sz w:val="22"/>
      </w:rPr>
      <w:tblPr/>
      <w:tcPr>
        <w:shd w:val="clear" w:color="EAF1DC" w:fill="auto"/>
      </w:tcPr>
    </w:tblStylePr>
  </w:style>
  <w:style w:type="table" w:customStyle="1" w:styleId="GridTable3-Accent4">
    <w:name w:val="Grid Table 3 - Accent 4"/>
    <w:uiPriority w:val="99"/>
    <w:rsid w:val="007d7eca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band1Horz">
      <w:rPr>
        <w:color w:val="404040"/>
        <w:sz w:val="22"/>
      </w:rPr>
      <w:tblPr/>
      <w:tcPr>
        <w:shd w:val="clear" w:color="E5DFEC" w:fill="auto"/>
      </w:tcPr>
    </w:tblStylePr>
  </w:style>
  <w:style w:type="table" w:customStyle="1" w:styleId="GridTable3-Accent5">
    <w:name w:val="Grid Table 3 - Accent 5"/>
    <w:uiPriority w:val="99"/>
    <w:rsid w:val="007d7eca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band1Horz">
      <w:rPr>
        <w:color w:val="404040"/>
        <w:sz w:val="22"/>
      </w:rPr>
      <w:tblPr/>
      <w:tcPr>
        <w:shd w:val="clear" w:color="DAEEF3" w:fill="auto"/>
      </w:tcPr>
    </w:tblStylePr>
  </w:style>
  <w:style w:type="table" w:customStyle="1" w:styleId="GridTable3-Accent6">
    <w:name w:val="Grid Table 3 - Accent 6"/>
    <w:uiPriority w:val="99"/>
    <w:rsid w:val="007d7eca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band1Horz">
      <w:rPr>
        <w:color w:val="404040"/>
        <w:sz w:val="22"/>
      </w:rPr>
      <w:tblPr/>
      <w:tcPr>
        <w:shd w:val="clear" w:color="FDE9D8" w:fill="auto"/>
      </w:tcPr>
    </w:tblStylePr>
  </w:style>
  <w:style w:type="table" w:customStyle="1" w:styleId="GridTable4">
    <w:name w:val="Grid Table 4"/>
    <w:uiPriority w:val="59"/>
    <w:rsid w:val="007d7eca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uiPriority w:val="59"/>
    <w:rsid w:val="007d7eca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auto"/>
      </w:tcPr>
    </w:tblStylePr>
    <w:tblStylePr w:type="band1Horz">
      <w:rPr>
        <w:color w:val="404040"/>
        <w:sz w:val="22"/>
      </w:rPr>
      <w:tblPr/>
      <w:tcPr>
        <w:shd w:val="clear" w:color="DCE6F2" w:fill="auto"/>
      </w:tcPr>
    </w:tblStylePr>
  </w:style>
  <w:style w:type="table" w:customStyle="1" w:styleId="GridTable4-Accent2">
    <w:name w:val="Grid Table 4 - Accent 2"/>
    <w:uiPriority w:val="59"/>
    <w:rsid w:val="007d7eca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auto"/>
      </w:tcPr>
    </w:tblStylePr>
    <w:tblStylePr w:type="band1Horz">
      <w:rPr>
        <w:color w:val="404040"/>
        <w:sz w:val="22"/>
      </w:rPr>
      <w:tblPr/>
      <w:tcPr>
        <w:shd w:val="clear" w:color="F2DCDC" w:fill="auto"/>
      </w:tcPr>
    </w:tblStylePr>
  </w:style>
  <w:style w:type="table" w:customStyle="1" w:styleId="GridTable4-Accent3">
    <w:name w:val="Grid Table 4 - Accent 3"/>
    <w:uiPriority w:val="59"/>
    <w:rsid w:val="007d7eca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auto"/>
      </w:tcPr>
    </w:tblStylePr>
    <w:tblStylePr w:type="band1Horz">
      <w:rPr>
        <w:color w:val="404040"/>
        <w:sz w:val="22"/>
      </w:rPr>
      <w:tblPr/>
      <w:tcPr>
        <w:shd w:val="clear" w:color="EAF1DC" w:fill="auto"/>
      </w:tcPr>
    </w:tblStylePr>
  </w:style>
  <w:style w:type="table" w:customStyle="1" w:styleId="GridTable4-Accent4">
    <w:name w:val="Grid Table 4 - Accent 4"/>
    <w:uiPriority w:val="59"/>
    <w:rsid w:val="007d7eca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auto"/>
      </w:tcPr>
    </w:tblStylePr>
    <w:tblStylePr w:type="band1Horz">
      <w:rPr>
        <w:color w:val="404040"/>
        <w:sz w:val="22"/>
      </w:rPr>
      <w:tblPr/>
      <w:tcPr>
        <w:shd w:val="clear" w:color="E5DFEC" w:fill="auto"/>
      </w:tcPr>
    </w:tblStylePr>
  </w:style>
  <w:style w:type="table" w:customStyle="1" w:styleId="GridTable4-Accent5">
    <w:name w:val="Grid Table 4 - Accent 5"/>
    <w:uiPriority w:val="59"/>
    <w:rsid w:val="007d7eca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auto"/>
      </w:tcPr>
    </w:tblStylePr>
    <w:tblStylePr w:type="band1Horz">
      <w:rPr>
        <w:color w:val="404040"/>
        <w:sz w:val="22"/>
      </w:rPr>
      <w:tblPr/>
      <w:tcPr>
        <w:shd w:val="clear" w:color="DAEEF3" w:fill="auto"/>
      </w:tcPr>
    </w:tblStylePr>
  </w:style>
  <w:style w:type="table" w:customStyle="1" w:styleId="GridTable4-Accent6">
    <w:name w:val="Grid Table 4 - Accent 6"/>
    <w:uiPriority w:val="59"/>
    <w:rsid w:val="007d7eca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auto"/>
      </w:tcPr>
    </w:tblStylePr>
    <w:tblStylePr w:type="band1Horz">
      <w:rPr>
        <w:color w:val="404040"/>
        <w:sz w:val="22"/>
      </w:rPr>
      <w:tblPr/>
      <w:tcPr>
        <w:shd w:val="clear" w:color="FDE9D8" w:fill="auto"/>
      </w:tcPr>
    </w:tblStylePr>
  </w:style>
  <w:style w:type="table" w:customStyle="1" w:styleId="GridTable5Dark">
    <w:name w:val="Grid Table 5 Dark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auto"/>
      </w:tcPr>
    </w:tblStylePr>
    <w:tblStylePr w:type="firstCol">
      <w:rPr>
        <w:b/>
        <w:color w:val="FFFFFF"/>
        <w:sz w:val="22"/>
      </w:rPr>
      <w:tblPr/>
      <w:tcPr>
        <w:shd w:val="clear" w:color="4F81BD" w:fill="auto"/>
      </w:tcPr>
    </w:tblStylePr>
    <w:tblStylePr w:type="lastCol">
      <w:rPr>
        <w:b/>
        <w:color w:val="FFFFFF"/>
        <w:sz w:val="22"/>
      </w:rPr>
      <w:tblPr/>
      <w:tcPr>
        <w:shd w:val="clear" w:color="4F81BD" w:fill="auto"/>
      </w:tcPr>
    </w:tblStylePr>
    <w:tblStylePr w:type="band1Vert">
      <w:tblPr/>
      <w:tcPr>
        <w:shd w:val="clear" w:color="AEC4E0" w:fill="auto"/>
      </w:tcPr>
    </w:tblStylePr>
    <w:tblStylePr w:type="band1Horz">
      <w:tblPr/>
      <w:tcPr>
        <w:shd w:val="clear" w:color="AEC4E0" w:fill="auto"/>
      </w:tcPr>
    </w:tblStylePr>
  </w:style>
  <w:style w:type="table" w:customStyle="1" w:styleId="GridTable5Dark-Accent2">
    <w:name w:val="Grid Table 5 Dark - Accent 2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auto"/>
      </w:tcPr>
    </w:tblStylePr>
    <w:tblStylePr w:type="firstCol">
      <w:rPr>
        <w:b/>
        <w:color w:val="FFFFFF"/>
        <w:sz w:val="22"/>
      </w:rPr>
      <w:tblPr/>
      <w:tcPr>
        <w:shd w:val="clear" w:color="C0504D" w:fill="auto"/>
      </w:tcPr>
    </w:tblStylePr>
    <w:tblStylePr w:type="lastCol">
      <w:rPr>
        <w:b/>
        <w:color w:val="FFFFFF"/>
        <w:sz w:val="22"/>
      </w:rPr>
      <w:tblPr/>
      <w:tcPr>
        <w:shd w:val="clear" w:color="C0504D" w:fill="auto"/>
      </w:tcPr>
    </w:tblStylePr>
    <w:tblStylePr w:type="band1Vert">
      <w:tblPr/>
      <w:tcPr>
        <w:shd w:val="clear" w:color="E2AEAD" w:fill="auto"/>
      </w:tcPr>
    </w:tblStylePr>
    <w:tblStylePr w:type="band1Horz">
      <w:tblPr/>
      <w:tcPr>
        <w:shd w:val="clear" w:color="E2AEAD" w:fill="auto"/>
      </w:tcPr>
    </w:tblStylePr>
  </w:style>
  <w:style w:type="table" w:customStyle="1" w:styleId="GridTable5Dark-Accent3">
    <w:name w:val="Grid Table 5 Dark - Accent 3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auto"/>
      </w:tcPr>
    </w:tblStylePr>
    <w:tblStylePr w:type="firstCol">
      <w:rPr>
        <w:b/>
        <w:color w:val="FFFFFF"/>
        <w:sz w:val="22"/>
      </w:rPr>
      <w:tblPr/>
      <w:tcPr>
        <w:shd w:val="clear" w:color="9BBB59" w:fill="auto"/>
      </w:tcPr>
    </w:tblStylePr>
    <w:tblStylePr w:type="lastCol">
      <w:rPr>
        <w:b/>
        <w:color w:val="FFFFFF"/>
        <w:sz w:val="22"/>
      </w:rPr>
      <w:tblPr/>
      <w:tcPr>
        <w:shd w:val="clear" w:color="9BBB59" w:fill="auto"/>
      </w:tcPr>
    </w:tblStylePr>
    <w:tblStylePr w:type="band1Vert">
      <w:tblPr/>
      <w:tcPr>
        <w:shd w:val="clear" w:color="D0DFB2" w:fill="auto"/>
      </w:tcPr>
    </w:tblStylePr>
    <w:tblStylePr w:type="band1Horz">
      <w:tblPr/>
      <w:tcPr>
        <w:shd w:val="clear" w:color="D0DFB2" w:fill="auto"/>
      </w:tcPr>
    </w:tblStylePr>
  </w:style>
  <w:style w:type="table" w:customStyle="1" w:styleId="GridTable5Dark-Accent4">
    <w:name w:val="Grid Table 5 Dark- Accent 4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auto"/>
      </w:tcPr>
    </w:tblStylePr>
    <w:tblStylePr w:type="firstCol">
      <w:rPr>
        <w:b/>
        <w:color w:val="FFFFFF"/>
        <w:sz w:val="22"/>
      </w:rPr>
      <w:tblPr/>
      <w:tcPr>
        <w:shd w:val="clear" w:color="8064A2" w:fill="auto"/>
      </w:tcPr>
    </w:tblStylePr>
    <w:tblStylePr w:type="lastCol">
      <w:rPr>
        <w:b/>
        <w:color w:val="FFFFFF"/>
        <w:sz w:val="22"/>
      </w:rPr>
      <w:tblPr/>
      <w:tcPr>
        <w:shd w:val="clear" w:color="8064A2" w:fill="auto"/>
      </w:tcPr>
    </w:tblStylePr>
    <w:tblStylePr w:type="band1Vert">
      <w:tblPr/>
      <w:tcPr>
        <w:shd w:val="clear" w:color="C4B7D4" w:fill="auto"/>
      </w:tcPr>
    </w:tblStylePr>
    <w:tblStylePr w:type="band1Horz">
      <w:tblPr/>
      <w:tcPr>
        <w:shd w:val="clear" w:color="C4B7D4" w:fill="auto"/>
      </w:tcPr>
    </w:tblStylePr>
  </w:style>
  <w:style w:type="table" w:customStyle="1" w:styleId="GridTable5Dark-Accent5">
    <w:name w:val="Grid Table 5 Dark - Accent 5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auto"/>
      </w:tcPr>
    </w:tblStylePr>
    <w:tblStylePr w:type="firstCol">
      <w:rPr>
        <w:b/>
        <w:color w:val="FFFFFF"/>
        <w:sz w:val="22"/>
      </w:rPr>
      <w:tblPr/>
      <w:tcPr>
        <w:shd w:val="clear" w:color="4BACC6" w:fill="auto"/>
      </w:tcPr>
    </w:tblStylePr>
    <w:tblStylePr w:type="lastCol">
      <w:rPr>
        <w:b/>
        <w:color w:val="FFFFFF"/>
        <w:sz w:val="22"/>
      </w:rPr>
      <w:tblPr/>
      <w:tcPr>
        <w:shd w:val="clear" w:color="4BACC6" w:fill="auto"/>
      </w:tcPr>
    </w:tblStylePr>
    <w:tblStylePr w:type="band1Vert">
      <w:tblPr/>
      <w:tcPr>
        <w:shd w:val="clear" w:color="ACD8E4" w:fill="auto"/>
      </w:tcPr>
    </w:tblStylePr>
    <w:tblStylePr w:type="band1Horz">
      <w:tblPr/>
      <w:tcPr>
        <w:shd w:val="clear" w:color="ACD8E4" w:fill="auto"/>
      </w:tcPr>
    </w:tblStylePr>
  </w:style>
  <w:style w:type="table" w:customStyle="1" w:styleId="GridTable5Dark-Accent6">
    <w:name w:val="Grid Table 5 Dark - Accent 6"/>
    <w:uiPriority w:val="99"/>
    <w:rsid w:val="007d7eca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auto"/>
      </w:tcPr>
    </w:tblStylePr>
    <w:tblStylePr w:type="firstCol">
      <w:rPr>
        <w:b/>
        <w:color w:val="FFFFFF"/>
        <w:sz w:val="22"/>
      </w:rPr>
      <w:tblPr/>
      <w:tcPr>
        <w:shd w:val="clear" w:color="F79646" w:fill="auto"/>
      </w:tcPr>
    </w:tblStylePr>
    <w:tblStylePr w:type="lastCol">
      <w:rPr>
        <w:b/>
        <w:color w:val="FFFFFF"/>
        <w:sz w:val="22"/>
      </w:rPr>
      <w:tblPr/>
      <w:tcPr>
        <w:shd w:val="clear" w:color="F79646" w:fill="auto"/>
      </w:tcPr>
    </w:tblStylePr>
    <w:tblStylePr w:type="band1Vert">
      <w:tblPr/>
      <w:tcPr>
        <w:shd w:val="clear" w:color="FBCEAA" w:fill="auto"/>
      </w:tcPr>
    </w:tblStylePr>
    <w:tblStylePr w:type="band1Horz">
      <w:tblPr/>
      <w:tcPr>
        <w:shd w:val="clear" w:color="FBCEAA" w:fill="auto"/>
      </w:tcPr>
    </w:tblStylePr>
  </w:style>
  <w:style w:type="table" w:customStyle="1" w:styleId="GridTable6Colorful">
    <w:name w:val="Grid Table 6 Colorful"/>
    <w:uiPriority w:val="99"/>
    <w:rsid w:val="007d7eca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uiPriority w:val="99"/>
    <w:rsid w:val="007d7eca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auto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auto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uiPriority w:val="99"/>
    <w:rsid w:val="007d7eca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auto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auto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uiPriority w:val="99"/>
    <w:rsid w:val="007d7eca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auto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auto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uiPriority w:val="99"/>
    <w:rsid w:val="007d7eca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auto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auto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uiPriority w:val="99"/>
    <w:rsid w:val="007d7eca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auto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auto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uiPriority w:val="99"/>
    <w:rsid w:val="007d7eca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auto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auto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uiPriority w:val="99"/>
    <w:rsid w:val="007d7eca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uiPriority w:val="99"/>
    <w:rsid w:val="007d7eca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5F1" w:fill="auto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auto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uiPriority w:val="99"/>
    <w:rsid w:val="007d7eca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0504D" w:themeColor="accent2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C0504D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2DCDC" w:fill="auto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auto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uiPriority w:val="99"/>
    <w:rsid w:val="007d7eca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BB59" w:themeColor="accent3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auto" w:sz="0" w:space="0"/>
          <w:left w:val="single" w:color="9B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AF1DC" w:fill="auto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auto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uiPriority w:val="99"/>
    <w:rsid w:val="007d7eca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064A2" w:themeColor="accent4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8064A2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DFEC" w:fill="auto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auto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uiPriority w:val="99"/>
    <w:rsid w:val="007d7eca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BACC6" w:themeColor="accent5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auto" w:sz="0" w:space="0"/>
          <w:left w:val="single" w:color="4BACC6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AEEF3" w:fill="auto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auto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uiPriority w:val="99"/>
    <w:rsid w:val="007d7eca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79646" w:themeColor="accent6" w:sz="4" w:space="0"/>
          <w:right w:val="none" w:color="auto" w:sz="0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auto" w:sz="0" w:space="0"/>
          <w:left w:val="single" w:color="F7964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9D8" w:fill="auto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auto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auto"/>
      </w:tcPr>
    </w:tblStylePr>
    <w:tblStylePr w:type="band1Horz">
      <w:tblPr/>
      <w:tcPr>
        <w:shd w:val="clear" w:color="D2DFEE" w:fill="auto"/>
      </w:tcPr>
    </w:tblStylePr>
  </w:style>
  <w:style w:type="table" w:customStyle="1" w:styleId="ListTable1Light-Accent2">
    <w:name w:val="List Table 1 Light - Accent 2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auto"/>
      </w:tcPr>
    </w:tblStylePr>
    <w:tblStylePr w:type="band1Horz">
      <w:tblPr/>
      <w:tcPr>
        <w:shd w:val="clear" w:color="EFD2D2" w:fill="auto"/>
      </w:tcPr>
    </w:tblStylePr>
  </w:style>
  <w:style w:type="table" w:customStyle="1" w:styleId="ListTable1Light-Accent3">
    <w:name w:val="List Table 1 Light - Accent 3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auto"/>
      </w:tcPr>
    </w:tblStylePr>
    <w:tblStylePr w:type="band1Horz">
      <w:tblPr/>
      <w:tcPr>
        <w:shd w:val="clear" w:color="E5EED5" w:fill="auto"/>
      </w:tcPr>
    </w:tblStylePr>
  </w:style>
  <w:style w:type="table" w:customStyle="1" w:styleId="ListTable1Light-Accent4">
    <w:name w:val="List Table 1 Light - Accent 4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auto"/>
      </w:tcPr>
    </w:tblStylePr>
    <w:tblStylePr w:type="band1Horz">
      <w:tblPr/>
      <w:tcPr>
        <w:shd w:val="clear" w:color="DFD8E7" w:fill="auto"/>
      </w:tcPr>
    </w:tblStylePr>
  </w:style>
  <w:style w:type="table" w:customStyle="1" w:styleId="ListTable1Light-Accent5">
    <w:name w:val="List Table 1 Light - Accent 5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auto"/>
      </w:tcPr>
    </w:tblStylePr>
    <w:tblStylePr w:type="band1Horz">
      <w:tblPr/>
      <w:tcPr>
        <w:shd w:val="clear" w:color="D1EAF0" w:fill="auto"/>
      </w:tcPr>
    </w:tblStylePr>
  </w:style>
  <w:style w:type="table" w:customStyle="1" w:styleId="ListTable1Light-Accent6">
    <w:name w:val="List Table 1 Light - Accent 6"/>
    <w:uiPriority w:val="99"/>
    <w:rsid w:val="007d7ec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auto"/>
      </w:tcPr>
    </w:tblStylePr>
    <w:tblStylePr w:type="band1Horz">
      <w:tblPr/>
      <w:tcPr>
        <w:shd w:val="clear" w:color="FDE4D0" w:fill="auto"/>
      </w:tcPr>
    </w:tblStylePr>
  </w:style>
  <w:style w:type="table" w:customStyle="1" w:styleId="ListTable2">
    <w:name w:val="List Table 2"/>
    <w:uiPriority w:val="99"/>
    <w:rsid w:val="007d7eca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uiPriority w:val="99"/>
    <w:rsid w:val="007d7eca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auto"/>
      </w:tcPr>
    </w:tblStylePr>
    <w:tblStylePr w:type="band1Horz">
      <w:rPr>
        <w:color w:val="404040"/>
        <w:sz w:val="22"/>
      </w:rPr>
      <w:tblPr/>
      <w:tcPr>
        <w:shd w:val="clear" w:color="D2DFEE" w:fill="auto"/>
      </w:tcPr>
    </w:tblStylePr>
  </w:style>
  <w:style w:type="table" w:customStyle="1" w:styleId="ListTable2-Accent2">
    <w:name w:val="List Table 2 - Accent 2"/>
    <w:uiPriority w:val="99"/>
    <w:rsid w:val="007d7eca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auto"/>
      </w:tcPr>
    </w:tblStylePr>
    <w:tblStylePr w:type="band1Horz">
      <w:rPr>
        <w:color w:val="404040"/>
        <w:sz w:val="22"/>
      </w:rPr>
      <w:tblPr/>
      <w:tcPr>
        <w:shd w:val="clear" w:color="EFD2D2" w:fill="auto"/>
      </w:tcPr>
    </w:tblStylePr>
  </w:style>
  <w:style w:type="table" w:customStyle="1" w:styleId="ListTable2-Accent3">
    <w:name w:val="List Table 2 - Accent 3"/>
    <w:uiPriority w:val="99"/>
    <w:rsid w:val="007d7eca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auto"/>
      </w:tcPr>
    </w:tblStylePr>
    <w:tblStylePr w:type="band1Horz">
      <w:rPr>
        <w:color w:val="404040"/>
        <w:sz w:val="22"/>
      </w:rPr>
      <w:tblPr/>
      <w:tcPr>
        <w:shd w:val="clear" w:color="E5EED5" w:fill="auto"/>
      </w:tcPr>
    </w:tblStylePr>
  </w:style>
  <w:style w:type="table" w:customStyle="1" w:styleId="ListTable2-Accent4">
    <w:name w:val="List Table 2 - Accent 4"/>
    <w:uiPriority w:val="99"/>
    <w:rsid w:val="007d7eca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auto"/>
      </w:tcPr>
    </w:tblStylePr>
    <w:tblStylePr w:type="band1Horz">
      <w:rPr>
        <w:color w:val="404040"/>
        <w:sz w:val="22"/>
      </w:rPr>
      <w:tblPr/>
      <w:tcPr>
        <w:shd w:val="clear" w:color="DFD8E7" w:fill="auto"/>
      </w:tcPr>
    </w:tblStylePr>
  </w:style>
  <w:style w:type="table" w:customStyle="1" w:styleId="ListTable2-Accent5">
    <w:name w:val="List Table 2 - Accent 5"/>
    <w:uiPriority w:val="99"/>
    <w:rsid w:val="007d7eca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auto"/>
      </w:tcPr>
    </w:tblStylePr>
    <w:tblStylePr w:type="band1Horz">
      <w:rPr>
        <w:color w:val="404040"/>
        <w:sz w:val="22"/>
      </w:rPr>
      <w:tblPr/>
      <w:tcPr>
        <w:shd w:val="clear" w:color="D1EAF0" w:fill="auto"/>
      </w:tcPr>
    </w:tblStylePr>
  </w:style>
  <w:style w:type="table" w:customStyle="1" w:styleId="ListTable2-Accent6">
    <w:name w:val="List Table 2 - Accent 6"/>
    <w:uiPriority w:val="99"/>
    <w:rsid w:val="007d7eca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auto"/>
      </w:tcPr>
    </w:tblStylePr>
    <w:tblStylePr w:type="band1Horz">
      <w:rPr>
        <w:color w:val="404040"/>
        <w:sz w:val="22"/>
      </w:rPr>
      <w:tblPr/>
      <w:tcPr>
        <w:shd w:val="clear" w:color="FDE4D0" w:fill="auto"/>
      </w:tcPr>
    </w:tblStylePr>
  </w:style>
  <w:style w:type="table" w:customStyle="1" w:styleId="ListTable3">
    <w:name w:val="List Table 3"/>
    <w:uiPriority w:val="99"/>
    <w:rsid w:val="007d7eca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rsid w:val="007d7eca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rsid w:val="007d7eca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rsid w:val="007d7eca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rsid w:val="007d7eca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rsid w:val="007d7eca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rsid w:val="007d7eca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ListTable4">
    <w:name w:val="List Table 4"/>
    <w:uiPriority w:val="99"/>
    <w:rsid w:val="007d7eca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uiPriority w:val="99"/>
    <w:rsid w:val="007d7eca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auto"/>
      </w:tcPr>
    </w:tblStylePr>
    <w:tblStylePr w:type="band1Horz">
      <w:rPr>
        <w:color w:val="404040"/>
        <w:sz w:val="22"/>
      </w:rPr>
      <w:tblPr/>
      <w:tcPr>
        <w:shd w:val="clear" w:color="D2DFEE" w:fill="auto"/>
      </w:tcPr>
    </w:tblStylePr>
  </w:style>
  <w:style w:type="table" w:customStyle="1" w:styleId="ListTable4-Accent2">
    <w:name w:val="List Table 4 - Accent 2"/>
    <w:uiPriority w:val="99"/>
    <w:rsid w:val="007d7eca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auto"/>
      </w:tcPr>
    </w:tblStylePr>
    <w:tblStylePr w:type="band1Horz">
      <w:rPr>
        <w:color w:val="404040"/>
        <w:sz w:val="22"/>
      </w:rPr>
      <w:tblPr/>
      <w:tcPr>
        <w:shd w:val="clear" w:color="EFD2D2" w:fill="auto"/>
      </w:tcPr>
    </w:tblStylePr>
  </w:style>
  <w:style w:type="table" w:customStyle="1" w:styleId="ListTable4-Accent3">
    <w:name w:val="List Table 4 - Accent 3"/>
    <w:uiPriority w:val="99"/>
    <w:rsid w:val="007d7eca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auto"/>
      </w:tcPr>
    </w:tblStylePr>
    <w:tblStylePr w:type="band1Horz">
      <w:rPr>
        <w:color w:val="404040"/>
        <w:sz w:val="22"/>
      </w:rPr>
      <w:tblPr/>
      <w:tcPr>
        <w:shd w:val="clear" w:color="E5EED5" w:fill="auto"/>
      </w:tcPr>
    </w:tblStylePr>
  </w:style>
  <w:style w:type="table" w:customStyle="1" w:styleId="ListTable4-Accent4">
    <w:name w:val="List Table 4 - Accent 4"/>
    <w:uiPriority w:val="99"/>
    <w:rsid w:val="007d7eca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auto"/>
      </w:tcPr>
    </w:tblStylePr>
    <w:tblStylePr w:type="band1Horz">
      <w:rPr>
        <w:color w:val="404040"/>
        <w:sz w:val="22"/>
      </w:rPr>
      <w:tblPr/>
      <w:tcPr>
        <w:shd w:val="clear" w:color="DFD8E7" w:fill="auto"/>
      </w:tcPr>
    </w:tblStylePr>
  </w:style>
  <w:style w:type="table" w:customStyle="1" w:styleId="ListTable4-Accent5">
    <w:name w:val="List Table 4 - Accent 5"/>
    <w:uiPriority w:val="99"/>
    <w:rsid w:val="007d7eca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auto"/>
      </w:tcPr>
    </w:tblStylePr>
    <w:tblStylePr w:type="band1Horz">
      <w:rPr>
        <w:color w:val="404040"/>
        <w:sz w:val="22"/>
      </w:rPr>
      <w:tblPr/>
      <w:tcPr>
        <w:shd w:val="clear" w:color="D1EAF0" w:fill="auto"/>
      </w:tcPr>
    </w:tblStylePr>
  </w:style>
  <w:style w:type="table" w:customStyle="1" w:styleId="ListTable4-Accent6">
    <w:name w:val="List Table 4 - Accent 6"/>
    <w:uiPriority w:val="99"/>
    <w:rsid w:val="007d7eca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auto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auto"/>
      </w:tcPr>
    </w:tblStylePr>
    <w:tblStylePr w:type="band1Horz">
      <w:rPr>
        <w:color w:val="404040"/>
        <w:sz w:val="22"/>
      </w:rPr>
      <w:tblPr/>
      <w:tcPr>
        <w:shd w:val="clear" w:color="FDE4D0" w:fill="auto"/>
      </w:tcPr>
    </w:tblStylePr>
  </w:style>
  <w:style w:type="table" w:customStyle="1" w:styleId="ListTable5Dark">
    <w:name w:val="List Table 5 Dark"/>
    <w:uiPriority w:val="99"/>
    <w:rsid w:val="007d7eca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auto"/>
      </w:tcPr>
    </w:tblStylePr>
  </w:style>
  <w:style w:type="table" w:customStyle="1" w:styleId="ListTable5Dark-Accent1">
    <w:name w:val="List Table 5 Dark - Accent 1"/>
    <w:uiPriority w:val="99"/>
    <w:rsid w:val="007d7eca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auto"/>
      </w:tcPr>
    </w:tblStylePr>
  </w:style>
  <w:style w:type="table" w:customStyle="1" w:styleId="ListTable5Dark-Accent2">
    <w:name w:val="List Table 5 Dark - Accent 2"/>
    <w:uiPriority w:val="99"/>
    <w:rsid w:val="007d7eca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auto"/>
      </w:tcPr>
    </w:tblStylePr>
  </w:style>
  <w:style w:type="table" w:customStyle="1" w:styleId="ListTable5Dark-Accent3">
    <w:name w:val="List Table 5 Dark - Accent 3"/>
    <w:uiPriority w:val="99"/>
    <w:rsid w:val="007d7eca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auto"/>
      </w:tcPr>
    </w:tblStylePr>
  </w:style>
  <w:style w:type="table" w:customStyle="1" w:styleId="ListTable5Dark-Accent4">
    <w:name w:val="List Table 5 Dark - Accent 4"/>
    <w:uiPriority w:val="99"/>
    <w:rsid w:val="007d7eca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auto"/>
      </w:tcPr>
    </w:tblStylePr>
  </w:style>
  <w:style w:type="table" w:customStyle="1" w:styleId="ListTable5Dark-Accent5">
    <w:name w:val="List Table 5 Dark - Accent 5"/>
    <w:uiPriority w:val="99"/>
    <w:rsid w:val="007d7eca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auto"/>
      </w:tcPr>
    </w:tblStylePr>
  </w:style>
  <w:style w:type="table" w:customStyle="1" w:styleId="ListTable5Dark-Accent6">
    <w:name w:val="List Table 5 Dark - Accent 6"/>
    <w:uiPriority w:val="99"/>
    <w:rsid w:val="007d7eca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auto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auto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auto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auto"/>
      </w:tcPr>
    </w:tblStylePr>
  </w:style>
  <w:style w:type="table" w:customStyle="1" w:styleId="ListTable6Colorful">
    <w:name w:val="List Table 6 Colorful"/>
    <w:uiPriority w:val="99"/>
    <w:rsid w:val="007d7eca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rsid w:val="007d7eca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auto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auto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uiPriority w:val="99"/>
    <w:rsid w:val="007d7eca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auto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auto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uiPriority w:val="99"/>
    <w:rsid w:val="007d7eca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auto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auto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uiPriority w:val="99"/>
    <w:rsid w:val="007d7eca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auto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auto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uiPriority w:val="99"/>
    <w:rsid w:val="007d7eca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auto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auto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uiPriority w:val="99"/>
    <w:rsid w:val="007d7eca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auto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auto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uiPriority w:val="99"/>
    <w:rsid w:val="007d7eca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000000" w:themeColor="text1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auto" w:sz="0" w:space="0"/>
          <w:left w:val="single" w:color="000000" w:themeColor="tex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uiPriority w:val="99"/>
    <w:rsid w:val="007d7eca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2DFEE" w:fill="auto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auto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uiPriority w:val="99"/>
    <w:rsid w:val="007d7eca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C0504D" w:themeColor="accent2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auto" w:sz="0" w:space="0"/>
          <w:left w:val="single" w:color="C0504D" w:themeColor="accent2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FD2D2" w:fill="auto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auto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uiPriority w:val="99"/>
    <w:rsid w:val="007d7eca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9BBB59" w:themeColor="accent3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auto" w:sz="0" w:space="0"/>
          <w:left w:val="single" w:color="9BBB59" w:themeColor="accent3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E5EED5" w:fill="auto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auto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uiPriority w:val="99"/>
    <w:rsid w:val="007d7eca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8064A2" w:themeColor="accent4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auto" w:sz="0" w:space="0"/>
          <w:left w:val="single" w:color="8064A2" w:themeColor="accent4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FD8E7" w:fill="auto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auto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uiPriority w:val="99"/>
    <w:rsid w:val="007d7eca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4BACC6" w:themeColor="accent5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auto" w:sz="0" w:space="0"/>
          <w:left w:val="single" w:color="4BACC6" w:themeColor="accent5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D1EAF0" w:fill="auto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auto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uiPriority w:val="99"/>
    <w:rsid w:val="007d7eca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single" w:color="F79646" w:themeColor="accent6" w:sz="4" w:space="0"/>
          <w:right w:val="none" w:color="auto" w:sz="0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auto" w:sz="0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none" w:color="auto" w:sz="0" w:space="0"/>
          <w:bottom w:val="none" w:color="auto" w:sz="0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auto" w:sz="0" w:space="0"/>
          <w:left w:val="single" w:color="F79646" w:themeColor="accent6" w:sz="4" w:space="0"/>
          <w:bottom w:val="none" w:color="auto" w:sz="0" w:space="0"/>
          <w:right w:val="none" w:color="auto" w:sz="0" w:space="0"/>
        </w:tcBorders>
        <w:shd w:val="clear" w:color="FFFFFF" w:fill="auto"/>
      </w:tcPr>
    </w:tblStylePr>
    <w:tblStylePr w:type="band1Vert">
      <w:tblPr/>
      <w:tcPr>
        <w:shd w:val="clear" w:color="FDE4D0" w:fill="auto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auto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auto"/>
      </w:tcPr>
    </w:tblStylePr>
    <w:tblStylePr w:type="lastRow">
      <w:rPr>
        <w:color w:val="F2F2F2"/>
        <w:sz w:val="22"/>
      </w:rPr>
      <w:tblPr/>
      <w:tcPr>
        <w:shd w:val="clear" w:color="5D8AC2" w:fill="auto"/>
      </w:tcPr>
    </w:tblStylePr>
    <w:tblStylePr w:type="firstCol">
      <w:rPr>
        <w:color w:val="F2F2F2"/>
        <w:sz w:val="22"/>
      </w:rPr>
      <w:tblPr/>
      <w:tcPr>
        <w:shd w:val="clear" w:color="5D8AC2" w:fill="auto"/>
      </w:tcPr>
    </w:tblStylePr>
    <w:tblStylePr w:type="lastCol">
      <w:rPr>
        <w:color w:val="F2F2F2"/>
        <w:sz w:val="22"/>
      </w:rPr>
      <w:tblPr/>
      <w:tcPr>
        <w:shd w:val="clear" w:color="5D8AC2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auto"/>
      </w:tcPr>
    </w:tblStylePr>
  </w:style>
  <w:style w:type="table" w:customStyle="1" w:styleId="Lined-Accent2">
    <w:name w:val="Lined - Accent 2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auto"/>
      </w:tcPr>
    </w:tblStylePr>
    <w:tblStylePr w:type="lastRow">
      <w:rPr>
        <w:color w:val="F2F2F2"/>
        <w:sz w:val="22"/>
      </w:rPr>
      <w:tblPr/>
      <w:tcPr>
        <w:shd w:val="clear" w:color="D99695" w:fill="auto"/>
      </w:tcPr>
    </w:tblStylePr>
    <w:tblStylePr w:type="firstCol">
      <w:rPr>
        <w:color w:val="F2F2F2"/>
        <w:sz w:val="22"/>
      </w:rPr>
      <w:tblPr/>
      <w:tcPr>
        <w:shd w:val="clear" w:color="D99695" w:fill="auto"/>
      </w:tcPr>
    </w:tblStylePr>
    <w:tblStylePr w:type="lastCol">
      <w:rPr>
        <w:color w:val="F2F2F2"/>
        <w:sz w:val="22"/>
      </w:rPr>
      <w:tblPr/>
      <w:tcPr>
        <w:shd w:val="clear" w:color="D99695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auto"/>
      </w:tcPr>
    </w:tblStylePr>
  </w:style>
  <w:style w:type="table" w:customStyle="1" w:styleId="Lined-Accent3">
    <w:name w:val="Lined - Accent 3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auto"/>
      </w:tcPr>
    </w:tblStylePr>
    <w:tblStylePr w:type="lastRow">
      <w:rPr>
        <w:color w:val="F2F2F2"/>
        <w:sz w:val="22"/>
      </w:rPr>
      <w:tblPr/>
      <w:tcPr>
        <w:shd w:val="clear" w:color="9ABB59" w:fill="auto"/>
      </w:tcPr>
    </w:tblStylePr>
    <w:tblStylePr w:type="firstCol">
      <w:rPr>
        <w:color w:val="F2F2F2"/>
        <w:sz w:val="22"/>
      </w:rPr>
      <w:tblPr/>
      <w:tcPr>
        <w:shd w:val="clear" w:color="9ABB59" w:fill="auto"/>
      </w:tcPr>
    </w:tblStylePr>
    <w:tblStylePr w:type="lastCol">
      <w:rPr>
        <w:color w:val="F2F2F2"/>
        <w:sz w:val="22"/>
      </w:rPr>
      <w:tblPr/>
      <w:tcPr>
        <w:shd w:val="clear" w:color="9ABB59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auto"/>
      </w:tcPr>
    </w:tblStylePr>
  </w:style>
  <w:style w:type="table" w:customStyle="1" w:styleId="Lined-Accent4">
    <w:name w:val="Lined - Accent 4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auto"/>
      </w:tcPr>
    </w:tblStylePr>
    <w:tblStylePr w:type="lastRow">
      <w:rPr>
        <w:color w:val="F2F2F2"/>
        <w:sz w:val="22"/>
      </w:rPr>
      <w:tblPr/>
      <w:tcPr>
        <w:shd w:val="clear" w:color="B2A1C6" w:fill="auto"/>
      </w:tcPr>
    </w:tblStylePr>
    <w:tblStylePr w:type="firstCol">
      <w:rPr>
        <w:color w:val="F2F2F2"/>
        <w:sz w:val="22"/>
      </w:rPr>
      <w:tblPr/>
      <w:tcPr>
        <w:shd w:val="clear" w:color="B2A1C6" w:fill="auto"/>
      </w:tcPr>
    </w:tblStylePr>
    <w:tblStylePr w:type="lastCol">
      <w:rPr>
        <w:color w:val="F2F2F2"/>
        <w:sz w:val="22"/>
      </w:rPr>
      <w:tblPr/>
      <w:tcPr>
        <w:shd w:val="clear" w:color="B2A1C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auto"/>
      </w:tcPr>
    </w:tblStylePr>
  </w:style>
  <w:style w:type="table" w:customStyle="1" w:styleId="Lined-Accent5">
    <w:name w:val="Lined - Accent 5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auto"/>
      </w:tcPr>
    </w:tblStylePr>
    <w:tblStylePr w:type="lastRow">
      <w:rPr>
        <w:color w:val="F2F2F2"/>
        <w:sz w:val="22"/>
      </w:rPr>
      <w:tblPr/>
      <w:tcPr>
        <w:shd w:val="clear" w:color="4BACC6" w:fill="auto"/>
      </w:tcPr>
    </w:tblStylePr>
    <w:tblStylePr w:type="firstCol">
      <w:rPr>
        <w:color w:val="F2F2F2"/>
        <w:sz w:val="22"/>
      </w:rPr>
      <w:tblPr/>
      <w:tcPr>
        <w:shd w:val="clear" w:color="4BACC6" w:fill="auto"/>
      </w:tcPr>
    </w:tblStylePr>
    <w:tblStylePr w:type="lastCol">
      <w:rPr>
        <w:color w:val="F2F2F2"/>
        <w:sz w:val="22"/>
      </w:rPr>
      <w:tblPr/>
      <w:tcPr>
        <w:shd w:val="clear" w:color="4BACC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auto"/>
      </w:tcPr>
    </w:tblStylePr>
  </w:style>
  <w:style w:type="table" w:customStyle="1" w:styleId="Lined-Accent6">
    <w:name w:val="Lined - Accent 6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auto"/>
      </w:tcPr>
    </w:tblStylePr>
    <w:tblStylePr w:type="lastRow">
      <w:rPr>
        <w:color w:val="F2F2F2"/>
        <w:sz w:val="22"/>
      </w:rPr>
      <w:tblPr/>
      <w:tcPr>
        <w:shd w:val="clear" w:color="F79646" w:fill="auto"/>
      </w:tcPr>
    </w:tblStylePr>
    <w:tblStylePr w:type="firstCol">
      <w:rPr>
        <w:color w:val="F2F2F2"/>
        <w:sz w:val="22"/>
      </w:rPr>
      <w:tblPr/>
      <w:tcPr>
        <w:shd w:val="clear" w:color="F79646" w:fill="auto"/>
      </w:tcPr>
    </w:tblStylePr>
    <w:tblStylePr w:type="lastCol">
      <w:rPr>
        <w:color w:val="F2F2F2"/>
        <w:sz w:val="22"/>
      </w:rPr>
      <w:tblPr/>
      <w:tcPr>
        <w:shd w:val="clear" w:color="F7964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auto"/>
      </w:tcPr>
    </w:tblStylePr>
  </w:style>
  <w:style w:type="table" w:customStyle="1" w:styleId="BorderedLined-Accent">
    <w:name w:val="Bordered &amp; Lined - Accent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auto"/>
      </w:tcPr>
    </w:tblStylePr>
    <w:tblStylePr w:type="lastRow">
      <w:rPr>
        <w:color w:val="F2F2F2"/>
        <w:sz w:val="22"/>
      </w:rPr>
      <w:tblPr/>
      <w:tcPr>
        <w:shd w:val="clear" w:color="5D8AC2" w:fill="auto"/>
      </w:tcPr>
    </w:tblStylePr>
    <w:tblStylePr w:type="firstCol">
      <w:rPr>
        <w:color w:val="F2F2F2"/>
        <w:sz w:val="22"/>
      </w:rPr>
      <w:tblPr/>
      <w:tcPr>
        <w:shd w:val="clear" w:color="5D8AC2" w:fill="auto"/>
      </w:tcPr>
    </w:tblStylePr>
    <w:tblStylePr w:type="lastCol">
      <w:rPr>
        <w:color w:val="F2F2F2"/>
        <w:sz w:val="22"/>
      </w:rPr>
      <w:tblPr/>
      <w:tcPr>
        <w:shd w:val="clear" w:color="5D8AC2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auto"/>
      </w:tcPr>
    </w:tblStylePr>
  </w:style>
  <w:style w:type="table" w:customStyle="1" w:styleId="BorderedLined-Accent2">
    <w:name w:val="Bordered &amp; Lined - Accent 2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auto"/>
      </w:tcPr>
    </w:tblStylePr>
    <w:tblStylePr w:type="lastRow">
      <w:rPr>
        <w:color w:val="F2F2F2"/>
        <w:sz w:val="22"/>
      </w:rPr>
      <w:tblPr/>
      <w:tcPr>
        <w:shd w:val="clear" w:color="D99695" w:fill="auto"/>
      </w:tcPr>
    </w:tblStylePr>
    <w:tblStylePr w:type="firstCol">
      <w:rPr>
        <w:color w:val="F2F2F2"/>
        <w:sz w:val="22"/>
      </w:rPr>
      <w:tblPr/>
      <w:tcPr>
        <w:shd w:val="clear" w:color="D99695" w:fill="auto"/>
      </w:tcPr>
    </w:tblStylePr>
    <w:tblStylePr w:type="lastCol">
      <w:rPr>
        <w:color w:val="F2F2F2"/>
        <w:sz w:val="22"/>
      </w:rPr>
      <w:tblPr/>
      <w:tcPr>
        <w:shd w:val="clear" w:color="D99695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auto"/>
      </w:tcPr>
    </w:tblStylePr>
  </w:style>
  <w:style w:type="table" w:customStyle="1" w:styleId="BorderedLined-Accent3">
    <w:name w:val="Bordered &amp; Lined - Accent 3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auto"/>
      </w:tcPr>
    </w:tblStylePr>
    <w:tblStylePr w:type="lastRow">
      <w:rPr>
        <w:color w:val="F2F2F2"/>
        <w:sz w:val="22"/>
      </w:rPr>
      <w:tblPr/>
      <w:tcPr>
        <w:shd w:val="clear" w:color="9ABB59" w:fill="auto"/>
      </w:tcPr>
    </w:tblStylePr>
    <w:tblStylePr w:type="firstCol">
      <w:rPr>
        <w:color w:val="F2F2F2"/>
        <w:sz w:val="22"/>
      </w:rPr>
      <w:tblPr/>
      <w:tcPr>
        <w:shd w:val="clear" w:color="9ABB59" w:fill="auto"/>
      </w:tcPr>
    </w:tblStylePr>
    <w:tblStylePr w:type="lastCol">
      <w:rPr>
        <w:color w:val="F2F2F2"/>
        <w:sz w:val="22"/>
      </w:rPr>
      <w:tblPr/>
      <w:tcPr>
        <w:shd w:val="clear" w:color="9ABB59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auto"/>
      </w:tcPr>
    </w:tblStylePr>
  </w:style>
  <w:style w:type="table" w:customStyle="1" w:styleId="BorderedLined-Accent4">
    <w:name w:val="Bordered &amp; Lined - Accent 4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auto"/>
      </w:tcPr>
    </w:tblStylePr>
    <w:tblStylePr w:type="lastRow">
      <w:rPr>
        <w:color w:val="F2F2F2"/>
        <w:sz w:val="22"/>
      </w:rPr>
      <w:tblPr/>
      <w:tcPr>
        <w:shd w:val="clear" w:color="B2A1C6" w:fill="auto"/>
      </w:tcPr>
    </w:tblStylePr>
    <w:tblStylePr w:type="firstCol">
      <w:rPr>
        <w:color w:val="F2F2F2"/>
        <w:sz w:val="22"/>
      </w:rPr>
      <w:tblPr/>
      <w:tcPr>
        <w:shd w:val="clear" w:color="B2A1C6" w:fill="auto"/>
      </w:tcPr>
    </w:tblStylePr>
    <w:tblStylePr w:type="lastCol">
      <w:rPr>
        <w:color w:val="F2F2F2"/>
        <w:sz w:val="22"/>
      </w:rPr>
      <w:tblPr/>
      <w:tcPr>
        <w:shd w:val="clear" w:color="B2A1C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auto"/>
      </w:tcPr>
    </w:tblStylePr>
  </w:style>
  <w:style w:type="table" w:customStyle="1" w:styleId="BorderedLined-Accent5">
    <w:name w:val="Bordered &amp; Lined - Accent 5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auto"/>
      </w:tcPr>
    </w:tblStylePr>
    <w:tblStylePr w:type="lastRow">
      <w:rPr>
        <w:color w:val="F2F2F2"/>
        <w:sz w:val="22"/>
      </w:rPr>
      <w:tblPr/>
      <w:tcPr>
        <w:shd w:val="clear" w:color="4BACC6" w:fill="auto"/>
      </w:tcPr>
    </w:tblStylePr>
    <w:tblStylePr w:type="firstCol">
      <w:rPr>
        <w:color w:val="F2F2F2"/>
        <w:sz w:val="22"/>
      </w:rPr>
      <w:tblPr/>
      <w:tcPr>
        <w:shd w:val="clear" w:color="4BACC6" w:fill="auto"/>
      </w:tcPr>
    </w:tblStylePr>
    <w:tblStylePr w:type="lastCol">
      <w:rPr>
        <w:color w:val="F2F2F2"/>
        <w:sz w:val="22"/>
      </w:rPr>
      <w:tblPr/>
      <w:tcPr>
        <w:shd w:val="clear" w:color="4BACC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auto"/>
      </w:tcPr>
    </w:tblStylePr>
  </w:style>
  <w:style w:type="table" w:customStyle="1" w:styleId="BorderedLined-Accent6">
    <w:name w:val="Bordered &amp; Lined - Accent 6"/>
    <w:uiPriority w:val="99"/>
    <w:rsid w:val="007d7eca"/>
    <w:rPr>
      <w:lang w:eastAsia="ru-RU" w:bidi="ar-SA"/>
      <w:color w:val="404040"/>
      <w:sz w:val="2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auto"/>
      </w:tcPr>
    </w:tblStylePr>
    <w:tblStylePr w:type="lastRow">
      <w:rPr>
        <w:color w:val="F2F2F2"/>
        <w:sz w:val="22"/>
      </w:rPr>
      <w:tblPr/>
      <w:tcPr>
        <w:shd w:val="clear" w:color="F79646" w:fill="auto"/>
      </w:tcPr>
    </w:tblStylePr>
    <w:tblStylePr w:type="firstCol">
      <w:rPr>
        <w:color w:val="F2F2F2"/>
        <w:sz w:val="22"/>
      </w:rPr>
      <w:tblPr/>
      <w:tcPr>
        <w:shd w:val="clear" w:color="F79646" w:fill="auto"/>
      </w:tcPr>
    </w:tblStylePr>
    <w:tblStylePr w:type="lastCol">
      <w:rPr>
        <w:color w:val="F2F2F2"/>
        <w:sz w:val="22"/>
      </w:rPr>
      <w:tblPr/>
      <w:tcPr>
        <w:shd w:val="clear" w:color="F79646" w:fill="auto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auto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auto"/>
      </w:tcPr>
    </w:tblStylePr>
  </w:style>
  <w:style w:type="table" w:customStyle="1" w:styleId="Bordered">
    <w:name w:val="Bordered"/>
    <w:uiPriority w:val="99"/>
    <w:rsid w:val="007d7eca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uiPriority w:val="99"/>
    <w:rsid w:val="007d7eca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uiPriority w:val="99"/>
    <w:rsid w:val="007d7eca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uiPriority w:val="99"/>
    <w:rsid w:val="007d7eca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uiPriority w:val="99"/>
    <w:rsid w:val="007d7eca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uiPriority w:val="99"/>
    <w:rsid w:val="007d7eca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uiPriority w:val="99"/>
    <w:rsid w:val="007d7eca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Application>LibreOffice/7.2.2.2$Windows_X86_64 LibreOffice_project/02b2acce88a210515b4a5bb2e46cbfb63fe97d56</Application>
  <AppVersion>15.0000</AppVersion>
  <Pages>2</Pages>
  <Words>665</Words>
  <Characters>4656</Characters>
  <CharactersWithSpaces>5282</CharactersWithSpaces>
  <Paragraphs>59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2022-01-12T04:18:00Z</dcterms:created>
  <dc:creator>1</dc:creator>
  <dc:description/>
  <dc:language>ru-RU</dc:language>
  <cp:lastModifiedBy/>
  <cp:lastPrinted>2022-03-14T10:44:30Z</cp:lastPrinted>
  <dcterms:modified xsi:type="dcterms:W3CDTF">2025-06-19T08:29:03Z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