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CA6BA" w14:textId="77777777" w:rsidR="00710228" w:rsidRDefault="00710228" w:rsidP="00710228">
      <w:pPr>
        <w:tabs>
          <w:tab w:val="left" w:pos="428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ТЕХНИЧЕСКОЕ ЗАДАНИЕ</w:t>
      </w:r>
    </w:p>
    <w:p w14:paraId="7375187D" w14:textId="77777777" w:rsidR="00710228" w:rsidRDefault="00710228" w:rsidP="00710228">
      <w:pPr>
        <w:tabs>
          <w:tab w:val="left" w:pos="4280"/>
        </w:tabs>
        <w:jc w:val="right"/>
        <w:rPr>
          <w:sz w:val="22"/>
          <w:szCs w:val="22"/>
        </w:rPr>
      </w:pP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9"/>
        <w:gridCol w:w="5245"/>
        <w:gridCol w:w="709"/>
        <w:gridCol w:w="2268"/>
      </w:tblGrid>
      <w:tr w:rsidR="00710228" w14:paraId="7EA75EEF" w14:textId="77777777" w:rsidTr="008937B1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97B67" w14:textId="77777777" w:rsidR="00710228" w:rsidRDefault="00710228">
            <w:pPr>
              <w:overflowPunct/>
              <w:autoSpaceDE/>
              <w:adjustRightInd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01255" w14:textId="77777777" w:rsidR="00710228" w:rsidRDefault="00710228">
            <w:pPr>
              <w:overflowPunct/>
              <w:autoSpaceDE/>
              <w:adjustRightInd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C20B7" w14:textId="77777777" w:rsidR="00710228" w:rsidRDefault="00710228">
            <w:pPr>
              <w:overflowPunct/>
              <w:autoSpaceDE/>
              <w:adjustRightInd/>
              <w:jc w:val="center"/>
              <w:rPr>
                <w:b/>
              </w:rPr>
            </w:pPr>
            <w:r>
              <w:rPr>
                <w:b/>
              </w:rPr>
              <w:t>Характеристика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00484" w14:textId="77777777" w:rsidR="00710228" w:rsidRDefault="00710228">
            <w:pPr>
              <w:overflowPunct/>
              <w:autoSpaceDE/>
              <w:adjustRightInd/>
              <w:jc w:val="center"/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A157E" w14:textId="0BBA2F84" w:rsidR="00710228" w:rsidRDefault="00710228">
            <w:pPr>
              <w:overflowPunct/>
              <w:autoSpaceDE/>
              <w:adjustRightInd/>
              <w:jc w:val="center"/>
              <w:rPr>
                <w:b/>
              </w:rPr>
            </w:pPr>
            <w:r>
              <w:rPr>
                <w:b/>
              </w:rPr>
              <w:t>ОКПД</w:t>
            </w:r>
            <w:r w:rsidR="008937B1">
              <w:rPr>
                <w:b/>
              </w:rPr>
              <w:t>/КТРУ</w:t>
            </w:r>
          </w:p>
        </w:tc>
      </w:tr>
      <w:tr w:rsidR="00710228" w14:paraId="306C0FF0" w14:textId="77777777" w:rsidTr="00E14160">
        <w:trPr>
          <w:trHeight w:val="29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1E0B2" w14:textId="77777777" w:rsidR="00710228" w:rsidRDefault="00710228">
            <w:pPr>
              <w:overflowPunct/>
              <w:autoSpaceDE/>
              <w:adjustRightInd/>
              <w:jc w:val="center"/>
            </w:pPr>
            <w: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5FFD4" w14:textId="47B2A399" w:rsidR="00710228" w:rsidRDefault="008937B1" w:rsidP="00357C56">
            <w:pPr>
              <w:overflowPunct/>
              <w:autoSpaceDE/>
              <w:adjustRightInd/>
              <w:rPr>
                <w:color w:val="000000"/>
              </w:rPr>
            </w:pPr>
            <w:r w:rsidRPr="008937B1">
              <w:rPr>
                <w:color w:val="000000"/>
              </w:rPr>
              <w:t>Молоко, кроме сырого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C46260" w14:textId="77777777" w:rsidR="00710228" w:rsidRDefault="008937B1">
            <w:pPr>
              <w:overflowPunct/>
              <w:autoSpaceDE/>
              <w:adjustRightInd/>
              <w:rPr>
                <w:color w:val="000000"/>
              </w:rPr>
            </w:pPr>
            <w:r w:rsidRPr="008937B1">
              <w:rPr>
                <w:color w:val="000000"/>
              </w:rPr>
              <w:t>Вид молока по способу обработки</w:t>
            </w:r>
            <w:r>
              <w:rPr>
                <w:color w:val="000000"/>
              </w:rPr>
              <w:t>:</w:t>
            </w:r>
            <w:r>
              <w:t xml:space="preserve"> </w:t>
            </w:r>
            <w:r w:rsidRPr="008937B1">
              <w:rPr>
                <w:color w:val="000000"/>
              </w:rPr>
              <w:t>Пастеризованное</w:t>
            </w:r>
          </w:p>
          <w:p w14:paraId="7A77F684" w14:textId="77777777" w:rsidR="008937B1" w:rsidRDefault="008937B1">
            <w:pPr>
              <w:overflowPunct/>
              <w:autoSpaceDE/>
              <w:adjustRightInd/>
              <w:rPr>
                <w:color w:val="000000"/>
              </w:rPr>
            </w:pPr>
            <w:r w:rsidRPr="008937B1">
              <w:rPr>
                <w:color w:val="000000"/>
              </w:rPr>
              <w:t xml:space="preserve">Массовая доля жира, </w:t>
            </w:r>
            <w:proofErr w:type="spellStart"/>
            <w:r w:rsidRPr="008937B1">
              <w:rPr>
                <w:color w:val="000000"/>
              </w:rPr>
              <w:t>min</w:t>
            </w:r>
            <w:proofErr w:type="spellEnd"/>
            <w:r>
              <w:rPr>
                <w:color w:val="000000"/>
              </w:rPr>
              <w:t xml:space="preserve"> </w:t>
            </w:r>
            <w:r w:rsidRPr="008937B1">
              <w:rPr>
                <w:color w:val="000000"/>
              </w:rPr>
              <w:t>≥ 3.2 %</w:t>
            </w:r>
          </w:p>
          <w:p w14:paraId="07A16036" w14:textId="2B4FB18A" w:rsidR="008937B1" w:rsidRDefault="008937B1">
            <w:pPr>
              <w:overflowPunct/>
              <w:autoSpaceDE/>
              <w:adjustRightInd/>
              <w:rPr>
                <w:color w:val="000000"/>
              </w:rPr>
            </w:pPr>
            <w:r w:rsidRPr="008937B1">
              <w:rPr>
                <w:color w:val="000000"/>
              </w:rPr>
              <w:t xml:space="preserve">Массовая доля жира, </w:t>
            </w:r>
            <w:proofErr w:type="spellStart"/>
            <w:r w:rsidRPr="008937B1">
              <w:rPr>
                <w:color w:val="000000"/>
              </w:rPr>
              <w:t>max</w:t>
            </w:r>
            <w:proofErr w:type="spellEnd"/>
            <w:r w:rsidRPr="008937B1">
              <w:rPr>
                <w:color w:val="000000"/>
              </w:rPr>
              <w:t xml:space="preserve"> ≤ 3.5 %</w:t>
            </w:r>
          </w:p>
          <w:p w14:paraId="3F19311F" w14:textId="77777777" w:rsidR="008937B1" w:rsidRDefault="008937B1" w:rsidP="008937B1">
            <w:pPr>
              <w:overflowPunct/>
              <w:autoSpaceDE/>
              <w:adjustRightInd/>
              <w:rPr>
                <w:color w:val="000000"/>
              </w:rPr>
            </w:pPr>
            <w:r w:rsidRPr="008937B1">
              <w:rPr>
                <w:color w:val="000000"/>
              </w:rPr>
              <w:t xml:space="preserve">Вид </w:t>
            </w:r>
            <w:proofErr w:type="spellStart"/>
            <w:proofErr w:type="gramStart"/>
            <w:r w:rsidRPr="008937B1">
              <w:rPr>
                <w:color w:val="000000"/>
              </w:rPr>
              <w:t>молока</w:t>
            </w:r>
            <w:r>
              <w:rPr>
                <w:color w:val="000000"/>
              </w:rPr>
              <w:t>:</w:t>
            </w:r>
            <w:r w:rsidRPr="008937B1">
              <w:rPr>
                <w:color w:val="000000"/>
              </w:rPr>
              <w:t>Коровье</w:t>
            </w:r>
            <w:proofErr w:type="spellEnd"/>
            <w:proofErr w:type="gramEnd"/>
          </w:p>
          <w:p w14:paraId="277448E6" w14:textId="167FC49A" w:rsidR="00ED17B3" w:rsidRDefault="00ED17B3" w:rsidP="00084055">
            <w:pPr>
              <w:overflowPunct/>
              <w:autoSpaceDE/>
              <w:adjustRightInd/>
              <w:rPr>
                <w:color w:val="000000"/>
              </w:rPr>
            </w:pPr>
            <w:r>
              <w:rPr>
                <w:color w:val="000000"/>
              </w:rPr>
              <w:t xml:space="preserve">*Упаковка: </w:t>
            </w:r>
            <w:r w:rsidR="00084055" w:rsidRPr="00084055">
              <w:rPr>
                <w:color w:val="000000"/>
              </w:rPr>
              <w:t>картонная коробка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D7413" w14:textId="4295D1C0" w:rsidR="00710228" w:rsidRDefault="008937B1">
            <w:pPr>
              <w:overflowPunct/>
              <w:autoSpaceDE/>
              <w:adjustRightInd/>
              <w:jc w:val="center"/>
            </w:pPr>
            <w:r>
              <w:t>кг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AD28D" w14:textId="61817974" w:rsidR="00710228" w:rsidRDefault="008937B1">
            <w:pPr>
              <w:overflowPunct/>
              <w:autoSpaceDE/>
              <w:adjustRightInd/>
              <w:jc w:val="center"/>
              <w:rPr>
                <w:color w:val="000000"/>
              </w:rPr>
            </w:pPr>
            <w:r w:rsidRPr="008937B1">
              <w:rPr>
                <w:color w:val="000000"/>
              </w:rPr>
              <w:t>10.51.11.000-00000013</w:t>
            </w:r>
          </w:p>
        </w:tc>
      </w:tr>
      <w:tr w:rsidR="00710228" w14:paraId="1F5A994D" w14:textId="77777777" w:rsidTr="008937B1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C442D" w14:textId="77777777" w:rsidR="00710228" w:rsidRDefault="00710228">
            <w:pPr>
              <w:overflowPunct/>
              <w:autoSpaceDE/>
              <w:adjustRightInd/>
              <w:jc w:val="center"/>
            </w:pPr>
            <w: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C051F5" w14:textId="17BCCEE1" w:rsidR="00710228" w:rsidRDefault="004838DD">
            <w:pPr>
              <w:overflowPunct/>
              <w:autoSpaceDE/>
              <w:adjustRightInd/>
              <w:rPr>
                <w:color w:val="000000"/>
              </w:rPr>
            </w:pPr>
            <w:r w:rsidRPr="004838DD">
              <w:rPr>
                <w:color w:val="000000"/>
              </w:rPr>
              <w:t>Кефир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B9E5FA" w14:textId="22E1E039" w:rsidR="00D8695A" w:rsidRPr="00D8695A" w:rsidRDefault="00D8695A" w:rsidP="00D8695A">
            <w:pPr>
              <w:overflowPunct/>
              <w:autoSpaceDE/>
              <w:adjustRightInd/>
              <w:rPr>
                <w:color w:val="000000"/>
              </w:rPr>
            </w:pPr>
            <w:r w:rsidRPr="00D8695A">
              <w:rPr>
                <w:color w:val="000000"/>
              </w:rPr>
              <w:t>Нали</w:t>
            </w:r>
            <w:r>
              <w:rPr>
                <w:color w:val="000000"/>
              </w:rPr>
              <w:t>чие обогащающих компонентов: Нет</w:t>
            </w:r>
          </w:p>
          <w:p w14:paraId="3FB89285" w14:textId="61E8C34A" w:rsidR="00D8695A" w:rsidRPr="00D8695A" w:rsidRDefault="00D8695A" w:rsidP="00D8695A">
            <w:pPr>
              <w:overflowPunct/>
              <w:autoSpaceDE/>
              <w:adjustRightInd/>
              <w:rPr>
                <w:color w:val="000000"/>
              </w:rPr>
            </w:pPr>
            <w:r>
              <w:rPr>
                <w:color w:val="000000"/>
              </w:rPr>
              <w:t xml:space="preserve">Вид молочного сырья: </w:t>
            </w:r>
            <w:r w:rsidRPr="00D8695A">
              <w:rPr>
                <w:color w:val="000000"/>
              </w:rPr>
              <w:t>Нормализованное молоко</w:t>
            </w:r>
          </w:p>
          <w:p w14:paraId="5D6516D9" w14:textId="77777777" w:rsidR="00710228" w:rsidRDefault="00D8695A" w:rsidP="00D8695A">
            <w:pPr>
              <w:overflowPunct/>
              <w:autoSpaceDE/>
              <w:adjustRightInd/>
              <w:rPr>
                <w:color w:val="000000"/>
              </w:rPr>
            </w:pPr>
            <w:r>
              <w:rPr>
                <w:color w:val="000000"/>
              </w:rPr>
              <w:t>Массовая доля жира: 2.50 %</w:t>
            </w:r>
          </w:p>
          <w:p w14:paraId="6814F526" w14:textId="6FD8D507" w:rsidR="00325D82" w:rsidRDefault="00325D82" w:rsidP="00084055">
            <w:pPr>
              <w:overflowPunct/>
              <w:autoSpaceDE/>
              <w:adjustRightInd/>
              <w:rPr>
                <w:color w:val="000000"/>
              </w:rPr>
            </w:pPr>
            <w:r w:rsidRPr="00325D82">
              <w:rPr>
                <w:color w:val="000000"/>
              </w:rPr>
              <w:t xml:space="preserve">*Упаковка: </w:t>
            </w:r>
            <w:r w:rsidR="00084055" w:rsidRPr="00084055">
              <w:rPr>
                <w:color w:val="000000"/>
              </w:rPr>
              <w:t>картонная коробка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DA825" w14:textId="33D64C3F" w:rsidR="00710228" w:rsidRDefault="00D733B3">
            <w:pPr>
              <w:overflowPunct/>
              <w:autoSpaceDE/>
              <w:adjustRightInd/>
              <w:jc w:val="center"/>
            </w:pPr>
            <w:r>
              <w:t>кг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F0F95" w14:textId="77777777" w:rsidR="004838DD" w:rsidRPr="004838DD" w:rsidRDefault="004838DD" w:rsidP="004838DD">
            <w:pPr>
              <w:overflowPunct/>
              <w:autoSpaceDE/>
              <w:adjustRightInd/>
              <w:jc w:val="center"/>
              <w:rPr>
                <w:color w:val="000000"/>
              </w:rPr>
            </w:pPr>
            <w:r w:rsidRPr="004838DD">
              <w:rPr>
                <w:color w:val="000000"/>
              </w:rPr>
              <w:tab/>
            </w:r>
          </w:p>
          <w:p w14:paraId="31F85827" w14:textId="4275A085" w:rsidR="00710228" w:rsidRDefault="004838DD" w:rsidP="004838DD">
            <w:pPr>
              <w:overflowPunct/>
              <w:autoSpaceDE/>
              <w:adjustRightInd/>
              <w:jc w:val="center"/>
              <w:rPr>
                <w:color w:val="000000"/>
              </w:rPr>
            </w:pPr>
            <w:r w:rsidRPr="004838DD">
              <w:rPr>
                <w:color w:val="000000"/>
              </w:rPr>
              <w:t>10.51.52.140-00000008</w:t>
            </w:r>
          </w:p>
        </w:tc>
      </w:tr>
      <w:tr w:rsidR="00710228" w14:paraId="205E8068" w14:textId="77777777" w:rsidTr="008937B1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7DD3C" w14:textId="77777777" w:rsidR="00710228" w:rsidRDefault="00710228">
            <w:pPr>
              <w:overflowPunct/>
              <w:autoSpaceDE/>
              <w:adjustRightInd/>
              <w:jc w:val="center"/>
            </w:pPr>
            <w: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AF44D4" w14:textId="6B97C152" w:rsidR="00710228" w:rsidRDefault="009C19FA">
            <w:pPr>
              <w:overflowPunct/>
              <w:autoSpaceDE/>
              <w:adjustRightInd/>
              <w:rPr>
                <w:color w:val="000000"/>
              </w:rPr>
            </w:pPr>
            <w:r>
              <w:rPr>
                <w:color w:val="000000"/>
              </w:rPr>
              <w:t>Ряженка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72D42" w14:textId="489A7DC9" w:rsidR="009C19FA" w:rsidRPr="009C19FA" w:rsidRDefault="009C19FA" w:rsidP="009C19FA">
            <w:pPr>
              <w:overflowPunct/>
              <w:autoSpaceDE/>
              <w:adjustRightInd/>
              <w:rPr>
                <w:color w:val="000000"/>
              </w:rPr>
            </w:pPr>
            <w:r>
              <w:rPr>
                <w:color w:val="000000"/>
              </w:rPr>
              <w:t>Наличие обогащающих компонентов:</w:t>
            </w:r>
            <w:r w:rsidR="0095197A">
              <w:rPr>
                <w:color w:val="000000"/>
              </w:rPr>
              <w:t xml:space="preserve"> </w:t>
            </w:r>
            <w:r w:rsidRPr="009C19FA">
              <w:rPr>
                <w:color w:val="000000"/>
              </w:rPr>
              <w:t>Нет</w:t>
            </w:r>
          </w:p>
          <w:p w14:paraId="064DEF3B" w14:textId="77777777" w:rsidR="00710228" w:rsidRDefault="009C19FA" w:rsidP="009C19FA">
            <w:pPr>
              <w:overflowPunct/>
              <w:autoSpaceDE/>
              <w:adjustRightInd/>
              <w:rPr>
                <w:color w:val="000000"/>
              </w:rPr>
            </w:pPr>
            <w:r>
              <w:rPr>
                <w:color w:val="000000"/>
              </w:rPr>
              <w:t xml:space="preserve">Тип молочного сырья: </w:t>
            </w:r>
            <w:r w:rsidRPr="009C19FA">
              <w:rPr>
                <w:color w:val="000000"/>
              </w:rPr>
              <w:t>Нормализованное молоко</w:t>
            </w:r>
            <w:r w:rsidR="0095197A">
              <w:rPr>
                <w:color w:val="000000"/>
              </w:rPr>
              <w:t xml:space="preserve"> </w:t>
            </w:r>
          </w:p>
          <w:p w14:paraId="1FF04093" w14:textId="564E70B1" w:rsidR="0095197A" w:rsidRDefault="0095197A" w:rsidP="00084055">
            <w:pPr>
              <w:overflowPunct/>
              <w:autoSpaceDE/>
              <w:adjustRightInd/>
              <w:rPr>
                <w:color w:val="000000"/>
              </w:rPr>
            </w:pPr>
            <w:r w:rsidRPr="0095197A">
              <w:rPr>
                <w:color w:val="000000"/>
              </w:rPr>
              <w:t xml:space="preserve">*Упаковка: </w:t>
            </w:r>
            <w:r w:rsidR="00084055" w:rsidRPr="00084055">
              <w:rPr>
                <w:color w:val="000000"/>
              </w:rPr>
              <w:t>картонная коробка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A0CC9" w14:textId="32865618" w:rsidR="00710228" w:rsidRDefault="00D733B3">
            <w:pPr>
              <w:overflowPunct/>
              <w:autoSpaceDE/>
              <w:adjustRightInd/>
              <w:jc w:val="center"/>
            </w:pPr>
            <w:r>
              <w:t>кг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9A81DA" w14:textId="77777777" w:rsidR="009C19FA" w:rsidRPr="009C19FA" w:rsidRDefault="009C19FA" w:rsidP="009C19FA">
            <w:pPr>
              <w:overflowPunct/>
              <w:autoSpaceDE/>
              <w:adjustRightInd/>
              <w:jc w:val="center"/>
              <w:rPr>
                <w:color w:val="000000"/>
              </w:rPr>
            </w:pPr>
            <w:r w:rsidRPr="009C19FA">
              <w:rPr>
                <w:color w:val="000000"/>
              </w:rPr>
              <w:tab/>
            </w:r>
          </w:p>
          <w:p w14:paraId="53F95C80" w14:textId="53746CC0" w:rsidR="00710228" w:rsidRDefault="009C19FA" w:rsidP="009C19FA">
            <w:pPr>
              <w:overflowPunct/>
              <w:autoSpaceDE/>
              <w:adjustRightInd/>
              <w:jc w:val="center"/>
              <w:rPr>
                <w:color w:val="000000"/>
              </w:rPr>
            </w:pPr>
            <w:r w:rsidRPr="009C19FA">
              <w:rPr>
                <w:color w:val="000000"/>
              </w:rPr>
              <w:t>10.51.52.130-00000001</w:t>
            </w:r>
          </w:p>
        </w:tc>
      </w:tr>
      <w:tr w:rsidR="00710228" w14:paraId="40D2ED9C" w14:textId="77777777" w:rsidTr="008937B1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0CA74" w14:textId="77777777" w:rsidR="00710228" w:rsidRDefault="00710228">
            <w:pPr>
              <w:overflowPunct/>
              <w:autoSpaceDE/>
              <w:adjustRightInd/>
              <w:jc w:val="center"/>
            </w:pPr>
            <w: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13B894" w14:textId="0661A2AD" w:rsidR="00710228" w:rsidRDefault="00250D97">
            <w:pPr>
              <w:overflowPunct/>
              <w:autoSpaceDE/>
              <w:adjustRightInd/>
              <w:rPr>
                <w:color w:val="000000"/>
              </w:rPr>
            </w:pPr>
            <w:r>
              <w:rPr>
                <w:color w:val="000000"/>
              </w:rPr>
              <w:t>Снежок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12FCA" w14:textId="77777777" w:rsidR="00250D97" w:rsidRPr="00250D97" w:rsidRDefault="00250D97" w:rsidP="00250D97">
            <w:pPr>
              <w:overflowPunct/>
              <w:autoSpaceDE/>
              <w:adjustRightInd/>
              <w:rPr>
                <w:color w:val="000000"/>
              </w:rPr>
            </w:pPr>
            <w:r w:rsidRPr="00250D97">
              <w:rPr>
                <w:color w:val="000000"/>
              </w:rPr>
              <w:t>Наличие обогащающих компонентов: Нет</w:t>
            </w:r>
          </w:p>
          <w:p w14:paraId="2233336C" w14:textId="77777777" w:rsidR="00250D97" w:rsidRPr="00250D97" w:rsidRDefault="00250D97" w:rsidP="00250D97">
            <w:pPr>
              <w:overflowPunct/>
              <w:autoSpaceDE/>
              <w:adjustRightInd/>
              <w:rPr>
                <w:color w:val="000000"/>
              </w:rPr>
            </w:pPr>
            <w:r w:rsidRPr="00250D97">
              <w:rPr>
                <w:color w:val="000000"/>
              </w:rPr>
              <w:t xml:space="preserve">Тип молочного сырья: Нормализованное молоко </w:t>
            </w:r>
          </w:p>
          <w:p w14:paraId="4D9CE9F2" w14:textId="575B00D2" w:rsidR="00710228" w:rsidRDefault="00250D97" w:rsidP="00084055">
            <w:pPr>
              <w:overflowPunct/>
              <w:autoSpaceDE/>
              <w:adjustRightInd/>
              <w:rPr>
                <w:color w:val="000000"/>
              </w:rPr>
            </w:pPr>
            <w:r w:rsidRPr="00250D97">
              <w:rPr>
                <w:color w:val="000000"/>
              </w:rPr>
              <w:t xml:space="preserve">*Упаковка: </w:t>
            </w:r>
            <w:r w:rsidR="00084055" w:rsidRPr="00084055">
              <w:rPr>
                <w:color w:val="000000"/>
              </w:rPr>
              <w:t>картонная коробка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7BD23" w14:textId="0949BF0A" w:rsidR="00710228" w:rsidRDefault="00D733B3">
            <w:pPr>
              <w:overflowPunct/>
              <w:autoSpaceDE/>
              <w:adjustRightInd/>
              <w:jc w:val="center"/>
            </w:pPr>
            <w:r>
              <w:t>кг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AFA17C" w14:textId="5D566EB7" w:rsidR="00710228" w:rsidRDefault="000C4A9A">
            <w:pPr>
              <w:overflowPunct/>
              <w:autoSpaceDE/>
              <w:adjustRightInd/>
              <w:jc w:val="center"/>
              <w:rPr>
                <w:color w:val="000000"/>
              </w:rPr>
            </w:pPr>
            <w:r w:rsidRPr="000C4A9A">
              <w:rPr>
                <w:color w:val="000000"/>
              </w:rPr>
              <w:t>10.51.52.190</w:t>
            </w:r>
          </w:p>
        </w:tc>
      </w:tr>
      <w:tr w:rsidR="00710228" w14:paraId="5FE0C4F7" w14:textId="77777777" w:rsidTr="008937B1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5229" w14:textId="77777777" w:rsidR="00710228" w:rsidRDefault="00710228">
            <w:pPr>
              <w:overflowPunct/>
              <w:autoSpaceDE/>
              <w:adjustRightInd/>
              <w:jc w:val="center"/>
            </w:pPr>
            <w: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46DC97" w14:textId="4293B771" w:rsidR="00710228" w:rsidRDefault="005079EA">
            <w:pPr>
              <w:overflowPunct/>
              <w:autoSpaceDE/>
              <w:adjustRightInd/>
              <w:rPr>
                <w:color w:val="000000"/>
              </w:rPr>
            </w:pPr>
            <w:r w:rsidRPr="005079EA">
              <w:rPr>
                <w:color w:val="000000"/>
              </w:rPr>
              <w:t>Продукты кисломолочные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4AC38" w14:textId="7FF153E6" w:rsidR="005547EF" w:rsidRPr="005547EF" w:rsidRDefault="005547EF" w:rsidP="005547EF">
            <w:pPr>
              <w:overflowPunct/>
              <w:autoSpaceDE/>
              <w:adjustRightInd/>
              <w:rPr>
                <w:color w:val="000000"/>
              </w:rPr>
            </w:pPr>
            <w:r>
              <w:rPr>
                <w:color w:val="000000"/>
              </w:rPr>
              <w:t xml:space="preserve">Вид продукта: </w:t>
            </w:r>
            <w:r w:rsidRPr="005547EF">
              <w:rPr>
                <w:color w:val="000000"/>
              </w:rPr>
              <w:t>Йогурт</w:t>
            </w:r>
          </w:p>
          <w:p w14:paraId="587FA5CD" w14:textId="339462C4" w:rsidR="005547EF" w:rsidRPr="005547EF" w:rsidRDefault="005547EF" w:rsidP="005547EF">
            <w:pPr>
              <w:overflowPunct/>
              <w:autoSpaceDE/>
              <w:adjustRightInd/>
              <w:rPr>
                <w:color w:val="000000"/>
              </w:rPr>
            </w:pPr>
            <w:r>
              <w:rPr>
                <w:color w:val="000000"/>
              </w:rPr>
              <w:t xml:space="preserve">Для детского </w:t>
            </w:r>
            <w:proofErr w:type="spellStart"/>
            <w:proofErr w:type="gramStart"/>
            <w:r>
              <w:rPr>
                <w:color w:val="000000"/>
              </w:rPr>
              <w:t>питания:</w:t>
            </w:r>
            <w:r w:rsidRPr="005547EF">
              <w:rPr>
                <w:color w:val="000000"/>
              </w:rPr>
              <w:t>Да</w:t>
            </w:r>
            <w:proofErr w:type="spellEnd"/>
            <w:proofErr w:type="gramEnd"/>
          </w:p>
          <w:p w14:paraId="340891EC" w14:textId="676B6207" w:rsidR="005547EF" w:rsidRPr="005547EF" w:rsidRDefault="005547EF" w:rsidP="005547EF">
            <w:pPr>
              <w:overflowPunct/>
              <w:autoSpaceDE/>
              <w:adjustRightInd/>
              <w:rPr>
                <w:color w:val="000000"/>
              </w:rPr>
            </w:pPr>
            <w:r w:rsidRPr="005547EF">
              <w:rPr>
                <w:color w:val="000000"/>
              </w:rPr>
              <w:t>Наличие вкусовых компонентов</w:t>
            </w:r>
            <w:r w:rsidRPr="005547EF">
              <w:rPr>
                <w:color w:val="000000"/>
              </w:rPr>
              <w:tab/>
            </w:r>
            <w:r>
              <w:rPr>
                <w:color w:val="000000"/>
              </w:rPr>
              <w:t>:</w:t>
            </w:r>
            <w:r w:rsidRPr="005547EF">
              <w:rPr>
                <w:color w:val="000000"/>
              </w:rPr>
              <w:t xml:space="preserve"> Да</w:t>
            </w:r>
          </w:p>
          <w:p w14:paraId="06E59755" w14:textId="77777777" w:rsidR="00710228" w:rsidRDefault="005547EF" w:rsidP="005547EF">
            <w:pPr>
              <w:overflowPunct/>
              <w:autoSpaceDE/>
              <w:adjustRightInd/>
              <w:rPr>
                <w:color w:val="000000"/>
              </w:rPr>
            </w:pPr>
            <w:r w:rsidRPr="005547EF">
              <w:rPr>
                <w:color w:val="000000"/>
              </w:rPr>
              <w:t>Йогурт питьевой</w:t>
            </w:r>
            <w:r>
              <w:rPr>
                <w:color w:val="000000"/>
              </w:rPr>
              <w:t>:</w:t>
            </w:r>
            <w:r w:rsidRPr="005547EF">
              <w:rPr>
                <w:color w:val="000000"/>
              </w:rPr>
              <w:t xml:space="preserve"> Да</w:t>
            </w:r>
          </w:p>
          <w:p w14:paraId="3E8963B3" w14:textId="0C78CBAB" w:rsidR="0095197A" w:rsidRDefault="0095197A" w:rsidP="00084055">
            <w:pPr>
              <w:overflowPunct/>
              <w:autoSpaceDE/>
              <w:adjustRightInd/>
              <w:rPr>
                <w:color w:val="000000"/>
              </w:rPr>
            </w:pPr>
            <w:r w:rsidRPr="0095197A">
              <w:rPr>
                <w:color w:val="000000"/>
              </w:rPr>
              <w:t xml:space="preserve">*Упаковка: </w:t>
            </w:r>
            <w:r w:rsidR="00084055" w:rsidRPr="00084055">
              <w:rPr>
                <w:color w:val="000000"/>
              </w:rPr>
              <w:t>картонная коробка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29182" w14:textId="6A9B8242" w:rsidR="00710228" w:rsidRDefault="00D733B3">
            <w:pPr>
              <w:overflowPunct/>
              <w:autoSpaceDE/>
              <w:adjustRightInd/>
              <w:jc w:val="center"/>
            </w:pPr>
            <w:r>
              <w:t>кг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550D01" w14:textId="77545594" w:rsidR="00710228" w:rsidRDefault="005547EF">
            <w:pPr>
              <w:overflowPunct/>
              <w:autoSpaceDE/>
              <w:adjustRightInd/>
              <w:jc w:val="center"/>
              <w:rPr>
                <w:color w:val="000000"/>
              </w:rPr>
            </w:pPr>
            <w:r w:rsidRPr="005547EF">
              <w:rPr>
                <w:color w:val="000000"/>
              </w:rPr>
              <w:t>10.51.52.110-00000004</w:t>
            </w:r>
          </w:p>
        </w:tc>
      </w:tr>
      <w:tr w:rsidR="00710228" w14:paraId="42FD3693" w14:textId="77777777" w:rsidTr="008937B1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1D42" w14:textId="77777777" w:rsidR="00710228" w:rsidRDefault="00710228">
            <w:pPr>
              <w:overflowPunct/>
              <w:autoSpaceDE/>
              <w:adjustRightInd/>
              <w:jc w:val="center"/>
            </w:pPr>
            <w: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FC4B89" w14:textId="4FDFF68C" w:rsidR="00710228" w:rsidRDefault="001C053C">
            <w:pPr>
              <w:overflowPunct/>
              <w:autoSpaceDE/>
              <w:adjustRightInd/>
              <w:rPr>
                <w:color w:val="000000"/>
              </w:rPr>
            </w:pPr>
            <w:r w:rsidRPr="001C053C">
              <w:rPr>
                <w:color w:val="000000"/>
              </w:rPr>
              <w:t>Сметана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F89FA" w14:textId="00C500CE" w:rsidR="001C053C" w:rsidRPr="001C053C" w:rsidRDefault="001C053C" w:rsidP="001C053C">
            <w:pPr>
              <w:overflowPunct/>
              <w:autoSpaceDE/>
              <w:adjustRightInd/>
              <w:rPr>
                <w:color w:val="000000"/>
              </w:rPr>
            </w:pPr>
            <w:r>
              <w:rPr>
                <w:color w:val="000000"/>
              </w:rPr>
              <w:t xml:space="preserve">Массовая доля жира: ≥ 15 и </w:t>
            </w:r>
            <w:proofErr w:type="gramStart"/>
            <w:r>
              <w:rPr>
                <w:color w:val="000000"/>
              </w:rPr>
              <w:t>&lt; 17</w:t>
            </w:r>
            <w:proofErr w:type="gramEnd"/>
            <w:r>
              <w:rPr>
                <w:color w:val="000000"/>
              </w:rPr>
              <w:t xml:space="preserve"> %</w:t>
            </w:r>
          </w:p>
          <w:p w14:paraId="61EAA973" w14:textId="04B5C8DD" w:rsidR="00710228" w:rsidRDefault="001C053C" w:rsidP="001C053C">
            <w:pPr>
              <w:overflowPunct/>
              <w:autoSpaceDE/>
              <w:adjustRightInd/>
              <w:rPr>
                <w:color w:val="000000"/>
              </w:rPr>
            </w:pPr>
            <w:r>
              <w:rPr>
                <w:color w:val="000000"/>
              </w:rPr>
              <w:t xml:space="preserve">Вид молочного сырья: </w:t>
            </w:r>
            <w:r w:rsidRPr="001C053C">
              <w:rPr>
                <w:color w:val="000000"/>
              </w:rPr>
              <w:t>Нормализованные сливки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38316" w14:textId="6C1B030C" w:rsidR="00710228" w:rsidRDefault="00D733B3">
            <w:pPr>
              <w:overflowPunct/>
              <w:autoSpaceDE/>
              <w:adjustRightInd/>
              <w:jc w:val="center"/>
            </w:pPr>
            <w:r>
              <w:t>кг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8A275" w14:textId="523C7AF1" w:rsidR="00710228" w:rsidRDefault="001C053C" w:rsidP="00710228">
            <w:pPr>
              <w:overflowPunct/>
              <w:autoSpaceDE/>
              <w:adjustRightInd/>
              <w:jc w:val="center"/>
              <w:rPr>
                <w:color w:val="000000"/>
              </w:rPr>
            </w:pPr>
            <w:r w:rsidRPr="001C053C">
              <w:rPr>
                <w:color w:val="000000"/>
              </w:rPr>
              <w:t>10.51.52.200-00000002</w:t>
            </w:r>
          </w:p>
        </w:tc>
      </w:tr>
      <w:tr w:rsidR="00456AFE" w14:paraId="2ED3AF18" w14:textId="77777777" w:rsidTr="008937B1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2340" w14:textId="09F0F6E0" w:rsidR="00456AFE" w:rsidRDefault="00456AFE">
            <w:pPr>
              <w:overflowPunct/>
              <w:autoSpaceDE/>
              <w:adjustRightInd/>
              <w:jc w:val="center"/>
            </w:pPr>
            <w: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E12AA" w14:textId="3FF76155" w:rsidR="00456AFE" w:rsidRPr="001C053C" w:rsidRDefault="00456AFE">
            <w:pPr>
              <w:overflowPunct/>
              <w:autoSpaceDE/>
              <w:adjustRightInd/>
              <w:rPr>
                <w:color w:val="000000"/>
              </w:rPr>
            </w:pPr>
            <w:r w:rsidRPr="00456AFE">
              <w:rPr>
                <w:color w:val="000000"/>
              </w:rPr>
              <w:t>Яйца куриные в скорлупе свежие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67B3C" w14:textId="6F4B4235" w:rsidR="00456AFE" w:rsidRPr="00456AFE" w:rsidRDefault="00456AFE" w:rsidP="00456AFE">
            <w:pPr>
              <w:overflowPunct/>
              <w:autoSpaceDE/>
              <w:adjustRightInd/>
              <w:rPr>
                <w:color w:val="000000"/>
              </w:rPr>
            </w:pPr>
            <w:r>
              <w:rPr>
                <w:color w:val="000000"/>
              </w:rPr>
              <w:t xml:space="preserve">Класс яйца: </w:t>
            </w:r>
            <w:r w:rsidRPr="00456AFE">
              <w:rPr>
                <w:color w:val="000000"/>
              </w:rPr>
              <w:t>Столовое</w:t>
            </w:r>
          </w:p>
          <w:p w14:paraId="6A8EB103" w14:textId="42498B2A" w:rsidR="00456AFE" w:rsidRDefault="00456AFE" w:rsidP="00456AFE">
            <w:pPr>
              <w:overflowPunct/>
              <w:autoSpaceDE/>
              <w:adjustRightInd/>
              <w:rPr>
                <w:color w:val="000000"/>
              </w:rPr>
            </w:pPr>
            <w:r>
              <w:rPr>
                <w:color w:val="000000"/>
              </w:rPr>
              <w:t xml:space="preserve">Категория яйца: </w:t>
            </w:r>
            <w:r w:rsidRPr="00456AFE">
              <w:rPr>
                <w:color w:val="000000"/>
              </w:rPr>
              <w:t>Отборная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B533" w14:textId="066CD749" w:rsidR="00456AFE" w:rsidRDefault="00456AFE">
            <w:pPr>
              <w:overflowPunct/>
              <w:autoSpaceDE/>
              <w:adjustRightInd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9620E" w14:textId="6C4D3DE3" w:rsidR="00456AFE" w:rsidRPr="001C053C" w:rsidRDefault="00456AFE" w:rsidP="00710228">
            <w:pPr>
              <w:overflowPunct/>
              <w:autoSpaceDE/>
              <w:adjustRightInd/>
              <w:jc w:val="center"/>
              <w:rPr>
                <w:color w:val="000000"/>
              </w:rPr>
            </w:pPr>
            <w:r w:rsidRPr="00456AFE">
              <w:rPr>
                <w:color w:val="000000"/>
              </w:rPr>
              <w:t>01.47.21.000-00000015</w:t>
            </w:r>
          </w:p>
        </w:tc>
      </w:tr>
    </w:tbl>
    <w:p w14:paraId="0B6A3429" w14:textId="77777777" w:rsidR="0063570C" w:rsidRPr="00AA1C4A" w:rsidRDefault="0063570C" w:rsidP="0063570C">
      <w:r w:rsidRPr="00AA1C4A">
        <w:t>*Основание включения дополнительной характеристики: в связи с отсутствием в КТРУ характеристик, соответствующих потребности заказчика, а также для сохранения потребительских свойств товара и удобства транспортировки и хранения товара.</w:t>
      </w:r>
    </w:p>
    <w:p w14:paraId="045FCFDB" w14:textId="77777777" w:rsidR="0063570C" w:rsidRPr="00AA1C4A" w:rsidRDefault="0063570C" w:rsidP="0063570C">
      <w:pPr>
        <w:keepLines/>
        <w:suppressLineNumbers/>
        <w:suppressAutoHyphens/>
        <w:overflowPunct/>
        <w:autoSpaceDE/>
        <w:autoSpaceDN/>
        <w:adjustRightInd/>
        <w:rPr>
          <w:bCs/>
        </w:rPr>
      </w:pPr>
      <w:r w:rsidRPr="00AA1C4A">
        <w:t>Поставляемые продукты питания отвечают  требованиям санитарно-эпидемиологической безопасности, установленным международными соглашениями, в том числе Соглашением таможенного союза по санитарным мерам от 11.12.2009 и «Единым санитарно-эпидемиологическим и гигиеническим требованиям к товарам, подлежащим санитарно-эпидемиологическому надзору (контролю)», утвержденным Решением Комиссии таможенного союза от 28.05.2010 № 299, федеральными законами Российской Федерации, санитарно-эпидемиологическими правилами, нормами и иными действующими нормативными документами.</w:t>
      </w:r>
    </w:p>
    <w:p w14:paraId="6AB5B88E" w14:textId="77777777" w:rsidR="0063570C" w:rsidRPr="00AA1C4A" w:rsidRDefault="0063570C" w:rsidP="0063570C">
      <w:pPr>
        <w:keepLines/>
        <w:suppressLineNumbers/>
        <w:suppressAutoHyphens/>
        <w:overflowPunct/>
        <w:autoSpaceDE/>
        <w:autoSpaceDN/>
        <w:adjustRightInd/>
        <w:ind w:firstLine="709"/>
        <w:rPr>
          <w:bCs/>
        </w:rPr>
      </w:pPr>
      <w:r w:rsidRPr="00AA1C4A">
        <w:t>Показатели безопасности и пищевой ценности поставляемой продукции соответствуют нормативным документам Российской Федерации, показатели качества – соответствуют условиям данного контракта и не ниже показателей качества, предусмотренных национальными стандартами Российской Федерации для аналогичных видов продукции; маркировка, размещаемая на каждой единице транспортной и потребительской тары, соответствует требованиям нормативных документов, действующих в Российской Федерации.</w:t>
      </w:r>
    </w:p>
    <w:p w14:paraId="58762209" w14:textId="77777777" w:rsidR="0063570C" w:rsidRPr="00AA1C4A" w:rsidRDefault="0063570C" w:rsidP="0063570C">
      <w:pPr>
        <w:keepLines/>
        <w:suppressLineNumbers/>
        <w:suppressAutoHyphens/>
        <w:overflowPunct/>
        <w:autoSpaceDE/>
        <w:autoSpaceDN/>
        <w:adjustRightInd/>
        <w:ind w:firstLine="709"/>
        <w:rPr>
          <w:bCs/>
        </w:rPr>
      </w:pPr>
      <w:r w:rsidRPr="00AA1C4A">
        <w:t xml:space="preserve"> </w:t>
      </w:r>
      <w:r w:rsidRPr="00AA1C4A">
        <w:rPr>
          <w:bCs/>
        </w:rPr>
        <w:t>Качество и безопасность поставляемой продукции подтверждаются документами, предусмотренными действующим законодательством Российской Федерации.</w:t>
      </w:r>
    </w:p>
    <w:p w14:paraId="4704962D" w14:textId="77777777" w:rsidR="0063570C" w:rsidRPr="00AA1C4A" w:rsidRDefault="0063570C" w:rsidP="0063570C">
      <w:pPr>
        <w:tabs>
          <w:tab w:val="left" w:pos="1134"/>
        </w:tabs>
        <w:overflowPunct/>
        <w:autoSpaceDE/>
        <w:autoSpaceDN/>
        <w:adjustRightInd/>
      </w:pPr>
      <w:r w:rsidRPr="00AA1C4A">
        <w:t xml:space="preserve">            Качество и безопасность продукции соответствует требованиям и нормам, установле</w:t>
      </w:r>
      <w:r w:rsidRPr="00AA1C4A">
        <w:t>н</w:t>
      </w:r>
      <w:r w:rsidRPr="00AA1C4A">
        <w:t xml:space="preserve">ным: </w:t>
      </w:r>
    </w:p>
    <w:p w14:paraId="16020D33" w14:textId="77777777" w:rsidR="0063570C" w:rsidRPr="00AA1C4A" w:rsidRDefault="0063570C" w:rsidP="0063570C">
      <w:pPr>
        <w:tabs>
          <w:tab w:val="left" w:pos="1134"/>
        </w:tabs>
        <w:overflowPunct/>
        <w:autoSpaceDE/>
        <w:autoSpaceDN/>
        <w:adjustRightInd/>
      </w:pPr>
      <w:r w:rsidRPr="00AA1C4A">
        <w:t xml:space="preserve"> -  Федеральным законом от 02.01.2000 №29-ФЗ «О качестве и безопасности пищевых проду</w:t>
      </w:r>
      <w:r w:rsidRPr="00AA1C4A">
        <w:t>к</w:t>
      </w:r>
      <w:r w:rsidRPr="00AA1C4A">
        <w:t>тов»;</w:t>
      </w:r>
    </w:p>
    <w:p w14:paraId="67C110A0" w14:textId="77777777" w:rsidR="0063570C" w:rsidRPr="00AA1C4A" w:rsidRDefault="0063570C" w:rsidP="0063570C">
      <w:pPr>
        <w:tabs>
          <w:tab w:val="left" w:pos="1134"/>
        </w:tabs>
        <w:overflowPunct/>
        <w:autoSpaceDE/>
        <w:autoSpaceDN/>
        <w:adjustRightInd/>
      </w:pPr>
      <w:r w:rsidRPr="00AA1C4A">
        <w:t xml:space="preserve"> - СанПиН 2.3.2.1324-03 «Гигиенические требования к срокам годности и условиям хранения пищевых проду</w:t>
      </w:r>
      <w:r w:rsidRPr="00AA1C4A">
        <w:t>к</w:t>
      </w:r>
      <w:r w:rsidRPr="00AA1C4A">
        <w:t>тов»;</w:t>
      </w:r>
    </w:p>
    <w:p w14:paraId="74A7C5AE" w14:textId="77777777" w:rsidR="0063570C" w:rsidRPr="00AA1C4A" w:rsidRDefault="0063570C" w:rsidP="0063570C">
      <w:pPr>
        <w:tabs>
          <w:tab w:val="left" w:pos="1134"/>
        </w:tabs>
        <w:overflowPunct/>
        <w:autoSpaceDE/>
        <w:autoSpaceDN/>
        <w:adjustRightInd/>
      </w:pPr>
      <w:r w:rsidRPr="00AA1C4A">
        <w:t xml:space="preserve">            - Техническими регламентами Таможенного союза, утвержденными решениями Комиссии таможенного союза, за и</w:t>
      </w:r>
      <w:r w:rsidRPr="00AA1C4A">
        <w:t>с</w:t>
      </w:r>
      <w:r w:rsidRPr="00AA1C4A">
        <w:t>ключением требований к отдельным видам продукции, процессам их производства, хранения, перевозки, реализации и утилизации, в отношении которых технические регламенты еще не вступили в силу на территории Российской Федерации:</w:t>
      </w:r>
    </w:p>
    <w:p w14:paraId="63579234" w14:textId="77777777" w:rsidR="0063570C" w:rsidRPr="00AA1C4A" w:rsidRDefault="0063570C" w:rsidP="0063570C">
      <w:pPr>
        <w:tabs>
          <w:tab w:val="left" w:pos="1418"/>
          <w:tab w:val="left" w:pos="1560"/>
        </w:tabs>
        <w:overflowPunct/>
        <w:autoSpaceDE/>
        <w:autoSpaceDN/>
        <w:adjustRightInd/>
      </w:pPr>
      <w:r w:rsidRPr="00AA1C4A">
        <w:t xml:space="preserve">           - ТР ТС 021/2011 «О безопасности пищевой продукции»;</w:t>
      </w:r>
    </w:p>
    <w:p w14:paraId="3190C79B" w14:textId="77777777" w:rsidR="0063570C" w:rsidRPr="00AA1C4A" w:rsidRDefault="0063570C" w:rsidP="0063570C">
      <w:pPr>
        <w:tabs>
          <w:tab w:val="left" w:pos="1560"/>
        </w:tabs>
        <w:overflowPunct/>
        <w:autoSpaceDE/>
        <w:autoSpaceDN/>
        <w:adjustRightInd/>
      </w:pPr>
      <w:r w:rsidRPr="00AA1C4A">
        <w:t xml:space="preserve">           - ТР ТС 022/2011 «Пищевая продукция в части ее маркировки»;</w:t>
      </w:r>
    </w:p>
    <w:p w14:paraId="1A4662AC" w14:textId="77777777" w:rsidR="0063570C" w:rsidRPr="00AA1C4A" w:rsidRDefault="0063570C" w:rsidP="0063570C">
      <w:pPr>
        <w:tabs>
          <w:tab w:val="left" w:pos="1560"/>
        </w:tabs>
        <w:overflowPunct/>
        <w:autoSpaceDE/>
        <w:autoSpaceDN/>
        <w:adjustRightInd/>
      </w:pPr>
      <w:r w:rsidRPr="00AA1C4A">
        <w:t xml:space="preserve">           - ТР ТС 005/2011 «О безопасности упаковки»;</w:t>
      </w:r>
    </w:p>
    <w:p w14:paraId="19442067" w14:textId="77777777" w:rsidR="0063570C" w:rsidRPr="00AA1C4A" w:rsidRDefault="0063570C" w:rsidP="0063570C">
      <w:pPr>
        <w:tabs>
          <w:tab w:val="left" w:pos="1560"/>
        </w:tabs>
        <w:overflowPunct/>
        <w:autoSpaceDE/>
        <w:autoSpaceDN/>
        <w:adjustRightInd/>
      </w:pPr>
      <w:r w:rsidRPr="00AA1C4A">
        <w:t xml:space="preserve">           - ТР ТС 007/2011 «О безопасности продукции, предназначенной для детей и подростков»;</w:t>
      </w:r>
    </w:p>
    <w:p w14:paraId="659BC092" w14:textId="77777777" w:rsidR="0063570C" w:rsidRPr="00AA1C4A" w:rsidRDefault="0063570C" w:rsidP="0063570C">
      <w:pPr>
        <w:tabs>
          <w:tab w:val="left" w:pos="1560"/>
        </w:tabs>
        <w:overflowPunct/>
        <w:autoSpaceDE/>
        <w:autoSpaceDN/>
        <w:adjustRightInd/>
      </w:pPr>
      <w:r w:rsidRPr="00AA1C4A">
        <w:t xml:space="preserve">           - ТР ТС 027/2012«О безопасности отдельных видов специализированной пищевой проду</w:t>
      </w:r>
      <w:r w:rsidRPr="00AA1C4A">
        <w:t>к</w:t>
      </w:r>
      <w:r w:rsidRPr="00AA1C4A">
        <w:t>ции, в том числе диетического лечебного и диетического профилактического питания»;</w:t>
      </w:r>
    </w:p>
    <w:p w14:paraId="233780E0" w14:textId="77777777" w:rsidR="0063570C" w:rsidRPr="00AA1C4A" w:rsidRDefault="0063570C" w:rsidP="0063570C">
      <w:pPr>
        <w:overflowPunct/>
        <w:autoSpaceDE/>
        <w:autoSpaceDN/>
      </w:pPr>
      <w:r w:rsidRPr="00AA1C4A">
        <w:t xml:space="preserve">           - ТР ТС 029/2012«Требования безопасности пищевых добавок, ароматизаторов и технологических всп</w:t>
      </w:r>
      <w:r w:rsidRPr="00AA1C4A">
        <w:t>о</w:t>
      </w:r>
      <w:r w:rsidRPr="00AA1C4A">
        <w:t>могательных средств»;</w:t>
      </w:r>
    </w:p>
    <w:p w14:paraId="2357D111" w14:textId="77777777" w:rsidR="0063570C" w:rsidRPr="00AA1C4A" w:rsidRDefault="0063570C" w:rsidP="0063570C">
      <w:pPr>
        <w:overflowPunct/>
        <w:autoSpaceDE/>
        <w:autoSpaceDN/>
      </w:pPr>
      <w:r w:rsidRPr="00AA1C4A">
        <w:t xml:space="preserve">           - ТР ТС 033/2013 — технический регламент Таможенного союза «О безопасности молока и молочной продукции»</w:t>
      </w:r>
    </w:p>
    <w:p w14:paraId="7AFC3BC9" w14:textId="77777777" w:rsidR="0063570C" w:rsidRPr="00AA1C4A" w:rsidRDefault="0063570C" w:rsidP="0063570C">
      <w:pPr>
        <w:overflowPunct/>
        <w:autoSpaceDE/>
        <w:autoSpaceDN/>
      </w:pPr>
      <w:r w:rsidRPr="0063570C">
        <w:t xml:space="preserve">           </w:t>
      </w:r>
      <w:r w:rsidRPr="00AA1C4A">
        <w:t>- ГОСТ 32252-2013 "Межгосударственный стандарт. Молоко питьевое для питания детей дошкольного и школьного возраста"</w:t>
      </w:r>
    </w:p>
    <w:p w14:paraId="398E7A37" w14:textId="77777777" w:rsidR="0063570C" w:rsidRPr="00AA1C4A" w:rsidRDefault="0063570C" w:rsidP="0063570C">
      <w:pPr>
        <w:overflowPunct/>
        <w:autoSpaceDE/>
        <w:autoSpaceDN/>
      </w:pPr>
      <w:r w:rsidRPr="00AA1C4A">
        <w:t xml:space="preserve">           - ГОСТ 31450-2013 — межгосударственный стандарт «Молоко питьевое. Технические условия».</w:t>
      </w:r>
    </w:p>
    <w:p w14:paraId="29F374E9" w14:textId="77777777" w:rsidR="0063570C" w:rsidRPr="00AA1C4A" w:rsidRDefault="0063570C" w:rsidP="0063570C">
      <w:pPr>
        <w:overflowPunct/>
        <w:autoSpaceDE/>
        <w:autoSpaceDN/>
      </w:pPr>
      <w:r w:rsidRPr="00AA1C4A">
        <w:t>- Технический регламент Таможенного союза ТР ТС 021/2011 "О безопасности пищевой продукции", утвержденный Решением Комиссии Таможенного союза № 880 от 9 декабря 2011 г.</w:t>
      </w:r>
    </w:p>
    <w:p w14:paraId="7BD8DBD1" w14:textId="77777777" w:rsidR="0063570C" w:rsidRPr="00AA1C4A" w:rsidRDefault="0063570C" w:rsidP="0063570C">
      <w:pPr>
        <w:overflowPunct/>
        <w:autoSpaceDE/>
        <w:autoSpaceDN/>
      </w:pPr>
      <w:r w:rsidRPr="00AA1C4A">
        <w:t>- Технический регламент Таможенного союза ТР ТС 033/2013 "О безопасности молока и молочной продукции", принятый Решением Совета Евразийской Экономической комиссии № 67 от 9 октября 2013 г.</w:t>
      </w:r>
    </w:p>
    <w:p w14:paraId="4975E493" w14:textId="77777777" w:rsidR="0063570C" w:rsidRPr="00AA1C4A" w:rsidRDefault="0063570C" w:rsidP="0063570C">
      <w:pPr>
        <w:overflowPunct/>
        <w:autoSpaceDE/>
        <w:autoSpaceDN/>
      </w:pPr>
      <w:r w:rsidRPr="0063570C">
        <w:t>-</w:t>
      </w:r>
      <w:r w:rsidRPr="00AA1C4A">
        <w:t>"ГОСТ 31455-2012 ""Ряженка. Технические условия""</w:t>
      </w:r>
    </w:p>
    <w:p w14:paraId="4ACEBAC9" w14:textId="77777777" w:rsidR="0063570C" w:rsidRPr="00AA1C4A" w:rsidRDefault="0063570C" w:rsidP="0063570C">
      <w:pPr>
        <w:overflowPunct/>
        <w:autoSpaceDE/>
        <w:autoSpaceDN/>
      </w:pPr>
      <w:r w:rsidRPr="00AA1C4A">
        <w:lastRenderedPageBreak/>
        <w:t>- ГОСТ 32925-2014 — межгосударственный стандарт на кефир для детского питания</w:t>
      </w:r>
    </w:p>
    <w:p w14:paraId="77E0939F" w14:textId="77777777" w:rsidR="0063570C" w:rsidRPr="00AA1C4A" w:rsidRDefault="0063570C" w:rsidP="0063570C">
      <w:pPr>
        <w:overflowPunct/>
        <w:autoSpaceDE/>
        <w:autoSpaceDN/>
      </w:pPr>
      <w:r w:rsidRPr="00AA1C4A">
        <w:t>- ГОСТ 31454-2012 — межгосударственный стандарт на кефир «Технические условия»</w:t>
      </w:r>
    </w:p>
    <w:p w14:paraId="7D8C3C76" w14:textId="77777777" w:rsidR="0063570C" w:rsidRPr="00AA1C4A" w:rsidRDefault="0063570C" w:rsidP="0063570C">
      <w:pPr>
        <w:overflowPunct/>
        <w:autoSpaceDE/>
        <w:autoSpaceDN/>
      </w:pPr>
      <w:r w:rsidRPr="00AA1C4A">
        <w:t>- ГОСТ 31981-2013 "Межгосударственный стандарт. Йогурты. Общие технические условия"</w:t>
      </w:r>
    </w:p>
    <w:p w14:paraId="07F864E5" w14:textId="77777777" w:rsidR="0063570C" w:rsidRPr="00AA1C4A" w:rsidRDefault="0063570C" w:rsidP="0063570C">
      <w:pPr>
        <w:overflowPunct/>
        <w:autoSpaceDE/>
        <w:autoSpaceDN/>
      </w:pPr>
      <w:r w:rsidRPr="00AA1C4A">
        <w:t>-ГОСТ 31452-2012 — межгосударственный стандарт «Сметана. Технические условия».</w:t>
      </w:r>
    </w:p>
    <w:p w14:paraId="5F435991" w14:textId="77777777" w:rsidR="0063570C" w:rsidRPr="00AA1C4A" w:rsidRDefault="0063570C" w:rsidP="0063570C">
      <w:pPr>
        <w:overflowPunct/>
        <w:autoSpaceDE/>
        <w:autoSpaceDN/>
      </w:pPr>
    </w:p>
    <w:p w14:paraId="35CFE83E" w14:textId="77777777" w:rsidR="0063570C" w:rsidRPr="00AA1C4A" w:rsidRDefault="0063570C" w:rsidP="0063570C">
      <w:pPr>
        <w:overflowPunct/>
        <w:autoSpaceDE/>
        <w:autoSpaceDN/>
        <w:adjustRightInd/>
        <w:ind w:firstLine="709"/>
      </w:pPr>
      <w:r w:rsidRPr="00AA1C4A">
        <w:t xml:space="preserve">Поставка товара производится партиями. Каждая партия товаров соответствует требованиям нормативно-технической документации, зарегистрирована в Российской Федерации, </w:t>
      </w:r>
      <w:proofErr w:type="gramStart"/>
      <w:r w:rsidRPr="00AA1C4A">
        <w:t>поставляется  в</w:t>
      </w:r>
      <w:proofErr w:type="gramEnd"/>
      <w:r w:rsidRPr="00AA1C4A">
        <w:t xml:space="preserve"> неповрежденной таре и упаковке, сопровождается необходимыми документами о качестве в соответствии с действующим законодательством Российской Ф</w:t>
      </w:r>
      <w:r w:rsidRPr="00AA1C4A">
        <w:t>е</w:t>
      </w:r>
      <w:r w:rsidRPr="00AA1C4A">
        <w:t>дерации.</w:t>
      </w:r>
    </w:p>
    <w:p w14:paraId="040D60D4" w14:textId="77777777" w:rsidR="0063570C" w:rsidRPr="00AA1C4A" w:rsidRDefault="0063570C" w:rsidP="0063570C">
      <w:pPr>
        <w:widowControl w:val="0"/>
        <w:overflowPunct/>
        <w:autoSpaceDE/>
        <w:autoSpaceDN/>
        <w:adjustRightInd/>
        <w:ind w:firstLine="709"/>
      </w:pPr>
      <w:r w:rsidRPr="00AA1C4A">
        <w:t>Поставщик обеспечивает надлежащую упаковку продуктов. Тара и упаковка обеспечивают сохранность продуктов питания при их транспортировке и хранении. Упаковка не с</w:t>
      </w:r>
      <w:r w:rsidRPr="00AA1C4A">
        <w:t>о</w:t>
      </w:r>
      <w:r w:rsidRPr="00AA1C4A">
        <w:t xml:space="preserve">держит вскрытий, вмятин, </w:t>
      </w:r>
      <w:proofErr w:type="gramStart"/>
      <w:r w:rsidRPr="00AA1C4A">
        <w:t>порезов,  обеспечивает</w:t>
      </w:r>
      <w:proofErr w:type="gramEnd"/>
      <w:r w:rsidRPr="00AA1C4A">
        <w:t xml:space="preserve"> сохранность товара его качества в течение всего гарантийного срока. Товар </w:t>
      </w:r>
      <w:proofErr w:type="gramStart"/>
      <w:r w:rsidRPr="00AA1C4A">
        <w:t>поставляется  кач</w:t>
      </w:r>
      <w:r w:rsidRPr="00AA1C4A">
        <w:t>е</w:t>
      </w:r>
      <w:r w:rsidRPr="00AA1C4A">
        <w:t>ственным</w:t>
      </w:r>
      <w:proofErr w:type="gramEnd"/>
      <w:r w:rsidRPr="00AA1C4A">
        <w:t>, на этикетке указан состав  и  конечный срок реализ</w:t>
      </w:r>
      <w:r w:rsidRPr="00AA1C4A">
        <w:t>а</w:t>
      </w:r>
      <w:r w:rsidRPr="00AA1C4A">
        <w:t xml:space="preserve">ции. </w:t>
      </w:r>
    </w:p>
    <w:p w14:paraId="10485160" w14:textId="77777777" w:rsidR="0063570C" w:rsidRPr="00AA1C4A" w:rsidRDefault="0063570C" w:rsidP="0063570C">
      <w:pPr>
        <w:tabs>
          <w:tab w:val="num" w:pos="0"/>
          <w:tab w:val="num" w:pos="851"/>
        </w:tabs>
        <w:overflowPunct/>
        <w:autoSpaceDE/>
        <w:autoSpaceDN/>
        <w:adjustRightInd/>
      </w:pPr>
      <w:r w:rsidRPr="00AA1C4A">
        <w:tab/>
        <w:t xml:space="preserve">У товара обязательно наличие маркировки, либо упаковочных бирок. </w:t>
      </w:r>
    </w:p>
    <w:p w14:paraId="16FF7A53" w14:textId="73F4A4FB" w:rsidR="00A17120" w:rsidRDefault="00A17120" w:rsidP="0063570C">
      <w:pPr>
        <w:keepLines/>
        <w:suppressLineNumbers/>
        <w:suppressAutoHyphens/>
        <w:overflowPunct/>
        <w:autoSpaceDE/>
        <w:adjustRightInd/>
      </w:pPr>
    </w:p>
    <w:sectPr w:rsidR="00A17120" w:rsidSect="0071022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505B"/>
    <w:rsid w:val="000241C4"/>
    <w:rsid w:val="00084055"/>
    <w:rsid w:val="000859C5"/>
    <w:rsid w:val="000A5E32"/>
    <w:rsid w:val="000C4A9A"/>
    <w:rsid w:val="001C053C"/>
    <w:rsid w:val="001C6C41"/>
    <w:rsid w:val="00250D97"/>
    <w:rsid w:val="00325D82"/>
    <w:rsid w:val="00357C56"/>
    <w:rsid w:val="00456AFE"/>
    <w:rsid w:val="004838DD"/>
    <w:rsid w:val="004F11D0"/>
    <w:rsid w:val="00506742"/>
    <w:rsid w:val="005079EA"/>
    <w:rsid w:val="005152B5"/>
    <w:rsid w:val="005547EF"/>
    <w:rsid w:val="0063570C"/>
    <w:rsid w:val="00665256"/>
    <w:rsid w:val="006756CB"/>
    <w:rsid w:val="0069505B"/>
    <w:rsid w:val="00710228"/>
    <w:rsid w:val="0071537D"/>
    <w:rsid w:val="00834BD2"/>
    <w:rsid w:val="00840510"/>
    <w:rsid w:val="008937B1"/>
    <w:rsid w:val="008A1D6D"/>
    <w:rsid w:val="00927534"/>
    <w:rsid w:val="0095197A"/>
    <w:rsid w:val="009C19FA"/>
    <w:rsid w:val="009E7B87"/>
    <w:rsid w:val="00A17120"/>
    <w:rsid w:val="00A22A3E"/>
    <w:rsid w:val="00A56847"/>
    <w:rsid w:val="00A714AD"/>
    <w:rsid w:val="00B24E50"/>
    <w:rsid w:val="00B24F02"/>
    <w:rsid w:val="00B35A0E"/>
    <w:rsid w:val="00B576ED"/>
    <w:rsid w:val="00BB704E"/>
    <w:rsid w:val="00C20565"/>
    <w:rsid w:val="00C54D66"/>
    <w:rsid w:val="00D733B3"/>
    <w:rsid w:val="00D8695A"/>
    <w:rsid w:val="00E03C93"/>
    <w:rsid w:val="00E14160"/>
    <w:rsid w:val="00E357B1"/>
    <w:rsid w:val="00EC0AF0"/>
    <w:rsid w:val="00ED17B3"/>
    <w:rsid w:val="00F11ACC"/>
    <w:rsid w:val="00F21F4B"/>
    <w:rsid w:val="00F237C3"/>
    <w:rsid w:val="00F40976"/>
    <w:rsid w:val="00F8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FDCEA"/>
  <w15:docId w15:val="{0F6EAFE1-5C8B-4598-8D39-F7B7D8F0D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22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4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311kontrupr</dc:creator>
  <cp:keywords/>
  <dc:description/>
  <cp:lastModifiedBy>331 контр</cp:lastModifiedBy>
  <cp:revision>49</cp:revision>
  <dcterms:created xsi:type="dcterms:W3CDTF">2022-03-15T07:46:00Z</dcterms:created>
  <dcterms:modified xsi:type="dcterms:W3CDTF">2025-06-19T12:09:00Z</dcterms:modified>
</cp:coreProperties>
</file>