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3ADFA" w14:textId="6A988D78" w:rsidR="003A4D80" w:rsidRPr="00166840" w:rsidRDefault="003A4D80" w:rsidP="003A4D80">
      <w:pPr>
        <w:spacing w:after="0" w:line="240" w:lineRule="auto"/>
        <w:jc w:val="center"/>
        <w:rPr>
          <w:rFonts w:ascii="Arial" w:hAnsi="Arial" w:cs="Arial"/>
          <w:b/>
          <w:bCs/>
          <w:sz w:val="24"/>
          <w:szCs w:val="24"/>
        </w:rPr>
      </w:pPr>
      <w:r w:rsidRPr="00166840">
        <w:rPr>
          <w:rFonts w:ascii="Arial" w:hAnsi="Arial" w:cs="Arial"/>
          <w:b/>
          <w:bCs/>
          <w:sz w:val="24"/>
          <w:szCs w:val="24"/>
        </w:rPr>
        <w:t xml:space="preserve">ТРЕБОВАНИЯ К СОДЕРЖАНИЮ, СОСТАВУ ЗАЯВКИ НА УЧАСТИЕ В ЗАКУПКЕ </w:t>
      </w:r>
    </w:p>
    <w:p w14:paraId="5635F189" w14:textId="77777777" w:rsidR="003A4D80" w:rsidRPr="00166840" w:rsidRDefault="003A4D80" w:rsidP="003A4D80">
      <w:pPr>
        <w:spacing w:after="0" w:line="240" w:lineRule="auto"/>
        <w:jc w:val="center"/>
        <w:rPr>
          <w:rFonts w:ascii="Arial" w:hAnsi="Arial" w:cs="Arial"/>
          <w:b/>
          <w:bCs/>
          <w:sz w:val="24"/>
          <w:szCs w:val="24"/>
        </w:rPr>
      </w:pPr>
      <w:r w:rsidRPr="00166840">
        <w:rPr>
          <w:rFonts w:ascii="Arial" w:hAnsi="Arial" w:cs="Arial"/>
          <w:b/>
          <w:bCs/>
          <w:sz w:val="24"/>
          <w:szCs w:val="24"/>
        </w:rPr>
        <w:t>И ИНСТРУКЦИЯ ПО ЕЕ ЗАПОЛНЕНИЮ</w:t>
      </w:r>
    </w:p>
    <w:p w14:paraId="01F4B5EA" w14:textId="76016711" w:rsidR="001A7F6C" w:rsidRPr="00166840" w:rsidRDefault="003A4D80" w:rsidP="00D45533">
      <w:pPr>
        <w:spacing w:after="0" w:line="240" w:lineRule="auto"/>
        <w:jc w:val="center"/>
        <w:rPr>
          <w:rFonts w:ascii="Arial" w:hAnsi="Arial" w:cs="Arial"/>
          <w:b/>
          <w:bCs/>
          <w:sz w:val="24"/>
          <w:szCs w:val="24"/>
        </w:rPr>
      </w:pPr>
      <w:r w:rsidRPr="00166840">
        <w:rPr>
          <w:rFonts w:ascii="Arial" w:hAnsi="Arial" w:cs="Arial"/>
          <w:b/>
          <w:bCs/>
          <w:sz w:val="24"/>
          <w:szCs w:val="24"/>
        </w:rPr>
        <w:t>(электронный запрос котировок)</w:t>
      </w:r>
    </w:p>
    <w:p w14:paraId="5938ED61" w14:textId="23CC0F85" w:rsidR="005D3A80" w:rsidRPr="00166840" w:rsidRDefault="005D3A80" w:rsidP="005D3A80">
      <w:pPr>
        <w:autoSpaceDE w:val="0"/>
        <w:autoSpaceDN w:val="0"/>
        <w:adjustRightInd w:val="0"/>
        <w:spacing w:before="240" w:after="0" w:line="240" w:lineRule="auto"/>
        <w:ind w:firstLine="709"/>
        <w:jc w:val="both"/>
        <w:rPr>
          <w:rFonts w:ascii="Arial" w:hAnsi="Arial" w:cs="Arial"/>
          <w:color w:val="2F5496" w:themeColor="accent1" w:themeShade="BF"/>
        </w:rPr>
      </w:pPr>
      <w:r w:rsidRPr="00166840">
        <w:rPr>
          <w:rFonts w:ascii="Arial" w:hAnsi="Arial" w:cs="Arial"/>
          <w:b/>
          <w:bCs/>
        </w:rPr>
        <w:t>Наименование объекта закупки:</w:t>
      </w:r>
      <w:r w:rsidRPr="00166840">
        <w:rPr>
          <w:rFonts w:ascii="Arial" w:hAnsi="Arial" w:cs="Arial"/>
          <w:b/>
          <w:bCs/>
          <w:color w:val="2F5496" w:themeColor="accent1" w:themeShade="BF"/>
        </w:rPr>
        <w:t xml:space="preserve"> </w:t>
      </w:r>
      <w:r w:rsidRPr="00166840">
        <w:rPr>
          <w:rFonts w:ascii="Arial" w:hAnsi="Arial" w:cs="Arial"/>
        </w:rPr>
        <w:t>«</w:t>
      </w:r>
      <w:r w:rsidR="00E871EC" w:rsidRPr="00E871EC">
        <w:rPr>
          <w:rFonts w:ascii="Arial" w:hAnsi="Arial" w:cs="Arial"/>
        </w:rPr>
        <w:t>Поставка продуктов питания сметана</w:t>
      </w:r>
      <w:r w:rsidRPr="00166840">
        <w:rPr>
          <w:rFonts w:ascii="Arial" w:hAnsi="Arial" w:cs="Arial"/>
        </w:rPr>
        <w:t>»</w:t>
      </w:r>
    </w:p>
    <w:p w14:paraId="017A8908" w14:textId="77777777" w:rsidR="00CD3532" w:rsidRPr="00166840" w:rsidRDefault="00CD3532" w:rsidP="00CD3532">
      <w:pPr>
        <w:autoSpaceDE w:val="0"/>
        <w:autoSpaceDN w:val="0"/>
        <w:adjustRightInd w:val="0"/>
        <w:spacing w:before="240" w:after="0" w:line="240" w:lineRule="auto"/>
        <w:ind w:firstLine="709"/>
        <w:jc w:val="both"/>
        <w:rPr>
          <w:rFonts w:ascii="Arial" w:hAnsi="Arial" w:cs="Arial"/>
          <w:color w:val="FF0000"/>
        </w:rPr>
      </w:pPr>
      <w:r w:rsidRPr="00166840">
        <w:rPr>
          <w:rFonts w:ascii="Arial" w:hAnsi="Arial" w:cs="Arial"/>
          <w:color w:val="FF0000"/>
        </w:rPr>
        <w:t>Предупреждение: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административная ответственность в соответствии со статьей 14.32 КоАП РФ и уголовная ответственность в соответствии со статьей 178 УК РФ.</w:t>
      </w:r>
    </w:p>
    <w:p w14:paraId="05EF4178" w14:textId="77777777" w:rsidR="00CD3532" w:rsidRPr="00166840" w:rsidRDefault="00CD3532" w:rsidP="00CD3532">
      <w:pPr>
        <w:autoSpaceDE w:val="0"/>
        <w:autoSpaceDN w:val="0"/>
        <w:adjustRightInd w:val="0"/>
        <w:spacing w:before="240" w:after="0" w:line="240" w:lineRule="auto"/>
        <w:ind w:firstLine="709"/>
        <w:jc w:val="both"/>
        <w:rPr>
          <w:rFonts w:ascii="Arial" w:hAnsi="Arial" w:cs="Arial"/>
        </w:rPr>
      </w:pPr>
      <w:r w:rsidRPr="00166840">
        <w:rPr>
          <w:rFonts w:ascii="Arial" w:hAnsi="Arial" w:cs="Arial"/>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46AF43D4"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Подать заявку на участие в закупке вправе только соответствующий пункту 4 части 1 статьи 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14:paraId="4CC9EE70"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p>
    <w:p w14:paraId="79CD1108"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 xml:space="preserve">Настоящие требования состоят из трех разделов: </w:t>
      </w:r>
    </w:p>
    <w:p w14:paraId="4B1351A6"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 xml:space="preserve">Раздел I. «Требования к составу заявки на участие в закупке»; </w:t>
      </w:r>
    </w:p>
    <w:p w14:paraId="3F301CF4"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 xml:space="preserve">Раздел II. «Инструкция по заполнению заявки на участие в закупке»; </w:t>
      </w:r>
      <w:bookmarkStart w:id="0" w:name="_Hlk136256895"/>
    </w:p>
    <w:p w14:paraId="33D399B4"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Раздел I</w:t>
      </w:r>
      <w:r w:rsidRPr="00166840">
        <w:rPr>
          <w:rFonts w:ascii="Arial" w:hAnsi="Arial" w:cs="Arial"/>
          <w:lang w:val="en-US"/>
        </w:rPr>
        <w:t>I</w:t>
      </w:r>
      <w:r w:rsidRPr="00166840">
        <w:rPr>
          <w:rFonts w:ascii="Arial" w:hAnsi="Arial" w:cs="Arial"/>
        </w:rPr>
        <w:t>I. «Особенности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bookmarkEnd w:id="0"/>
      <w:r w:rsidRPr="00166840">
        <w:rPr>
          <w:rFonts w:ascii="Arial" w:hAnsi="Arial" w:cs="Arial"/>
        </w:rPr>
        <w:t xml:space="preserve">. </w:t>
      </w:r>
    </w:p>
    <w:p w14:paraId="653AEEE2" w14:textId="1ECB5A35" w:rsidR="002E0A6D"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Нумерация положений осуществляется в виде пунктов, подпунктов с помощью цифровых и (или) буквенных символов</w:t>
      </w:r>
      <w:r w:rsidR="002E0A6D" w:rsidRPr="00166840">
        <w:rPr>
          <w:rFonts w:ascii="Arial" w:hAnsi="Arial" w:cs="Arial"/>
        </w:rPr>
        <w:t>.</w:t>
      </w:r>
    </w:p>
    <w:p w14:paraId="64E0A863" w14:textId="77777777" w:rsidR="00A726E5" w:rsidRPr="00166840" w:rsidRDefault="00A726E5" w:rsidP="005622B7">
      <w:pPr>
        <w:autoSpaceDE w:val="0"/>
        <w:autoSpaceDN w:val="0"/>
        <w:adjustRightInd w:val="0"/>
        <w:spacing w:after="0" w:line="240" w:lineRule="auto"/>
        <w:ind w:firstLine="709"/>
        <w:jc w:val="both"/>
        <w:rPr>
          <w:rFonts w:ascii="Arial" w:hAnsi="Arial" w:cs="Arial"/>
        </w:rPr>
      </w:pPr>
    </w:p>
    <w:p w14:paraId="656702BF" w14:textId="69B56C5D" w:rsidR="005622B7" w:rsidRPr="00166840" w:rsidRDefault="00972035" w:rsidP="00D45533">
      <w:pPr>
        <w:jc w:val="center"/>
        <w:rPr>
          <w:rFonts w:ascii="Arial" w:hAnsi="Arial" w:cs="Arial"/>
          <w:b/>
          <w:bCs/>
          <w:i/>
          <w:iCs/>
        </w:rPr>
      </w:pPr>
      <w:r w:rsidRPr="00166840">
        <w:rPr>
          <w:rFonts w:ascii="Arial" w:hAnsi="Arial" w:cs="Arial"/>
          <w:b/>
          <w:bCs/>
          <w:i/>
          <w:iCs/>
        </w:rPr>
        <w:t xml:space="preserve">Раздел </w:t>
      </w:r>
      <w:r w:rsidRPr="00166840">
        <w:rPr>
          <w:rFonts w:ascii="Arial" w:hAnsi="Arial" w:cs="Arial"/>
          <w:b/>
          <w:bCs/>
          <w:i/>
          <w:iCs/>
          <w:lang w:val="en-US"/>
        </w:rPr>
        <w:t>I</w:t>
      </w:r>
      <w:r w:rsidRPr="00166840">
        <w:rPr>
          <w:rFonts w:ascii="Arial" w:hAnsi="Arial" w:cs="Arial"/>
          <w:b/>
          <w:bCs/>
          <w:i/>
          <w:iCs/>
        </w:rPr>
        <w:t>. Требования к составу заявки</w:t>
      </w:r>
      <w:r w:rsidR="00E31D37" w:rsidRPr="00166840">
        <w:rPr>
          <w:rFonts w:ascii="Arial" w:hAnsi="Arial" w:cs="Arial"/>
          <w:b/>
          <w:bCs/>
          <w:i/>
          <w:iCs/>
        </w:rPr>
        <w:t xml:space="preserve"> на участие в </w:t>
      </w:r>
      <w:r w:rsidR="006202D8" w:rsidRPr="00166840">
        <w:rPr>
          <w:rFonts w:ascii="Arial" w:hAnsi="Arial" w:cs="Arial"/>
          <w:b/>
          <w:bCs/>
          <w:i/>
          <w:iCs/>
        </w:rPr>
        <w:t>закупке</w:t>
      </w:r>
    </w:p>
    <w:p w14:paraId="4678055B" w14:textId="42E21B26" w:rsidR="003A4D80" w:rsidRPr="00166840" w:rsidRDefault="003A4D80" w:rsidP="003A4D80">
      <w:pPr>
        <w:autoSpaceDE w:val="0"/>
        <w:autoSpaceDN w:val="0"/>
        <w:adjustRightInd w:val="0"/>
        <w:spacing w:after="0" w:line="240" w:lineRule="auto"/>
        <w:ind w:firstLine="709"/>
        <w:jc w:val="both"/>
        <w:rPr>
          <w:rFonts w:ascii="Arial" w:hAnsi="Arial" w:cs="Arial"/>
        </w:rPr>
      </w:pPr>
      <w:r w:rsidRPr="00166840">
        <w:rPr>
          <w:rFonts w:ascii="Arial" w:hAnsi="Arial" w:cs="Arial"/>
        </w:rPr>
        <w:t>В соответствии со статьей 43</w:t>
      </w:r>
      <w:r w:rsidR="00CD3532" w:rsidRPr="00166840">
        <w:rPr>
          <w:rFonts w:ascii="Arial" w:hAnsi="Arial" w:cs="Arial"/>
        </w:rPr>
        <w:t xml:space="preserve"> и частью 1 статьи 50</w:t>
      </w:r>
      <w:r w:rsidRPr="00166840">
        <w:rPr>
          <w:rFonts w:ascii="Arial" w:hAnsi="Arial" w:cs="Arial"/>
        </w:rPr>
        <w:t xml:space="preserve"> Закона о контрактной системе для участия в электронном запросе котировок заявка должна содержать информацию и документы </w:t>
      </w:r>
      <w:r w:rsidRPr="00166840">
        <w:rPr>
          <w:rFonts w:ascii="Arial" w:hAnsi="Arial" w:cs="Arial"/>
          <w:b/>
        </w:rPr>
        <w:t>(с учетом положений извещения о проведении закупки)</w:t>
      </w:r>
      <w:r w:rsidRPr="00166840">
        <w:rPr>
          <w:rFonts w:ascii="Arial" w:hAnsi="Arial" w:cs="Arial"/>
        </w:rPr>
        <w:t xml:space="preserve">, предусмотренные: </w:t>
      </w:r>
    </w:p>
    <w:p w14:paraId="05725FF6" w14:textId="77777777" w:rsidR="003A4D80" w:rsidRPr="00166840" w:rsidRDefault="003A4D80" w:rsidP="003A4D80">
      <w:pPr>
        <w:autoSpaceDE w:val="0"/>
        <w:autoSpaceDN w:val="0"/>
        <w:adjustRightInd w:val="0"/>
        <w:spacing w:after="0" w:line="240" w:lineRule="auto"/>
        <w:ind w:firstLine="709"/>
        <w:jc w:val="both"/>
        <w:rPr>
          <w:rFonts w:ascii="Arial" w:hAnsi="Arial" w:cs="Arial"/>
        </w:rPr>
      </w:pPr>
      <w:r w:rsidRPr="00166840">
        <w:rPr>
          <w:rFonts w:ascii="Arial" w:hAnsi="Arial" w:cs="Arial"/>
        </w:rPr>
        <w:t xml:space="preserve">- подпунктами «а»-«п» пункта 1 части 1 статьи 43 Закона о контрактной системе; </w:t>
      </w:r>
    </w:p>
    <w:p w14:paraId="0FD80310" w14:textId="77777777" w:rsidR="003A4D80" w:rsidRPr="00166840" w:rsidRDefault="003A4D80" w:rsidP="003A4D80">
      <w:pPr>
        <w:autoSpaceDE w:val="0"/>
        <w:autoSpaceDN w:val="0"/>
        <w:adjustRightInd w:val="0"/>
        <w:spacing w:after="0" w:line="240" w:lineRule="auto"/>
        <w:ind w:firstLine="709"/>
        <w:jc w:val="both"/>
        <w:rPr>
          <w:rFonts w:ascii="Arial" w:hAnsi="Arial" w:cs="Arial"/>
        </w:rPr>
      </w:pPr>
      <w:r w:rsidRPr="00166840">
        <w:rPr>
          <w:rFonts w:ascii="Arial" w:hAnsi="Arial" w:cs="Arial"/>
        </w:rPr>
        <w:t xml:space="preserve">- подпунктами «а»-«в» пункта 2 части 1 статьи 43 Закона о контрактной системе; </w:t>
      </w:r>
    </w:p>
    <w:p w14:paraId="39127EAE" w14:textId="033A7573" w:rsidR="003A4D80" w:rsidRPr="00166840" w:rsidRDefault="003A4D80" w:rsidP="003A4D80">
      <w:pPr>
        <w:autoSpaceDE w:val="0"/>
        <w:autoSpaceDN w:val="0"/>
        <w:adjustRightInd w:val="0"/>
        <w:spacing w:after="0" w:line="240" w:lineRule="auto"/>
        <w:ind w:firstLine="709"/>
        <w:jc w:val="both"/>
        <w:rPr>
          <w:rFonts w:ascii="Arial" w:hAnsi="Arial" w:cs="Arial"/>
        </w:rPr>
      </w:pPr>
      <w:r w:rsidRPr="00166840">
        <w:rPr>
          <w:rFonts w:ascii="Arial" w:hAnsi="Arial" w:cs="Arial"/>
        </w:rPr>
        <w:t>- пунктом 3 или пунктом 4 части 1 статьи 43 Закона о контрактной системе;</w:t>
      </w:r>
    </w:p>
    <w:p w14:paraId="6CFA341B" w14:textId="7CC8A944" w:rsidR="003A4D80" w:rsidRPr="00166840" w:rsidRDefault="003A4D80" w:rsidP="003A4D80">
      <w:pPr>
        <w:autoSpaceDE w:val="0"/>
        <w:autoSpaceDN w:val="0"/>
        <w:adjustRightInd w:val="0"/>
        <w:spacing w:after="0" w:line="240" w:lineRule="auto"/>
        <w:ind w:firstLine="709"/>
        <w:jc w:val="both"/>
        <w:rPr>
          <w:rFonts w:ascii="Arial" w:hAnsi="Arial" w:cs="Arial"/>
        </w:rPr>
      </w:pPr>
      <w:r w:rsidRPr="00166840">
        <w:rPr>
          <w:rFonts w:ascii="Arial" w:hAnsi="Arial" w:cs="Arial"/>
        </w:rPr>
        <w:t xml:space="preserve">- пунктом 5 части 1 статьи 43 Закона о контрактной системе. </w:t>
      </w:r>
    </w:p>
    <w:p w14:paraId="0A587A05" w14:textId="55ADF1F5" w:rsidR="003A4D80" w:rsidRPr="00166840" w:rsidRDefault="003A4D80" w:rsidP="003A4D80">
      <w:pPr>
        <w:autoSpaceDE w:val="0"/>
        <w:autoSpaceDN w:val="0"/>
        <w:adjustRightInd w:val="0"/>
        <w:spacing w:after="0" w:line="240" w:lineRule="auto"/>
        <w:ind w:firstLine="709"/>
        <w:jc w:val="both"/>
        <w:rPr>
          <w:rFonts w:ascii="Arial" w:hAnsi="Arial" w:cs="Arial"/>
        </w:rPr>
      </w:pPr>
      <w:r w:rsidRPr="00166840">
        <w:rPr>
          <w:rFonts w:ascii="Arial" w:hAnsi="Arial" w:cs="Arial"/>
        </w:rPr>
        <w:t xml:space="preserve">Заявка также может содержать информацию и документы, предусмотренные </w:t>
      </w:r>
      <w:hyperlink r:id="rId8" w:history="1">
        <w:r w:rsidRPr="00166840">
          <w:rPr>
            <w:rFonts w:ascii="Arial" w:hAnsi="Arial" w:cs="Arial"/>
          </w:rPr>
          <w:t>подпунктом «д» пункта 2 части 1 статьи 43</w:t>
        </w:r>
      </w:hyperlink>
      <w:r w:rsidRPr="00166840">
        <w:rPr>
          <w:rFonts w:ascii="Arial" w:hAnsi="Arial" w:cs="Arial"/>
        </w:rPr>
        <w:t xml:space="preserve"> Закона о контрактной системе.</w:t>
      </w:r>
    </w:p>
    <w:p w14:paraId="77BBD5F3" w14:textId="77777777" w:rsidR="003A4D80" w:rsidRPr="00166840" w:rsidRDefault="003A4D80" w:rsidP="003A4D80">
      <w:pPr>
        <w:autoSpaceDE w:val="0"/>
        <w:autoSpaceDN w:val="0"/>
        <w:adjustRightInd w:val="0"/>
        <w:spacing w:after="0" w:line="240" w:lineRule="auto"/>
        <w:ind w:firstLine="709"/>
        <w:jc w:val="both"/>
        <w:rPr>
          <w:rFonts w:ascii="Arial" w:hAnsi="Arial" w:cs="Arial"/>
          <w:b/>
          <w:bCs/>
        </w:rPr>
      </w:pPr>
    </w:p>
    <w:p w14:paraId="3A54432B" w14:textId="77777777" w:rsidR="00CD3532" w:rsidRPr="00166840" w:rsidRDefault="00CD3532" w:rsidP="00CD3532">
      <w:pPr>
        <w:autoSpaceDE w:val="0"/>
        <w:autoSpaceDN w:val="0"/>
        <w:adjustRightInd w:val="0"/>
        <w:spacing w:after="0" w:line="240" w:lineRule="auto"/>
        <w:ind w:firstLine="709"/>
        <w:jc w:val="both"/>
        <w:rPr>
          <w:rFonts w:ascii="Arial" w:hAnsi="Arial" w:cs="Arial"/>
          <w:b/>
          <w:bCs/>
        </w:rPr>
      </w:pPr>
      <w:r w:rsidRPr="00166840">
        <w:rPr>
          <w:rFonts w:ascii="Arial" w:hAnsi="Arial" w:cs="Arial"/>
        </w:rPr>
        <w:t xml:space="preserve">В соответствии с пунктом 2 части 6 статьи 43 Закона о контрактной системе следующие информация и документы направляются (по состоянию на дату и время их направления) заказчику </w:t>
      </w:r>
      <w:r w:rsidRPr="00166840">
        <w:rPr>
          <w:rFonts w:ascii="Arial" w:hAnsi="Arial" w:cs="Arial"/>
          <w:b/>
          <w:bCs/>
        </w:rPr>
        <w:t>оператором электронной площадки</w:t>
      </w:r>
      <w:r w:rsidRPr="00166840">
        <w:rPr>
          <w:rFonts w:ascii="Arial" w:hAnsi="Arial" w:cs="Arial"/>
        </w:rPr>
        <w:t xml:space="preserve"> путем информационного взаимодействия с единой информационной системой и </w:t>
      </w:r>
      <w:r w:rsidRPr="00166840">
        <w:rPr>
          <w:rFonts w:ascii="Arial" w:hAnsi="Arial" w:cs="Arial"/>
          <w:b/>
          <w:bCs/>
        </w:rPr>
        <w:t>не включаются участником закупки в заявку на участие в закупке:</w:t>
      </w:r>
    </w:p>
    <w:p w14:paraId="4DA18B02"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 xml:space="preserve">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w:t>
      </w:r>
      <w:r w:rsidRPr="00166840">
        <w:rPr>
          <w:rFonts w:ascii="Arial" w:hAnsi="Arial" w:cs="Arial"/>
        </w:rPr>
        <w:lastRenderedPageBreak/>
        <w:t>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495EA305"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4EA0C1BE"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8358871"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08C0188B"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4C7A3688"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078AD56D" w14:textId="77777777" w:rsidR="00CD3532"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742A7E27" w14:textId="77777777" w:rsidR="00CD3532" w:rsidRPr="00166840" w:rsidRDefault="00CD3532" w:rsidP="00CD3532">
      <w:pPr>
        <w:widowControl w:val="0"/>
        <w:autoSpaceDE w:val="0"/>
        <w:autoSpaceDN w:val="0"/>
        <w:adjustRightInd w:val="0"/>
        <w:spacing w:after="0" w:line="240" w:lineRule="auto"/>
        <w:ind w:firstLine="709"/>
        <w:jc w:val="both"/>
        <w:rPr>
          <w:rFonts w:ascii="Arial" w:hAnsi="Arial" w:cs="Arial"/>
        </w:rPr>
      </w:pPr>
      <w:r w:rsidRPr="00166840">
        <w:rPr>
          <w:rFonts w:ascii="Arial" w:hAnsi="Arial" w:cs="Arial"/>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1D3689EB" w14:textId="77777777" w:rsidR="00CD3532" w:rsidRPr="00166840" w:rsidRDefault="00CD3532" w:rsidP="00CD3532">
      <w:pPr>
        <w:widowControl w:val="0"/>
        <w:autoSpaceDE w:val="0"/>
        <w:autoSpaceDN w:val="0"/>
        <w:adjustRightInd w:val="0"/>
        <w:spacing w:after="0" w:line="240" w:lineRule="auto"/>
        <w:ind w:firstLine="709"/>
        <w:jc w:val="both"/>
        <w:rPr>
          <w:rFonts w:ascii="Arial" w:hAnsi="Arial" w:cs="Arial"/>
        </w:rPr>
      </w:pPr>
      <w:r w:rsidRPr="00166840">
        <w:rPr>
          <w:rFonts w:ascii="Arial" w:hAnsi="Arial" w:cs="Arial"/>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14:paraId="5055B7A4" w14:textId="77777777" w:rsidR="00CD3532" w:rsidRPr="00166840" w:rsidRDefault="00CD3532" w:rsidP="00CD3532">
      <w:pPr>
        <w:widowControl w:val="0"/>
        <w:autoSpaceDE w:val="0"/>
        <w:autoSpaceDN w:val="0"/>
        <w:adjustRightInd w:val="0"/>
        <w:spacing w:after="0" w:line="240" w:lineRule="auto"/>
        <w:ind w:firstLine="709"/>
        <w:jc w:val="both"/>
        <w:rPr>
          <w:rFonts w:ascii="Arial" w:hAnsi="Arial" w:cs="Arial"/>
        </w:rPr>
      </w:pPr>
      <w:r w:rsidRPr="00166840">
        <w:rPr>
          <w:rFonts w:ascii="Arial" w:hAnsi="Arial" w:cs="Arial"/>
        </w:rPr>
        <w:t xml:space="preserve">к) 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w:t>
      </w:r>
      <w:r w:rsidRPr="00166840">
        <w:rPr>
          <w:rFonts w:ascii="Arial" w:hAnsi="Arial" w:cs="Arial"/>
        </w:rPr>
        <w:lastRenderedPageBreak/>
        <w:t>является такой организацией);</w:t>
      </w:r>
    </w:p>
    <w:p w14:paraId="60755E00" w14:textId="0372DC0F" w:rsidR="00D22E4E" w:rsidRPr="00166840" w:rsidRDefault="00CD3532" w:rsidP="00CD3532">
      <w:pPr>
        <w:autoSpaceDE w:val="0"/>
        <w:autoSpaceDN w:val="0"/>
        <w:adjustRightInd w:val="0"/>
        <w:spacing w:after="0" w:line="240" w:lineRule="auto"/>
        <w:ind w:firstLine="709"/>
        <w:jc w:val="both"/>
        <w:rPr>
          <w:rFonts w:ascii="Arial" w:hAnsi="Arial" w:cs="Arial"/>
        </w:rPr>
      </w:pPr>
      <w:r w:rsidRPr="00166840">
        <w:rPr>
          <w:rFonts w:ascii="Arial" w:hAnsi="Arial" w:cs="Arial"/>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о контрактной системе.</w:t>
      </w:r>
    </w:p>
    <w:p w14:paraId="6A0BABB8" w14:textId="77777777" w:rsidR="003A4D80" w:rsidRPr="00166840" w:rsidRDefault="003A4D80" w:rsidP="003A4D80">
      <w:pPr>
        <w:autoSpaceDE w:val="0"/>
        <w:autoSpaceDN w:val="0"/>
        <w:adjustRightInd w:val="0"/>
        <w:spacing w:after="0" w:line="240" w:lineRule="auto"/>
        <w:ind w:firstLine="709"/>
        <w:jc w:val="both"/>
        <w:rPr>
          <w:rFonts w:ascii="Arial" w:hAnsi="Arial" w:cs="Arial"/>
          <w:b/>
          <w:bCs/>
        </w:rPr>
      </w:pPr>
    </w:p>
    <w:p w14:paraId="16C39C90" w14:textId="502894E6" w:rsidR="002A36D2" w:rsidRPr="00166840" w:rsidRDefault="00CD3532" w:rsidP="003A4D80">
      <w:pPr>
        <w:autoSpaceDE w:val="0"/>
        <w:autoSpaceDN w:val="0"/>
        <w:adjustRightInd w:val="0"/>
        <w:spacing w:after="0" w:line="240" w:lineRule="auto"/>
        <w:ind w:firstLine="709"/>
        <w:jc w:val="both"/>
        <w:rPr>
          <w:rFonts w:ascii="Arial" w:hAnsi="Arial" w:cs="Arial"/>
        </w:rPr>
      </w:pPr>
      <w:r w:rsidRPr="00166840">
        <w:rPr>
          <w:rFonts w:ascii="Arial" w:hAnsi="Arial" w:cs="Arial"/>
          <w:b/>
          <w:bCs/>
        </w:rPr>
        <w:t>Участником закупки включаются в заявку</w:t>
      </w:r>
      <w:r w:rsidRPr="00166840">
        <w:rPr>
          <w:rFonts w:ascii="Arial" w:hAnsi="Arial" w:cs="Arial"/>
        </w:rPr>
        <w:t xml:space="preserve"> документы и информация, предусмотренные частью 1 статьи </w:t>
      </w:r>
      <w:r w:rsidR="003837E9" w:rsidRPr="00166840">
        <w:rPr>
          <w:rFonts w:ascii="Arial" w:hAnsi="Arial" w:cs="Arial"/>
        </w:rPr>
        <w:t>50</w:t>
      </w:r>
      <w:r w:rsidRPr="00166840">
        <w:rPr>
          <w:rFonts w:ascii="Arial" w:hAnsi="Arial" w:cs="Arial"/>
        </w:rPr>
        <w:t xml:space="preserve"> Закона о контрактной системе (кроме документов, которые в случаях, предусмотренных Законом о контрактной системе,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 в соответствии с пунктом 3 части 6 статьи 43 Закона о контрактной системе), </w:t>
      </w:r>
      <w:r w:rsidRPr="00166840">
        <w:rPr>
          <w:rFonts w:ascii="Arial" w:hAnsi="Arial" w:cs="Arial"/>
          <w:b/>
        </w:rPr>
        <w:t xml:space="preserve">если требование предоставления таких документов и информации установлено извещением о проведении </w:t>
      </w:r>
      <w:r w:rsidR="006F2E84" w:rsidRPr="00166840">
        <w:rPr>
          <w:rFonts w:ascii="Arial" w:hAnsi="Arial" w:cs="Arial"/>
          <w:b/>
        </w:rPr>
        <w:t>электронного запроса котировок</w:t>
      </w:r>
      <w:r w:rsidRPr="00166840">
        <w:rPr>
          <w:rFonts w:ascii="Arial" w:hAnsi="Arial" w:cs="Arial"/>
          <w:b/>
        </w:rPr>
        <w:t xml:space="preserve"> и указано в Таблице 1.</w:t>
      </w:r>
    </w:p>
    <w:p w14:paraId="007E86D7" w14:textId="47D77DD4" w:rsidR="003A4D80" w:rsidRPr="00166840" w:rsidRDefault="003A4D80" w:rsidP="002A36D2">
      <w:pPr>
        <w:autoSpaceDE w:val="0"/>
        <w:autoSpaceDN w:val="0"/>
        <w:adjustRightInd w:val="0"/>
        <w:spacing w:after="0" w:line="240" w:lineRule="auto"/>
        <w:ind w:firstLine="709"/>
        <w:jc w:val="both"/>
        <w:rPr>
          <w:rFonts w:ascii="Arial" w:hAnsi="Arial" w:cs="Arial"/>
          <w:i/>
          <w:iCs/>
          <w:sz w:val="20"/>
          <w:szCs w:val="20"/>
        </w:rPr>
      </w:pPr>
      <w:r w:rsidRPr="00166840">
        <w:rPr>
          <w:rFonts w:ascii="Arial" w:hAnsi="Arial" w:cs="Arial"/>
          <w:b/>
        </w:rPr>
        <w:t xml:space="preserve"> </w:t>
      </w:r>
    </w:p>
    <w:p w14:paraId="36FA57AB" w14:textId="102BEF0D" w:rsidR="00BF2338" w:rsidRPr="00166840" w:rsidRDefault="00BF2338" w:rsidP="00BF2338">
      <w:pPr>
        <w:autoSpaceDE w:val="0"/>
        <w:autoSpaceDN w:val="0"/>
        <w:adjustRightInd w:val="0"/>
        <w:spacing w:after="0" w:line="240" w:lineRule="auto"/>
        <w:ind w:firstLine="709"/>
        <w:jc w:val="right"/>
        <w:rPr>
          <w:rFonts w:ascii="Arial" w:hAnsi="Arial" w:cs="Arial"/>
          <w:i/>
          <w:iCs/>
          <w:sz w:val="20"/>
          <w:szCs w:val="20"/>
        </w:rPr>
      </w:pPr>
      <w:r w:rsidRPr="00166840">
        <w:rPr>
          <w:rFonts w:ascii="Arial" w:hAnsi="Arial" w:cs="Arial"/>
          <w:i/>
          <w:iCs/>
          <w:sz w:val="20"/>
          <w:szCs w:val="20"/>
        </w:rPr>
        <w:t>Таблица 1</w:t>
      </w:r>
    </w:p>
    <w:tbl>
      <w:tblPr>
        <w:tblStyle w:val="a7"/>
        <w:tblW w:w="9639" w:type="dxa"/>
        <w:tblInd w:w="-5" w:type="dxa"/>
        <w:tblLook w:val="04A0" w:firstRow="1" w:lastRow="0" w:firstColumn="1" w:lastColumn="0" w:noHBand="0" w:noVBand="1"/>
      </w:tblPr>
      <w:tblGrid>
        <w:gridCol w:w="633"/>
        <w:gridCol w:w="9"/>
        <w:gridCol w:w="4217"/>
        <w:gridCol w:w="4780"/>
      </w:tblGrid>
      <w:tr w:rsidR="008F625D" w:rsidRPr="00166840" w14:paraId="44A9CBF1" w14:textId="77777777" w:rsidTr="00E946D6">
        <w:trPr>
          <w:trHeight w:val="503"/>
        </w:trPr>
        <w:tc>
          <w:tcPr>
            <w:tcW w:w="633" w:type="dxa"/>
            <w:vAlign w:val="center"/>
          </w:tcPr>
          <w:p w14:paraId="4628E6BB" w14:textId="1C263946" w:rsidR="008F625D" w:rsidRPr="00166840" w:rsidRDefault="00AF1B17" w:rsidP="00235D2A">
            <w:pPr>
              <w:autoSpaceDE w:val="0"/>
              <w:autoSpaceDN w:val="0"/>
              <w:adjustRightInd w:val="0"/>
              <w:ind w:left="37"/>
              <w:jc w:val="center"/>
              <w:rPr>
                <w:rFonts w:ascii="Arial" w:hAnsi="Arial" w:cs="Arial"/>
                <w:sz w:val="16"/>
                <w:szCs w:val="16"/>
              </w:rPr>
            </w:pPr>
            <w:r w:rsidRPr="00166840">
              <w:rPr>
                <w:rFonts w:ascii="Arial" w:hAnsi="Arial" w:cs="Arial"/>
                <w:sz w:val="16"/>
                <w:szCs w:val="16"/>
              </w:rPr>
              <w:t>№ п/п</w:t>
            </w:r>
          </w:p>
        </w:tc>
        <w:tc>
          <w:tcPr>
            <w:tcW w:w="4226" w:type="dxa"/>
            <w:gridSpan w:val="2"/>
            <w:vAlign w:val="center"/>
          </w:tcPr>
          <w:p w14:paraId="2A286682" w14:textId="2723E7CE" w:rsidR="008F625D" w:rsidRPr="00166840" w:rsidRDefault="008B263E" w:rsidP="00AF1B17">
            <w:pPr>
              <w:autoSpaceDE w:val="0"/>
              <w:autoSpaceDN w:val="0"/>
              <w:adjustRightInd w:val="0"/>
              <w:ind w:left="37"/>
              <w:jc w:val="center"/>
              <w:rPr>
                <w:rFonts w:ascii="Arial" w:hAnsi="Arial" w:cs="Arial"/>
              </w:rPr>
            </w:pPr>
            <w:r w:rsidRPr="00166840">
              <w:rPr>
                <w:rFonts w:ascii="Arial" w:eastAsia="Times New Roman" w:hAnsi="Arial" w:cs="Arial"/>
                <w:lang w:eastAsia="ru-RU"/>
              </w:rPr>
              <w:t>Информация и документы</w:t>
            </w:r>
          </w:p>
        </w:tc>
        <w:tc>
          <w:tcPr>
            <w:tcW w:w="4780" w:type="dxa"/>
            <w:vAlign w:val="center"/>
          </w:tcPr>
          <w:p w14:paraId="6AF14325" w14:textId="08A0594B" w:rsidR="008F625D" w:rsidRPr="00166840" w:rsidRDefault="009779D0" w:rsidP="00AF1B17">
            <w:pPr>
              <w:jc w:val="center"/>
              <w:rPr>
                <w:rFonts w:ascii="Arial" w:hAnsi="Arial" w:cs="Arial"/>
              </w:rPr>
            </w:pPr>
            <w:r w:rsidRPr="00166840">
              <w:rPr>
                <w:rFonts w:ascii="Arial" w:hAnsi="Arial" w:cs="Arial"/>
              </w:rPr>
              <w:t>Требование</w:t>
            </w:r>
            <w:r w:rsidR="008F625D" w:rsidRPr="00166840">
              <w:rPr>
                <w:rFonts w:ascii="Arial" w:hAnsi="Arial" w:cs="Arial"/>
              </w:rPr>
              <w:t xml:space="preserve"> предоставления</w:t>
            </w:r>
          </w:p>
        </w:tc>
      </w:tr>
      <w:tr w:rsidR="006F09DD" w:rsidRPr="00166840" w14:paraId="2A4C364D" w14:textId="77777777" w:rsidTr="006F09DD">
        <w:trPr>
          <w:trHeight w:val="503"/>
        </w:trPr>
        <w:tc>
          <w:tcPr>
            <w:tcW w:w="9639" w:type="dxa"/>
            <w:gridSpan w:val="4"/>
            <w:shd w:val="clear" w:color="auto" w:fill="D0CECE" w:themeFill="background2" w:themeFillShade="E6"/>
            <w:vAlign w:val="center"/>
          </w:tcPr>
          <w:p w14:paraId="50716C15" w14:textId="545EC1BC" w:rsidR="006F09DD" w:rsidRPr="00166840" w:rsidRDefault="006F09DD" w:rsidP="00223865">
            <w:pPr>
              <w:pStyle w:val="a3"/>
              <w:numPr>
                <w:ilvl w:val="0"/>
                <w:numId w:val="8"/>
              </w:numPr>
              <w:jc w:val="center"/>
              <w:rPr>
                <w:rFonts w:ascii="Arial" w:hAnsi="Arial" w:cs="Arial"/>
              </w:rPr>
            </w:pPr>
            <w:r w:rsidRPr="00166840">
              <w:rPr>
                <w:rFonts w:ascii="Arial" w:hAnsi="Arial" w:cs="Arial"/>
                <w:b/>
                <w:bCs/>
                <w:i/>
              </w:rPr>
              <w:t>Информация и документы об участнике закупки</w:t>
            </w:r>
          </w:p>
        </w:tc>
      </w:tr>
      <w:tr w:rsidR="008F625D" w:rsidRPr="00166840" w14:paraId="34743D23" w14:textId="77777777" w:rsidTr="00E946D6">
        <w:tc>
          <w:tcPr>
            <w:tcW w:w="633" w:type="dxa"/>
          </w:tcPr>
          <w:p w14:paraId="2D97CD6A" w14:textId="3E584C1D" w:rsidR="008F625D" w:rsidRPr="00166840" w:rsidRDefault="00235D2A" w:rsidP="00235D2A">
            <w:pPr>
              <w:pStyle w:val="a3"/>
              <w:autoSpaceDE w:val="0"/>
              <w:autoSpaceDN w:val="0"/>
              <w:adjustRightInd w:val="0"/>
              <w:ind w:left="37"/>
              <w:jc w:val="both"/>
              <w:rPr>
                <w:rFonts w:ascii="Arial" w:hAnsi="Arial" w:cs="Arial"/>
              </w:rPr>
            </w:pPr>
            <w:r w:rsidRPr="00166840">
              <w:rPr>
                <w:rFonts w:ascii="Arial" w:hAnsi="Arial" w:cs="Arial"/>
              </w:rPr>
              <w:t>1</w:t>
            </w:r>
            <w:r w:rsidR="009D1896" w:rsidRPr="00166840">
              <w:rPr>
                <w:rFonts w:ascii="Arial" w:hAnsi="Arial" w:cs="Arial"/>
              </w:rPr>
              <w:t>)</w:t>
            </w:r>
          </w:p>
        </w:tc>
        <w:tc>
          <w:tcPr>
            <w:tcW w:w="4226" w:type="dxa"/>
            <w:gridSpan w:val="2"/>
          </w:tcPr>
          <w:p w14:paraId="53E2564D" w14:textId="4FE41FFB" w:rsidR="008F625D" w:rsidRPr="00166840" w:rsidRDefault="00CD3532" w:rsidP="00074A6C">
            <w:pPr>
              <w:autoSpaceDE w:val="0"/>
              <w:autoSpaceDN w:val="0"/>
              <w:adjustRightInd w:val="0"/>
              <w:jc w:val="both"/>
              <w:rPr>
                <w:rFonts w:ascii="Arial" w:hAnsi="Arial" w:cs="Arial"/>
              </w:rPr>
            </w:pPr>
            <w:r w:rsidRPr="00166840">
              <w:rPr>
                <w:rFonts w:ascii="Arial" w:hAnsi="Arial" w:cs="Arial"/>
              </w:rPr>
              <w:t>Р</w:t>
            </w:r>
            <w:r w:rsidR="008F625D" w:rsidRPr="00166840">
              <w:rPr>
                <w:rFonts w:ascii="Arial" w:hAnsi="Arial" w:cs="Arial"/>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c>
          <w:tcPr>
            <w:tcW w:w="4780" w:type="dxa"/>
          </w:tcPr>
          <w:p w14:paraId="2D15B2AC" w14:textId="6BD5990E" w:rsidR="008F625D" w:rsidRPr="00166840" w:rsidRDefault="00CD3532" w:rsidP="00E31D37">
            <w:pPr>
              <w:jc w:val="both"/>
              <w:rPr>
                <w:rFonts w:ascii="Arial" w:hAnsi="Arial" w:cs="Arial"/>
                <w:b/>
                <w:bCs/>
              </w:rPr>
            </w:pPr>
            <w:r w:rsidRPr="00166840">
              <w:rPr>
                <w:rFonts w:ascii="Arial" w:hAnsi="Arial" w:cs="Arial"/>
                <w:b/>
                <w:bCs/>
              </w:rPr>
              <w:t>Т</w:t>
            </w:r>
            <w:r w:rsidR="008F625D" w:rsidRPr="00166840">
              <w:rPr>
                <w:rFonts w:ascii="Arial" w:hAnsi="Arial" w:cs="Arial"/>
                <w:b/>
                <w:bCs/>
              </w:rPr>
              <w:t>ребуется предоставление</w:t>
            </w:r>
            <w:r w:rsidR="00BD2554" w:rsidRPr="00166840">
              <w:rPr>
                <w:rFonts w:ascii="Arial" w:hAnsi="Arial" w:cs="Arial"/>
                <w:b/>
                <w:bCs/>
              </w:rPr>
              <w:t xml:space="preserve"> </w:t>
            </w:r>
            <w:r w:rsidRPr="00166840">
              <w:rPr>
                <w:rFonts w:ascii="Arial" w:hAnsi="Arial" w:cs="Arial"/>
                <w:b/>
                <w:bCs/>
              </w:rPr>
              <w:t>участником</w:t>
            </w:r>
          </w:p>
        </w:tc>
      </w:tr>
      <w:tr w:rsidR="00CD3532" w:rsidRPr="00166840" w14:paraId="18756389" w14:textId="77777777" w:rsidTr="00E946D6">
        <w:tc>
          <w:tcPr>
            <w:tcW w:w="633" w:type="dxa"/>
          </w:tcPr>
          <w:p w14:paraId="082F7DB3" w14:textId="791E83FE" w:rsidR="00CD3532" w:rsidRPr="00166840" w:rsidRDefault="00CD3532" w:rsidP="00CD3532">
            <w:pPr>
              <w:pStyle w:val="a3"/>
              <w:autoSpaceDE w:val="0"/>
              <w:autoSpaceDN w:val="0"/>
              <w:adjustRightInd w:val="0"/>
              <w:ind w:left="37"/>
              <w:jc w:val="both"/>
              <w:rPr>
                <w:rFonts w:ascii="Arial" w:hAnsi="Arial" w:cs="Arial"/>
              </w:rPr>
            </w:pPr>
            <w:r w:rsidRPr="00166840">
              <w:rPr>
                <w:rFonts w:ascii="Arial" w:hAnsi="Arial" w:cs="Arial"/>
              </w:rPr>
              <w:t>2)</w:t>
            </w:r>
          </w:p>
        </w:tc>
        <w:tc>
          <w:tcPr>
            <w:tcW w:w="4226" w:type="dxa"/>
            <w:gridSpan w:val="2"/>
          </w:tcPr>
          <w:p w14:paraId="6A5A3A95" w14:textId="7C011053" w:rsidR="00CD3532" w:rsidRPr="00166840" w:rsidRDefault="00CD3532" w:rsidP="00CD3532">
            <w:pPr>
              <w:autoSpaceDE w:val="0"/>
              <w:autoSpaceDN w:val="0"/>
              <w:adjustRightInd w:val="0"/>
              <w:jc w:val="both"/>
              <w:rPr>
                <w:rFonts w:ascii="Arial" w:hAnsi="Arial" w:cs="Arial"/>
              </w:rPr>
            </w:pPr>
            <w:r w:rsidRPr="00166840">
              <w:rPr>
                <w:rFonts w:ascii="Arial" w:hAnsi="Arial" w:cs="Arial"/>
              </w:rPr>
              <w:t xml:space="preserve">Документы, подтверждающие соответствие участника закупки требованиям, установленным </w:t>
            </w:r>
            <w:hyperlink r:id="rId9" w:history="1">
              <w:r w:rsidRPr="00166840">
                <w:rPr>
                  <w:rFonts w:ascii="Arial" w:hAnsi="Arial" w:cs="Arial"/>
                  <w:b/>
                </w:rPr>
                <w:t>пунктом 1 части 1 статьи 31</w:t>
              </w:r>
            </w:hyperlink>
            <w:r w:rsidRPr="00166840">
              <w:rPr>
                <w:rFonts w:ascii="Arial" w:hAnsi="Arial" w:cs="Arial"/>
              </w:rPr>
              <w:t xml:space="preserve"> Закона о контрактной системе </w:t>
            </w:r>
          </w:p>
        </w:tc>
        <w:tc>
          <w:tcPr>
            <w:tcW w:w="4780" w:type="dxa"/>
          </w:tcPr>
          <w:p w14:paraId="36799F90" w14:textId="77777777" w:rsidR="00E871EC" w:rsidRPr="00166840" w:rsidRDefault="00E871EC" w:rsidP="00E871EC">
            <w:pPr>
              <w:jc w:val="both"/>
              <w:rPr>
                <w:rFonts w:ascii="Arial" w:hAnsi="Arial" w:cs="Arial"/>
                <w:b/>
                <w:bCs/>
              </w:rPr>
            </w:pPr>
            <w:r w:rsidRPr="00166840">
              <w:rPr>
                <w:rFonts w:ascii="Arial" w:hAnsi="Arial" w:cs="Arial"/>
                <w:b/>
                <w:bCs/>
              </w:rPr>
              <w:t>Требование не установлено</w:t>
            </w:r>
          </w:p>
          <w:p w14:paraId="72EB25C3" w14:textId="77777777" w:rsidR="00E871EC" w:rsidRPr="00166840" w:rsidRDefault="00E871EC" w:rsidP="00E871EC">
            <w:pPr>
              <w:jc w:val="both"/>
              <w:rPr>
                <w:rFonts w:ascii="Arial" w:hAnsi="Arial" w:cs="Arial"/>
                <w:b/>
                <w:bCs/>
              </w:rPr>
            </w:pPr>
            <w:r w:rsidRPr="00166840">
              <w:rPr>
                <w:rFonts w:ascii="Arial" w:hAnsi="Arial" w:cs="Arial"/>
                <w:b/>
                <w:bCs/>
              </w:rPr>
              <w:t>Предоставление не требуется</w:t>
            </w:r>
          </w:p>
          <w:p w14:paraId="2286624A" w14:textId="5C2BA5F2" w:rsidR="00CD3532" w:rsidRPr="00166840" w:rsidRDefault="00CD3532" w:rsidP="00CD3532">
            <w:pPr>
              <w:jc w:val="both"/>
              <w:rPr>
                <w:rFonts w:ascii="Arial" w:hAnsi="Arial" w:cs="Arial"/>
                <w:color w:val="2F5496" w:themeColor="accent1" w:themeShade="BF"/>
              </w:rPr>
            </w:pPr>
          </w:p>
        </w:tc>
      </w:tr>
      <w:tr w:rsidR="00CD3532" w:rsidRPr="00166840" w14:paraId="6A6C9F2A" w14:textId="77777777" w:rsidTr="00E946D6">
        <w:tc>
          <w:tcPr>
            <w:tcW w:w="633" w:type="dxa"/>
          </w:tcPr>
          <w:p w14:paraId="16F4ADE6" w14:textId="7990E7E1" w:rsidR="00CD3532" w:rsidRPr="00166840" w:rsidRDefault="00CD3532" w:rsidP="00CD3532">
            <w:pPr>
              <w:ind w:left="37"/>
              <w:jc w:val="both"/>
              <w:rPr>
                <w:rFonts w:ascii="Arial" w:hAnsi="Arial" w:cs="Arial"/>
              </w:rPr>
            </w:pPr>
            <w:r w:rsidRPr="00166840">
              <w:rPr>
                <w:rFonts w:ascii="Arial" w:hAnsi="Arial" w:cs="Arial"/>
              </w:rPr>
              <w:t>3)</w:t>
            </w:r>
          </w:p>
        </w:tc>
        <w:tc>
          <w:tcPr>
            <w:tcW w:w="4226" w:type="dxa"/>
            <w:gridSpan w:val="2"/>
          </w:tcPr>
          <w:p w14:paraId="6A785084" w14:textId="4F2D99C6" w:rsidR="00CD3532" w:rsidRPr="00166840" w:rsidRDefault="00CD3532" w:rsidP="00CD3532">
            <w:pPr>
              <w:jc w:val="both"/>
              <w:rPr>
                <w:rFonts w:ascii="Arial" w:hAnsi="Arial" w:cs="Arial"/>
              </w:rPr>
            </w:pPr>
            <w:r w:rsidRPr="00166840">
              <w:rPr>
                <w:rFonts w:ascii="Arial" w:hAnsi="Arial" w:cs="Arial"/>
              </w:rPr>
              <w:t xml:space="preserve">Документы, подтверждающие соответствие участника закупки дополнительным требованиям, установленным в соответствии с </w:t>
            </w:r>
            <w:hyperlink r:id="rId10" w:history="1">
              <w:r w:rsidRPr="00166840">
                <w:rPr>
                  <w:rFonts w:ascii="Arial" w:hAnsi="Arial" w:cs="Arial"/>
                  <w:b/>
                </w:rPr>
                <w:t>частью 2</w:t>
              </w:r>
            </w:hyperlink>
            <w:r w:rsidRPr="00166840">
              <w:rPr>
                <w:rFonts w:ascii="Arial" w:hAnsi="Arial" w:cs="Arial"/>
                <w:b/>
              </w:rPr>
              <w:t xml:space="preserve">  статьи 31</w:t>
            </w:r>
            <w:r w:rsidRPr="00166840">
              <w:rPr>
                <w:rFonts w:ascii="Arial" w:hAnsi="Arial" w:cs="Arial"/>
              </w:rPr>
              <w:t xml:space="preserve"> Закона о контрактной системе</w:t>
            </w:r>
          </w:p>
        </w:tc>
        <w:tc>
          <w:tcPr>
            <w:tcW w:w="4780" w:type="dxa"/>
          </w:tcPr>
          <w:p w14:paraId="421498E2" w14:textId="77777777" w:rsidR="00E871EC" w:rsidRPr="00166840" w:rsidRDefault="00E871EC" w:rsidP="00E871EC">
            <w:pPr>
              <w:jc w:val="both"/>
              <w:rPr>
                <w:rFonts w:ascii="Arial" w:hAnsi="Arial" w:cs="Arial"/>
                <w:b/>
                <w:bCs/>
              </w:rPr>
            </w:pPr>
            <w:r w:rsidRPr="00166840">
              <w:rPr>
                <w:rFonts w:ascii="Arial" w:hAnsi="Arial" w:cs="Arial"/>
                <w:b/>
                <w:bCs/>
              </w:rPr>
              <w:t>Требование не установлено</w:t>
            </w:r>
          </w:p>
          <w:p w14:paraId="2B39F76F" w14:textId="77777777" w:rsidR="00E871EC" w:rsidRPr="00166840" w:rsidRDefault="00E871EC" w:rsidP="00E871EC">
            <w:pPr>
              <w:jc w:val="both"/>
              <w:rPr>
                <w:rFonts w:ascii="Arial" w:hAnsi="Arial" w:cs="Arial"/>
                <w:b/>
                <w:bCs/>
              </w:rPr>
            </w:pPr>
            <w:r w:rsidRPr="00166840">
              <w:rPr>
                <w:rFonts w:ascii="Arial" w:hAnsi="Arial" w:cs="Arial"/>
                <w:b/>
                <w:bCs/>
              </w:rPr>
              <w:t>Предоставление не требуется</w:t>
            </w:r>
          </w:p>
          <w:p w14:paraId="24B5B850" w14:textId="2FFA31DF" w:rsidR="00CD3532" w:rsidRPr="00166840" w:rsidRDefault="00CD3532" w:rsidP="00CD3532">
            <w:pPr>
              <w:autoSpaceDE w:val="0"/>
              <w:autoSpaceDN w:val="0"/>
              <w:adjustRightInd w:val="0"/>
              <w:jc w:val="both"/>
              <w:rPr>
                <w:rFonts w:ascii="Arial" w:hAnsi="Arial" w:cs="Arial"/>
                <w:color w:val="2F5496" w:themeColor="accent1" w:themeShade="BF"/>
              </w:rPr>
            </w:pPr>
          </w:p>
        </w:tc>
      </w:tr>
      <w:tr w:rsidR="00CD3532" w:rsidRPr="00166840" w14:paraId="1ABC5389" w14:textId="77777777" w:rsidTr="00E946D6">
        <w:tc>
          <w:tcPr>
            <w:tcW w:w="633" w:type="dxa"/>
          </w:tcPr>
          <w:p w14:paraId="3A3EE35F" w14:textId="2D0632F1" w:rsidR="00CD3532" w:rsidRPr="00166840" w:rsidRDefault="00CD3532" w:rsidP="00CD3532">
            <w:pPr>
              <w:ind w:left="37"/>
              <w:jc w:val="both"/>
              <w:rPr>
                <w:rFonts w:ascii="Arial" w:hAnsi="Arial" w:cs="Arial"/>
              </w:rPr>
            </w:pPr>
            <w:r w:rsidRPr="00166840">
              <w:rPr>
                <w:rFonts w:ascii="Arial" w:hAnsi="Arial" w:cs="Arial"/>
              </w:rPr>
              <w:t>4)</w:t>
            </w:r>
          </w:p>
        </w:tc>
        <w:tc>
          <w:tcPr>
            <w:tcW w:w="4226" w:type="dxa"/>
            <w:gridSpan w:val="2"/>
          </w:tcPr>
          <w:p w14:paraId="642300BF" w14:textId="5AD2EEEE" w:rsidR="00CD3532" w:rsidRPr="00166840" w:rsidRDefault="00CD3532" w:rsidP="00CD3532">
            <w:pPr>
              <w:jc w:val="both"/>
              <w:rPr>
                <w:rFonts w:ascii="Arial" w:hAnsi="Arial" w:cs="Arial"/>
              </w:rPr>
            </w:pPr>
            <w:r w:rsidRPr="00166840">
              <w:rPr>
                <w:rFonts w:ascii="Arial" w:hAnsi="Arial" w:cs="Arial"/>
              </w:rPr>
              <w:t xml:space="preserve">Документы, подтверждающие соответствие участника закупки дополнительным требованиям, установленным в соответствии с </w:t>
            </w:r>
            <w:hyperlink r:id="rId11" w:history="1">
              <w:r w:rsidRPr="00166840">
                <w:rPr>
                  <w:rFonts w:ascii="Arial" w:hAnsi="Arial" w:cs="Arial"/>
                  <w:b/>
                </w:rPr>
                <w:t xml:space="preserve">частью </w:t>
              </w:r>
            </w:hyperlink>
            <w:hyperlink r:id="rId12" w:history="1">
              <w:r w:rsidRPr="00166840">
                <w:rPr>
                  <w:rFonts w:ascii="Arial" w:hAnsi="Arial" w:cs="Arial"/>
                  <w:b/>
                </w:rPr>
                <w:t>2.1</w:t>
              </w:r>
            </w:hyperlink>
            <w:r w:rsidRPr="00166840">
              <w:rPr>
                <w:rFonts w:ascii="Arial" w:hAnsi="Arial" w:cs="Arial"/>
                <w:b/>
              </w:rPr>
              <w:t xml:space="preserve"> статьи 31</w:t>
            </w:r>
            <w:r w:rsidRPr="00166840">
              <w:rPr>
                <w:rFonts w:ascii="Arial" w:hAnsi="Arial" w:cs="Arial"/>
              </w:rPr>
              <w:t xml:space="preserve"> Закона о контрактной системе</w:t>
            </w:r>
          </w:p>
        </w:tc>
        <w:tc>
          <w:tcPr>
            <w:tcW w:w="4780" w:type="dxa"/>
          </w:tcPr>
          <w:p w14:paraId="59C73B29" w14:textId="77777777" w:rsidR="00E871EC" w:rsidRPr="00166840" w:rsidRDefault="00E871EC" w:rsidP="00E871EC">
            <w:pPr>
              <w:jc w:val="both"/>
              <w:rPr>
                <w:rFonts w:ascii="Arial" w:hAnsi="Arial" w:cs="Arial"/>
                <w:b/>
                <w:bCs/>
              </w:rPr>
            </w:pPr>
            <w:r w:rsidRPr="00166840">
              <w:rPr>
                <w:rFonts w:ascii="Arial" w:hAnsi="Arial" w:cs="Arial"/>
                <w:b/>
                <w:bCs/>
              </w:rPr>
              <w:t>Требование не установлено</w:t>
            </w:r>
          </w:p>
          <w:p w14:paraId="4B358795" w14:textId="77777777" w:rsidR="00E871EC" w:rsidRPr="00166840" w:rsidRDefault="00E871EC" w:rsidP="00E871EC">
            <w:pPr>
              <w:jc w:val="both"/>
              <w:rPr>
                <w:rFonts w:ascii="Arial" w:hAnsi="Arial" w:cs="Arial"/>
                <w:b/>
                <w:bCs/>
              </w:rPr>
            </w:pPr>
            <w:r w:rsidRPr="00166840">
              <w:rPr>
                <w:rFonts w:ascii="Arial" w:hAnsi="Arial" w:cs="Arial"/>
                <w:b/>
                <w:bCs/>
              </w:rPr>
              <w:t>Предоставление не требуется</w:t>
            </w:r>
          </w:p>
          <w:p w14:paraId="2DE08E35" w14:textId="69D6354A" w:rsidR="00CD3532" w:rsidRPr="00166840" w:rsidRDefault="00CD3532" w:rsidP="00CD3532">
            <w:pPr>
              <w:autoSpaceDE w:val="0"/>
              <w:autoSpaceDN w:val="0"/>
              <w:adjustRightInd w:val="0"/>
              <w:jc w:val="both"/>
              <w:rPr>
                <w:rFonts w:ascii="Arial" w:hAnsi="Arial" w:cs="Arial"/>
                <w:color w:val="2F5496" w:themeColor="accent1" w:themeShade="BF"/>
              </w:rPr>
            </w:pPr>
          </w:p>
        </w:tc>
      </w:tr>
      <w:tr w:rsidR="00CD3532" w:rsidRPr="00166840" w14:paraId="53BC3BD0" w14:textId="77777777" w:rsidTr="00E946D6">
        <w:tc>
          <w:tcPr>
            <w:tcW w:w="633" w:type="dxa"/>
          </w:tcPr>
          <w:p w14:paraId="7B8EF102" w14:textId="215679C4" w:rsidR="00CD3532" w:rsidRPr="00166840" w:rsidRDefault="00CD3532" w:rsidP="00CD3532">
            <w:pPr>
              <w:autoSpaceDE w:val="0"/>
              <w:autoSpaceDN w:val="0"/>
              <w:adjustRightInd w:val="0"/>
              <w:ind w:left="37"/>
              <w:jc w:val="both"/>
              <w:rPr>
                <w:rFonts w:ascii="Arial" w:hAnsi="Arial" w:cs="Arial"/>
              </w:rPr>
            </w:pPr>
            <w:r w:rsidRPr="00166840">
              <w:rPr>
                <w:rFonts w:ascii="Arial" w:hAnsi="Arial" w:cs="Arial"/>
              </w:rPr>
              <w:t>5)</w:t>
            </w:r>
          </w:p>
        </w:tc>
        <w:tc>
          <w:tcPr>
            <w:tcW w:w="4226" w:type="dxa"/>
            <w:gridSpan w:val="2"/>
          </w:tcPr>
          <w:p w14:paraId="2B09C422" w14:textId="4BA6D2CC" w:rsidR="00CD3532" w:rsidRPr="00166840" w:rsidRDefault="00CD3532" w:rsidP="00CD3532">
            <w:pPr>
              <w:autoSpaceDE w:val="0"/>
              <w:autoSpaceDN w:val="0"/>
              <w:adjustRightInd w:val="0"/>
              <w:jc w:val="both"/>
              <w:rPr>
                <w:rFonts w:ascii="Arial" w:hAnsi="Arial" w:cs="Arial"/>
              </w:rPr>
            </w:pPr>
            <w:r w:rsidRPr="00166840">
              <w:rPr>
                <w:rFonts w:ascii="Arial" w:hAnsi="Arial" w:cs="Arial"/>
              </w:rPr>
              <w:t xml:space="preserve">Декларация о соответствии участника закупки требованиям, установленным </w:t>
            </w:r>
            <w:hyperlink r:id="rId13" w:history="1">
              <w:r w:rsidRPr="00166840">
                <w:rPr>
                  <w:rFonts w:ascii="Arial" w:hAnsi="Arial" w:cs="Arial"/>
                </w:rPr>
                <w:t>пунктами 3</w:t>
              </w:r>
            </w:hyperlink>
            <w:r w:rsidRPr="00166840">
              <w:rPr>
                <w:rFonts w:ascii="Arial" w:hAnsi="Arial" w:cs="Arial"/>
              </w:rPr>
              <w:t xml:space="preserve"> - </w:t>
            </w:r>
            <w:hyperlink r:id="rId14" w:history="1">
              <w:r w:rsidRPr="00166840">
                <w:rPr>
                  <w:rFonts w:ascii="Arial" w:hAnsi="Arial" w:cs="Arial"/>
                </w:rPr>
                <w:t>5</w:t>
              </w:r>
            </w:hyperlink>
            <w:r w:rsidRPr="00166840">
              <w:rPr>
                <w:rFonts w:ascii="Arial" w:hAnsi="Arial" w:cs="Arial"/>
              </w:rPr>
              <w:t xml:space="preserve">, </w:t>
            </w:r>
            <w:hyperlink r:id="rId15" w:history="1">
              <w:r w:rsidRPr="00166840">
                <w:rPr>
                  <w:rFonts w:ascii="Arial" w:hAnsi="Arial" w:cs="Arial"/>
                </w:rPr>
                <w:t>7</w:t>
              </w:r>
            </w:hyperlink>
            <w:r w:rsidRPr="00166840">
              <w:rPr>
                <w:rFonts w:ascii="Arial" w:hAnsi="Arial" w:cs="Arial"/>
              </w:rPr>
              <w:t xml:space="preserve"> – </w:t>
            </w:r>
            <w:hyperlink r:id="rId16" w:history="1">
              <w:r w:rsidRPr="00166840">
                <w:rPr>
                  <w:rFonts w:ascii="Arial" w:hAnsi="Arial" w:cs="Arial"/>
                </w:rPr>
                <w:t>11</w:t>
              </w:r>
              <w:r w:rsidRPr="00166840">
                <w:rPr>
                  <w:rStyle w:val="a6"/>
                </w:rPr>
                <w:footnoteReference w:customMarkFollows="1" w:id="1"/>
                <w:t xml:space="preserve">* </w:t>
              </w:r>
              <w:r w:rsidRPr="00166840">
                <w:rPr>
                  <w:rFonts w:ascii="Arial" w:hAnsi="Arial" w:cs="Arial"/>
                </w:rPr>
                <w:t>части 1 статьи 31</w:t>
              </w:r>
            </w:hyperlink>
            <w:r w:rsidRPr="00166840">
              <w:rPr>
                <w:rFonts w:ascii="Arial" w:hAnsi="Arial" w:cs="Arial"/>
              </w:rPr>
              <w:t xml:space="preserve"> Закона о контрактной системе</w:t>
            </w:r>
          </w:p>
        </w:tc>
        <w:tc>
          <w:tcPr>
            <w:tcW w:w="4780" w:type="dxa"/>
          </w:tcPr>
          <w:p w14:paraId="5CCF76F9" w14:textId="77777777" w:rsidR="00CD3532" w:rsidRPr="00166840" w:rsidRDefault="00CD3532" w:rsidP="00CD3532">
            <w:pPr>
              <w:autoSpaceDE w:val="0"/>
              <w:autoSpaceDN w:val="0"/>
              <w:adjustRightInd w:val="0"/>
              <w:jc w:val="both"/>
              <w:rPr>
                <w:rFonts w:ascii="Arial" w:hAnsi="Arial" w:cs="Arial"/>
                <w:b/>
                <w:bCs/>
              </w:rPr>
            </w:pPr>
            <w:r w:rsidRPr="00166840">
              <w:rPr>
                <w:rFonts w:ascii="Arial" w:hAnsi="Arial" w:cs="Arial"/>
                <w:b/>
                <w:bCs/>
              </w:rPr>
              <w:lastRenderedPageBreak/>
              <w:t>Требуется предоставление участником</w:t>
            </w:r>
          </w:p>
          <w:p w14:paraId="1E140467" w14:textId="77777777" w:rsidR="00CD3532" w:rsidRPr="00166840" w:rsidRDefault="00CD3532" w:rsidP="00CD3532">
            <w:pPr>
              <w:autoSpaceDE w:val="0"/>
              <w:autoSpaceDN w:val="0"/>
              <w:adjustRightInd w:val="0"/>
              <w:jc w:val="both"/>
              <w:rPr>
                <w:rFonts w:ascii="Arial" w:hAnsi="Arial" w:cs="Arial"/>
                <w:b/>
                <w:bCs/>
                <w:color w:val="FF0000"/>
              </w:rPr>
            </w:pPr>
          </w:p>
          <w:p w14:paraId="30B61123" w14:textId="5EBD4E76" w:rsidR="00CD3532" w:rsidRPr="00166840" w:rsidRDefault="00CD3532" w:rsidP="00CD3532">
            <w:pPr>
              <w:autoSpaceDE w:val="0"/>
              <w:autoSpaceDN w:val="0"/>
              <w:adjustRightInd w:val="0"/>
              <w:jc w:val="both"/>
              <w:rPr>
                <w:rFonts w:ascii="Arial" w:hAnsi="Arial" w:cs="Arial"/>
              </w:rPr>
            </w:pPr>
          </w:p>
        </w:tc>
      </w:tr>
      <w:tr w:rsidR="00CD3532" w:rsidRPr="00166840" w14:paraId="24991185" w14:textId="77777777" w:rsidTr="00E946D6">
        <w:tc>
          <w:tcPr>
            <w:tcW w:w="633" w:type="dxa"/>
          </w:tcPr>
          <w:p w14:paraId="40086D24" w14:textId="04FBFCE0" w:rsidR="00CD3532" w:rsidRPr="00166840" w:rsidRDefault="00CD3532" w:rsidP="00CD3532">
            <w:pPr>
              <w:ind w:left="37"/>
              <w:jc w:val="both"/>
              <w:rPr>
                <w:rFonts w:ascii="Arial" w:hAnsi="Arial" w:cs="Arial"/>
              </w:rPr>
            </w:pPr>
            <w:r w:rsidRPr="00166840">
              <w:rPr>
                <w:rFonts w:ascii="Arial" w:hAnsi="Arial" w:cs="Arial"/>
              </w:rPr>
              <w:t>6)</w:t>
            </w:r>
          </w:p>
        </w:tc>
        <w:tc>
          <w:tcPr>
            <w:tcW w:w="4226" w:type="dxa"/>
            <w:gridSpan w:val="2"/>
          </w:tcPr>
          <w:p w14:paraId="5E7ACD16" w14:textId="014EF654" w:rsidR="00CD3532" w:rsidRPr="00166840" w:rsidRDefault="00CD3532" w:rsidP="00CD3532">
            <w:pPr>
              <w:autoSpaceDE w:val="0"/>
              <w:autoSpaceDN w:val="0"/>
              <w:adjustRightInd w:val="0"/>
              <w:jc w:val="both"/>
              <w:rPr>
                <w:rFonts w:ascii="Arial" w:hAnsi="Arial" w:cs="Arial"/>
              </w:rPr>
            </w:pPr>
            <w:r w:rsidRPr="00166840">
              <w:rPr>
                <w:rFonts w:ascii="Arial" w:hAnsi="Arial" w:cs="Arial"/>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4780" w:type="dxa"/>
          </w:tcPr>
          <w:p w14:paraId="5A1F8D31" w14:textId="77777777" w:rsidR="00CD3532" w:rsidRPr="00166840" w:rsidRDefault="00CD3532" w:rsidP="00CD3532">
            <w:pPr>
              <w:autoSpaceDE w:val="0"/>
              <w:autoSpaceDN w:val="0"/>
              <w:adjustRightInd w:val="0"/>
              <w:jc w:val="both"/>
              <w:rPr>
                <w:rFonts w:ascii="Arial" w:hAnsi="Arial" w:cs="Arial"/>
                <w:b/>
                <w:bCs/>
              </w:rPr>
            </w:pPr>
            <w:r w:rsidRPr="00166840">
              <w:rPr>
                <w:rFonts w:ascii="Arial" w:hAnsi="Arial" w:cs="Arial"/>
                <w:b/>
                <w:bCs/>
              </w:rPr>
              <w:t>Требуется предоставление участником</w:t>
            </w:r>
          </w:p>
          <w:p w14:paraId="077882D8" w14:textId="77777777" w:rsidR="00CD3532" w:rsidRPr="00166840" w:rsidRDefault="00CD3532" w:rsidP="00CD3532">
            <w:pPr>
              <w:autoSpaceDE w:val="0"/>
              <w:autoSpaceDN w:val="0"/>
              <w:adjustRightInd w:val="0"/>
              <w:jc w:val="both"/>
              <w:rPr>
                <w:rFonts w:ascii="Arial" w:hAnsi="Arial" w:cs="Arial"/>
                <w:b/>
                <w:bCs/>
                <w:color w:val="FF0000"/>
              </w:rPr>
            </w:pPr>
          </w:p>
          <w:p w14:paraId="281ABB88" w14:textId="150456AC" w:rsidR="00CD3532" w:rsidRPr="00166840" w:rsidRDefault="00CD3532" w:rsidP="00CD3532">
            <w:pPr>
              <w:jc w:val="both"/>
              <w:rPr>
                <w:rFonts w:ascii="Arial" w:hAnsi="Arial" w:cs="Arial"/>
              </w:rPr>
            </w:pPr>
          </w:p>
        </w:tc>
      </w:tr>
      <w:tr w:rsidR="006F09DD" w:rsidRPr="00166840" w14:paraId="06212F90" w14:textId="77777777" w:rsidTr="006F09DD">
        <w:trPr>
          <w:trHeight w:val="467"/>
        </w:trPr>
        <w:tc>
          <w:tcPr>
            <w:tcW w:w="9639" w:type="dxa"/>
            <w:gridSpan w:val="4"/>
            <w:shd w:val="clear" w:color="auto" w:fill="D0CECE" w:themeFill="background2" w:themeFillShade="E6"/>
            <w:vAlign w:val="center"/>
          </w:tcPr>
          <w:p w14:paraId="6C6BFEF7" w14:textId="3157B93C" w:rsidR="006F09DD" w:rsidRPr="00166840" w:rsidRDefault="006F09DD" w:rsidP="008C38DB">
            <w:pPr>
              <w:pStyle w:val="a3"/>
              <w:numPr>
                <w:ilvl w:val="0"/>
                <w:numId w:val="8"/>
              </w:numPr>
              <w:autoSpaceDE w:val="0"/>
              <w:autoSpaceDN w:val="0"/>
              <w:adjustRightInd w:val="0"/>
              <w:jc w:val="center"/>
              <w:rPr>
                <w:rFonts w:ascii="Arial" w:hAnsi="Arial" w:cs="Arial"/>
                <w:b/>
                <w:bCs/>
                <w:i/>
              </w:rPr>
            </w:pPr>
            <w:r w:rsidRPr="00166840">
              <w:rPr>
                <w:rFonts w:ascii="Arial" w:hAnsi="Arial" w:cs="Arial"/>
                <w:b/>
                <w:bCs/>
                <w:i/>
              </w:rPr>
              <w:t>Предложение участника закупки в отношении объекта закупки</w:t>
            </w:r>
          </w:p>
        </w:tc>
      </w:tr>
      <w:tr w:rsidR="00B360EB" w:rsidRPr="00166840" w14:paraId="4320950C" w14:textId="77777777" w:rsidTr="00E946D6">
        <w:tc>
          <w:tcPr>
            <w:tcW w:w="642" w:type="dxa"/>
            <w:gridSpan w:val="2"/>
          </w:tcPr>
          <w:p w14:paraId="62A74079" w14:textId="511B5FCE" w:rsidR="00B360EB" w:rsidRPr="00166840" w:rsidRDefault="00235D2A" w:rsidP="008845BC">
            <w:pPr>
              <w:ind w:left="37"/>
              <w:jc w:val="both"/>
              <w:rPr>
                <w:rFonts w:ascii="Arial" w:hAnsi="Arial" w:cs="Arial"/>
              </w:rPr>
            </w:pPr>
            <w:r w:rsidRPr="00166840">
              <w:rPr>
                <w:rFonts w:ascii="Arial" w:hAnsi="Arial" w:cs="Arial"/>
              </w:rPr>
              <w:t>7</w:t>
            </w:r>
            <w:r w:rsidR="009D1896" w:rsidRPr="00166840">
              <w:rPr>
                <w:rFonts w:ascii="Arial" w:hAnsi="Arial" w:cs="Arial"/>
              </w:rPr>
              <w:t>)</w:t>
            </w:r>
          </w:p>
        </w:tc>
        <w:tc>
          <w:tcPr>
            <w:tcW w:w="4217" w:type="dxa"/>
          </w:tcPr>
          <w:p w14:paraId="0B7B0BDD" w14:textId="1859FB38" w:rsidR="00B360EB" w:rsidRPr="00166840" w:rsidRDefault="00CD3532" w:rsidP="00B360EB">
            <w:pPr>
              <w:autoSpaceDE w:val="0"/>
              <w:autoSpaceDN w:val="0"/>
              <w:adjustRightInd w:val="0"/>
              <w:jc w:val="both"/>
              <w:rPr>
                <w:rFonts w:ascii="Arial" w:hAnsi="Arial" w:cs="Arial"/>
              </w:rPr>
            </w:pPr>
            <w:r w:rsidRPr="00166840">
              <w:rPr>
                <w:rFonts w:ascii="Arial" w:hAnsi="Arial" w:cs="Arial"/>
              </w:rPr>
              <w:t>Х</w:t>
            </w:r>
            <w:r w:rsidR="00B360EB" w:rsidRPr="00166840">
              <w:rPr>
                <w:rFonts w:ascii="Arial" w:hAnsi="Arial" w:cs="Arial"/>
              </w:rPr>
              <w:t xml:space="preserve">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14:paraId="45614097" w14:textId="77777777" w:rsidR="00B360EB" w:rsidRPr="00166840" w:rsidRDefault="00B360EB" w:rsidP="00A22AA6">
            <w:pPr>
              <w:autoSpaceDE w:val="0"/>
              <w:autoSpaceDN w:val="0"/>
              <w:adjustRightInd w:val="0"/>
              <w:jc w:val="both"/>
              <w:rPr>
                <w:rFonts w:ascii="Arial" w:eastAsia="Times New Roman" w:hAnsi="Arial" w:cs="Arial"/>
                <w:lang w:eastAsia="ru-RU"/>
              </w:rPr>
            </w:pPr>
          </w:p>
        </w:tc>
        <w:tc>
          <w:tcPr>
            <w:tcW w:w="4780" w:type="dxa"/>
          </w:tcPr>
          <w:p w14:paraId="230AE771" w14:textId="648CE3D1" w:rsidR="00B360EB" w:rsidRPr="00166840" w:rsidRDefault="00B360EB" w:rsidP="00A22AA6">
            <w:pPr>
              <w:autoSpaceDE w:val="0"/>
              <w:autoSpaceDN w:val="0"/>
              <w:adjustRightInd w:val="0"/>
              <w:jc w:val="both"/>
              <w:rPr>
                <w:rFonts w:ascii="Arial" w:eastAsia="Times New Roman" w:hAnsi="Arial" w:cs="Arial"/>
                <w:lang w:eastAsia="ru-RU"/>
              </w:rPr>
            </w:pPr>
            <w:r w:rsidRPr="00166840">
              <w:rPr>
                <w:rFonts w:ascii="Arial" w:eastAsia="Times New Roman" w:hAnsi="Arial" w:cs="Arial"/>
                <w:b/>
                <w:bCs/>
                <w:lang w:eastAsia="ru-RU"/>
              </w:rPr>
              <w:t>- включается в заявку</w:t>
            </w:r>
            <w:r w:rsidRPr="00166840">
              <w:rPr>
                <w:rFonts w:ascii="Arial" w:eastAsia="Times New Roman" w:hAnsi="Arial" w:cs="Arial"/>
                <w:lang w:eastAsia="ru-RU"/>
              </w:rPr>
              <w:t xml:space="preserve"> на участие в закупке в случае осуществления закупки товара, в том числе </w:t>
            </w:r>
            <w:r w:rsidRPr="00166840">
              <w:rPr>
                <w:rFonts w:ascii="Arial" w:eastAsia="Times New Roman" w:hAnsi="Arial" w:cs="Arial"/>
                <w:i/>
                <w:iCs/>
                <w:u w:val="single"/>
                <w:lang w:eastAsia="ru-RU"/>
              </w:rPr>
              <w:t>поставляемого</w:t>
            </w:r>
            <w:r w:rsidR="00EA7E59" w:rsidRPr="00166840">
              <w:rPr>
                <w:rFonts w:ascii="Arial" w:eastAsia="Times New Roman" w:hAnsi="Arial" w:cs="Arial"/>
                <w:b/>
                <w:bCs/>
                <w:i/>
                <w:iCs/>
                <w:u w:val="single"/>
                <w:lang w:eastAsia="ru-RU"/>
              </w:rPr>
              <w:t>*</w:t>
            </w:r>
            <w:r w:rsidRPr="00166840">
              <w:rPr>
                <w:rFonts w:ascii="Arial" w:eastAsia="Times New Roman" w:hAnsi="Arial" w:cs="Arial"/>
                <w:lang w:eastAsia="ru-RU"/>
              </w:rPr>
              <w:t xml:space="preserve"> заказчику при выполнении закупаемых работ, оказании закупаемых услуг;</w:t>
            </w:r>
          </w:p>
          <w:p w14:paraId="483B757A" w14:textId="11BB200D" w:rsidR="00B360EB" w:rsidRPr="00166840" w:rsidRDefault="00B360EB" w:rsidP="00A22AA6">
            <w:pPr>
              <w:autoSpaceDE w:val="0"/>
              <w:autoSpaceDN w:val="0"/>
              <w:adjustRightInd w:val="0"/>
              <w:jc w:val="both"/>
              <w:rPr>
                <w:rFonts w:ascii="Arial" w:eastAsia="Times New Roman" w:hAnsi="Arial" w:cs="Arial"/>
                <w:lang w:eastAsia="ru-RU"/>
              </w:rPr>
            </w:pPr>
            <w:r w:rsidRPr="00166840">
              <w:rPr>
                <w:rFonts w:ascii="Arial" w:eastAsia="Times New Roman" w:hAnsi="Arial" w:cs="Arial"/>
                <w:b/>
                <w:bCs/>
                <w:lang w:eastAsia="ru-RU"/>
              </w:rPr>
              <w:t>- может не включаться</w:t>
            </w:r>
            <w:r w:rsidRPr="00166840">
              <w:rPr>
                <w:rFonts w:ascii="Arial" w:eastAsia="Times New Roman" w:hAnsi="Arial" w:cs="Arial"/>
                <w:lang w:eastAsia="ru-RU"/>
              </w:rPr>
              <w:t xml:space="preserve"> </w:t>
            </w:r>
            <w:r w:rsidRPr="00166840">
              <w:rPr>
                <w:rFonts w:ascii="Arial" w:eastAsia="Times New Roman" w:hAnsi="Arial" w:cs="Arial"/>
                <w:b/>
                <w:bCs/>
                <w:lang w:eastAsia="ru-RU"/>
              </w:rPr>
              <w:t>в заявку</w:t>
            </w:r>
            <w:r w:rsidRPr="00166840">
              <w:rPr>
                <w:rFonts w:ascii="Arial" w:eastAsia="Times New Roman" w:hAnsi="Arial" w:cs="Arial"/>
                <w:lang w:eastAsia="ru-RU"/>
              </w:rPr>
              <w:t xml:space="preserve"> на осуществление закупки в случае осуществления закупки товара, в том числе поставляемого заказчику при выполнении закупаемых работ, оказании закупаемых услуг, если заказчиком в описании объекта закупки указан товарный знак и участником закупки предлагается товар, в том числе поставляемый заказчику при выполнении закупаемых работ, оказании закупаемых услуг, обозначенный таким товарным знаком;</w:t>
            </w:r>
          </w:p>
          <w:p w14:paraId="5FFA5AC4" w14:textId="77777777" w:rsidR="00B360EB" w:rsidRPr="00166840" w:rsidRDefault="00B360EB" w:rsidP="00A22AA6">
            <w:pPr>
              <w:autoSpaceDE w:val="0"/>
              <w:autoSpaceDN w:val="0"/>
              <w:adjustRightInd w:val="0"/>
              <w:jc w:val="both"/>
              <w:rPr>
                <w:rFonts w:ascii="Arial" w:hAnsi="Arial" w:cs="Arial"/>
              </w:rPr>
            </w:pPr>
            <w:r w:rsidRPr="00166840">
              <w:rPr>
                <w:rFonts w:ascii="Arial" w:eastAsia="Times New Roman" w:hAnsi="Arial" w:cs="Arial"/>
                <w:lang w:eastAsia="ru-RU"/>
              </w:rPr>
              <w:t xml:space="preserve">- </w:t>
            </w:r>
            <w:r w:rsidRPr="00166840">
              <w:rPr>
                <w:rFonts w:ascii="Arial" w:hAnsi="Arial" w:cs="Arial"/>
                <w:b/>
                <w:bCs/>
              </w:rPr>
              <w:t>не включается</w:t>
            </w:r>
            <w:r w:rsidRPr="00166840">
              <w:rPr>
                <w:rFonts w:ascii="Arial" w:hAnsi="Arial" w:cs="Arial"/>
              </w:rPr>
              <w:t xml:space="preserve"> </w:t>
            </w:r>
            <w:r w:rsidRPr="00166840">
              <w:rPr>
                <w:rFonts w:ascii="Arial" w:hAnsi="Arial" w:cs="Arial"/>
                <w:b/>
                <w:bCs/>
              </w:rPr>
              <w:t>в заявку</w:t>
            </w:r>
            <w:r w:rsidRPr="00166840">
              <w:rPr>
                <w:rFonts w:ascii="Arial" w:hAnsi="Arial" w:cs="Arial"/>
              </w:rPr>
              <w:t xml:space="preserve"> при осуществлении закупки работ по строительству, реконструкции, капитальному ремонту, сносу объекта капитального строительства в случае включения заказчиком в соответствии с </w:t>
            </w:r>
            <w:hyperlink r:id="rId17" w:history="1">
              <w:r w:rsidRPr="00166840">
                <w:rPr>
                  <w:rFonts w:ascii="Arial" w:hAnsi="Arial" w:cs="Arial"/>
                </w:rPr>
                <w:t>пунктом 8 части 1 статьи 33</w:t>
              </w:r>
            </w:hyperlink>
            <w:r w:rsidRPr="00166840">
              <w:rPr>
                <w:rFonts w:ascii="Arial" w:hAnsi="Arial" w:cs="Arial"/>
              </w:rPr>
              <w:t xml:space="preserve"> Закона о контрактной системе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3EF7CA81" w14:textId="34D0E136" w:rsidR="00EA7E59" w:rsidRPr="00166840" w:rsidRDefault="00EA7E59" w:rsidP="00A22AA6">
            <w:pPr>
              <w:autoSpaceDE w:val="0"/>
              <w:autoSpaceDN w:val="0"/>
              <w:adjustRightInd w:val="0"/>
              <w:jc w:val="both"/>
              <w:rPr>
                <w:rFonts w:ascii="Arial" w:eastAsia="Times New Roman" w:hAnsi="Arial" w:cs="Arial"/>
                <w:b/>
                <w:bCs/>
                <w:i/>
                <w:iCs/>
                <w:lang w:eastAsia="ru-RU"/>
              </w:rPr>
            </w:pPr>
            <w:r w:rsidRPr="00166840">
              <w:rPr>
                <w:rFonts w:ascii="Arial" w:eastAsia="Times New Roman" w:hAnsi="Arial" w:cs="Arial"/>
                <w:b/>
                <w:bCs/>
                <w:i/>
                <w:iCs/>
                <w:lang w:eastAsia="ru-RU"/>
              </w:rPr>
              <w:t>*</w:t>
            </w:r>
            <w:r w:rsidR="00805209" w:rsidRPr="00166840">
              <w:rPr>
                <w:rFonts w:ascii="Arial" w:eastAsia="Times New Roman" w:hAnsi="Arial" w:cs="Arial"/>
                <w:b/>
                <w:bCs/>
                <w:i/>
                <w:iCs/>
                <w:lang w:eastAsia="ru-RU"/>
              </w:rPr>
              <w:t xml:space="preserve"> </w:t>
            </w:r>
            <w:r w:rsidRPr="00166840">
              <w:rPr>
                <w:rFonts w:ascii="Arial" w:eastAsia="Times New Roman" w:hAnsi="Arial" w:cs="Arial"/>
                <w:b/>
                <w:bCs/>
                <w:i/>
                <w:iCs/>
                <w:lang w:eastAsia="ru-RU"/>
              </w:rPr>
              <w:t xml:space="preserve">участником </w:t>
            </w:r>
            <w:r w:rsidR="00805209" w:rsidRPr="00166840">
              <w:rPr>
                <w:rFonts w:ascii="Arial" w:eastAsia="Times New Roman" w:hAnsi="Arial" w:cs="Arial"/>
                <w:b/>
                <w:bCs/>
                <w:i/>
                <w:iCs/>
                <w:lang w:eastAsia="ru-RU"/>
              </w:rPr>
              <w:t>закупки</w:t>
            </w:r>
            <w:r w:rsidRPr="00166840">
              <w:rPr>
                <w:rFonts w:ascii="Arial" w:eastAsia="Times New Roman" w:hAnsi="Arial" w:cs="Arial"/>
                <w:b/>
                <w:bCs/>
                <w:i/>
                <w:iCs/>
                <w:lang w:eastAsia="ru-RU"/>
              </w:rPr>
              <w:t xml:space="preserve"> не предоставляются характеристики</w:t>
            </w:r>
            <w:r w:rsidR="00805209" w:rsidRPr="00166840">
              <w:rPr>
                <w:rFonts w:ascii="Arial" w:eastAsia="Times New Roman" w:hAnsi="Arial" w:cs="Arial"/>
                <w:b/>
                <w:bCs/>
                <w:i/>
                <w:iCs/>
                <w:lang w:eastAsia="ru-RU"/>
              </w:rPr>
              <w:t xml:space="preserve"> </w:t>
            </w:r>
            <w:r w:rsidR="00805209" w:rsidRPr="00166840">
              <w:rPr>
                <w:rFonts w:ascii="Arial" w:eastAsia="Times New Roman" w:hAnsi="Arial" w:cs="Arial"/>
                <w:b/>
                <w:bCs/>
                <w:i/>
                <w:iCs/>
                <w:lang w:eastAsia="ru-RU"/>
              </w:rPr>
              <w:lastRenderedPageBreak/>
              <w:t>товара,</w:t>
            </w:r>
            <w:r w:rsidRPr="00166840">
              <w:rPr>
                <w:rFonts w:ascii="Arial" w:eastAsia="Times New Roman" w:hAnsi="Arial" w:cs="Arial"/>
                <w:b/>
                <w:bCs/>
                <w:i/>
                <w:iCs/>
                <w:lang w:eastAsia="ru-RU"/>
              </w:rPr>
              <w:t xml:space="preserve"> </w:t>
            </w:r>
            <w:r w:rsidRPr="00166840">
              <w:rPr>
                <w:rFonts w:ascii="Arial" w:eastAsia="Times New Roman" w:hAnsi="Arial" w:cs="Arial"/>
                <w:b/>
                <w:bCs/>
                <w:i/>
                <w:iCs/>
                <w:u w:val="single"/>
                <w:lang w:eastAsia="ru-RU"/>
              </w:rPr>
              <w:t>используемого</w:t>
            </w:r>
            <w:r w:rsidRPr="00166840">
              <w:rPr>
                <w:rFonts w:ascii="Arial" w:eastAsia="Times New Roman" w:hAnsi="Arial" w:cs="Arial"/>
                <w:b/>
                <w:bCs/>
                <w:i/>
                <w:iCs/>
                <w:lang w:eastAsia="ru-RU"/>
              </w:rPr>
              <w:t xml:space="preserve"> </w:t>
            </w:r>
            <w:r w:rsidR="00805209" w:rsidRPr="00166840">
              <w:rPr>
                <w:rFonts w:ascii="Arial" w:eastAsia="Times New Roman" w:hAnsi="Arial" w:cs="Arial"/>
                <w:b/>
                <w:bCs/>
                <w:i/>
                <w:iCs/>
                <w:lang w:eastAsia="ru-RU"/>
              </w:rPr>
              <w:t>при выполнении работ (оказании услуг)</w:t>
            </w:r>
          </w:p>
        </w:tc>
      </w:tr>
      <w:tr w:rsidR="003A4D80" w:rsidRPr="00C820E6" w14:paraId="408CC119" w14:textId="77777777" w:rsidTr="00E946D6">
        <w:tc>
          <w:tcPr>
            <w:tcW w:w="642" w:type="dxa"/>
            <w:gridSpan w:val="2"/>
          </w:tcPr>
          <w:p w14:paraId="64B92F8C" w14:textId="3CC54456" w:rsidR="003A4D80" w:rsidRPr="00C820E6" w:rsidRDefault="003A4D80" w:rsidP="003A4D80">
            <w:pPr>
              <w:autoSpaceDE w:val="0"/>
              <w:autoSpaceDN w:val="0"/>
              <w:adjustRightInd w:val="0"/>
              <w:ind w:left="37"/>
              <w:jc w:val="both"/>
              <w:rPr>
                <w:rFonts w:ascii="Arial" w:hAnsi="Arial" w:cs="Arial"/>
              </w:rPr>
            </w:pPr>
            <w:r w:rsidRPr="00C820E6">
              <w:rPr>
                <w:rFonts w:ascii="Arial" w:hAnsi="Arial" w:cs="Arial"/>
              </w:rPr>
              <w:t>8)</w:t>
            </w:r>
          </w:p>
        </w:tc>
        <w:tc>
          <w:tcPr>
            <w:tcW w:w="4217" w:type="dxa"/>
          </w:tcPr>
          <w:p w14:paraId="2F61FB1B" w14:textId="2154F05E" w:rsidR="003A4D80" w:rsidRPr="00C820E6" w:rsidRDefault="00CD3532" w:rsidP="003A4D80">
            <w:pPr>
              <w:autoSpaceDE w:val="0"/>
              <w:autoSpaceDN w:val="0"/>
              <w:adjustRightInd w:val="0"/>
              <w:jc w:val="both"/>
              <w:rPr>
                <w:rFonts w:ascii="Arial" w:eastAsia="Times New Roman" w:hAnsi="Arial" w:cs="Arial"/>
                <w:lang w:eastAsia="ru-RU"/>
              </w:rPr>
            </w:pPr>
            <w:r w:rsidRPr="00C820E6">
              <w:rPr>
                <w:rFonts w:ascii="Arial" w:hAnsi="Arial" w:cs="Arial"/>
              </w:rPr>
              <w:t>Н</w:t>
            </w:r>
            <w:r w:rsidR="003A4D80" w:rsidRPr="00C820E6">
              <w:rPr>
                <w:rFonts w:ascii="Arial" w:hAnsi="Arial" w:cs="Arial"/>
              </w:rPr>
              <w:t>аименование страны происхождения товара в соответствии с общероссийским классификатором, используемым для идентификации стран мира</w:t>
            </w:r>
          </w:p>
        </w:tc>
        <w:tc>
          <w:tcPr>
            <w:tcW w:w="4780" w:type="dxa"/>
          </w:tcPr>
          <w:p w14:paraId="745EACC6" w14:textId="5F961549" w:rsidR="003A4D80" w:rsidRPr="00C820E6" w:rsidRDefault="00CD3532" w:rsidP="003A4D80">
            <w:pPr>
              <w:autoSpaceDE w:val="0"/>
              <w:autoSpaceDN w:val="0"/>
              <w:adjustRightInd w:val="0"/>
              <w:jc w:val="both"/>
              <w:rPr>
                <w:rFonts w:ascii="Arial" w:eastAsia="Times New Roman" w:hAnsi="Arial" w:cs="Arial"/>
                <w:lang w:eastAsia="ru-RU"/>
              </w:rPr>
            </w:pPr>
            <w:r w:rsidRPr="00C820E6">
              <w:rPr>
                <w:rFonts w:ascii="Arial" w:eastAsia="Times New Roman" w:hAnsi="Arial" w:cs="Arial"/>
                <w:b/>
                <w:bCs/>
                <w:lang w:eastAsia="ru-RU"/>
              </w:rPr>
              <w:t>В</w:t>
            </w:r>
            <w:r w:rsidR="003A4D80" w:rsidRPr="00C820E6">
              <w:rPr>
                <w:rFonts w:ascii="Arial" w:eastAsia="Times New Roman" w:hAnsi="Arial" w:cs="Arial"/>
                <w:b/>
                <w:bCs/>
                <w:lang w:eastAsia="ru-RU"/>
              </w:rPr>
              <w:t>ключается в заявку</w:t>
            </w:r>
            <w:r w:rsidR="003A4D80" w:rsidRPr="00C820E6">
              <w:rPr>
                <w:rFonts w:ascii="Arial" w:eastAsia="Times New Roman" w:hAnsi="Arial" w:cs="Arial"/>
                <w:lang w:eastAsia="ru-RU"/>
              </w:rPr>
              <w:t xml:space="preserve"> на участие в закупке в случае осуществления закупки товара, в том числе </w:t>
            </w:r>
            <w:r w:rsidR="003A4D80" w:rsidRPr="00C820E6">
              <w:rPr>
                <w:rFonts w:ascii="Arial" w:eastAsia="Times New Roman" w:hAnsi="Arial" w:cs="Arial"/>
                <w:i/>
                <w:iCs/>
                <w:u w:val="single"/>
                <w:lang w:eastAsia="ru-RU"/>
              </w:rPr>
              <w:t>поставляемого</w:t>
            </w:r>
            <w:r w:rsidR="003A4D80" w:rsidRPr="00C820E6">
              <w:rPr>
                <w:rFonts w:ascii="Arial" w:eastAsia="Times New Roman" w:hAnsi="Arial" w:cs="Arial"/>
                <w:b/>
                <w:bCs/>
                <w:i/>
                <w:iCs/>
                <w:u w:val="single"/>
                <w:lang w:eastAsia="ru-RU"/>
              </w:rPr>
              <w:t>*</w:t>
            </w:r>
            <w:r w:rsidR="003A4D80" w:rsidRPr="00C820E6">
              <w:rPr>
                <w:rFonts w:ascii="Arial" w:eastAsia="Times New Roman" w:hAnsi="Arial" w:cs="Arial"/>
                <w:lang w:eastAsia="ru-RU"/>
              </w:rPr>
              <w:t xml:space="preserve"> заказчику при выполнении закупаемых работ, оказании закупаемых услуг</w:t>
            </w:r>
          </w:p>
          <w:p w14:paraId="5D8C059F" w14:textId="77777777" w:rsidR="003A4D80" w:rsidRPr="00C820E6" w:rsidRDefault="003A4D80" w:rsidP="003A4D80">
            <w:pPr>
              <w:autoSpaceDE w:val="0"/>
              <w:autoSpaceDN w:val="0"/>
              <w:adjustRightInd w:val="0"/>
              <w:jc w:val="both"/>
              <w:rPr>
                <w:rFonts w:ascii="Arial" w:eastAsia="Times New Roman" w:hAnsi="Arial" w:cs="Arial"/>
                <w:b/>
                <w:bCs/>
                <w:i/>
                <w:iCs/>
                <w:lang w:eastAsia="ru-RU"/>
              </w:rPr>
            </w:pPr>
            <w:r w:rsidRPr="00C820E6">
              <w:rPr>
                <w:rFonts w:ascii="Arial" w:eastAsia="Times New Roman" w:hAnsi="Arial" w:cs="Arial"/>
                <w:b/>
                <w:bCs/>
                <w:i/>
                <w:iCs/>
                <w:lang w:eastAsia="ru-RU"/>
              </w:rPr>
              <w:t xml:space="preserve">* участником закупки не предоставляется наименование страны происхождения товара, </w:t>
            </w:r>
            <w:r w:rsidRPr="00C820E6">
              <w:rPr>
                <w:rFonts w:ascii="Arial" w:eastAsia="Times New Roman" w:hAnsi="Arial" w:cs="Arial"/>
                <w:b/>
                <w:bCs/>
                <w:i/>
                <w:iCs/>
                <w:u w:val="single"/>
                <w:lang w:eastAsia="ru-RU"/>
              </w:rPr>
              <w:t>используемого</w:t>
            </w:r>
            <w:r w:rsidRPr="00C820E6">
              <w:rPr>
                <w:rFonts w:ascii="Arial" w:eastAsia="Times New Roman" w:hAnsi="Arial" w:cs="Arial"/>
                <w:b/>
                <w:bCs/>
                <w:i/>
                <w:iCs/>
                <w:lang w:eastAsia="ru-RU"/>
              </w:rPr>
              <w:t xml:space="preserve"> при выполнении работ (оказании услуг)</w:t>
            </w:r>
          </w:p>
          <w:p w14:paraId="3DEB61AF" w14:textId="77777777" w:rsidR="00CD353A" w:rsidRPr="00C820E6" w:rsidRDefault="00CD353A" w:rsidP="003A4D80">
            <w:pPr>
              <w:autoSpaceDE w:val="0"/>
              <w:autoSpaceDN w:val="0"/>
              <w:adjustRightInd w:val="0"/>
              <w:jc w:val="both"/>
              <w:rPr>
                <w:rFonts w:ascii="Arial" w:eastAsia="Times New Roman" w:hAnsi="Arial" w:cs="Arial"/>
                <w:lang w:eastAsia="ru-RU"/>
              </w:rPr>
            </w:pPr>
          </w:p>
          <w:p w14:paraId="0A0F5357" w14:textId="77777777" w:rsidR="00CD353A" w:rsidRPr="00C820E6" w:rsidRDefault="00CD353A" w:rsidP="00CD353A">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Указание в заявке на участие в закупке наименования страны происхождения товара является:</w:t>
            </w:r>
          </w:p>
          <w:p w14:paraId="08FCDF24" w14:textId="500C1F5D" w:rsidR="00CD353A" w:rsidRPr="00C820E6" w:rsidRDefault="00CD353A" w:rsidP="00CD353A">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 подтверждением происхождения товаров из Российской Федерации, не указанных в позициях 1 - 146 приложения № 1, позициях 1 - 433 приложения № 2 к Постановлению № 1875</w:t>
            </w:r>
            <w:r w:rsidRPr="00C820E6">
              <w:rPr>
                <w:rStyle w:val="a6"/>
                <w:rFonts w:ascii="Arial" w:eastAsia="Times New Roman" w:hAnsi="Arial" w:cs="Arial"/>
                <w:lang w:eastAsia="ru-RU"/>
              </w:rPr>
              <w:footnoteReference w:id="2"/>
            </w:r>
            <w:r w:rsidRPr="00C820E6">
              <w:rPr>
                <w:rFonts w:ascii="Arial" w:eastAsia="Times New Roman" w:hAnsi="Arial" w:cs="Arial"/>
                <w:lang w:eastAsia="ru-RU"/>
              </w:rPr>
              <w:t>;</w:t>
            </w:r>
          </w:p>
          <w:p w14:paraId="4B808A10" w14:textId="77777777" w:rsidR="00CD353A" w:rsidRPr="00C820E6" w:rsidRDefault="00CD353A" w:rsidP="00CD353A">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 подтверждением происхождения товара из иностранного государства, за исключением предусмотренных Постановлением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r w:rsidR="00166840" w:rsidRPr="00C820E6">
              <w:rPr>
                <w:rFonts w:ascii="Arial" w:eastAsia="Times New Roman" w:hAnsi="Arial" w:cs="Arial"/>
                <w:lang w:eastAsia="ru-RU"/>
              </w:rPr>
              <w:t>;</w:t>
            </w:r>
          </w:p>
          <w:p w14:paraId="5CEB0E34" w14:textId="70419DA4" w:rsidR="00166840" w:rsidRPr="00C820E6" w:rsidRDefault="00166840" w:rsidP="00CD353A">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 xml:space="preserve">– подтверждением происхождения товаров из Российской Федерации, указанных в позициях 1 - 433 приложения № 2 к Постановлению № 1875 (если отсутствие в реестре российской промышленной продукции такого товара с характеристиками, соответствующими потребности заказчика, задекларировано заказчиком в соответствии с абзацем третьим подпункта «а» пункта 7 Постановления № 1875), за исключением случая, если в заявке на участие в закупке содержится предложение о поставке товара, который по состоянию на момент подачи заявки на участие в закупке включен в реестр российской промышленной продукции. </w:t>
            </w:r>
            <w:r w:rsidRPr="00C820E6">
              <w:rPr>
                <w:rFonts w:ascii="Arial" w:eastAsia="Times New Roman" w:hAnsi="Arial" w:cs="Arial"/>
                <w:i/>
                <w:iCs/>
                <w:color w:val="EE0000"/>
                <w:lang w:eastAsia="ru-RU"/>
              </w:rPr>
              <w:t xml:space="preserve">В соответствии с подпунктом «ц» пункта 4 Постановления № 1875, если на участие в закупке подана заявка на участие в закупке, признанная по результатам ее рассмотрения соответствующей установленным в соответствии с </w:t>
            </w:r>
            <w:r w:rsidRPr="00C820E6">
              <w:rPr>
                <w:rFonts w:ascii="Arial" w:hAnsi="Arial" w:cs="Arial"/>
                <w:i/>
                <w:iCs/>
                <w:color w:val="EE0000"/>
              </w:rPr>
              <w:t>Законом о контрактной системе</w:t>
            </w:r>
            <w:r w:rsidRPr="00C820E6">
              <w:rPr>
                <w:rFonts w:ascii="Arial" w:eastAsia="Times New Roman" w:hAnsi="Arial" w:cs="Arial"/>
                <w:i/>
                <w:iCs/>
                <w:color w:val="EE0000"/>
                <w:lang w:eastAsia="ru-RU"/>
              </w:rPr>
              <w:t xml:space="preserve"> требованиям и содержащая </w:t>
            </w:r>
            <w:r w:rsidRPr="00C820E6">
              <w:rPr>
                <w:rFonts w:ascii="Arial" w:eastAsia="Times New Roman" w:hAnsi="Arial" w:cs="Arial"/>
                <w:i/>
                <w:iCs/>
                <w:color w:val="EE0000"/>
                <w:lang w:eastAsia="ru-RU"/>
              </w:rPr>
              <w:lastRenderedPageBreak/>
              <w:t>предложение о поставке такого товара, включенного в реестр российской промышленной продукции или евразийский реестр промышленных товаров, и предусмотренный подпунктом «а» или «б» пункта 3 Постановления № 1875 номер реестровой записи заявка на участие в закупке, содержащая указание наименования страны происхождения товара (предусмотренное абзацем третьим подпункта «з» пункта 3 Постановления № 1875), приравнивается к заявке на участие в закупке, в которой содержится предложение о поставке товара, происходящего из иностранного государства.</w:t>
            </w:r>
          </w:p>
        </w:tc>
      </w:tr>
      <w:tr w:rsidR="00CD3532" w:rsidRPr="00C820E6" w14:paraId="69AF0908" w14:textId="77777777" w:rsidTr="00E946D6">
        <w:tc>
          <w:tcPr>
            <w:tcW w:w="642" w:type="dxa"/>
            <w:gridSpan w:val="2"/>
          </w:tcPr>
          <w:p w14:paraId="512E0D1F" w14:textId="5DA1CC60" w:rsidR="00CD3532" w:rsidRPr="00C820E6" w:rsidRDefault="00CD3532" w:rsidP="00CD3532">
            <w:pPr>
              <w:autoSpaceDE w:val="0"/>
              <w:autoSpaceDN w:val="0"/>
              <w:adjustRightInd w:val="0"/>
              <w:ind w:left="37"/>
              <w:jc w:val="both"/>
              <w:rPr>
                <w:rFonts w:ascii="Arial" w:hAnsi="Arial" w:cs="Arial"/>
              </w:rPr>
            </w:pPr>
            <w:r w:rsidRPr="00C820E6">
              <w:rPr>
                <w:rFonts w:ascii="Arial" w:hAnsi="Arial" w:cs="Arial"/>
              </w:rPr>
              <w:t>9)</w:t>
            </w:r>
          </w:p>
        </w:tc>
        <w:tc>
          <w:tcPr>
            <w:tcW w:w="4217" w:type="dxa"/>
          </w:tcPr>
          <w:p w14:paraId="6EBA3853" w14:textId="32C6E566" w:rsidR="00CD3532" w:rsidRPr="00C820E6" w:rsidRDefault="00CD3532" w:rsidP="00CD3532">
            <w:pPr>
              <w:autoSpaceDE w:val="0"/>
              <w:autoSpaceDN w:val="0"/>
              <w:adjustRightInd w:val="0"/>
              <w:jc w:val="both"/>
              <w:rPr>
                <w:rFonts w:ascii="Arial" w:hAnsi="Arial" w:cs="Arial"/>
              </w:rPr>
            </w:pPr>
            <w:r w:rsidRPr="00C820E6">
              <w:rPr>
                <w:rFonts w:ascii="Arial" w:hAnsi="Arial" w:cs="Arial"/>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w:t>
            </w:r>
          </w:p>
        </w:tc>
        <w:tc>
          <w:tcPr>
            <w:tcW w:w="4780" w:type="dxa"/>
          </w:tcPr>
          <w:p w14:paraId="0B23EC8E" w14:textId="77777777" w:rsidR="00CD3532" w:rsidRPr="00C820E6" w:rsidRDefault="00CD3532" w:rsidP="00CD3532">
            <w:pPr>
              <w:jc w:val="both"/>
              <w:rPr>
                <w:rFonts w:ascii="Arial" w:hAnsi="Arial" w:cs="Arial"/>
                <w:b/>
                <w:bCs/>
              </w:rPr>
            </w:pPr>
            <w:r w:rsidRPr="00C820E6">
              <w:rPr>
                <w:rFonts w:ascii="Arial" w:hAnsi="Arial" w:cs="Arial"/>
                <w:b/>
                <w:bCs/>
              </w:rPr>
              <w:t>Требование не установлено</w:t>
            </w:r>
          </w:p>
          <w:p w14:paraId="7C36B3C3" w14:textId="77777777" w:rsidR="00CD3532" w:rsidRPr="00C820E6" w:rsidRDefault="00CD3532" w:rsidP="00CD3532">
            <w:pPr>
              <w:autoSpaceDE w:val="0"/>
              <w:autoSpaceDN w:val="0"/>
              <w:adjustRightInd w:val="0"/>
              <w:jc w:val="both"/>
              <w:rPr>
                <w:rFonts w:ascii="Arial" w:hAnsi="Arial" w:cs="Arial"/>
                <w:b/>
                <w:bCs/>
              </w:rPr>
            </w:pPr>
            <w:r w:rsidRPr="00C820E6">
              <w:rPr>
                <w:rFonts w:ascii="Arial" w:hAnsi="Arial" w:cs="Arial"/>
                <w:b/>
                <w:bCs/>
              </w:rPr>
              <w:t>Предоставление не требуется</w:t>
            </w:r>
          </w:p>
          <w:p w14:paraId="790FAEBA" w14:textId="6FAE41EC" w:rsidR="00CD3532" w:rsidRPr="00C820E6" w:rsidRDefault="00CD3532" w:rsidP="00CD3532">
            <w:pPr>
              <w:autoSpaceDE w:val="0"/>
              <w:autoSpaceDN w:val="0"/>
              <w:adjustRightInd w:val="0"/>
              <w:jc w:val="both"/>
              <w:rPr>
                <w:rFonts w:ascii="Arial" w:hAnsi="Arial" w:cs="Arial"/>
              </w:rPr>
            </w:pPr>
          </w:p>
        </w:tc>
      </w:tr>
      <w:tr w:rsidR="00B35A74" w:rsidRPr="00C820E6" w14:paraId="0A195E0B" w14:textId="77777777" w:rsidTr="00E946D6">
        <w:tc>
          <w:tcPr>
            <w:tcW w:w="642" w:type="dxa"/>
            <w:gridSpan w:val="2"/>
          </w:tcPr>
          <w:p w14:paraId="7B4F341D" w14:textId="05A3570B" w:rsidR="00B35A74" w:rsidRPr="00C820E6" w:rsidRDefault="00B35A74" w:rsidP="00B35A74">
            <w:pPr>
              <w:autoSpaceDE w:val="0"/>
              <w:autoSpaceDN w:val="0"/>
              <w:adjustRightInd w:val="0"/>
              <w:ind w:left="37"/>
              <w:jc w:val="both"/>
              <w:rPr>
                <w:rFonts w:ascii="Arial" w:hAnsi="Arial" w:cs="Arial"/>
              </w:rPr>
            </w:pPr>
            <w:r w:rsidRPr="00C820E6">
              <w:rPr>
                <w:rFonts w:ascii="Arial" w:hAnsi="Arial" w:cs="Arial"/>
              </w:rPr>
              <w:t>10)</w:t>
            </w:r>
          </w:p>
        </w:tc>
        <w:tc>
          <w:tcPr>
            <w:tcW w:w="4217" w:type="dxa"/>
          </w:tcPr>
          <w:p w14:paraId="288F2F1A" w14:textId="2F8F024F" w:rsidR="00B35A74" w:rsidRPr="00C820E6" w:rsidRDefault="00CD3532" w:rsidP="00B35A74">
            <w:pPr>
              <w:autoSpaceDE w:val="0"/>
              <w:autoSpaceDN w:val="0"/>
              <w:adjustRightInd w:val="0"/>
              <w:rPr>
                <w:rFonts w:ascii="Arial" w:hAnsi="Arial" w:cs="Arial"/>
              </w:rPr>
            </w:pPr>
            <w:r w:rsidRPr="00C820E6">
              <w:rPr>
                <w:rFonts w:ascii="Arial" w:hAnsi="Arial" w:cs="Arial"/>
              </w:rPr>
              <w:t>П</w:t>
            </w:r>
            <w:r w:rsidR="00B35A74" w:rsidRPr="00C820E6">
              <w:rPr>
                <w:rFonts w:ascii="Arial" w:hAnsi="Arial" w:cs="Arial"/>
              </w:rPr>
              <w:t>редложение участника закупки о цене контракта</w:t>
            </w:r>
          </w:p>
        </w:tc>
        <w:tc>
          <w:tcPr>
            <w:tcW w:w="4780" w:type="dxa"/>
          </w:tcPr>
          <w:p w14:paraId="09A3EE0C" w14:textId="47E9D7F5" w:rsidR="00B35A74" w:rsidRPr="00C820E6" w:rsidRDefault="00CD3532" w:rsidP="00B35A74">
            <w:pPr>
              <w:autoSpaceDE w:val="0"/>
              <w:autoSpaceDN w:val="0"/>
              <w:adjustRightInd w:val="0"/>
              <w:jc w:val="both"/>
              <w:rPr>
                <w:rFonts w:ascii="Arial" w:hAnsi="Arial" w:cs="Arial"/>
                <w:b/>
                <w:bCs/>
              </w:rPr>
            </w:pPr>
            <w:r w:rsidRPr="00C820E6">
              <w:rPr>
                <w:rFonts w:ascii="Arial" w:hAnsi="Arial" w:cs="Arial"/>
                <w:b/>
                <w:bCs/>
              </w:rPr>
              <w:t>Требуется предоставление участником</w:t>
            </w:r>
            <w:r w:rsidR="00B35A74" w:rsidRPr="00C820E6">
              <w:rPr>
                <w:rFonts w:ascii="Arial" w:hAnsi="Arial" w:cs="Arial"/>
                <w:b/>
                <w:bCs/>
              </w:rPr>
              <w:t xml:space="preserve"> </w:t>
            </w:r>
          </w:p>
          <w:p w14:paraId="180EC7F2" w14:textId="4E6CA8A0" w:rsidR="00B35A74" w:rsidRPr="00C820E6" w:rsidRDefault="00B35A74" w:rsidP="003A4D80">
            <w:pPr>
              <w:autoSpaceDE w:val="0"/>
              <w:autoSpaceDN w:val="0"/>
              <w:adjustRightInd w:val="0"/>
              <w:jc w:val="both"/>
              <w:rPr>
                <w:rFonts w:ascii="Arial" w:hAnsi="Arial" w:cs="Arial"/>
              </w:rPr>
            </w:pPr>
            <w:r w:rsidRPr="00C820E6">
              <w:rPr>
                <w:rFonts w:ascii="Arial" w:hAnsi="Arial" w:cs="Arial"/>
              </w:rPr>
              <w:t xml:space="preserve">(за исключением случая, предусмотренного в </w:t>
            </w:r>
            <w:r w:rsidR="003A4D80" w:rsidRPr="00C820E6">
              <w:rPr>
                <w:rFonts w:ascii="Arial" w:hAnsi="Arial" w:cs="Arial"/>
              </w:rPr>
              <w:t xml:space="preserve">пункте </w:t>
            </w:r>
            <w:r w:rsidRPr="00C820E6">
              <w:rPr>
                <w:rFonts w:ascii="Arial" w:hAnsi="Arial" w:cs="Arial"/>
              </w:rPr>
              <w:t>11 Таблицы 1)</w:t>
            </w:r>
          </w:p>
        </w:tc>
      </w:tr>
      <w:tr w:rsidR="00B35A74" w:rsidRPr="00C820E6" w14:paraId="2D5F4975" w14:textId="77777777" w:rsidTr="00E946D6">
        <w:tc>
          <w:tcPr>
            <w:tcW w:w="642" w:type="dxa"/>
            <w:gridSpan w:val="2"/>
          </w:tcPr>
          <w:p w14:paraId="7939F8E7" w14:textId="70D1D87E" w:rsidR="00B35A74" w:rsidRPr="00C820E6" w:rsidRDefault="00B35A74" w:rsidP="00B35A74">
            <w:pPr>
              <w:autoSpaceDE w:val="0"/>
              <w:autoSpaceDN w:val="0"/>
              <w:adjustRightInd w:val="0"/>
              <w:ind w:left="37"/>
              <w:jc w:val="both"/>
              <w:rPr>
                <w:rFonts w:ascii="Arial" w:hAnsi="Arial" w:cs="Arial"/>
              </w:rPr>
            </w:pPr>
            <w:r w:rsidRPr="00C820E6">
              <w:rPr>
                <w:rFonts w:ascii="Arial" w:hAnsi="Arial" w:cs="Arial"/>
              </w:rPr>
              <w:t>11)</w:t>
            </w:r>
          </w:p>
        </w:tc>
        <w:tc>
          <w:tcPr>
            <w:tcW w:w="4217" w:type="dxa"/>
          </w:tcPr>
          <w:p w14:paraId="400EAE54" w14:textId="02E890C1" w:rsidR="00B35A74" w:rsidRPr="00C820E6" w:rsidRDefault="00CD3532" w:rsidP="00B35A74">
            <w:pPr>
              <w:autoSpaceDE w:val="0"/>
              <w:autoSpaceDN w:val="0"/>
              <w:adjustRightInd w:val="0"/>
              <w:rPr>
                <w:rFonts w:ascii="Arial" w:hAnsi="Arial" w:cs="Arial"/>
              </w:rPr>
            </w:pPr>
            <w:r w:rsidRPr="00C820E6">
              <w:rPr>
                <w:rFonts w:ascii="Arial" w:hAnsi="Arial" w:cs="Arial"/>
              </w:rPr>
              <w:t>П</w:t>
            </w:r>
            <w:r w:rsidR="00B35A74" w:rsidRPr="00C820E6">
              <w:rPr>
                <w:rFonts w:ascii="Arial" w:hAnsi="Arial" w:cs="Arial"/>
              </w:rPr>
              <w:t xml:space="preserve">редложение участника закупки о сумме цен единиц товара, работы, услуги </w:t>
            </w:r>
          </w:p>
        </w:tc>
        <w:tc>
          <w:tcPr>
            <w:tcW w:w="4780" w:type="dxa"/>
          </w:tcPr>
          <w:p w14:paraId="74E3A75A" w14:textId="27E19585" w:rsidR="00B35A74" w:rsidRPr="00C820E6" w:rsidRDefault="00CD3532" w:rsidP="00B35A74">
            <w:pPr>
              <w:autoSpaceDE w:val="0"/>
              <w:autoSpaceDN w:val="0"/>
              <w:adjustRightInd w:val="0"/>
              <w:jc w:val="both"/>
              <w:rPr>
                <w:rFonts w:ascii="Arial" w:hAnsi="Arial" w:cs="Arial"/>
                <w:b/>
                <w:bCs/>
              </w:rPr>
            </w:pPr>
            <w:r w:rsidRPr="00C820E6">
              <w:rPr>
                <w:rFonts w:ascii="Arial" w:hAnsi="Arial" w:cs="Arial"/>
                <w:b/>
                <w:bCs/>
              </w:rPr>
              <w:t>Требуется предоставление участником</w:t>
            </w:r>
            <w:r w:rsidR="00B35A74" w:rsidRPr="00C820E6">
              <w:rPr>
                <w:rFonts w:ascii="Arial" w:hAnsi="Arial" w:cs="Arial"/>
                <w:b/>
                <w:bCs/>
              </w:rPr>
              <w:t xml:space="preserve"> </w:t>
            </w:r>
          </w:p>
          <w:p w14:paraId="0E42A276" w14:textId="5C981C22" w:rsidR="00B35A74" w:rsidRPr="00C820E6" w:rsidRDefault="00B35A74" w:rsidP="00B35A74">
            <w:pPr>
              <w:autoSpaceDE w:val="0"/>
              <w:autoSpaceDN w:val="0"/>
              <w:adjustRightInd w:val="0"/>
              <w:jc w:val="both"/>
              <w:rPr>
                <w:rFonts w:ascii="Arial" w:hAnsi="Arial" w:cs="Arial"/>
              </w:rPr>
            </w:pPr>
            <w:r w:rsidRPr="00C820E6">
              <w:rPr>
                <w:rFonts w:ascii="Arial" w:hAnsi="Arial" w:cs="Arial"/>
              </w:rPr>
              <w:t xml:space="preserve">(в случае, предусмотренном </w:t>
            </w:r>
            <w:hyperlink r:id="rId18" w:history="1">
              <w:r w:rsidRPr="00C820E6">
                <w:rPr>
                  <w:rFonts w:ascii="Arial" w:hAnsi="Arial" w:cs="Arial"/>
                </w:rPr>
                <w:t>частью 24 статьи 22</w:t>
              </w:r>
            </w:hyperlink>
            <w:r w:rsidRPr="00C820E6">
              <w:rPr>
                <w:rFonts w:ascii="Arial" w:hAnsi="Arial" w:cs="Arial"/>
              </w:rPr>
              <w:t xml:space="preserve"> Закона о контрактной системе)</w:t>
            </w:r>
          </w:p>
        </w:tc>
      </w:tr>
      <w:tr w:rsidR="00A723C4" w:rsidRPr="00C820E6" w14:paraId="22450AE6" w14:textId="77777777" w:rsidTr="00E946D6">
        <w:tc>
          <w:tcPr>
            <w:tcW w:w="642" w:type="dxa"/>
            <w:gridSpan w:val="2"/>
          </w:tcPr>
          <w:p w14:paraId="7AFA74A9" w14:textId="5A61DDD3" w:rsidR="00A723C4" w:rsidRPr="00C820E6" w:rsidRDefault="008845BC" w:rsidP="008845BC">
            <w:pPr>
              <w:autoSpaceDE w:val="0"/>
              <w:autoSpaceDN w:val="0"/>
              <w:adjustRightInd w:val="0"/>
              <w:ind w:left="37"/>
              <w:jc w:val="both"/>
              <w:rPr>
                <w:rFonts w:ascii="Arial" w:hAnsi="Arial" w:cs="Arial"/>
              </w:rPr>
            </w:pPr>
            <w:r w:rsidRPr="00C820E6">
              <w:rPr>
                <w:rFonts w:ascii="Arial" w:hAnsi="Arial" w:cs="Arial"/>
              </w:rPr>
              <w:t>1</w:t>
            </w:r>
            <w:r w:rsidR="00B35A74" w:rsidRPr="00C820E6">
              <w:rPr>
                <w:rFonts w:ascii="Arial" w:hAnsi="Arial" w:cs="Arial"/>
              </w:rPr>
              <w:t>2</w:t>
            </w:r>
            <w:r w:rsidR="009D1896" w:rsidRPr="00C820E6">
              <w:rPr>
                <w:rFonts w:ascii="Arial" w:hAnsi="Arial" w:cs="Arial"/>
              </w:rPr>
              <w:t>)</w:t>
            </w:r>
          </w:p>
        </w:tc>
        <w:tc>
          <w:tcPr>
            <w:tcW w:w="4217" w:type="dxa"/>
          </w:tcPr>
          <w:p w14:paraId="755A61CA" w14:textId="58774476" w:rsidR="00A723C4" w:rsidRPr="00C820E6" w:rsidRDefault="00CD3532" w:rsidP="00AF1B17">
            <w:pPr>
              <w:autoSpaceDE w:val="0"/>
              <w:autoSpaceDN w:val="0"/>
              <w:adjustRightInd w:val="0"/>
              <w:rPr>
                <w:rFonts w:ascii="Arial" w:hAnsi="Arial" w:cs="Arial"/>
              </w:rPr>
            </w:pPr>
            <w:r w:rsidRPr="00C820E6">
              <w:rPr>
                <w:rFonts w:ascii="Arial" w:hAnsi="Arial" w:cs="Arial"/>
              </w:rPr>
              <w:t>И</w:t>
            </w:r>
            <w:r w:rsidR="006F442F" w:rsidRPr="00C820E6">
              <w:rPr>
                <w:rFonts w:ascii="Arial" w:hAnsi="Arial" w:cs="Arial"/>
              </w:rPr>
              <w:t>ные информация и документы, в том числе эскиз, рисунок, чертеж, фотография, иное изображение предлагаемого участником закупки товара</w:t>
            </w:r>
          </w:p>
        </w:tc>
        <w:tc>
          <w:tcPr>
            <w:tcW w:w="4780" w:type="dxa"/>
          </w:tcPr>
          <w:p w14:paraId="27667FE4" w14:textId="40191175" w:rsidR="00A723C4" w:rsidRPr="00C820E6" w:rsidRDefault="00CD3532" w:rsidP="00B35A74">
            <w:pPr>
              <w:autoSpaceDE w:val="0"/>
              <w:autoSpaceDN w:val="0"/>
              <w:adjustRightInd w:val="0"/>
              <w:jc w:val="both"/>
              <w:rPr>
                <w:rFonts w:ascii="Arial" w:hAnsi="Arial" w:cs="Arial"/>
              </w:rPr>
            </w:pPr>
            <w:r w:rsidRPr="00C820E6">
              <w:rPr>
                <w:rFonts w:ascii="Arial" w:hAnsi="Arial" w:cs="Arial"/>
              </w:rPr>
              <w:t>З</w:t>
            </w:r>
            <w:r w:rsidR="00414E60" w:rsidRPr="00C820E6">
              <w:rPr>
                <w:rFonts w:ascii="Arial" w:hAnsi="Arial" w:cs="Arial"/>
              </w:rPr>
              <w:t xml:space="preserve">аявка </w:t>
            </w:r>
            <w:r w:rsidR="00414E60" w:rsidRPr="00C820E6">
              <w:rPr>
                <w:rFonts w:ascii="Arial" w:hAnsi="Arial" w:cs="Arial"/>
                <w:b/>
              </w:rPr>
              <w:t>может содержать</w:t>
            </w:r>
            <w:r w:rsidR="00AF1B17" w:rsidRPr="00C820E6">
              <w:rPr>
                <w:rFonts w:ascii="Arial" w:hAnsi="Arial" w:cs="Arial"/>
              </w:rPr>
              <w:t xml:space="preserve"> указанные</w:t>
            </w:r>
            <w:r w:rsidR="00414E60" w:rsidRPr="00C820E6">
              <w:rPr>
                <w:rFonts w:ascii="Arial" w:hAnsi="Arial" w:cs="Arial"/>
              </w:rPr>
              <w:t xml:space="preserve"> информацию и документы. При этом отсутствие таких информации и документов не является основанием для отклонения заявки на участие в закупке</w:t>
            </w:r>
          </w:p>
        </w:tc>
      </w:tr>
      <w:tr w:rsidR="006F09DD" w:rsidRPr="00C820E6" w14:paraId="6212AD10" w14:textId="77777777" w:rsidTr="006F09DD">
        <w:trPr>
          <w:trHeight w:val="677"/>
        </w:trPr>
        <w:tc>
          <w:tcPr>
            <w:tcW w:w="9639" w:type="dxa"/>
            <w:gridSpan w:val="4"/>
            <w:shd w:val="clear" w:color="auto" w:fill="D0CECE" w:themeFill="background2" w:themeFillShade="E6"/>
          </w:tcPr>
          <w:p w14:paraId="46E1DE1C" w14:textId="4961D3E6" w:rsidR="006F09DD" w:rsidRPr="00C820E6" w:rsidRDefault="00CD353A" w:rsidP="002A36D2">
            <w:pPr>
              <w:pStyle w:val="a3"/>
              <w:numPr>
                <w:ilvl w:val="0"/>
                <w:numId w:val="8"/>
              </w:numPr>
              <w:jc w:val="center"/>
              <w:rPr>
                <w:rFonts w:ascii="Arial" w:hAnsi="Arial" w:cs="Arial"/>
                <w:b/>
                <w:bCs/>
                <w:i/>
              </w:rPr>
            </w:pPr>
            <w:r w:rsidRPr="00C820E6">
              <w:rPr>
                <w:rFonts w:ascii="Arial" w:hAnsi="Arial" w:cs="Arial"/>
                <w:b/>
                <w:bCs/>
                <w:i/>
              </w:rPr>
              <w:t>Информация и документы, подтверждающие страну происхождения товара в случае закупки товаров из приложения № 1 и приложения № 2 Постановления № 1875</w:t>
            </w:r>
          </w:p>
        </w:tc>
      </w:tr>
      <w:tr w:rsidR="00CD353A" w:rsidRPr="00C820E6" w14:paraId="75DB04DD" w14:textId="77777777" w:rsidTr="00E946D6">
        <w:trPr>
          <w:trHeight w:val="677"/>
        </w:trPr>
        <w:tc>
          <w:tcPr>
            <w:tcW w:w="642" w:type="dxa"/>
            <w:gridSpan w:val="2"/>
          </w:tcPr>
          <w:p w14:paraId="553855D8" w14:textId="65AE7F10" w:rsidR="00CD353A" w:rsidRPr="00C820E6" w:rsidRDefault="00CD353A" w:rsidP="00CD353A">
            <w:pPr>
              <w:autoSpaceDE w:val="0"/>
              <w:autoSpaceDN w:val="0"/>
              <w:adjustRightInd w:val="0"/>
              <w:ind w:left="37"/>
              <w:jc w:val="both"/>
              <w:rPr>
                <w:rFonts w:ascii="Arial" w:hAnsi="Arial" w:cs="Arial"/>
              </w:rPr>
            </w:pPr>
            <w:r w:rsidRPr="00C820E6">
              <w:rPr>
                <w:rFonts w:ascii="Arial" w:hAnsi="Arial" w:cs="Arial"/>
              </w:rPr>
              <w:t>13)</w:t>
            </w:r>
          </w:p>
        </w:tc>
        <w:tc>
          <w:tcPr>
            <w:tcW w:w="4217" w:type="dxa"/>
          </w:tcPr>
          <w:p w14:paraId="6D421ACE" w14:textId="1DA1E224" w:rsidR="00CD353A" w:rsidRPr="00C820E6" w:rsidRDefault="00CD353A" w:rsidP="00CD353A">
            <w:pPr>
              <w:tabs>
                <w:tab w:val="left" w:pos="35"/>
              </w:tabs>
              <w:autoSpaceDE w:val="0"/>
              <w:autoSpaceDN w:val="0"/>
              <w:adjustRightInd w:val="0"/>
              <w:ind w:left="35"/>
              <w:jc w:val="both"/>
              <w:rPr>
                <w:rFonts w:ascii="Arial" w:hAnsi="Arial" w:cs="Arial"/>
              </w:rPr>
            </w:pPr>
            <w:r w:rsidRPr="00C820E6">
              <w:rPr>
                <w:rFonts w:ascii="Arial" w:hAnsi="Arial" w:cs="Arial"/>
              </w:rPr>
              <w:t xml:space="preserve">Информация и документы, подтверждающие страну происхождения товара в случае закупки товаров из приложения № 1 Постановления № 1875 </w:t>
            </w:r>
          </w:p>
        </w:tc>
        <w:tc>
          <w:tcPr>
            <w:tcW w:w="4780" w:type="dxa"/>
          </w:tcPr>
          <w:p w14:paraId="1C0B3AC9" w14:textId="06981EFE" w:rsidR="00CD353A" w:rsidRPr="00C820E6" w:rsidRDefault="00CD353A" w:rsidP="00CD353A">
            <w:pPr>
              <w:autoSpaceDE w:val="0"/>
              <w:autoSpaceDN w:val="0"/>
              <w:adjustRightInd w:val="0"/>
              <w:jc w:val="both"/>
              <w:rPr>
                <w:rFonts w:ascii="Arial" w:hAnsi="Arial" w:cs="Arial"/>
              </w:rPr>
            </w:pPr>
            <w:r w:rsidRPr="00C820E6">
              <w:rPr>
                <w:rFonts w:ascii="Arial" w:hAnsi="Arial" w:cs="Arial"/>
                <w:b/>
                <w:bCs/>
              </w:rPr>
              <w:t>Предоставление не требуется</w:t>
            </w:r>
          </w:p>
        </w:tc>
      </w:tr>
      <w:tr w:rsidR="00CD353A" w:rsidRPr="00C820E6" w14:paraId="20F921A7" w14:textId="77777777" w:rsidTr="00E946D6">
        <w:trPr>
          <w:trHeight w:val="677"/>
        </w:trPr>
        <w:tc>
          <w:tcPr>
            <w:tcW w:w="642" w:type="dxa"/>
            <w:gridSpan w:val="2"/>
          </w:tcPr>
          <w:p w14:paraId="25874F64" w14:textId="6D45240B" w:rsidR="00CD353A" w:rsidRPr="00C820E6" w:rsidRDefault="00CD353A" w:rsidP="00CD353A">
            <w:pPr>
              <w:autoSpaceDE w:val="0"/>
              <w:autoSpaceDN w:val="0"/>
              <w:adjustRightInd w:val="0"/>
              <w:ind w:left="37"/>
              <w:jc w:val="both"/>
              <w:rPr>
                <w:rFonts w:ascii="Arial" w:hAnsi="Arial" w:cs="Arial"/>
              </w:rPr>
            </w:pPr>
            <w:r w:rsidRPr="00C820E6">
              <w:rPr>
                <w:rFonts w:ascii="Arial" w:hAnsi="Arial" w:cs="Arial"/>
              </w:rPr>
              <w:t>14)</w:t>
            </w:r>
          </w:p>
        </w:tc>
        <w:tc>
          <w:tcPr>
            <w:tcW w:w="4217" w:type="dxa"/>
          </w:tcPr>
          <w:p w14:paraId="52FD68F2" w14:textId="0AA0E4FF" w:rsidR="00CD353A" w:rsidRPr="00C820E6" w:rsidRDefault="00CD353A" w:rsidP="00CD353A">
            <w:pPr>
              <w:tabs>
                <w:tab w:val="left" w:pos="35"/>
              </w:tabs>
              <w:autoSpaceDE w:val="0"/>
              <w:autoSpaceDN w:val="0"/>
              <w:adjustRightInd w:val="0"/>
              <w:ind w:left="35"/>
              <w:jc w:val="both"/>
              <w:rPr>
                <w:rFonts w:ascii="Arial" w:hAnsi="Arial" w:cs="Arial"/>
              </w:rPr>
            </w:pPr>
            <w:r w:rsidRPr="00C820E6">
              <w:rPr>
                <w:rFonts w:ascii="Arial" w:hAnsi="Arial" w:cs="Arial"/>
              </w:rPr>
              <w:t>Информация и документы, подтверждающие страну происхождения товара, в случае закупки товаров из приложения № 2 Постановления № 1875</w:t>
            </w:r>
            <w:r w:rsidRPr="00C820E6">
              <w:rPr>
                <w:rFonts w:ascii="Arial" w:hAnsi="Arial" w:cs="Arial"/>
              </w:rPr>
              <w:tab/>
            </w:r>
          </w:p>
        </w:tc>
        <w:tc>
          <w:tcPr>
            <w:tcW w:w="4780" w:type="dxa"/>
          </w:tcPr>
          <w:p w14:paraId="5EAFFFE7" w14:textId="597DB01A" w:rsidR="00CD353A" w:rsidRPr="00E871EC" w:rsidRDefault="00CD353A" w:rsidP="00CD353A">
            <w:pPr>
              <w:autoSpaceDE w:val="0"/>
              <w:autoSpaceDN w:val="0"/>
              <w:adjustRightInd w:val="0"/>
              <w:jc w:val="both"/>
              <w:rPr>
                <w:rFonts w:ascii="Arial" w:hAnsi="Arial" w:cs="Arial"/>
                <w:b/>
                <w:bCs/>
              </w:rPr>
            </w:pPr>
            <w:r w:rsidRPr="00E871EC">
              <w:rPr>
                <w:rFonts w:ascii="Arial" w:hAnsi="Arial" w:cs="Arial"/>
                <w:b/>
                <w:bCs/>
              </w:rPr>
              <w:t>Предоставление не требуется</w:t>
            </w:r>
          </w:p>
        </w:tc>
      </w:tr>
    </w:tbl>
    <w:p w14:paraId="614AF688" w14:textId="77777777" w:rsidR="00761EF3" w:rsidRPr="00C820E6" w:rsidRDefault="00761EF3" w:rsidP="00B36929">
      <w:pPr>
        <w:autoSpaceDE w:val="0"/>
        <w:autoSpaceDN w:val="0"/>
        <w:adjustRightInd w:val="0"/>
        <w:spacing w:after="0" w:line="240" w:lineRule="auto"/>
        <w:ind w:firstLine="709"/>
        <w:jc w:val="both"/>
        <w:rPr>
          <w:rFonts w:ascii="Arial" w:hAnsi="Arial" w:cs="Arial"/>
        </w:rPr>
      </w:pPr>
    </w:p>
    <w:p w14:paraId="5E23BACB" w14:textId="18404B5A" w:rsidR="00AF1B17" w:rsidRPr="00C820E6" w:rsidRDefault="00AF1B17" w:rsidP="006945A2">
      <w:pPr>
        <w:jc w:val="center"/>
        <w:rPr>
          <w:rFonts w:ascii="Arial" w:hAnsi="Arial" w:cs="Arial"/>
          <w:b/>
          <w:bCs/>
          <w:i/>
          <w:iCs/>
        </w:rPr>
      </w:pPr>
      <w:r w:rsidRPr="00C820E6">
        <w:rPr>
          <w:rFonts w:ascii="Arial" w:hAnsi="Arial" w:cs="Arial"/>
          <w:b/>
          <w:bCs/>
          <w:i/>
          <w:iCs/>
        </w:rPr>
        <w:t xml:space="preserve">Раздел </w:t>
      </w:r>
      <w:r w:rsidRPr="00C820E6">
        <w:rPr>
          <w:rFonts w:ascii="Arial" w:hAnsi="Arial" w:cs="Arial"/>
          <w:b/>
          <w:bCs/>
          <w:i/>
          <w:iCs/>
          <w:lang w:val="en-US"/>
        </w:rPr>
        <w:t>II</w:t>
      </w:r>
      <w:r w:rsidRPr="00C820E6">
        <w:rPr>
          <w:rFonts w:ascii="Arial" w:hAnsi="Arial" w:cs="Arial"/>
          <w:b/>
          <w:bCs/>
          <w:i/>
          <w:iCs/>
        </w:rPr>
        <w:t xml:space="preserve">. </w:t>
      </w:r>
      <w:r w:rsidR="00A22AA6" w:rsidRPr="00C820E6">
        <w:rPr>
          <w:rFonts w:ascii="Arial" w:hAnsi="Arial" w:cs="Arial"/>
          <w:b/>
          <w:bCs/>
          <w:i/>
          <w:iCs/>
        </w:rPr>
        <w:t>Инструкция по заполнению заявки на участие в закупке</w:t>
      </w:r>
    </w:p>
    <w:p w14:paraId="081A675D" w14:textId="77777777" w:rsidR="00C950E3" w:rsidRPr="00C820E6" w:rsidRDefault="00C950E3" w:rsidP="00013AF4">
      <w:pPr>
        <w:pStyle w:val="a3"/>
        <w:numPr>
          <w:ilvl w:val="0"/>
          <w:numId w:val="16"/>
        </w:numPr>
        <w:spacing w:after="0" w:line="240" w:lineRule="auto"/>
        <w:ind w:left="0" w:firstLine="709"/>
        <w:jc w:val="both"/>
        <w:rPr>
          <w:rFonts w:ascii="Arial" w:hAnsi="Arial" w:cs="Arial"/>
        </w:rPr>
      </w:pPr>
      <w:r w:rsidRPr="00C820E6">
        <w:rPr>
          <w:rFonts w:ascii="Arial" w:hAnsi="Arial" w:cs="Arial"/>
        </w:rPr>
        <w:t>Подача заявки на участие в закупке осуществляется зарегистрированным в единой информационной системе и аккредитованным на электронной площадке участником закупки путем направления такой заявки оператору электронной площадки.</w:t>
      </w:r>
    </w:p>
    <w:p w14:paraId="77FC09FD" w14:textId="77777777" w:rsidR="00C950E3" w:rsidRPr="00C820E6" w:rsidRDefault="00C950E3" w:rsidP="00013AF4">
      <w:pPr>
        <w:pStyle w:val="a3"/>
        <w:numPr>
          <w:ilvl w:val="0"/>
          <w:numId w:val="16"/>
        </w:numPr>
        <w:spacing w:after="0" w:line="240" w:lineRule="auto"/>
        <w:ind w:left="0" w:firstLine="709"/>
        <w:jc w:val="both"/>
        <w:rPr>
          <w:rFonts w:ascii="Arial" w:hAnsi="Arial" w:cs="Arial"/>
        </w:rPr>
      </w:pPr>
      <w:r w:rsidRPr="00C820E6">
        <w:rPr>
          <w:rFonts w:ascii="Arial" w:hAnsi="Arial" w:cs="Arial"/>
        </w:rPr>
        <w:t xml:space="preserve">Подача заявки на участие в закупке </w:t>
      </w:r>
      <w:r w:rsidRPr="00C820E6">
        <w:rPr>
          <w:rFonts w:ascii="Arial" w:hAnsi="Arial" w:cs="Arial"/>
          <w:b/>
          <w:bCs/>
        </w:rPr>
        <w:t>означает согласие участника закупки</w:t>
      </w:r>
      <w:r w:rsidRPr="00C820E6">
        <w:rPr>
          <w:rFonts w:ascii="Arial" w:hAnsi="Arial" w:cs="Arial"/>
        </w:rPr>
        <w:t xml:space="preserve">, подавшего такую заявку, на поставку товара, выполнение работы, оказание услуги на </w:t>
      </w:r>
      <w:r w:rsidRPr="00C820E6">
        <w:rPr>
          <w:rFonts w:ascii="Arial" w:hAnsi="Arial" w:cs="Arial"/>
        </w:rPr>
        <w:lastRenderedPageBreak/>
        <w:t>условиях, предусмотренных извещением об осуществлении закупки, и в соответствии с заявкой такого участника закупки на участие в закупке</w:t>
      </w:r>
      <w:r w:rsidRPr="00C820E6">
        <w:rPr>
          <w:rStyle w:val="a6"/>
          <w:rFonts w:ascii="Arial" w:hAnsi="Arial" w:cs="Arial"/>
        </w:rPr>
        <w:footnoteReference w:id="3"/>
      </w:r>
      <w:r w:rsidRPr="00C820E6">
        <w:rPr>
          <w:rFonts w:ascii="Arial" w:hAnsi="Arial" w:cs="Arial"/>
        </w:rPr>
        <w:t xml:space="preserve">. </w:t>
      </w:r>
    </w:p>
    <w:p w14:paraId="1B181963" w14:textId="77777777" w:rsidR="00C950E3" w:rsidRPr="00C820E6" w:rsidRDefault="00C950E3" w:rsidP="00013AF4">
      <w:pPr>
        <w:pStyle w:val="a3"/>
        <w:numPr>
          <w:ilvl w:val="0"/>
          <w:numId w:val="16"/>
        </w:numPr>
        <w:spacing w:after="0" w:line="240" w:lineRule="auto"/>
        <w:ind w:left="0" w:firstLine="709"/>
        <w:jc w:val="both"/>
        <w:rPr>
          <w:rFonts w:ascii="Arial" w:hAnsi="Arial" w:cs="Arial"/>
        </w:rPr>
      </w:pPr>
      <w:r w:rsidRPr="00C820E6">
        <w:rPr>
          <w:rFonts w:ascii="Arial" w:hAnsi="Arial" w:cs="Arial"/>
        </w:rPr>
        <w:t xml:space="preserve">При формировании предложения в отношении объекта закупки, предусмотренного </w:t>
      </w:r>
      <w:hyperlink r:id="rId19" w:history="1">
        <w:r w:rsidRPr="00C820E6">
          <w:rPr>
            <w:rFonts w:ascii="Arial" w:hAnsi="Arial" w:cs="Arial"/>
          </w:rPr>
          <w:t>пунктом 2 части 1 статьи 43</w:t>
        </w:r>
      </w:hyperlink>
      <w:r w:rsidRPr="00C820E6">
        <w:rPr>
          <w:rFonts w:ascii="Arial" w:hAnsi="Arial" w:cs="Arial"/>
        </w:rPr>
        <w:t xml:space="preserve"> Закона о контрактной системе, участник закупки формирует с использованием электронной площадки</w:t>
      </w:r>
      <w:r w:rsidRPr="00C820E6">
        <w:rPr>
          <w:rStyle w:val="a6"/>
          <w:rFonts w:ascii="Arial" w:hAnsi="Arial" w:cs="Arial"/>
        </w:rPr>
        <w:footnoteReference w:id="4"/>
      </w:r>
      <w:r w:rsidRPr="00C820E6">
        <w:rPr>
          <w:rFonts w:ascii="Arial" w:hAnsi="Arial" w:cs="Arial"/>
        </w:rPr>
        <w:t>:</w:t>
      </w:r>
    </w:p>
    <w:p w14:paraId="0692A2CA" w14:textId="77777777" w:rsidR="00C950E3" w:rsidRPr="00C820E6" w:rsidRDefault="00C950E3" w:rsidP="00013AF4">
      <w:pPr>
        <w:pStyle w:val="a3"/>
        <w:spacing w:after="0" w:line="240" w:lineRule="auto"/>
        <w:ind w:left="0" w:firstLine="709"/>
        <w:jc w:val="both"/>
        <w:rPr>
          <w:rFonts w:ascii="Arial" w:hAnsi="Arial" w:cs="Arial"/>
        </w:rPr>
      </w:pPr>
      <w:r w:rsidRPr="00C820E6">
        <w:rPr>
          <w:rFonts w:ascii="Arial" w:hAnsi="Arial" w:cs="Arial"/>
        </w:rPr>
        <w:t xml:space="preserve">- наименование страны происхождения товара; </w:t>
      </w:r>
    </w:p>
    <w:p w14:paraId="427BDF39" w14:textId="77777777" w:rsidR="00C950E3" w:rsidRPr="00C820E6" w:rsidRDefault="00C950E3" w:rsidP="00013AF4">
      <w:pPr>
        <w:pStyle w:val="a3"/>
        <w:spacing w:after="0" w:line="240" w:lineRule="auto"/>
        <w:ind w:left="0" w:firstLine="709"/>
        <w:jc w:val="both"/>
        <w:rPr>
          <w:rFonts w:ascii="Arial" w:hAnsi="Arial" w:cs="Arial"/>
        </w:rPr>
      </w:pPr>
      <w:r w:rsidRPr="00C820E6">
        <w:rPr>
          <w:rFonts w:ascii="Arial" w:hAnsi="Arial" w:cs="Arial"/>
        </w:rPr>
        <w:t xml:space="preserve">- товарный знак (при наличии у товара товарного знака); </w:t>
      </w:r>
    </w:p>
    <w:p w14:paraId="252F5E42" w14:textId="70B6680C" w:rsidR="00C950E3" w:rsidRPr="00C820E6" w:rsidRDefault="00C950E3" w:rsidP="00013AF4">
      <w:pPr>
        <w:pStyle w:val="a3"/>
        <w:spacing w:after="0" w:line="240" w:lineRule="auto"/>
        <w:ind w:left="0" w:firstLine="709"/>
        <w:jc w:val="both"/>
        <w:rPr>
          <w:rFonts w:ascii="Arial" w:hAnsi="Arial" w:cs="Arial"/>
        </w:rPr>
      </w:pPr>
      <w:r w:rsidRPr="00C820E6">
        <w:rPr>
          <w:rFonts w:ascii="Arial" w:hAnsi="Arial" w:cs="Arial"/>
        </w:rPr>
        <w:t xml:space="preserve">- характеристики предлагаемого участником закупки товара в части характеристик, содержащихся в извещении об осуществлении закупки в соответствии с </w:t>
      </w:r>
      <w:hyperlink r:id="rId20" w:history="1">
        <w:r w:rsidRPr="00C820E6">
          <w:rPr>
            <w:rFonts w:ascii="Arial" w:hAnsi="Arial" w:cs="Arial"/>
          </w:rPr>
          <w:t>пунктом 5 части 1 статьи 42</w:t>
        </w:r>
      </w:hyperlink>
      <w:r w:rsidRPr="00C820E6">
        <w:rPr>
          <w:rFonts w:ascii="Arial" w:hAnsi="Arial" w:cs="Arial"/>
        </w:rPr>
        <w:t xml:space="preserve"> Закона о контрактной системе (далее – «структурированные» характеристики)</w:t>
      </w:r>
      <w:r w:rsidR="00CD353A" w:rsidRPr="00C820E6">
        <w:rPr>
          <w:rFonts w:ascii="Arial" w:hAnsi="Arial" w:cs="Arial"/>
        </w:rPr>
        <w:t>;</w:t>
      </w:r>
    </w:p>
    <w:p w14:paraId="6168C57A" w14:textId="16B5D838" w:rsidR="00CD353A" w:rsidRPr="00C820E6" w:rsidRDefault="00CD353A" w:rsidP="00CD353A">
      <w:pPr>
        <w:spacing w:after="0" w:line="240" w:lineRule="auto"/>
        <w:ind w:firstLine="708"/>
        <w:jc w:val="both"/>
        <w:rPr>
          <w:rFonts w:ascii="Arial" w:hAnsi="Arial" w:cs="Arial"/>
        </w:rPr>
      </w:pPr>
      <w:r w:rsidRPr="00C820E6">
        <w:rPr>
          <w:rFonts w:ascii="Arial" w:hAnsi="Arial" w:cs="Arial"/>
        </w:rPr>
        <w:t>- номер реестровой записи</w:t>
      </w:r>
      <w:r w:rsidR="00690B28" w:rsidRPr="00C820E6">
        <w:rPr>
          <w:rFonts w:ascii="Arial" w:hAnsi="Arial" w:cs="Arial"/>
        </w:rPr>
        <w:t xml:space="preserve"> (при наличии такого номера)</w:t>
      </w:r>
      <w:r w:rsidRPr="00C820E6">
        <w:rPr>
          <w:rFonts w:ascii="Arial" w:hAnsi="Arial" w:cs="Arial"/>
        </w:rPr>
        <w:t xml:space="preserve"> из реестра российской промышленной продукции, предусмотренного Федеральным законом «О промышленной политике в Российской Федерации», в отношении товара (в том числе поставляемого при выполнении закупаемых работ, оказании закупаемых услуг), указанного в позициях 1 - 145 приложения № 1 к </w:t>
      </w:r>
      <w:r w:rsidR="00DC2B5A" w:rsidRPr="00C820E6">
        <w:rPr>
          <w:rFonts w:ascii="Arial" w:hAnsi="Arial" w:cs="Arial"/>
        </w:rPr>
        <w:t>П</w:t>
      </w:r>
      <w:r w:rsidRPr="00C820E6">
        <w:rPr>
          <w:rFonts w:ascii="Arial" w:hAnsi="Arial" w:cs="Arial"/>
        </w:rPr>
        <w:t>остановлению № 1875, позициях 1 - 433 приложения № 2 к постановлению Правительства Российской Федерации от 23 декабря 2024 г. №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 1875, и в соответствии с абзацем четвертым подпункта «б»</w:t>
      </w:r>
      <w:r w:rsidRPr="00C820E6">
        <w:t xml:space="preserve"> </w:t>
      </w:r>
      <w:r w:rsidRPr="00C820E6">
        <w:rPr>
          <w:rFonts w:ascii="Arial" w:hAnsi="Arial" w:cs="Arial"/>
        </w:rPr>
        <w:t>пункта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утвержденных постановлением Правительства Российской Федерации от 8 июня 2018 года № 656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14:paraId="0B6CB0FD" w14:textId="76C8C198" w:rsidR="00CD353A" w:rsidRPr="00C820E6" w:rsidRDefault="00CD353A" w:rsidP="00CD353A">
      <w:pPr>
        <w:spacing w:after="0" w:line="240" w:lineRule="auto"/>
        <w:ind w:firstLine="708"/>
        <w:jc w:val="both"/>
        <w:rPr>
          <w:rFonts w:ascii="Arial" w:hAnsi="Arial" w:cs="Arial"/>
        </w:rPr>
      </w:pPr>
      <w:r w:rsidRPr="00C820E6">
        <w:rPr>
          <w:rFonts w:ascii="Arial" w:hAnsi="Arial" w:cs="Arial"/>
        </w:rPr>
        <w:t>- номер реестровой записи</w:t>
      </w:r>
      <w:r w:rsidR="00690B28" w:rsidRPr="00C820E6">
        <w:rPr>
          <w:rFonts w:ascii="Arial" w:hAnsi="Arial" w:cs="Arial"/>
        </w:rPr>
        <w:t xml:space="preserve"> (при наличии такого номера)</w:t>
      </w:r>
      <w:r w:rsidRPr="00C820E6">
        <w:rPr>
          <w:rFonts w:ascii="Arial" w:hAnsi="Arial" w:cs="Arial"/>
        </w:rPr>
        <w:t xml:space="preserve">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Правительства Российской Федерации от 23 декабря 2024 г. № 1875, позициях 1 - 433 приложения № 2 к постановлению Правительства Российской Федерации от 23 декабря 2024 г. №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 1875, и в соответствии с абзацем четвертым подпункта «б»</w:t>
      </w:r>
      <w:r w:rsidRPr="00C820E6">
        <w:t xml:space="preserve"> </w:t>
      </w:r>
      <w:r w:rsidRPr="00C820E6">
        <w:rPr>
          <w:rFonts w:ascii="Arial" w:hAnsi="Arial" w:cs="Arial"/>
        </w:rPr>
        <w:t>пункта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утвержденных постановлением Правительства Российской Федерации от 8 июня 2018 года № 656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p>
    <w:p w14:paraId="63CEA151" w14:textId="09881D9F" w:rsidR="00CD353A" w:rsidRPr="00C820E6" w:rsidRDefault="00CD353A" w:rsidP="00CD353A">
      <w:pPr>
        <w:spacing w:after="0" w:line="240" w:lineRule="auto"/>
        <w:ind w:firstLine="708"/>
        <w:jc w:val="both"/>
        <w:rPr>
          <w:rFonts w:ascii="Arial" w:hAnsi="Arial" w:cs="Arial"/>
        </w:rPr>
      </w:pPr>
      <w:r w:rsidRPr="00C820E6">
        <w:rPr>
          <w:rFonts w:ascii="Arial" w:hAnsi="Arial" w:cs="Arial"/>
        </w:rPr>
        <w:t>- порядковый номер реестровой записи</w:t>
      </w:r>
      <w:r w:rsidR="00690B28" w:rsidRPr="00C820E6">
        <w:rPr>
          <w:rFonts w:ascii="Arial" w:hAnsi="Arial" w:cs="Arial"/>
        </w:rPr>
        <w:t xml:space="preserve"> (при наличии такого порядкового номера) </w:t>
      </w:r>
      <w:r w:rsidRPr="00C820E6">
        <w:rPr>
          <w:rFonts w:ascii="Arial" w:hAnsi="Arial" w:cs="Arial"/>
        </w:rPr>
        <w:t xml:space="preserve">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w:t>
      </w:r>
      <w:r w:rsidRPr="00C820E6">
        <w:rPr>
          <w:rFonts w:ascii="Arial" w:hAnsi="Arial" w:cs="Arial"/>
        </w:rPr>
        <w:lastRenderedPageBreak/>
        <w:t>указанных в позиции 146 приложения № 1 к постановлению Правительства Российской Федерации от 23 декабря 2024 г. № 1875 (далее - программное обеспечение), если при осуществлении закупки применяется запрет, предусмотренный пунктом 1 постановления Правительства Российской Федерации от 23 декабря 2024 г. № 1875, и в соответствии с абзацем четвертым подпункта «б»</w:t>
      </w:r>
      <w:r w:rsidRPr="00C820E6">
        <w:t xml:space="preserve"> </w:t>
      </w:r>
      <w:r w:rsidRPr="00C820E6">
        <w:rPr>
          <w:rFonts w:ascii="Arial" w:hAnsi="Arial" w:cs="Arial"/>
        </w:rPr>
        <w:t>пункта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утвержденных постановлением Правительства Российской Федерации от 8 июня 2018 года № 656 страной происхождения программного обеспечения указана Российская Федерация;</w:t>
      </w:r>
    </w:p>
    <w:p w14:paraId="20C284AE" w14:textId="174A7744" w:rsidR="00CD353A" w:rsidRPr="00C820E6" w:rsidRDefault="00CD353A" w:rsidP="00CD353A">
      <w:pPr>
        <w:pStyle w:val="a3"/>
        <w:spacing w:after="0" w:line="240" w:lineRule="auto"/>
        <w:ind w:left="0" w:firstLine="709"/>
        <w:jc w:val="both"/>
        <w:rPr>
          <w:rFonts w:ascii="Arial" w:hAnsi="Arial" w:cs="Arial"/>
        </w:rPr>
      </w:pPr>
      <w:r w:rsidRPr="00C820E6">
        <w:rPr>
          <w:rFonts w:ascii="Arial" w:hAnsi="Arial" w:cs="Arial"/>
        </w:rPr>
        <w:t>- порядковый номер реестровой записи</w:t>
      </w:r>
      <w:r w:rsidR="00690B28" w:rsidRPr="00C820E6">
        <w:rPr>
          <w:rFonts w:ascii="Arial" w:hAnsi="Arial" w:cs="Arial"/>
        </w:rPr>
        <w:t xml:space="preserve"> (при наличии такого порядкового номера) </w:t>
      </w:r>
      <w:r w:rsidRPr="00C820E6">
        <w:rPr>
          <w:rFonts w:ascii="Arial" w:hAnsi="Arial" w:cs="Arial"/>
        </w:rPr>
        <w:t xml:space="preserve">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при осуществлении закупки применяется запрет, предусмотренный пунктом 1 постановления Правительства Российской Федерации от 23 декабря 2024 г. № 1875, и в соответствии с абзацем четвертым подпункта «б»</w:t>
      </w:r>
      <w:r w:rsidRPr="00C820E6">
        <w:t xml:space="preserve"> </w:t>
      </w:r>
      <w:r w:rsidRPr="00C820E6">
        <w:rPr>
          <w:rFonts w:ascii="Arial" w:hAnsi="Arial" w:cs="Arial"/>
        </w:rPr>
        <w:t>пунктом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утвержденных постановлением Правительства Российской Федерации от 8 июня 2018 года № 656 страной происхождения программного обеспечения указано государство - член Евразийского экономического союза, за исключением Российской Федерации.</w:t>
      </w:r>
    </w:p>
    <w:p w14:paraId="253FC792" w14:textId="77777777" w:rsidR="00C950E3" w:rsidRPr="00C820E6" w:rsidRDefault="00C950E3" w:rsidP="00013AF4">
      <w:pPr>
        <w:pStyle w:val="a3"/>
        <w:spacing w:after="0" w:line="240" w:lineRule="auto"/>
        <w:ind w:left="0" w:firstLine="709"/>
        <w:jc w:val="both"/>
        <w:rPr>
          <w:rFonts w:ascii="Arial" w:hAnsi="Arial" w:cs="Arial"/>
        </w:rPr>
      </w:pPr>
      <w:r w:rsidRPr="00C820E6">
        <w:rPr>
          <w:rFonts w:ascii="Arial" w:hAnsi="Arial" w:cs="Arial"/>
        </w:rPr>
        <w:t xml:space="preserve">Соответствие предлагаемого участником закупки товара тем требованиям, в отношении которых в извещении об осуществлении закупки заказчиком не сформированы «структурированные» характеристики, а также соответствие установленным требованиям в отношении работ и (или) услуг </w:t>
      </w:r>
      <w:r w:rsidRPr="00C820E6">
        <w:rPr>
          <w:rFonts w:ascii="Arial" w:hAnsi="Arial" w:cs="Arial"/>
          <w:b/>
          <w:bCs/>
        </w:rPr>
        <w:t>подтверждается участником согласием (подачей заявки)</w:t>
      </w:r>
      <w:r w:rsidRPr="00C820E6">
        <w:rPr>
          <w:rFonts w:ascii="Arial" w:hAnsi="Arial" w:cs="Arial"/>
        </w:rPr>
        <w:t xml:space="preserve">.  </w:t>
      </w:r>
    </w:p>
    <w:p w14:paraId="1AD7EB5B" w14:textId="77777777" w:rsidR="00C950E3" w:rsidRPr="00C820E6" w:rsidRDefault="00C950E3" w:rsidP="00013AF4">
      <w:pPr>
        <w:pStyle w:val="a3"/>
        <w:spacing w:after="0" w:line="240" w:lineRule="auto"/>
        <w:ind w:left="0" w:firstLine="709"/>
        <w:jc w:val="both"/>
        <w:rPr>
          <w:rFonts w:ascii="Arial" w:hAnsi="Arial" w:cs="Arial"/>
        </w:rPr>
      </w:pPr>
      <w:r w:rsidRPr="00C820E6">
        <w:rPr>
          <w:rFonts w:ascii="Arial" w:hAnsi="Arial" w:cs="Arial"/>
        </w:rPr>
        <w:t xml:space="preserve">Дублирование информации и характеристик предлагаемого товара, сформированных участником закупки в «структурированном» виде с использованием электронной площадки, путем указания их в прилагаемом в составе заявки файле </w:t>
      </w:r>
      <w:r w:rsidRPr="00C820E6">
        <w:rPr>
          <w:rFonts w:ascii="Arial" w:hAnsi="Arial" w:cs="Arial"/>
          <w:b/>
          <w:bCs/>
          <w:u w:val="single"/>
        </w:rPr>
        <w:t>не требуется</w:t>
      </w:r>
      <w:r w:rsidRPr="00C820E6">
        <w:rPr>
          <w:rFonts w:ascii="Arial" w:hAnsi="Arial" w:cs="Arial"/>
          <w:b/>
          <w:bCs/>
        </w:rPr>
        <w:t xml:space="preserve">. </w:t>
      </w:r>
      <w:r w:rsidRPr="00C820E6">
        <w:rPr>
          <w:rFonts w:ascii="Arial" w:hAnsi="Arial" w:cs="Arial"/>
        </w:rPr>
        <w:t>Комиссия по осуществлению закупок рассматривает на предмет соответствия требованиям извещения об осуществлении закупки характеристики товара, сформированные участником закупки в «структурированном» виде с использованием электронной площадки. В случае, если участником закупки кроме «структурированных» характеристик предлагаемого товара в составе заявки приложен файл, дублирующий указанные характеристики, и которые имеют отличие от «структурированных» - приоритет будут иметь «структурированные» характеристики предлагаемого участником закупки товара, сформированные с использованием электронной площадки.</w:t>
      </w:r>
    </w:p>
    <w:p w14:paraId="686CC830" w14:textId="77777777" w:rsidR="00C950E3" w:rsidRPr="00C820E6" w:rsidRDefault="00C950E3" w:rsidP="00C950E3">
      <w:pPr>
        <w:pStyle w:val="a3"/>
        <w:widowControl w:val="0"/>
        <w:numPr>
          <w:ilvl w:val="0"/>
          <w:numId w:val="16"/>
        </w:numPr>
        <w:spacing w:before="120" w:after="120" w:line="240" w:lineRule="auto"/>
        <w:ind w:left="0" w:firstLine="709"/>
        <w:jc w:val="both"/>
        <w:rPr>
          <w:rFonts w:ascii="Arial" w:eastAsia="Times New Roman" w:hAnsi="Arial" w:cs="Arial"/>
        </w:rPr>
      </w:pPr>
      <w:r w:rsidRPr="00C820E6">
        <w:rPr>
          <w:rFonts w:ascii="Arial" w:hAnsi="Arial" w:cs="Arial"/>
          <w:color w:val="000000"/>
        </w:rPr>
        <w:t xml:space="preserve">Все документы, входящие в состав заявки на участие в закупке, должны быть составлены на русском языке, иметь четко читаемый текст. </w:t>
      </w:r>
    </w:p>
    <w:p w14:paraId="3048DA3E" w14:textId="77777777" w:rsidR="00C950E3" w:rsidRPr="00C820E6" w:rsidRDefault="00C950E3" w:rsidP="00C950E3">
      <w:pPr>
        <w:pStyle w:val="a3"/>
        <w:widowControl w:val="0"/>
        <w:numPr>
          <w:ilvl w:val="0"/>
          <w:numId w:val="16"/>
        </w:numPr>
        <w:spacing w:before="120" w:after="120" w:line="240" w:lineRule="auto"/>
        <w:ind w:left="0" w:firstLine="709"/>
        <w:jc w:val="both"/>
        <w:rPr>
          <w:rFonts w:ascii="Arial" w:eastAsia="Times New Roman" w:hAnsi="Arial" w:cs="Arial"/>
        </w:rPr>
      </w:pPr>
      <w:r w:rsidRPr="00C820E6">
        <w:rPr>
          <w:rFonts w:ascii="Arial" w:eastAsia="Times New Roman" w:hAnsi="Arial" w:cs="Arial"/>
        </w:rPr>
        <w:t xml:space="preserve">Предложение участника закупки в отношении объекта закупки должно содержать «структурированные» характеристики, предусмотренные извещением об осуществлении закупки. </w:t>
      </w:r>
      <w:r w:rsidRPr="00C820E6">
        <w:rPr>
          <w:rFonts w:ascii="Arial" w:eastAsia="Times New Roman" w:hAnsi="Arial" w:cs="Arial"/>
          <w:lang w:eastAsia="ru-RU"/>
        </w:rPr>
        <w:t xml:space="preserve">Характеристики </w:t>
      </w:r>
      <w:r w:rsidRPr="00C820E6">
        <w:rPr>
          <w:rFonts w:ascii="Arial" w:hAnsi="Arial" w:cs="Arial"/>
        </w:rPr>
        <w:t xml:space="preserve">предлагаемого участником закупки товара должны соответствовать требованиям, </w:t>
      </w:r>
      <w:r w:rsidRPr="00C820E6">
        <w:rPr>
          <w:rFonts w:ascii="Arial" w:eastAsia="Times New Roman" w:hAnsi="Arial" w:cs="Arial"/>
        </w:rPr>
        <w:t xml:space="preserve">установленным в извещении об осуществлении закупки. </w:t>
      </w:r>
    </w:p>
    <w:p w14:paraId="75E93936" w14:textId="77777777" w:rsidR="00C950E3" w:rsidRPr="00C820E6" w:rsidRDefault="00C950E3" w:rsidP="00C950E3">
      <w:pPr>
        <w:pStyle w:val="a3"/>
        <w:widowControl w:val="0"/>
        <w:numPr>
          <w:ilvl w:val="0"/>
          <w:numId w:val="16"/>
        </w:numPr>
        <w:spacing w:after="0" w:line="240" w:lineRule="auto"/>
        <w:ind w:left="0" w:firstLine="709"/>
        <w:jc w:val="both"/>
        <w:rPr>
          <w:rFonts w:ascii="Arial" w:eastAsia="Times New Roman" w:hAnsi="Arial" w:cs="Arial"/>
        </w:rPr>
      </w:pPr>
      <w:r w:rsidRPr="00C820E6">
        <w:rPr>
          <w:rFonts w:ascii="Arial" w:eastAsia="Times New Roman" w:hAnsi="Arial" w:cs="Arial"/>
        </w:rPr>
        <w:t>При формировании с использованием электронной площадки характеристик предлагаемого товара, участнику закупки следует руководствоваться инструкцией по заполнению характеристик в заявке, установленной заказчиком в целях описания объекта закупки и указанной в отношении каждой «структурированной» характеристики. В целях описания объекта закупки в качестве таких инструкций в зависимости от типа характеристики заказчиком могут устанавливаться следующие:</w:t>
      </w:r>
    </w:p>
    <w:p w14:paraId="4997E887" w14:textId="77777777" w:rsidR="00013AF4" w:rsidRPr="00C820E6" w:rsidRDefault="00013AF4" w:rsidP="00013AF4">
      <w:pPr>
        <w:pStyle w:val="a3"/>
        <w:widowControl w:val="0"/>
        <w:numPr>
          <w:ilvl w:val="0"/>
          <w:numId w:val="14"/>
        </w:numPr>
        <w:spacing w:before="120" w:after="0" w:line="240" w:lineRule="auto"/>
        <w:ind w:left="0" w:firstLine="709"/>
        <w:contextualSpacing w:val="0"/>
        <w:jc w:val="both"/>
        <w:rPr>
          <w:rFonts w:ascii="Arial" w:eastAsia="Times New Roman" w:hAnsi="Arial" w:cs="Arial"/>
        </w:rPr>
      </w:pPr>
      <w:bookmarkStart w:id="1" w:name="_Hlk136253892"/>
      <w:r w:rsidRPr="00C820E6">
        <w:rPr>
          <w:rFonts w:ascii="Arial" w:eastAsia="Times New Roman" w:hAnsi="Arial" w:cs="Arial"/>
          <w:b/>
          <w:bCs/>
        </w:rPr>
        <w:t>«Участник закупки указывает в заявке конкретное значение характеристики»</w:t>
      </w:r>
      <w:r w:rsidRPr="00C820E6">
        <w:rPr>
          <w:rFonts w:ascii="Arial" w:eastAsia="Times New Roman" w:hAnsi="Arial" w:cs="Arial"/>
          <w:b/>
          <w:bCs/>
          <w:i/>
          <w:iCs/>
        </w:rPr>
        <w:t xml:space="preserve"> </w:t>
      </w:r>
      <w:r w:rsidRPr="00C820E6">
        <w:rPr>
          <w:rFonts w:ascii="Arial" w:eastAsia="Times New Roman" w:hAnsi="Arial" w:cs="Arial"/>
        </w:rPr>
        <w:t>- означает, что участнику закупки следует указать в заявке конкретное значение характеристики с учетом положений Таблицы 2 настоящего раздела. Не допускается предоставление характеристик, сопровождающихся словами «должен (-на, -но, -</w:t>
      </w:r>
      <w:proofErr w:type="spellStart"/>
      <w:r w:rsidRPr="00C820E6">
        <w:rPr>
          <w:rFonts w:ascii="Arial" w:eastAsia="Times New Roman" w:hAnsi="Arial" w:cs="Arial"/>
        </w:rPr>
        <w:t>ны</w:t>
      </w:r>
      <w:proofErr w:type="spellEnd"/>
      <w:r w:rsidRPr="00C820E6">
        <w:rPr>
          <w:rFonts w:ascii="Arial" w:eastAsia="Times New Roman" w:hAnsi="Arial" w:cs="Arial"/>
        </w:rPr>
        <w:t>)», «не должен (-на, -но, -</w:t>
      </w:r>
      <w:proofErr w:type="spellStart"/>
      <w:r w:rsidRPr="00C820E6">
        <w:rPr>
          <w:rFonts w:ascii="Arial" w:eastAsia="Times New Roman" w:hAnsi="Arial" w:cs="Arial"/>
        </w:rPr>
        <w:t>ны</w:t>
      </w:r>
      <w:proofErr w:type="spellEnd"/>
      <w:r w:rsidRPr="00C820E6">
        <w:rPr>
          <w:rFonts w:ascii="Arial" w:eastAsia="Times New Roman" w:hAnsi="Arial" w:cs="Arial"/>
        </w:rPr>
        <w:t xml:space="preserve">)», «может (могут) быть», «или», «либо», «или эквивалент», а также словами (знаками), приведенными в столбце «Слова (знаки), которыми сопровождается характеристика» Таблицы 2 за исключением случаев, </w:t>
      </w:r>
      <w:r w:rsidRPr="00C820E6">
        <w:rPr>
          <w:rFonts w:ascii="Arial" w:eastAsia="Times New Roman" w:hAnsi="Arial" w:cs="Arial"/>
          <w:lang w:eastAsia="ru-RU"/>
        </w:rPr>
        <w:t xml:space="preserve">если указанные слова (знаки) содержатся непосредственно </w:t>
      </w:r>
      <w:r w:rsidRPr="00C820E6">
        <w:rPr>
          <w:rFonts w:ascii="Arial" w:eastAsia="Times New Roman" w:hAnsi="Arial" w:cs="Arial"/>
          <w:u w:val="single"/>
          <w:lang w:eastAsia="ru-RU"/>
        </w:rPr>
        <w:t>в наименовании характеристики</w:t>
      </w:r>
      <w:r w:rsidRPr="00C820E6">
        <w:rPr>
          <w:rFonts w:ascii="Arial" w:eastAsia="Times New Roman" w:hAnsi="Arial" w:cs="Arial"/>
          <w:lang w:eastAsia="ru-RU"/>
        </w:rPr>
        <w:t xml:space="preserve"> в том числе, </w:t>
      </w:r>
      <w:r w:rsidRPr="00C820E6">
        <w:rPr>
          <w:rFonts w:ascii="Arial" w:eastAsia="Times New Roman" w:hAnsi="Arial" w:cs="Arial"/>
        </w:rPr>
        <w:t xml:space="preserve">предусмотренной каталогом товаров, работ, услуг и </w:t>
      </w:r>
      <w:r w:rsidRPr="00C820E6">
        <w:rPr>
          <w:rFonts w:ascii="Arial" w:eastAsia="Times New Roman" w:hAnsi="Arial" w:cs="Arial"/>
          <w:lang w:eastAsia="ru-RU"/>
        </w:rPr>
        <w:t xml:space="preserve">включенной в </w:t>
      </w:r>
      <w:r w:rsidRPr="00C820E6">
        <w:rPr>
          <w:rFonts w:ascii="Arial" w:eastAsia="Times New Roman" w:hAnsi="Arial" w:cs="Arial"/>
        </w:rPr>
        <w:t xml:space="preserve">описание объекта закупки в соответствии с </w:t>
      </w:r>
      <w:r w:rsidRPr="00C820E6">
        <w:rPr>
          <w:rFonts w:ascii="Arial" w:eastAsia="Times New Roman" w:hAnsi="Arial" w:cs="Arial"/>
        </w:rPr>
        <w:lastRenderedPageBreak/>
        <w:t xml:space="preserve">постановлением Правительства Российской Федерации от 8 февраля 2017 года № 145. </w:t>
      </w:r>
    </w:p>
    <w:p w14:paraId="63C06D5D" w14:textId="77777777" w:rsidR="00013AF4" w:rsidRPr="00C820E6" w:rsidRDefault="00013AF4" w:rsidP="00013AF4">
      <w:pPr>
        <w:pStyle w:val="a3"/>
        <w:widowControl w:val="0"/>
        <w:spacing w:after="0" w:line="240" w:lineRule="auto"/>
        <w:ind w:left="0" w:firstLine="709"/>
        <w:contextualSpacing w:val="0"/>
        <w:jc w:val="both"/>
        <w:rPr>
          <w:rFonts w:ascii="Arial" w:eastAsia="Times New Roman" w:hAnsi="Arial" w:cs="Arial"/>
        </w:rPr>
      </w:pPr>
      <w:r w:rsidRPr="00C820E6">
        <w:rPr>
          <w:rFonts w:ascii="Arial" w:eastAsia="Times New Roman" w:hAnsi="Arial" w:cs="Arial"/>
        </w:rPr>
        <w:t xml:space="preserve">В случае, если требуется указать конкретное значение такой характеристики, </w:t>
      </w:r>
      <w:r w:rsidRPr="00C820E6">
        <w:rPr>
          <w:rFonts w:ascii="Arial" w:eastAsia="Times New Roman" w:hAnsi="Arial" w:cs="Arial"/>
        </w:rPr>
        <w:br/>
        <w:t xml:space="preserve">как </w:t>
      </w:r>
      <w:r w:rsidRPr="00C820E6">
        <w:rPr>
          <w:rFonts w:ascii="Arial" w:eastAsia="Times New Roman" w:hAnsi="Arial" w:cs="Arial"/>
          <w:b/>
          <w:bCs/>
        </w:rPr>
        <w:t>«Неважно»</w:t>
      </w:r>
      <w:r w:rsidRPr="00C820E6">
        <w:rPr>
          <w:rFonts w:ascii="Arial" w:eastAsia="Times New Roman" w:hAnsi="Arial" w:cs="Arial"/>
        </w:rPr>
        <w:t xml:space="preserve">, участнику следует указать имеет ли предлагаемый к поставке товар такие свойства, которые описаны с использованием указанной характеристики. Значение характеристики может быть представлено в утвердительной либо в отрицательной форме. Например, в зависимости от специфики характеристики, значение может быть представлено следующим образом – «Да», «Наличие», «Имеется», «В комплекте» (для утвердительной формы), «Нет», «Отсутствует», «Не имеется», «Не комплектуется» (для отрицательной формы). </w:t>
      </w:r>
    </w:p>
    <w:p w14:paraId="68307F52" w14:textId="77777777" w:rsidR="00013AF4" w:rsidRPr="00C820E6" w:rsidRDefault="00013AF4" w:rsidP="00013AF4">
      <w:pPr>
        <w:pStyle w:val="a3"/>
        <w:widowControl w:val="0"/>
        <w:spacing w:after="0" w:line="240" w:lineRule="auto"/>
        <w:ind w:left="0" w:firstLine="709"/>
        <w:contextualSpacing w:val="0"/>
        <w:jc w:val="both"/>
        <w:rPr>
          <w:rFonts w:ascii="Arial" w:eastAsia="Times New Roman" w:hAnsi="Arial" w:cs="Arial"/>
        </w:rPr>
      </w:pPr>
      <w:r w:rsidRPr="00C820E6">
        <w:rPr>
          <w:rFonts w:ascii="Arial" w:eastAsia="Times New Roman" w:hAnsi="Arial" w:cs="Arial"/>
        </w:rPr>
        <w:t xml:space="preserve">Представление участником закупки значения «Неважно» в неизменном виде </w:t>
      </w:r>
      <w:r w:rsidRPr="00C820E6">
        <w:rPr>
          <w:rFonts w:ascii="Arial" w:eastAsia="Times New Roman" w:hAnsi="Arial" w:cs="Arial"/>
        </w:rPr>
        <w:br/>
      </w:r>
      <w:r w:rsidRPr="00C820E6">
        <w:rPr>
          <w:rFonts w:ascii="Arial" w:eastAsia="Times New Roman" w:hAnsi="Arial" w:cs="Arial"/>
          <w:b/>
          <w:bCs/>
        </w:rPr>
        <w:t>не будет отвечать требованиям</w:t>
      </w:r>
      <w:r w:rsidRPr="00C820E6">
        <w:rPr>
          <w:rFonts w:ascii="Arial" w:hAnsi="Arial" w:cs="Arial"/>
          <w:b/>
          <w:bCs/>
        </w:rPr>
        <w:t xml:space="preserve"> инструкции</w:t>
      </w:r>
      <w:r w:rsidRPr="00C820E6">
        <w:rPr>
          <w:rFonts w:ascii="Arial" w:hAnsi="Arial" w:cs="Arial"/>
        </w:rPr>
        <w:t xml:space="preserve"> </w:t>
      </w:r>
      <w:r w:rsidRPr="00C820E6">
        <w:rPr>
          <w:rFonts w:ascii="Arial" w:eastAsia="Times New Roman" w:hAnsi="Arial" w:cs="Arial"/>
        </w:rPr>
        <w:t xml:space="preserve">«Участник закупки указывает в заявке конкретное значение характеристики». </w:t>
      </w:r>
    </w:p>
    <w:p w14:paraId="27915444" w14:textId="77777777" w:rsidR="00013AF4" w:rsidRPr="00C820E6" w:rsidRDefault="00013AF4" w:rsidP="00013AF4">
      <w:pPr>
        <w:pStyle w:val="a3"/>
        <w:widowControl w:val="0"/>
        <w:numPr>
          <w:ilvl w:val="0"/>
          <w:numId w:val="14"/>
        </w:numPr>
        <w:spacing w:before="120" w:after="120" w:line="240" w:lineRule="auto"/>
        <w:ind w:left="0" w:firstLine="709"/>
        <w:contextualSpacing w:val="0"/>
        <w:jc w:val="both"/>
        <w:rPr>
          <w:rFonts w:ascii="Arial" w:eastAsia="Times New Roman" w:hAnsi="Arial" w:cs="Arial"/>
        </w:rPr>
      </w:pPr>
      <w:r w:rsidRPr="00C820E6">
        <w:rPr>
          <w:rFonts w:ascii="Arial" w:eastAsia="Times New Roman" w:hAnsi="Arial" w:cs="Arial"/>
          <w:b/>
          <w:bCs/>
        </w:rPr>
        <w:t>«Участник закупки указывает в заявке диапазон значений характеристики»</w:t>
      </w:r>
      <w:r w:rsidRPr="00C820E6">
        <w:rPr>
          <w:rFonts w:ascii="Arial" w:eastAsia="Times New Roman" w:hAnsi="Arial" w:cs="Arial"/>
          <w:b/>
          <w:bCs/>
          <w:i/>
          <w:iCs/>
        </w:rPr>
        <w:t xml:space="preserve"> </w:t>
      </w:r>
      <w:r w:rsidRPr="00C820E6">
        <w:rPr>
          <w:rFonts w:ascii="Arial" w:eastAsia="Times New Roman" w:hAnsi="Arial" w:cs="Arial"/>
        </w:rPr>
        <w:t>- означает, что участнику закупки следует указать в заявке диапазон значений характеристики, с учетом положений Таблицы 2 настоящего раздела;</w:t>
      </w:r>
    </w:p>
    <w:p w14:paraId="0D5A88A0" w14:textId="77777777" w:rsidR="00013AF4" w:rsidRPr="00C820E6" w:rsidRDefault="00013AF4" w:rsidP="00013AF4">
      <w:pPr>
        <w:pStyle w:val="a3"/>
        <w:widowControl w:val="0"/>
        <w:numPr>
          <w:ilvl w:val="0"/>
          <w:numId w:val="14"/>
        </w:numPr>
        <w:spacing w:before="120" w:after="120" w:line="240" w:lineRule="auto"/>
        <w:ind w:left="0" w:firstLine="709"/>
        <w:contextualSpacing w:val="0"/>
        <w:jc w:val="both"/>
        <w:rPr>
          <w:rFonts w:ascii="Arial" w:eastAsia="Times New Roman" w:hAnsi="Arial" w:cs="Arial"/>
        </w:rPr>
      </w:pPr>
      <w:r w:rsidRPr="00C820E6">
        <w:rPr>
          <w:rFonts w:ascii="Arial" w:eastAsia="Times New Roman" w:hAnsi="Arial" w:cs="Arial"/>
          <w:b/>
          <w:bCs/>
          <w:i/>
          <w:iCs/>
        </w:rPr>
        <w:t>«</w:t>
      </w:r>
      <w:r w:rsidRPr="00C820E6">
        <w:rPr>
          <w:rFonts w:ascii="Arial" w:eastAsia="Times New Roman" w:hAnsi="Arial" w:cs="Arial"/>
          <w:b/>
          <w:bCs/>
        </w:rPr>
        <w:t>Участник закупки указывает в заявке только одно значение характеристики»</w:t>
      </w:r>
      <w:r w:rsidRPr="00C820E6">
        <w:rPr>
          <w:rFonts w:ascii="Arial" w:eastAsia="Times New Roman" w:hAnsi="Arial" w:cs="Arial"/>
        </w:rPr>
        <w:t xml:space="preserve"> - означает, что участнику закупки следует выбрать и указать в заявке только одно значение характеристики из предусмотренных заказчиком, независимо от значения союзов, символов или знаков препинания, применяемых при указании заказчиком характеристики;</w:t>
      </w:r>
    </w:p>
    <w:p w14:paraId="65382662" w14:textId="77777777" w:rsidR="00013AF4" w:rsidRPr="00C820E6" w:rsidRDefault="00013AF4" w:rsidP="00013AF4">
      <w:pPr>
        <w:pStyle w:val="a3"/>
        <w:widowControl w:val="0"/>
        <w:numPr>
          <w:ilvl w:val="0"/>
          <w:numId w:val="14"/>
        </w:numPr>
        <w:spacing w:before="120" w:after="120" w:line="240" w:lineRule="auto"/>
        <w:ind w:left="0" w:firstLine="709"/>
        <w:contextualSpacing w:val="0"/>
        <w:jc w:val="both"/>
        <w:rPr>
          <w:rFonts w:ascii="Arial" w:eastAsia="Times New Roman" w:hAnsi="Arial" w:cs="Arial"/>
        </w:rPr>
      </w:pPr>
      <w:r w:rsidRPr="00C820E6">
        <w:rPr>
          <w:rFonts w:ascii="Arial" w:eastAsia="Times New Roman" w:hAnsi="Arial" w:cs="Arial"/>
          <w:b/>
          <w:bCs/>
        </w:rPr>
        <w:t>«Участник закупки указывает в заявке одно или несколько значений характеристики»</w:t>
      </w:r>
      <w:r w:rsidRPr="00C820E6">
        <w:rPr>
          <w:rFonts w:ascii="Arial" w:eastAsia="Times New Roman" w:hAnsi="Arial" w:cs="Arial"/>
        </w:rPr>
        <w:t xml:space="preserve"> - означает, что участнику закупки следует выбрать и указать в заявке одно или несколько значений характеристики из предусмотренных заказчиком, независимо от значения союзов, символов или знаков препинания, применяемых при указании заказчиком характеристики;</w:t>
      </w:r>
    </w:p>
    <w:p w14:paraId="362569A6" w14:textId="77777777" w:rsidR="00013AF4" w:rsidRPr="00C820E6" w:rsidRDefault="00013AF4" w:rsidP="00013AF4">
      <w:pPr>
        <w:pStyle w:val="a3"/>
        <w:widowControl w:val="0"/>
        <w:numPr>
          <w:ilvl w:val="0"/>
          <w:numId w:val="14"/>
        </w:numPr>
        <w:spacing w:before="120" w:after="120" w:line="240" w:lineRule="auto"/>
        <w:ind w:left="0" w:firstLine="709"/>
        <w:contextualSpacing w:val="0"/>
        <w:jc w:val="both"/>
        <w:rPr>
          <w:rFonts w:ascii="Arial" w:eastAsia="Times New Roman" w:hAnsi="Arial" w:cs="Arial"/>
        </w:rPr>
      </w:pPr>
      <w:r w:rsidRPr="00C820E6">
        <w:rPr>
          <w:rFonts w:ascii="Arial" w:eastAsia="Times New Roman" w:hAnsi="Arial" w:cs="Arial"/>
          <w:b/>
          <w:bCs/>
        </w:rPr>
        <w:t>«Участник закупки указывает в заявке все значения характеристики»</w:t>
      </w:r>
      <w:r w:rsidRPr="00C820E6">
        <w:rPr>
          <w:rFonts w:ascii="Arial" w:eastAsia="Times New Roman" w:hAnsi="Arial" w:cs="Arial"/>
        </w:rPr>
        <w:t xml:space="preserve"> - означает, что участнику закупки следует указать все предусмотренные заказчиком значения характеристики, независимо от значения союзов, символов или знаков препинания, применяемых при указании заказчиком характеристики;</w:t>
      </w:r>
    </w:p>
    <w:p w14:paraId="5452DC4C" w14:textId="77777777" w:rsidR="00013AF4" w:rsidRPr="00C820E6" w:rsidRDefault="00013AF4" w:rsidP="00013AF4">
      <w:pPr>
        <w:pStyle w:val="a3"/>
        <w:widowControl w:val="0"/>
        <w:numPr>
          <w:ilvl w:val="0"/>
          <w:numId w:val="14"/>
        </w:numPr>
        <w:spacing w:before="120" w:after="120" w:line="240" w:lineRule="auto"/>
        <w:ind w:left="0" w:firstLine="709"/>
        <w:contextualSpacing w:val="0"/>
        <w:jc w:val="both"/>
        <w:rPr>
          <w:rFonts w:ascii="Arial" w:eastAsia="Times New Roman" w:hAnsi="Arial" w:cs="Arial"/>
        </w:rPr>
      </w:pPr>
      <w:r w:rsidRPr="00C820E6">
        <w:rPr>
          <w:rFonts w:ascii="Arial" w:eastAsia="Times New Roman" w:hAnsi="Arial" w:cs="Arial"/>
          <w:b/>
          <w:bCs/>
        </w:rPr>
        <w:t>«Значение характеристики не может изменяться участником закупки»</w:t>
      </w:r>
      <w:r w:rsidRPr="00C820E6">
        <w:rPr>
          <w:rFonts w:ascii="Arial" w:eastAsia="Times New Roman" w:hAnsi="Arial" w:cs="Arial"/>
        </w:rPr>
        <w:t xml:space="preserve"> -означает, что участнику закупки следует указать значение характеристики в неизменном виде, независимо от значения союзов, символов или знаков препинания, применяемых при указании заказчиком характеристики, в том числе приведенных в Таблице 2.</w:t>
      </w:r>
    </w:p>
    <w:p w14:paraId="09DA2508" w14:textId="77777777" w:rsidR="00013AF4" w:rsidRPr="00C820E6" w:rsidRDefault="00013AF4" w:rsidP="00013AF4">
      <w:pPr>
        <w:pStyle w:val="a3"/>
        <w:widowControl w:val="0"/>
        <w:numPr>
          <w:ilvl w:val="0"/>
          <w:numId w:val="16"/>
        </w:numPr>
        <w:spacing w:before="120" w:after="120" w:line="240" w:lineRule="auto"/>
        <w:ind w:left="0" w:firstLine="709"/>
        <w:contextualSpacing w:val="0"/>
        <w:jc w:val="both"/>
        <w:rPr>
          <w:rFonts w:ascii="Arial" w:eastAsia="Times New Roman" w:hAnsi="Arial" w:cs="Arial"/>
        </w:rPr>
      </w:pPr>
      <w:r w:rsidRPr="00C820E6">
        <w:rPr>
          <w:rFonts w:ascii="Arial" w:eastAsia="Times New Roman" w:hAnsi="Arial" w:cs="Arial"/>
          <w:lang w:eastAsia="ru-RU"/>
        </w:rPr>
        <w:t xml:space="preserve">Участник закупки должен применять обозначения в соответствии с обозначениями, установленными </w:t>
      </w:r>
      <w:r w:rsidRPr="00C820E6">
        <w:rPr>
          <w:rFonts w:ascii="Arial" w:hAnsi="Arial" w:cs="Arial"/>
        </w:rPr>
        <w:t xml:space="preserve">в </w:t>
      </w:r>
      <w:r w:rsidRPr="00C820E6">
        <w:rPr>
          <w:rFonts w:ascii="Arial" w:eastAsia="Times New Roman" w:hAnsi="Arial" w:cs="Arial"/>
        </w:rPr>
        <w:t xml:space="preserve">извещении об осуществлении закупки - </w:t>
      </w:r>
      <w:r w:rsidRPr="00C820E6">
        <w:rPr>
          <w:rFonts w:ascii="Arial" w:eastAsia="Times New Roman" w:hAnsi="Arial" w:cs="Arial"/>
          <w:lang w:eastAsia="ru-RU"/>
        </w:rPr>
        <w:t>единицы измерения, наименования функциональных, технических и качественных характеристик, эксплуатационных характеристик объекта закупки, указанных заказчиком в извещении об осуществлении закупки с использованием единой информационной системы в сфере закупок.</w:t>
      </w:r>
    </w:p>
    <w:p w14:paraId="10CB5A15" w14:textId="77777777" w:rsidR="00013AF4" w:rsidRPr="00C820E6" w:rsidRDefault="00013AF4" w:rsidP="00013AF4">
      <w:pPr>
        <w:pStyle w:val="a3"/>
        <w:widowControl w:val="0"/>
        <w:numPr>
          <w:ilvl w:val="0"/>
          <w:numId w:val="16"/>
        </w:numPr>
        <w:spacing w:after="0" w:line="240" w:lineRule="auto"/>
        <w:ind w:left="0" w:firstLine="709"/>
        <w:contextualSpacing w:val="0"/>
        <w:jc w:val="both"/>
        <w:rPr>
          <w:rFonts w:ascii="Arial" w:eastAsia="Times New Roman" w:hAnsi="Arial" w:cs="Arial"/>
          <w:color w:val="2F5496" w:themeColor="accent1" w:themeShade="BF"/>
          <w:lang w:eastAsia="ru-RU"/>
        </w:rPr>
      </w:pPr>
      <w:bookmarkStart w:id="2" w:name="_Hlk105584490"/>
      <w:bookmarkStart w:id="3" w:name="_Hlk105584551"/>
      <w:bookmarkStart w:id="4" w:name="_Hlk105584416"/>
      <w:r w:rsidRPr="00C820E6">
        <w:rPr>
          <w:rFonts w:ascii="Arial" w:eastAsia="Times New Roman" w:hAnsi="Arial" w:cs="Arial"/>
          <w:lang w:eastAsia="ru-RU"/>
        </w:rPr>
        <w:t xml:space="preserve">Предоставляемые участником закупки характеристики не должны допускать разночтения или двусмысленного толкования. </w:t>
      </w:r>
    </w:p>
    <w:bookmarkEnd w:id="2"/>
    <w:bookmarkEnd w:id="3"/>
    <w:p w14:paraId="644B979E" w14:textId="77777777" w:rsidR="00013AF4" w:rsidRPr="00C820E6" w:rsidRDefault="00013AF4" w:rsidP="00013AF4">
      <w:pPr>
        <w:pStyle w:val="a3"/>
        <w:widowControl w:val="0"/>
        <w:numPr>
          <w:ilvl w:val="0"/>
          <w:numId w:val="16"/>
        </w:numPr>
        <w:spacing w:before="120" w:after="120" w:line="240" w:lineRule="auto"/>
        <w:ind w:left="0" w:firstLine="709"/>
        <w:contextualSpacing w:val="0"/>
        <w:jc w:val="both"/>
        <w:rPr>
          <w:rFonts w:ascii="Arial" w:eastAsia="Times New Roman" w:hAnsi="Arial" w:cs="Arial"/>
          <w:lang w:eastAsia="ru-RU"/>
        </w:rPr>
      </w:pPr>
      <w:r w:rsidRPr="00C820E6">
        <w:rPr>
          <w:rFonts w:ascii="Arial" w:eastAsia="Times New Roman" w:hAnsi="Arial" w:cs="Arial"/>
          <w:lang w:eastAsia="ru-RU"/>
        </w:rPr>
        <w:t xml:space="preserve">Предоставляемые участником закупки наименования товарных знаков (при наличии) должны быть однозначными, не допускать разночтения или двусмысленного толкования. </w:t>
      </w:r>
      <w:r w:rsidRPr="00C820E6">
        <w:rPr>
          <w:rFonts w:ascii="Arial" w:eastAsia="Times New Roman" w:hAnsi="Arial" w:cs="Arial"/>
          <w:b/>
          <w:lang w:eastAsia="ru-RU"/>
        </w:rPr>
        <w:t>Не допускается сопровождение наименования товарного знака словом</w:t>
      </w:r>
      <w:r w:rsidRPr="00C820E6">
        <w:rPr>
          <w:rFonts w:ascii="Arial" w:eastAsia="Times New Roman" w:hAnsi="Arial" w:cs="Arial"/>
          <w:lang w:eastAsia="ru-RU"/>
        </w:rPr>
        <w:t xml:space="preserve"> </w:t>
      </w:r>
      <w:r w:rsidRPr="00C820E6">
        <w:rPr>
          <w:rFonts w:ascii="Arial" w:eastAsia="Times New Roman" w:hAnsi="Arial" w:cs="Arial"/>
          <w:b/>
          <w:lang w:eastAsia="ru-RU"/>
        </w:rPr>
        <w:t>«эквивалент».</w:t>
      </w:r>
    </w:p>
    <w:bookmarkEnd w:id="4"/>
    <w:p w14:paraId="430466E2" w14:textId="77777777" w:rsidR="00013AF4" w:rsidRPr="00C820E6" w:rsidRDefault="00013AF4" w:rsidP="00013AF4">
      <w:pPr>
        <w:widowControl w:val="0"/>
        <w:spacing w:after="0" w:line="240" w:lineRule="auto"/>
        <w:ind w:left="709"/>
        <w:jc w:val="right"/>
        <w:rPr>
          <w:rFonts w:ascii="Arial" w:eastAsia="Times New Roman" w:hAnsi="Arial" w:cs="Arial"/>
          <w:i/>
          <w:iCs/>
          <w:sz w:val="20"/>
          <w:szCs w:val="20"/>
          <w:lang w:eastAsia="ru-RU"/>
        </w:rPr>
      </w:pPr>
      <w:r w:rsidRPr="00C820E6">
        <w:rPr>
          <w:rFonts w:ascii="Arial" w:eastAsia="Times New Roman" w:hAnsi="Arial" w:cs="Arial"/>
          <w:i/>
          <w:iCs/>
          <w:sz w:val="20"/>
          <w:szCs w:val="20"/>
          <w:lang w:eastAsia="ru-RU"/>
        </w:rPr>
        <w:t>Таблица 2</w:t>
      </w:r>
    </w:p>
    <w:tbl>
      <w:tblPr>
        <w:tblStyle w:val="a7"/>
        <w:tblW w:w="9634" w:type="dxa"/>
        <w:tblLook w:val="04A0" w:firstRow="1" w:lastRow="0" w:firstColumn="1" w:lastColumn="0" w:noHBand="0" w:noVBand="1"/>
      </w:tblPr>
      <w:tblGrid>
        <w:gridCol w:w="465"/>
        <w:gridCol w:w="2401"/>
        <w:gridCol w:w="6768"/>
      </w:tblGrid>
      <w:tr w:rsidR="00013AF4" w:rsidRPr="00C820E6" w14:paraId="53833660" w14:textId="77777777" w:rsidTr="000558B8">
        <w:tc>
          <w:tcPr>
            <w:tcW w:w="465" w:type="dxa"/>
            <w:vAlign w:val="center"/>
          </w:tcPr>
          <w:p w14:paraId="1AEBC7D1" w14:textId="77777777" w:rsidR="00013AF4" w:rsidRPr="00C820E6" w:rsidRDefault="00013AF4" w:rsidP="000558B8">
            <w:pPr>
              <w:autoSpaceDE w:val="0"/>
              <w:autoSpaceDN w:val="0"/>
              <w:adjustRightInd w:val="0"/>
              <w:jc w:val="center"/>
              <w:rPr>
                <w:rFonts w:ascii="Arial" w:eastAsia="Times New Roman" w:hAnsi="Arial" w:cs="Arial"/>
                <w:b/>
                <w:bCs/>
                <w:lang w:eastAsia="ru-RU"/>
              </w:rPr>
            </w:pPr>
            <w:r w:rsidRPr="00C820E6">
              <w:rPr>
                <w:rFonts w:ascii="Arial" w:eastAsia="Times New Roman" w:hAnsi="Arial" w:cs="Arial"/>
                <w:b/>
                <w:bCs/>
                <w:lang w:eastAsia="ru-RU"/>
              </w:rPr>
              <w:t>№</w:t>
            </w:r>
          </w:p>
        </w:tc>
        <w:tc>
          <w:tcPr>
            <w:tcW w:w="2401" w:type="dxa"/>
          </w:tcPr>
          <w:p w14:paraId="625D5CFD" w14:textId="77777777" w:rsidR="00013AF4" w:rsidRPr="00C820E6" w:rsidRDefault="00013AF4" w:rsidP="000558B8">
            <w:pPr>
              <w:autoSpaceDE w:val="0"/>
              <w:autoSpaceDN w:val="0"/>
              <w:adjustRightInd w:val="0"/>
              <w:jc w:val="center"/>
              <w:rPr>
                <w:rFonts w:ascii="Arial" w:hAnsi="Arial" w:cs="Arial"/>
                <w:b/>
                <w:bCs/>
              </w:rPr>
            </w:pPr>
            <w:r w:rsidRPr="00C820E6">
              <w:rPr>
                <w:rFonts w:ascii="Arial" w:eastAsia="Times New Roman" w:hAnsi="Arial" w:cs="Arial"/>
                <w:b/>
                <w:bCs/>
                <w:lang w:eastAsia="ru-RU"/>
              </w:rPr>
              <w:t xml:space="preserve">Слова (знаки), которыми сопровождается характеристика  </w:t>
            </w:r>
          </w:p>
        </w:tc>
        <w:tc>
          <w:tcPr>
            <w:tcW w:w="6768" w:type="dxa"/>
          </w:tcPr>
          <w:p w14:paraId="32C53B5D" w14:textId="77777777" w:rsidR="00013AF4" w:rsidRPr="00C820E6" w:rsidRDefault="00013AF4" w:rsidP="000558B8">
            <w:pPr>
              <w:autoSpaceDE w:val="0"/>
              <w:autoSpaceDN w:val="0"/>
              <w:adjustRightInd w:val="0"/>
              <w:jc w:val="center"/>
              <w:rPr>
                <w:rFonts w:ascii="Arial" w:eastAsia="Times New Roman" w:hAnsi="Arial" w:cs="Arial"/>
                <w:b/>
                <w:bCs/>
                <w:lang w:eastAsia="ru-RU"/>
              </w:rPr>
            </w:pPr>
            <w:r w:rsidRPr="00C820E6">
              <w:rPr>
                <w:rFonts w:ascii="Arial" w:eastAsia="Times New Roman" w:hAnsi="Arial" w:cs="Arial"/>
                <w:b/>
                <w:bCs/>
                <w:lang w:eastAsia="ru-RU"/>
              </w:rPr>
              <w:t>Порядок указания характеристик</w:t>
            </w:r>
          </w:p>
        </w:tc>
      </w:tr>
      <w:tr w:rsidR="00013AF4" w:rsidRPr="00C820E6" w14:paraId="72082957" w14:textId="77777777" w:rsidTr="000558B8">
        <w:tc>
          <w:tcPr>
            <w:tcW w:w="465" w:type="dxa"/>
          </w:tcPr>
          <w:p w14:paraId="6BC9E7AD"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1)</w:t>
            </w:r>
          </w:p>
        </w:tc>
        <w:tc>
          <w:tcPr>
            <w:tcW w:w="2401" w:type="dxa"/>
          </w:tcPr>
          <w:p w14:paraId="3BC9B9C8" w14:textId="77777777" w:rsidR="00013AF4" w:rsidRPr="00C820E6" w:rsidRDefault="00013AF4" w:rsidP="000558B8">
            <w:pPr>
              <w:autoSpaceDE w:val="0"/>
              <w:autoSpaceDN w:val="0"/>
              <w:adjustRightInd w:val="0"/>
              <w:jc w:val="both"/>
              <w:rPr>
                <w:rFonts w:ascii="Arial" w:hAnsi="Arial" w:cs="Arial"/>
              </w:rPr>
            </w:pPr>
            <w:bookmarkStart w:id="5" w:name="_Hlk105584474"/>
            <w:r w:rsidRPr="00C820E6">
              <w:rPr>
                <w:rFonts w:ascii="Arial" w:hAnsi="Arial" w:cs="Arial"/>
              </w:rPr>
              <w:t xml:space="preserve">«знак «≥» </w:t>
            </w:r>
          </w:p>
          <w:p w14:paraId="44E8F0B8"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«не менее» </w:t>
            </w:r>
          </w:p>
          <w:p w14:paraId="37678C20"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«не меньше» </w:t>
            </w:r>
          </w:p>
          <w:p w14:paraId="1A7773D4" w14:textId="77777777" w:rsidR="00013AF4" w:rsidRPr="00C820E6" w:rsidRDefault="00013AF4" w:rsidP="000558B8">
            <w:pPr>
              <w:tabs>
                <w:tab w:val="left" w:pos="1500"/>
              </w:tabs>
              <w:autoSpaceDE w:val="0"/>
              <w:autoSpaceDN w:val="0"/>
              <w:adjustRightInd w:val="0"/>
              <w:jc w:val="both"/>
              <w:rPr>
                <w:rFonts w:ascii="Arial" w:hAnsi="Arial" w:cs="Arial"/>
              </w:rPr>
            </w:pPr>
            <w:r w:rsidRPr="00C820E6">
              <w:rPr>
                <w:rFonts w:ascii="Arial" w:hAnsi="Arial" w:cs="Arial"/>
              </w:rPr>
              <w:t>«не ниже»</w:t>
            </w:r>
            <w:r w:rsidRPr="00C820E6">
              <w:rPr>
                <w:rFonts w:ascii="Arial" w:hAnsi="Arial" w:cs="Arial"/>
              </w:rPr>
              <w:tab/>
            </w:r>
          </w:p>
          <w:p w14:paraId="73A35B70"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«не уже» </w:t>
            </w:r>
          </w:p>
          <w:p w14:paraId="5CF7C635"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«не ранее»</w:t>
            </w:r>
          </w:p>
          <w:p w14:paraId="287BB619"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lastRenderedPageBreak/>
              <w:t>«от»</w:t>
            </w:r>
          </w:p>
          <w:p w14:paraId="2D05A491"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«минимум»</w:t>
            </w:r>
          </w:p>
          <w:p w14:paraId="4C870D17"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w:t>
            </w:r>
            <w:r w:rsidRPr="00C820E6">
              <w:rPr>
                <w:rFonts w:ascii="Arial" w:eastAsia="Times New Roman" w:hAnsi="Arial" w:cs="Arial"/>
                <w:lang w:val="en-US" w:eastAsia="ru-RU"/>
              </w:rPr>
              <w:t>min</w:t>
            </w:r>
            <w:r w:rsidRPr="00C820E6">
              <w:rPr>
                <w:rFonts w:ascii="Arial" w:eastAsia="Times New Roman" w:hAnsi="Arial" w:cs="Arial"/>
                <w:lang w:eastAsia="ru-RU"/>
              </w:rPr>
              <w:t>»</w:t>
            </w:r>
          </w:p>
          <w:p w14:paraId="740E10F5" w14:textId="77777777" w:rsidR="00013AF4" w:rsidRPr="00C820E6" w:rsidRDefault="00013AF4" w:rsidP="000558B8">
            <w:pPr>
              <w:autoSpaceDE w:val="0"/>
              <w:autoSpaceDN w:val="0"/>
              <w:adjustRightInd w:val="0"/>
              <w:rPr>
                <w:rFonts w:ascii="Arial" w:hAnsi="Arial" w:cs="Arial"/>
              </w:rPr>
            </w:pPr>
            <w:r w:rsidRPr="00C820E6">
              <w:rPr>
                <w:rFonts w:ascii="Arial" w:hAnsi="Arial" w:cs="Arial"/>
              </w:rPr>
              <w:t xml:space="preserve">«больше или равно» </w:t>
            </w:r>
            <w:bookmarkEnd w:id="5"/>
          </w:p>
        </w:tc>
        <w:tc>
          <w:tcPr>
            <w:tcW w:w="6768" w:type="dxa"/>
          </w:tcPr>
          <w:p w14:paraId="5AAD6C88"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lastRenderedPageBreak/>
              <w:t xml:space="preserve">Участнику закупки необходимо указать характеристики, соответствующие таким показателям, </w:t>
            </w:r>
            <w:r w:rsidRPr="00C820E6">
              <w:rPr>
                <w:rFonts w:ascii="Arial" w:hAnsi="Arial" w:cs="Arial"/>
                <w:b/>
              </w:rPr>
              <w:t>равные или превышающие</w:t>
            </w:r>
            <w:r w:rsidRPr="00C820E6">
              <w:rPr>
                <w:rFonts w:ascii="Arial" w:hAnsi="Arial" w:cs="Arial"/>
              </w:rPr>
              <w:t xml:space="preserve"> установленные значения.</w:t>
            </w:r>
          </w:p>
          <w:p w14:paraId="4A297C0A"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Если характеристика представлена в виде совокупности числовых значений (например «Размер (Д*Ш*В)»), указанный порядок относится ко всем числовым значениям.</w:t>
            </w:r>
          </w:p>
          <w:p w14:paraId="34887548" w14:textId="77777777" w:rsidR="00013AF4" w:rsidRPr="00C820E6" w:rsidRDefault="00013AF4" w:rsidP="000558B8">
            <w:pPr>
              <w:autoSpaceDE w:val="0"/>
              <w:autoSpaceDN w:val="0"/>
              <w:adjustRightInd w:val="0"/>
              <w:jc w:val="both"/>
              <w:rPr>
                <w:rFonts w:ascii="Arial" w:eastAsia="Times New Roman" w:hAnsi="Arial" w:cs="Arial"/>
                <w:lang w:eastAsia="ru-RU"/>
              </w:rPr>
            </w:pPr>
          </w:p>
        </w:tc>
      </w:tr>
      <w:tr w:rsidR="00013AF4" w:rsidRPr="00C820E6" w14:paraId="3AD9DB2A" w14:textId="77777777" w:rsidTr="000558B8">
        <w:trPr>
          <w:trHeight w:val="2567"/>
        </w:trPr>
        <w:tc>
          <w:tcPr>
            <w:tcW w:w="465" w:type="dxa"/>
          </w:tcPr>
          <w:p w14:paraId="3E26D4CF" w14:textId="77777777" w:rsidR="00013AF4" w:rsidRPr="00C820E6" w:rsidRDefault="00013AF4" w:rsidP="000558B8">
            <w:pPr>
              <w:rPr>
                <w:rFonts w:ascii="Arial" w:eastAsia="Times New Roman" w:hAnsi="Arial" w:cs="Arial"/>
                <w:lang w:eastAsia="ru-RU"/>
              </w:rPr>
            </w:pPr>
            <w:r w:rsidRPr="00C820E6">
              <w:rPr>
                <w:rFonts w:ascii="Arial" w:eastAsia="Times New Roman" w:hAnsi="Arial" w:cs="Arial"/>
                <w:lang w:eastAsia="ru-RU"/>
              </w:rPr>
              <w:lastRenderedPageBreak/>
              <w:t>2)</w:t>
            </w:r>
          </w:p>
        </w:tc>
        <w:tc>
          <w:tcPr>
            <w:tcW w:w="2401" w:type="dxa"/>
          </w:tcPr>
          <w:p w14:paraId="72BED9BF" w14:textId="77777777" w:rsidR="00013AF4" w:rsidRPr="00C820E6" w:rsidRDefault="00013AF4" w:rsidP="000558B8">
            <w:pPr>
              <w:autoSpaceDE w:val="0"/>
              <w:autoSpaceDN w:val="0"/>
              <w:adjustRightInd w:val="0"/>
              <w:rPr>
                <w:rFonts w:ascii="Arial" w:hAnsi="Arial" w:cs="Arial"/>
              </w:rPr>
            </w:pPr>
            <w:r w:rsidRPr="00C820E6">
              <w:rPr>
                <w:rFonts w:ascii="Arial" w:hAnsi="Arial" w:cs="Arial"/>
              </w:rPr>
              <w:t xml:space="preserve">знак «≤» </w:t>
            </w:r>
          </w:p>
          <w:p w14:paraId="1EB45858" w14:textId="77777777" w:rsidR="00013AF4" w:rsidRPr="00C820E6" w:rsidRDefault="00013AF4" w:rsidP="000558B8">
            <w:pPr>
              <w:autoSpaceDE w:val="0"/>
              <w:autoSpaceDN w:val="0"/>
              <w:adjustRightInd w:val="0"/>
              <w:rPr>
                <w:rFonts w:ascii="Arial" w:hAnsi="Arial" w:cs="Arial"/>
              </w:rPr>
            </w:pPr>
            <w:r w:rsidRPr="00C820E6">
              <w:rPr>
                <w:rFonts w:ascii="Arial" w:hAnsi="Arial" w:cs="Arial"/>
              </w:rPr>
              <w:t>«не более»</w:t>
            </w:r>
          </w:p>
          <w:p w14:paraId="07ADE770" w14:textId="77777777" w:rsidR="00013AF4" w:rsidRPr="00C820E6" w:rsidRDefault="00013AF4" w:rsidP="000558B8">
            <w:pPr>
              <w:autoSpaceDE w:val="0"/>
              <w:autoSpaceDN w:val="0"/>
              <w:adjustRightInd w:val="0"/>
              <w:rPr>
                <w:rFonts w:ascii="Arial" w:hAnsi="Arial" w:cs="Arial"/>
              </w:rPr>
            </w:pPr>
            <w:r w:rsidRPr="00C820E6">
              <w:rPr>
                <w:rFonts w:ascii="Arial" w:hAnsi="Arial" w:cs="Arial"/>
              </w:rPr>
              <w:t>«не больше»</w:t>
            </w:r>
          </w:p>
          <w:p w14:paraId="35946165" w14:textId="77777777" w:rsidR="00013AF4" w:rsidRPr="00C820E6" w:rsidRDefault="00013AF4" w:rsidP="000558B8">
            <w:pPr>
              <w:autoSpaceDE w:val="0"/>
              <w:autoSpaceDN w:val="0"/>
              <w:adjustRightInd w:val="0"/>
              <w:rPr>
                <w:rFonts w:ascii="Arial" w:hAnsi="Arial" w:cs="Arial"/>
              </w:rPr>
            </w:pPr>
            <w:r w:rsidRPr="00C820E6">
              <w:rPr>
                <w:rFonts w:ascii="Arial" w:hAnsi="Arial" w:cs="Arial"/>
              </w:rPr>
              <w:t xml:space="preserve">«не выше» </w:t>
            </w:r>
          </w:p>
          <w:p w14:paraId="186931E4" w14:textId="77777777" w:rsidR="00013AF4" w:rsidRPr="00C820E6" w:rsidRDefault="00013AF4" w:rsidP="000558B8">
            <w:pPr>
              <w:autoSpaceDE w:val="0"/>
              <w:autoSpaceDN w:val="0"/>
              <w:adjustRightInd w:val="0"/>
              <w:rPr>
                <w:rFonts w:ascii="Arial" w:hAnsi="Arial" w:cs="Arial"/>
              </w:rPr>
            </w:pPr>
            <w:r w:rsidRPr="00C820E6">
              <w:rPr>
                <w:rFonts w:ascii="Arial" w:hAnsi="Arial" w:cs="Arial"/>
              </w:rPr>
              <w:t xml:space="preserve">«не шире» </w:t>
            </w:r>
          </w:p>
          <w:p w14:paraId="16ABB546" w14:textId="77777777" w:rsidR="00013AF4" w:rsidRPr="00C820E6" w:rsidRDefault="00013AF4" w:rsidP="000558B8">
            <w:pPr>
              <w:autoSpaceDE w:val="0"/>
              <w:autoSpaceDN w:val="0"/>
              <w:adjustRightInd w:val="0"/>
              <w:rPr>
                <w:rFonts w:ascii="Arial" w:hAnsi="Arial" w:cs="Arial"/>
              </w:rPr>
            </w:pPr>
            <w:r w:rsidRPr="00C820E6">
              <w:rPr>
                <w:rFonts w:ascii="Arial" w:hAnsi="Arial" w:cs="Arial"/>
              </w:rPr>
              <w:t>«до»</w:t>
            </w:r>
          </w:p>
          <w:p w14:paraId="5455EFCE" w14:textId="77777777" w:rsidR="00013AF4" w:rsidRPr="00C820E6" w:rsidRDefault="00013AF4" w:rsidP="000558B8">
            <w:pPr>
              <w:autoSpaceDE w:val="0"/>
              <w:autoSpaceDN w:val="0"/>
              <w:adjustRightInd w:val="0"/>
              <w:rPr>
                <w:rFonts w:ascii="Arial" w:eastAsia="Times New Roman" w:hAnsi="Arial" w:cs="Arial"/>
                <w:lang w:eastAsia="ru-RU"/>
              </w:rPr>
            </w:pPr>
            <w:r w:rsidRPr="00C820E6">
              <w:rPr>
                <w:rFonts w:ascii="Arial" w:eastAsia="Times New Roman" w:hAnsi="Arial" w:cs="Arial"/>
                <w:lang w:eastAsia="ru-RU"/>
              </w:rPr>
              <w:t>«максимум»</w:t>
            </w:r>
          </w:p>
          <w:p w14:paraId="7FDDA692" w14:textId="77777777" w:rsidR="00013AF4" w:rsidRPr="00C820E6" w:rsidRDefault="00013AF4" w:rsidP="000558B8">
            <w:pPr>
              <w:autoSpaceDE w:val="0"/>
              <w:autoSpaceDN w:val="0"/>
              <w:adjustRightInd w:val="0"/>
              <w:rPr>
                <w:rFonts w:ascii="Arial" w:eastAsia="Times New Roman" w:hAnsi="Arial" w:cs="Arial"/>
                <w:lang w:eastAsia="ru-RU"/>
              </w:rPr>
            </w:pPr>
            <w:r w:rsidRPr="00C820E6">
              <w:rPr>
                <w:rFonts w:ascii="Arial" w:eastAsia="Times New Roman" w:hAnsi="Arial" w:cs="Arial"/>
                <w:lang w:eastAsia="ru-RU"/>
              </w:rPr>
              <w:t>«</w:t>
            </w:r>
            <w:r w:rsidRPr="00C820E6">
              <w:rPr>
                <w:rFonts w:ascii="Arial" w:eastAsia="Times New Roman" w:hAnsi="Arial" w:cs="Arial"/>
                <w:lang w:val="en-US" w:eastAsia="ru-RU"/>
              </w:rPr>
              <w:t>max</w:t>
            </w:r>
            <w:r w:rsidRPr="00C820E6">
              <w:rPr>
                <w:rFonts w:ascii="Arial" w:eastAsia="Times New Roman" w:hAnsi="Arial" w:cs="Arial"/>
                <w:lang w:eastAsia="ru-RU"/>
              </w:rPr>
              <w:t>»</w:t>
            </w:r>
          </w:p>
          <w:p w14:paraId="754C2F17" w14:textId="77777777" w:rsidR="00013AF4" w:rsidRPr="00C820E6" w:rsidRDefault="00013AF4" w:rsidP="000558B8">
            <w:pPr>
              <w:autoSpaceDE w:val="0"/>
              <w:autoSpaceDN w:val="0"/>
              <w:adjustRightInd w:val="0"/>
              <w:rPr>
                <w:rFonts w:ascii="Arial" w:hAnsi="Arial" w:cs="Arial"/>
              </w:rPr>
            </w:pPr>
            <w:r w:rsidRPr="00C820E6">
              <w:rPr>
                <w:rFonts w:ascii="Arial" w:hAnsi="Arial" w:cs="Arial"/>
              </w:rPr>
              <w:t>«не превышает» «меньше или равно»</w:t>
            </w:r>
          </w:p>
        </w:tc>
        <w:tc>
          <w:tcPr>
            <w:tcW w:w="6768" w:type="dxa"/>
          </w:tcPr>
          <w:p w14:paraId="06B76F88"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Участнику закупки необходимо указать характеристики, соответствующие таким показателям, </w:t>
            </w:r>
            <w:r w:rsidRPr="00C820E6">
              <w:rPr>
                <w:rFonts w:ascii="Arial" w:hAnsi="Arial" w:cs="Arial"/>
                <w:b/>
              </w:rPr>
              <w:t>равные или меньшие</w:t>
            </w:r>
            <w:r w:rsidRPr="00C820E6">
              <w:rPr>
                <w:rFonts w:ascii="Arial" w:hAnsi="Arial" w:cs="Arial"/>
              </w:rPr>
              <w:t xml:space="preserve"> установленных значений.</w:t>
            </w:r>
          </w:p>
          <w:p w14:paraId="463E76B8"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Если характеристика представлена в виде совокупности числовых значений (например «Размер (Д*Ш*В)»), указанный порядок относится ко всем числовым значениям.</w:t>
            </w:r>
          </w:p>
          <w:p w14:paraId="655D412A"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 </w:t>
            </w:r>
          </w:p>
          <w:p w14:paraId="4599DDAC" w14:textId="77777777" w:rsidR="00013AF4" w:rsidRPr="00C820E6" w:rsidRDefault="00013AF4" w:rsidP="000558B8">
            <w:pPr>
              <w:autoSpaceDE w:val="0"/>
              <w:autoSpaceDN w:val="0"/>
              <w:adjustRightInd w:val="0"/>
              <w:jc w:val="both"/>
              <w:rPr>
                <w:rFonts w:ascii="Arial" w:hAnsi="Arial" w:cs="Arial"/>
              </w:rPr>
            </w:pPr>
          </w:p>
        </w:tc>
      </w:tr>
      <w:tr w:rsidR="00013AF4" w:rsidRPr="00C820E6" w14:paraId="44F0006D" w14:textId="77777777" w:rsidTr="000558B8">
        <w:tc>
          <w:tcPr>
            <w:tcW w:w="465" w:type="dxa"/>
          </w:tcPr>
          <w:p w14:paraId="52B99F44"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3)</w:t>
            </w:r>
          </w:p>
        </w:tc>
        <w:tc>
          <w:tcPr>
            <w:tcW w:w="2401" w:type="dxa"/>
          </w:tcPr>
          <w:p w14:paraId="361FD8B5"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знак «&gt;» </w:t>
            </w:r>
          </w:p>
          <w:p w14:paraId="7EC96BE5"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«более» </w:t>
            </w:r>
          </w:p>
          <w:p w14:paraId="103D2FB9"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«больше»</w:t>
            </w:r>
          </w:p>
          <w:p w14:paraId="165C85AE"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«выше»</w:t>
            </w:r>
          </w:p>
          <w:p w14:paraId="768123E6"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«свыше»</w:t>
            </w:r>
          </w:p>
          <w:p w14:paraId="534B1787" w14:textId="77777777" w:rsidR="00013AF4" w:rsidRPr="00C820E6" w:rsidRDefault="00013AF4" w:rsidP="000558B8">
            <w:pPr>
              <w:autoSpaceDE w:val="0"/>
              <w:autoSpaceDN w:val="0"/>
              <w:adjustRightInd w:val="0"/>
              <w:jc w:val="both"/>
              <w:rPr>
                <w:rFonts w:ascii="Arial" w:hAnsi="Arial" w:cs="Arial"/>
              </w:rPr>
            </w:pPr>
          </w:p>
        </w:tc>
        <w:tc>
          <w:tcPr>
            <w:tcW w:w="6768" w:type="dxa"/>
          </w:tcPr>
          <w:p w14:paraId="02D28252" w14:textId="77777777" w:rsidR="00013AF4" w:rsidRPr="00C820E6" w:rsidRDefault="00013AF4" w:rsidP="000558B8">
            <w:pPr>
              <w:autoSpaceDE w:val="0"/>
              <w:autoSpaceDN w:val="0"/>
              <w:adjustRightInd w:val="0"/>
              <w:jc w:val="both"/>
              <w:rPr>
                <w:rFonts w:ascii="Arial" w:hAnsi="Arial" w:cs="Arial"/>
                <w:b/>
                <w:bCs/>
              </w:rPr>
            </w:pPr>
            <w:r w:rsidRPr="00C820E6">
              <w:rPr>
                <w:rFonts w:ascii="Arial" w:hAnsi="Arial" w:cs="Arial"/>
              </w:rPr>
              <w:t xml:space="preserve">Участнику закупки необходимо указать характеристики, соответствующие таким показателям, </w:t>
            </w:r>
            <w:r w:rsidRPr="00C820E6">
              <w:rPr>
                <w:rFonts w:ascii="Arial" w:hAnsi="Arial" w:cs="Arial"/>
                <w:b/>
              </w:rPr>
              <w:t>превышающие</w:t>
            </w:r>
            <w:r w:rsidRPr="00C820E6">
              <w:rPr>
                <w:rFonts w:ascii="Arial" w:hAnsi="Arial" w:cs="Arial"/>
              </w:rPr>
              <w:t xml:space="preserve"> установленные значения </w:t>
            </w:r>
            <w:r w:rsidRPr="00C820E6">
              <w:rPr>
                <w:rFonts w:ascii="Arial" w:hAnsi="Arial" w:cs="Arial"/>
                <w:b/>
                <w:bCs/>
              </w:rPr>
              <w:t>(установленное значение не включается).</w:t>
            </w:r>
          </w:p>
          <w:p w14:paraId="60DE22F5"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Если характеристика представлена в виде совокупности числовых значений (например «Размер (Д*Ш*В)»), указанный порядок относится ко всем числовым значениям.</w:t>
            </w:r>
          </w:p>
        </w:tc>
      </w:tr>
      <w:tr w:rsidR="00013AF4" w:rsidRPr="00C820E6" w14:paraId="2AA9DCFF" w14:textId="77777777" w:rsidTr="000558B8">
        <w:tc>
          <w:tcPr>
            <w:tcW w:w="465" w:type="dxa"/>
          </w:tcPr>
          <w:p w14:paraId="464D23E6"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4)</w:t>
            </w:r>
          </w:p>
        </w:tc>
        <w:tc>
          <w:tcPr>
            <w:tcW w:w="2401" w:type="dxa"/>
          </w:tcPr>
          <w:p w14:paraId="18670147"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знак «&lt;»</w:t>
            </w:r>
          </w:p>
          <w:p w14:paraId="42A8C8A6"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«менее»</w:t>
            </w:r>
          </w:p>
          <w:p w14:paraId="6026698F"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«меньше»</w:t>
            </w:r>
          </w:p>
          <w:p w14:paraId="3CAC8A4F"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«ниже»</w:t>
            </w:r>
          </w:p>
          <w:p w14:paraId="4242E01A" w14:textId="77777777" w:rsidR="00013AF4" w:rsidRPr="00C820E6" w:rsidRDefault="00013AF4" w:rsidP="000558B8">
            <w:pPr>
              <w:autoSpaceDE w:val="0"/>
              <w:autoSpaceDN w:val="0"/>
              <w:adjustRightInd w:val="0"/>
              <w:jc w:val="both"/>
              <w:rPr>
                <w:rFonts w:ascii="Arial" w:hAnsi="Arial" w:cs="Arial"/>
              </w:rPr>
            </w:pPr>
          </w:p>
        </w:tc>
        <w:tc>
          <w:tcPr>
            <w:tcW w:w="6768" w:type="dxa"/>
          </w:tcPr>
          <w:p w14:paraId="1A9C1266" w14:textId="77777777" w:rsidR="00013AF4" w:rsidRPr="00C820E6" w:rsidRDefault="00013AF4" w:rsidP="000558B8">
            <w:pPr>
              <w:autoSpaceDE w:val="0"/>
              <w:autoSpaceDN w:val="0"/>
              <w:adjustRightInd w:val="0"/>
              <w:jc w:val="both"/>
              <w:rPr>
                <w:rFonts w:ascii="Arial" w:hAnsi="Arial" w:cs="Arial"/>
                <w:b/>
                <w:bCs/>
              </w:rPr>
            </w:pPr>
            <w:r w:rsidRPr="00C820E6">
              <w:rPr>
                <w:rFonts w:ascii="Arial" w:hAnsi="Arial" w:cs="Arial"/>
              </w:rPr>
              <w:t xml:space="preserve">Участнику закупки необходимо указать характеристики, соответствующие таким показателям, </w:t>
            </w:r>
            <w:r w:rsidRPr="00C820E6">
              <w:rPr>
                <w:rFonts w:ascii="Arial" w:hAnsi="Arial" w:cs="Arial"/>
                <w:b/>
              </w:rPr>
              <w:t>меньшие</w:t>
            </w:r>
            <w:r w:rsidRPr="00C820E6">
              <w:rPr>
                <w:rFonts w:ascii="Arial" w:hAnsi="Arial" w:cs="Arial"/>
              </w:rPr>
              <w:t xml:space="preserve"> установленных значений </w:t>
            </w:r>
            <w:r w:rsidRPr="00C820E6">
              <w:rPr>
                <w:rFonts w:ascii="Arial" w:hAnsi="Arial" w:cs="Arial"/>
                <w:b/>
                <w:bCs/>
              </w:rPr>
              <w:t>(установленное значение не включается).</w:t>
            </w:r>
          </w:p>
          <w:p w14:paraId="707A9B6F"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Если характеристика представлена в виде совокупности числовых значений (например «Размер (Д*Ш*В)»), указанный порядок относится ко всем числовым значениям.</w:t>
            </w:r>
          </w:p>
        </w:tc>
      </w:tr>
      <w:tr w:rsidR="00013AF4" w:rsidRPr="00C820E6" w14:paraId="36AA7721" w14:textId="77777777" w:rsidTr="000558B8">
        <w:tc>
          <w:tcPr>
            <w:tcW w:w="465" w:type="dxa"/>
          </w:tcPr>
          <w:p w14:paraId="518FFD39"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5)</w:t>
            </w:r>
          </w:p>
        </w:tc>
        <w:tc>
          <w:tcPr>
            <w:tcW w:w="2401" w:type="dxa"/>
          </w:tcPr>
          <w:p w14:paraId="1BF264B4"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«≥…и ≤…»</w:t>
            </w:r>
          </w:p>
          <w:p w14:paraId="3D0DFD92"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«≥…и &lt;…»</w:t>
            </w:r>
          </w:p>
          <w:p w14:paraId="5CC59C02" w14:textId="77777777" w:rsidR="00013AF4" w:rsidRPr="00C820E6" w:rsidRDefault="00013AF4" w:rsidP="000558B8">
            <w:pPr>
              <w:autoSpaceDE w:val="0"/>
              <w:autoSpaceDN w:val="0"/>
              <w:adjustRightInd w:val="0"/>
              <w:jc w:val="both"/>
              <w:rPr>
                <w:rFonts w:ascii="Arial" w:hAnsi="Arial" w:cs="Arial"/>
              </w:rPr>
            </w:pPr>
            <w:proofErr w:type="gramStart"/>
            <w:r w:rsidRPr="00C820E6">
              <w:rPr>
                <w:rFonts w:ascii="Arial" w:hAnsi="Arial" w:cs="Arial"/>
              </w:rPr>
              <w:t>«&gt;…</w:t>
            </w:r>
            <w:proofErr w:type="gramEnd"/>
            <w:r w:rsidRPr="00C820E6">
              <w:rPr>
                <w:rFonts w:ascii="Arial" w:hAnsi="Arial" w:cs="Arial"/>
              </w:rPr>
              <w:t>и ≤…»</w:t>
            </w:r>
          </w:p>
          <w:p w14:paraId="23FEEDFE" w14:textId="77777777" w:rsidR="00013AF4" w:rsidRPr="00C820E6" w:rsidRDefault="00013AF4" w:rsidP="000558B8">
            <w:pPr>
              <w:autoSpaceDE w:val="0"/>
              <w:autoSpaceDN w:val="0"/>
              <w:adjustRightInd w:val="0"/>
              <w:jc w:val="both"/>
              <w:rPr>
                <w:rFonts w:ascii="Arial" w:hAnsi="Arial" w:cs="Arial"/>
              </w:rPr>
            </w:pPr>
            <w:proofErr w:type="gramStart"/>
            <w:r w:rsidRPr="00C820E6">
              <w:rPr>
                <w:rFonts w:ascii="Arial" w:hAnsi="Arial" w:cs="Arial"/>
              </w:rPr>
              <w:t>«&gt;…</w:t>
            </w:r>
            <w:proofErr w:type="gramEnd"/>
            <w:r w:rsidRPr="00C820E6">
              <w:rPr>
                <w:rFonts w:ascii="Arial" w:hAnsi="Arial" w:cs="Arial"/>
              </w:rPr>
              <w:t>и &lt;…»</w:t>
            </w:r>
          </w:p>
          <w:p w14:paraId="05FCE705" w14:textId="77777777" w:rsidR="00013AF4" w:rsidRPr="00C820E6" w:rsidRDefault="00013AF4" w:rsidP="000558B8">
            <w:pPr>
              <w:autoSpaceDE w:val="0"/>
              <w:autoSpaceDN w:val="0"/>
              <w:adjustRightInd w:val="0"/>
              <w:jc w:val="both"/>
              <w:rPr>
                <w:rFonts w:ascii="Arial" w:hAnsi="Arial" w:cs="Arial"/>
                <w:i/>
                <w:iCs/>
                <w:sz w:val="18"/>
                <w:szCs w:val="18"/>
              </w:rPr>
            </w:pPr>
          </w:p>
        </w:tc>
        <w:tc>
          <w:tcPr>
            <w:tcW w:w="6768" w:type="dxa"/>
          </w:tcPr>
          <w:p w14:paraId="523751B4" w14:textId="77777777" w:rsidR="00013AF4" w:rsidRPr="00C820E6" w:rsidRDefault="00013AF4" w:rsidP="00013AF4">
            <w:pPr>
              <w:pStyle w:val="a3"/>
              <w:numPr>
                <w:ilvl w:val="0"/>
                <w:numId w:val="15"/>
              </w:numPr>
              <w:autoSpaceDE w:val="0"/>
              <w:autoSpaceDN w:val="0"/>
              <w:adjustRightInd w:val="0"/>
              <w:ind w:left="0" w:firstLine="284"/>
              <w:jc w:val="both"/>
              <w:rPr>
                <w:rFonts w:ascii="Arial" w:hAnsi="Arial" w:cs="Arial"/>
              </w:rPr>
            </w:pPr>
            <w:r w:rsidRPr="00C820E6">
              <w:rPr>
                <w:rFonts w:ascii="Arial" w:hAnsi="Arial" w:cs="Arial"/>
              </w:rPr>
              <w:t xml:space="preserve">Если в качестве инструкции </w:t>
            </w:r>
            <w:r w:rsidRPr="00C820E6">
              <w:rPr>
                <w:rFonts w:ascii="Arial" w:eastAsia="Times New Roman" w:hAnsi="Arial" w:cs="Arial"/>
              </w:rPr>
              <w:t>по заполнению характеристик в заявке установлено «Участник закупки указывает в заявке конкретное значение характеристики»</w:t>
            </w:r>
            <w:r w:rsidRPr="00C820E6">
              <w:rPr>
                <w:rFonts w:ascii="Arial" w:hAnsi="Arial" w:cs="Arial"/>
              </w:rPr>
              <w:t xml:space="preserve"> - участнику закупки необходимо указать </w:t>
            </w:r>
            <w:r w:rsidRPr="00C820E6">
              <w:rPr>
                <w:rFonts w:ascii="Arial" w:hAnsi="Arial" w:cs="Arial"/>
                <w:b/>
              </w:rPr>
              <w:t>одно значение, не выходящее за рамки указанных значений, одновременно удовлетворяющее оба условия;</w:t>
            </w:r>
          </w:p>
          <w:p w14:paraId="2F464AA5" w14:textId="77777777" w:rsidR="00013AF4" w:rsidRPr="00C820E6" w:rsidRDefault="00013AF4" w:rsidP="00013AF4">
            <w:pPr>
              <w:pStyle w:val="a3"/>
              <w:numPr>
                <w:ilvl w:val="0"/>
                <w:numId w:val="15"/>
              </w:numPr>
              <w:autoSpaceDE w:val="0"/>
              <w:autoSpaceDN w:val="0"/>
              <w:adjustRightInd w:val="0"/>
              <w:ind w:left="0" w:firstLine="284"/>
              <w:jc w:val="both"/>
              <w:rPr>
                <w:rFonts w:ascii="Arial" w:hAnsi="Arial" w:cs="Arial"/>
              </w:rPr>
            </w:pPr>
            <w:r w:rsidRPr="00C820E6">
              <w:rPr>
                <w:rFonts w:ascii="Arial" w:hAnsi="Arial" w:cs="Arial"/>
              </w:rPr>
              <w:t xml:space="preserve">Если в качестве инструкции </w:t>
            </w:r>
            <w:r w:rsidRPr="00C820E6">
              <w:rPr>
                <w:rFonts w:ascii="Arial" w:eastAsia="Times New Roman" w:hAnsi="Arial" w:cs="Arial"/>
              </w:rPr>
              <w:t>по заполнению характеристик в заявке установлено «Участник закупки указывает в заявке диапазон значений характеристики» - участнику закупки необходимо указать</w:t>
            </w:r>
            <w:r w:rsidRPr="00C820E6">
              <w:rPr>
                <w:rFonts w:ascii="Arial" w:eastAsia="Times New Roman" w:hAnsi="Arial" w:cs="Arial"/>
                <w:b/>
                <w:bCs/>
              </w:rPr>
              <w:t xml:space="preserve"> значения верхнего и нижнего пределов, образующие диапазон</w:t>
            </w:r>
            <w:r w:rsidRPr="00C820E6">
              <w:rPr>
                <w:rFonts w:ascii="Arial" w:eastAsia="Times New Roman" w:hAnsi="Arial" w:cs="Arial"/>
              </w:rPr>
              <w:t xml:space="preserve">, </w:t>
            </w:r>
            <w:r w:rsidRPr="00C820E6">
              <w:rPr>
                <w:rFonts w:ascii="Arial" w:hAnsi="Arial" w:cs="Arial"/>
                <w:b/>
              </w:rPr>
              <w:t>одновременно удовлетворяющие оба условия.</w:t>
            </w:r>
          </w:p>
        </w:tc>
      </w:tr>
      <w:tr w:rsidR="00013AF4" w:rsidRPr="00C820E6" w14:paraId="2B31139F" w14:textId="77777777" w:rsidTr="000558B8">
        <w:tc>
          <w:tcPr>
            <w:tcW w:w="465" w:type="dxa"/>
          </w:tcPr>
          <w:p w14:paraId="44A90900"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6)</w:t>
            </w:r>
          </w:p>
        </w:tc>
        <w:tc>
          <w:tcPr>
            <w:tcW w:w="2401" w:type="dxa"/>
          </w:tcPr>
          <w:p w14:paraId="23CB20F0"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знаки «,», «;», «/» союз «и»</w:t>
            </w:r>
          </w:p>
        </w:tc>
        <w:tc>
          <w:tcPr>
            <w:tcW w:w="6768" w:type="dxa"/>
          </w:tcPr>
          <w:p w14:paraId="42BB6C28"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Участнику закупки следует указать все значения, разделенные такими знаками или союзом</w:t>
            </w:r>
          </w:p>
        </w:tc>
      </w:tr>
      <w:tr w:rsidR="00013AF4" w:rsidRPr="00C820E6" w14:paraId="0854F7E5" w14:textId="77777777" w:rsidTr="000558B8">
        <w:tc>
          <w:tcPr>
            <w:tcW w:w="465" w:type="dxa"/>
          </w:tcPr>
          <w:p w14:paraId="14CA937B"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7)</w:t>
            </w:r>
          </w:p>
        </w:tc>
        <w:tc>
          <w:tcPr>
            <w:tcW w:w="2401" w:type="dxa"/>
          </w:tcPr>
          <w:p w14:paraId="3A888B8F"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«или» </w:t>
            </w:r>
          </w:p>
          <w:p w14:paraId="235EB76E"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«либо»</w:t>
            </w:r>
          </w:p>
        </w:tc>
        <w:tc>
          <w:tcPr>
            <w:tcW w:w="6768" w:type="dxa"/>
          </w:tcPr>
          <w:p w14:paraId="03AFBF92"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Участнику закупки следует указать одно из значений, разделенных такими союзами</w:t>
            </w:r>
          </w:p>
        </w:tc>
      </w:tr>
      <w:tr w:rsidR="00013AF4" w:rsidRPr="00C820E6" w14:paraId="23816FBF" w14:textId="77777777" w:rsidTr="000558B8">
        <w:tc>
          <w:tcPr>
            <w:tcW w:w="465" w:type="dxa"/>
          </w:tcPr>
          <w:p w14:paraId="3EB6B3FB"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8)</w:t>
            </w:r>
          </w:p>
        </w:tc>
        <w:tc>
          <w:tcPr>
            <w:tcW w:w="2401" w:type="dxa"/>
          </w:tcPr>
          <w:p w14:paraId="022368F9"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«и(или)»</w:t>
            </w:r>
          </w:p>
          <w:p w14:paraId="237EC232"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«и/или»</w:t>
            </w:r>
          </w:p>
        </w:tc>
        <w:tc>
          <w:tcPr>
            <w:tcW w:w="6768" w:type="dxa"/>
          </w:tcPr>
          <w:p w14:paraId="50ECB24F"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 xml:space="preserve">Участник закупки может указать как одно из установленных значений, так и все значения, разделенные такими союзами </w:t>
            </w:r>
          </w:p>
        </w:tc>
      </w:tr>
      <w:tr w:rsidR="00013AF4" w:rsidRPr="00C820E6" w14:paraId="07D170F9" w14:textId="77777777" w:rsidTr="000558B8">
        <w:tc>
          <w:tcPr>
            <w:tcW w:w="465" w:type="dxa"/>
          </w:tcPr>
          <w:p w14:paraId="37A8AD35" w14:textId="77777777" w:rsidR="00013AF4" w:rsidRPr="00C820E6" w:rsidRDefault="00013AF4" w:rsidP="000558B8">
            <w:pPr>
              <w:autoSpaceDE w:val="0"/>
              <w:autoSpaceDN w:val="0"/>
              <w:adjustRightInd w:val="0"/>
              <w:jc w:val="both"/>
              <w:rPr>
                <w:rFonts w:ascii="Arial" w:eastAsia="Times New Roman" w:hAnsi="Arial" w:cs="Arial"/>
                <w:lang w:eastAsia="ru-RU"/>
              </w:rPr>
            </w:pPr>
            <w:r w:rsidRPr="00C820E6">
              <w:rPr>
                <w:rFonts w:ascii="Arial" w:eastAsia="Times New Roman" w:hAnsi="Arial" w:cs="Arial"/>
                <w:lang w:eastAsia="ru-RU"/>
              </w:rPr>
              <w:t>9)</w:t>
            </w:r>
          </w:p>
        </w:tc>
        <w:tc>
          <w:tcPr>
            <w:tcW w:w="2401" w:type="dxa"/>
          </w:tcPr>
          <w:p w14:paraId="5D099448" w14:textId="77777777" w:rsidR="00013AF4" w:rsidRPr="00C820E6" w:rsidRDefault="00013AF4" w:rsidP="000558B8">
            <w:pPr>
              <w:autoSpaceDE w:val="0"/>
              <w:autoSpaceDN w:val="0"/>
              <w:adjustRightInd w:val="0"/>
              <w:jc w:val="both"/>
              <w:rPr>
                <w:rFonts w:ascii="Arial" w:hAnsi="Arial" w:cs="Arial"/>
              </w:rPr>
            </w:pPr>
            <w:r w:rsidRPr="00C820E6">
              <w:rPr>
                <w:rFonts w:ascii="Arial" w:hAnsi="Arial" w:cs="Arial"/>
              </w:rPr>
              <w:t>знак «-»</w:t>
            </w:r>
          </w:p>
        </w:tc>
        <w:tc>
          <w:tcPr>
            <w:tcW w:w="6768" w:type="dxa"/>
          </w:tcPr>
          <w:p w14:paraId="538A79AD" w14:textId="77777777" w:rsidR="00013AF4" w:rsidRPr="00C820E6" w:rsidRDefault="00013AF4" w:rsidP="00013AF4">
            <w:pPr>
              <w:pStyle w:val="a3"/>
              <w:numPr>
                <w:ilvl w:val="0"/>
                <w:numId w:val="17"/>
              </w:numPr>
              <w:autoSpaceDE w:val="0"/>
              <w:autoSpaceDN w:val="0"/>
              <w:adjustRightInd w:val="0"/>
              <w:ind w:left="0" w:firstLine="277"/>
              <w:jc w:val="both"/>
              <w:rPr>
                <w:rFonts w:ascii="Arial" w:hAnsi="Arial" w:cs="Arial"/>
                <w:bCs/>
              </w:rPr>
            </w:pPr>
            <w:r w:rsidRPr="00C820E6">
              <w:rPr>
                <w:rFonts w:ascii="Arial" w:hAnsi="Arial" w:cs="Arial"/>
              </w:rPr>
              <w:t xml:space="preserve">Если в качестве инструкции </w:t>
            </w:r>
            <w:r w:rsidRPr="00C820E6">
              <w:rPr>
                <w:rFonts w:ascii="Arial" w:eastAsia="Times New Roman" w:hAnsi="Arial" w:cs="Arial"/>
              </w:rPr>
              <w:t>по заполнению характеристик в заявке установлено «Участник закупки указывает в заявке конкретное значение характеристики»</w:t>
            </w:r>
            <w:r w:rsidRPr="00C820E6">
              <w:rPr>
                <w:rFonts w:ascii="Arial" w:hAnsi="Arial" w:cs="Arial"/>
              </w:rPr>
              <w:t xml:space="preserve"> - участнику закупки необходимо указать </w:t>
            </w:r>
            <w:r w:rsidRPr="00C820E6">
              <w:rPr>
                <w:rFonts w:ascii="Arial" w:hAnsi="Arial" w:cs="Arial"/>
                <w:b/>
              </w:rPr>
              <w:t xml:space="preserve">одно значение, </w:t>
            </w:r>
            <w:r w:rsidRPr="00C820E6">
              <w:rPr>
                <w:rFonts w:ascii="Arial" w:hAnsi="Arial" w:cs="Arial"/>
                <w:bCs/>
              </w:rPr>
              <w:t>не выходящее за пределы указанных границ;</w:t>
            </w:r>
          </w:p>
          <w:p w14:paraId="026AD4CB" w14:textId="77777777" w:rsidR="00013AF4" w:rsidRPr="00C820E6" w:rsidRDefault="00013AF4" w:rsidP="000558B8">
            <w:pPr>
              <w:autoSpaceDE w:val="0"/>
              <w:autoSpaceDN w:val="0"/>
              <w:adjustRightInd w:val="0"/>
              <w:ind w:firstLine="277"/>
              <w:jc w:val="both"/>
              <w:rPr>
                <w:rFonts w:ascii="Arial" w:eastAsia="Times New Roman" w:hAnsi="Arial" w:cs="Arial"/>
                <w:b/>
                <w:bCs/>
              </w:rPr>
            </w:pPr>
            <w:r w:rsidRPr="00C820E6">
              <w:rPr>
                <w:rFonts w:ascii="Arial" w:hAnsi="Arial" w:cs="Arial"/>
              </w:rPr>
              <w:t xml:space="preserve">2) Если в качестве инструкции </w:t>
            </w:r>
            <w:r w:rsidRPr="00C820E6">
              <w:rPr>
                <w:rFonts w:ascii="Arial" w:eastAsia="Times New Roman" w:hAnsi="Arial" w:cs="Arial"/>
              </w:rPr>
              <w:t xml:space="preserve">по заполнению характеристик в заявке установлено «Участник закупки указывает в заявке диапазон значений характеристики» в сопровождении таких слов, как «не менее», «не уже» - участнику закупки необходимо указать соответствующий </w:t>
            </w:r>
            <w:r w:rsidRPr="00C820E6">
              <w:rPr>
                <w:rFonts w:ascii="Arial" w:eastAsia="Times New Roman" w:hAnsi="Arial" w:cs="Arial"/>
                <w:b/>
                <w:bCs/>
              </w:rPr>
              <w:t>диапазон значений, не сужая его (допускается расширение диапазона);</w:t>
            </w:r>
          </w:p>
          <w:p w14:paraId="57721549" w14:textId="77777777" w:rsidR="00013AF4" w:rsidRPr="00C820E6" w:rsidRDefault="00013AF4" w:rsidP="000558B8">
            <w:pPr>
              <w:autoSpaceDE w:val="0"/>
              <w:autoSpaceDN w:val="0"/>
              <w:adjustRightInd w:val="0"/>
              <w:ind w:firstLine="277"/>
              <w:jc w:val="both"/>
              <w:rPr>
                <w:rFonts w:ascii="Arial" w:eastAsia="Times New Roman" w:hAnsi="Arial" w:cs="Arial"/>
                <w:b/>
                <w:bCs/>
              </w:rPr>
            </w:pPr>
            <w:r w:rsidRPr="00C820E6">
              <w:rPr>
                <w:rFonts w:ascii="Arial" w:hAnsi="Arial" w:cs="Arial"/>
              </w:rPr>
              <w:lastRenderedPageBreak/>
              <w:t xml:space="preserve">3) Если в качестве инструкции </w:t>
            </w:r>
            <w:r w:rsidRPr="00C820E6">
              <w:rPr>
                <w:rFonts w:ascii="Arial" w:eastAsia="Times New Roman" w:hAnsi="Arial" w:cs="Arial"/>
              </w:rPr>
              <w:t xml:space="preserve">по заполнению характеристик в заявке установлено «Участник закупки указывает в заявке диапазон значений характеристики» в сопровождении таких слов, как «не более», «не шире» - участнику закупки необходимо указать соответствующий </w:t>
            </w:r>
            <w:r w:rsidRPr="00C820E6">
              <w:rPr>
                <w:rFonts w:ascii="Arial" w:eastAsia="Times New Roman" w:hAnsi="Arial" w:cs="Arial"/>
                <w:b/>
                <w:bCs/>
              </w:rPr>
              <w:t>диапазон значений, не расширяя его (допускается сужение диапазона);</w:t>
            </w:r>
          </w:p>
          <w:p w14:paraId="4EA76B6F" w14:textId="77777777" w:rsidR="00013AF4" w:rsidRPr="00C820E6" w:rsidRDefault="00013AF4" w:rsidP="000558B8">
            <w:pPr>
              <w:ind w:firstLine="277"/>
              <w:jc w:val="both"/>
            </w:pPr>
            <w:r w:rsidRPr="00C820E6">
              <w:rPr>
                <w:rFonts w:ascii="Arial" w:hAnsi="Arial" w:cs="Arial"/>
              </w:rPr>
              <w:t xml:space="preserve">4) Если в качестве инструкции </w:t>
            </w:r>
            <w:r w:rsidRPr="00C820E6">
              <w:rPr>
                <w:rFonts w:ascii="Arial" w:eastAsia="Times New Roman" w:hAnsi="Arial" w:cs="Arial"/>
              </w:rPr>
              <w:t>по заполнению характеристик в заявке установлено</w:t>
            </w:r>
            <w:r w:rsidRPr="00C820E6">
              <w:rPr>
                <w:rFonts w:ascii="Arial" w:eastAsia="Times New Roman" w:hAnsi="Arial" w:cs="Arial"/>
                <w:b/>
                <w:bCs/>
              </w:rPr>
              <w:t xml:space="preserve"> </w:t>
            </w:r>
            <w:r w:rsidRPr="00C820E6">
              <w:rPr>
                <w:rFonts w:ascii="Arial" w:eastAsia="Times New Roman" w:hAnsi="Arial" w:cs="Arial"/>
              </w:rPr>
              <w:t xml:space="preserve">«Значение характеристики не может изменяться участником закупки» - участнику закупки необходимо указать значения в сопровождении </w:t>
            </w:r>
            <w:r w:rsidRPr="00C820E6">
              <w:rPr>
                <w:rFonts w:ascii="Arial" w:hAnsi="Arial" w:cs="Arial"/>
              </w:rPr>
              <w:t>знака «-»</w:t>
            </w:r>
            <w:r w:rsidRPr="00C820E6">
              <w:rPr>
                <w:rFonts w:ascii="Arial" w:eastAsia="Times New Roman" w:hAnsi="Arial" w:cs="Arial"/>
              </w:rPr>
              <w:t xml:space="preserve"> </w:t>
            </w:r>
            <w:r w:rsidRPr="00C820E6">
              <w:rPr>
                <w:rFonts w:ascii="Arial" w:eastAsia="Times New Roman" w:hAnsi="Arial" w:cs="Arial"/>
                <w:b/>
                <w:bCs/>
              </w:rPr>
              <w:t>в неизменном виде.</w:t>
            </w:r>
            <w:r w:rsidRPr="00C820E6">
              <w:rPr>
                <w:rFonts w:ascii="Arial" w:eastAsia="Times New Roman" w:hAnsi="Arial" w:cs="Arial"/>
              </w:rPr>
              <w:t xml:space="preserve"> </w:t>
            </w:r>
          </w:p>
        </w:tc>
      </w:tr>
    </w:tbl>
    <w:p w14:paraId="25198B2E" w14:textId="2FDBBFDF" w:rsidR="00C950E3" w:rsidRPr="00C820E6" w:rsidRDefault="00C950E3" w:rsidP="00C950E3">
      <w:pPr>
        <w:pStyle w:val="a3"/>
        <w:autoSpaceDE w:val="0"/>
        <w:autoSpaceDN w:val="0"/>
        <w:adjustRightInd w:val="0"/>
        <w:spacing w:before="120" w:line="240" w:lineRule="auto"/>
        <w:ind w:left="0"/>
        <w:jc w:val="center"/>
        <w:rPr>
          <w:rFonts w:ascii="Arial" w:hAnsi="Arial" w:cs="Arial"/>
          <w:b/>
          <w:bCs/>
          <w:i/>
          <w:iCs/>
        </w:rPr>
      </w:pPr>
      <w:r w:rsidRPr="00C820E6">
        <w:rPr>
          <w:rFonts w:ascii="Arial" w:hAnsi="Arial" w:cs="Arial"/>
          <w:b/>
          <w:bCs/>
          <w:i/>
          <w:iCs/>
        </w:rPr>
        <w:t>Раздел III. Особенности порядка предоставления обеспечения заявок на участие в закупках</w:t>
      </w:r>
      <w:r w:rsidR="009561A6" w:rsidRPr="00C820E6">
        <w:rPr>
          <w:rStyle w:val="a6"/>
          <w:rFonts w:ascii="Arial" w:hAnsi="Arial" w:cs="Arial"/>
          <w:b/>
          <w:bCs/>
          <w:i/>
          <w:iCs/>
        </w:rPr>
        <w:footnoteReference w:id="5"/>
      </w:r>
      <w:r w:rsidRPr="00C820E6">
        <w:rPr>
          <w:rFonts w:ascii="Arial" w:hAnsi="Arial" w:cs="Arial"/>
          <w:b/>
          <w:bCs/>
          <w:i/>
          <w:iCs/>
        </w:rPr>
        <w:t xml:space="preserve"> товаров, работ, услуг для обеспечения государственных или муниципальных нужд участниками таких закупок, являющимися иностранными лицами</w:t>
      </w:r>
    </w:p>
    <w:p w14:paraId="5FFD3216" w14:textId="77777777" w:rsidR="00C950E3" w:rsidRPr="00C820E6" w:rsidRDefault="00C950E3" w:rsidP="00C950E3">
      <w:pPr>
        <w:pStyle w:val="a3"/>
        <w:autoSpaceDE w:val="0"/>
        <w:autoSpaceDN w:val="0"/>
        <w:adjustRightInd w:val="0"/>
        <w:spacing w:before="120" w:line="240" w:lineRule="auto"/>
        <w:ind w:left="0"/>
        <w:jc w:val="center"/>
        <w:rPr>
          <w:rFonts w:ascii="Arial" w:hAnsi="Arial" w:cs="Arial"/>
        </w:rPr>
      </w:pPr>
    </w:p>
    <w:p w14:paraId="0F774FAF" w14:textId="77777777" w:rsidR="00C950E3" w:rsidRPr="00C820E6" w:rsidRDefault="00C950E3" w:rsidP="00C950E3">
      <w:pPr>
        <w:pStyle w:val="a3"/>
        <w:autoSpaceDE w:val="0"/>
        <w:autoSpaceDN w:val="0"/>
        <w:adjustRightInd w:val="0"/>
        <w:spacing w:after="0" w:line="240" w:lineRule="auto"/>
        <w:ind w:left="0" w:firstLine="709"/>
        <w:jc w:val="both"/>
        <w:rPr>
          <w:rFonts w:ascii="Arial" w:hAnsi="Arial" w:cs="Arial"/>
        </w:rPr>
      </w:pPr>
      <w:r w:rsidRPr="00C820E6">
        <w:rPr>
          <w:rFonts w:ascii="Arial" w:hAnsi="Arial" w:cs="Arial"/>
        </w:rPr>
        <w:t>В случае, если условиями закупки предусмотрено предоставление обеспечения заявки на участие в закупке товаров, работ, услуг для обеспечения государственных или муниципальных нужд, в соответствии с частью 18 статьи 44 Закона о контрактной системе и</w:t>
      </w:r>
      <w:r w:rsidRPr="00C820E6">
        <w:t xml:space="preserve"> </w:t>
      </w:r>
      <w:r w:rsidRPr="00C820E6">
        <w:rPr>
          <w:rFonts w:ascii="Arial" w:hAnsi="Arial" w:cs="Arial"/>
        </w:rPr>
        <w:t>постановлением Правительства Российской Федерации от 10 апреля 2023 года N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
    <w:p w14:paraId="6F38B04F" w14:textId="77777777" w:rsidR="00C950E3" w:rsidRPr="00C820E6" w:rsidRDefault="00C950E3" w:rsidP="00C950E3">
      <w:pPr>
        <w:pStyle w:val="s1"/>
        <w:spacing w:before="0" w:beforeAutospacing="0" w:after="0" w:afterAutospacing="0"/>
        <w:ind w:firstLine="709"/>
        <w:jc w:val="both"/>
        <w:rPr>
          <w:rFonts w:ascii="Arial" w:eastAsiaTheme="minorHAnsi" w:hAnsi="Arial" w:cs="Arial"/>
          <w:sz w:val="22"/>
          <w:szCs w:val="22"/>
          <w:lang w:eastAsia="en-US"/>
        </w:rPr>
      </w:pPr>
      <w:r w:rsidRPr="00C820E6">
        <w:rPr>
          <w:rFonts w:ascii="Arial" w:eastAsiaTheme="minorHAnsi" w:hAnsi="Arial" w:cs="Arial"/>
          <w:sz w:val="22"/>
          <w:szCs w:val="22"/>
          <w:lang w:eastAsia="en-US"/>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6CD0A854" w14:textId="77777777" w:rsidR="00C950E3" w:rsidRPr="00C820E6" w:rsidRDefault="00C950E3" w:rsidP="00C950E3">
      <w:pPr>
        <w:pStyle w:val="s1"/>
        <w:spacing w:before="0" w:beforeAutospacing="0" w:after="0" w:afterAutospacing="0"/>
        <w:ind w:firstLine="709"/>
        <w:jc w:val="both"/>
        <w:rPr>
          <w:rFonts w:ascii="Arial" w:eastAsiaTheme="minorHAnsi" w:hAnsi="Arial" w:cs="Arial"/>
          <w:sz w:val="22"/>
          <w:szCs w:val="22"/>
          <w:lang w:eastAsia="en-US"/>
        </w:rPr>
      </w:pPr>
      <w:r w:rsidRPr="00C820E6">
        <w:rPr>
          <w:rFonts w:ascii="Arial" w:eastAsiaTheme="minorHAnsi" w:hAnsi="Arial" w:cs="Arial"/>
          <w:sz w:val="22"/>
          <w:szCs w:val="22"/>
          <w:lang w:eastAsia="en-US"/>
        </w:rPr>
        <w:t xml:space="preserve">б) </w:t>
      </w:r>
      <w:r w:rsidRPr="00C820E6">
        <w:rPr>
          <w:rFonts w:ascii="Arial" w:eastAsiaTheme="minorHAnsi" w:hAnsi="Arial" w:cs="Arial"/>
          <w:b/>
          <w:bCs/>
          <w:i/>
          <w:iCs/>
          <w:sz w:val="22"/>
          <w:szCs w:val="22"/>
          <w:lang w:eastAsia="en-US"/>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1BD6926F" w14:textId="77777777" w:rsidR="00C950E3" w:rsidRPr="00C820E6" w:rsidRDefault="00C950E3" w:rsidP="00013AF4">
      <w:pPr>
        <w:pStyle w:val="s1"/>
        <w:spacing w:before="0" w:beforeAutospacing="0" w:after="0" w:afterAutospacing="0"/>
        <w:ind w:firstLine="709"/>
        <w:jc w:val="both"/>
        <w:rPr>
          <w:rFonts w:ascii="Arial" w:eastAsiaTheme="minorHAnsi" w:hAnsi="Arial" w:cs="Arial"/>
          <w:sz w:val="22"/>
          <w:szCs w:val="22"/>
          <w:lang w:eastAsia="en-US"/>
        </w:rPr>
      </w:pPr>
      <w:r w:rsidRPr="00C820E6">
        <w:rPr>
          <w:rFonts w:ascii="Arial" w:eastAsiaTheme="minorHAnsi" w:hAnsi="Arial" w:cs="Arial"/>
          <w:sz w:val="22"/>
          <w:szCs w:val="22"/>
          <w:lang w:eastAsia="en-US"/>
        </w:rPr>
        <w:t xml:space="preserve">в) участник закупки признается </w:t>
      </w:r>
      <w:proofErr w:type="spellStart"/>
      <w:r w:rsidRPr="00C820E6">
        <w:rPr>
          <w:rFonts w:ascii="Arial" w:eastAsiaTheme="minorHAnsi" w:hAnsi="Arial" w:cs="Arial"/>
          <w:sz w:val="22"/>
          <w:szCs w:val="22"/>
          <w:lang w:eastAsia="en-US"/>
        </w:rPr>
        <w:t>непредоставившим</w:t>
      </w:r>
      <w:proofErr w:type="spellEnd"/>
      <w:r w:rsidRPr="00C820E6">
        <w:rPr>
          <w:rFonts w:ascii="Arial" w:eastAsiaTheme="minorHAnsi" w:hAnsi="Arial" w:cs="Arial"/>
          <w:sz w:val="22"/>
          <w:szCs w:val="22"/>
          <w:lang w:eastAsia="en-US"/>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подведения итогов определения поставщика (подрядчика, исполнителя) на счет, предусмотренный подпунктом «а» настоящего пункта.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о контрактной системе;</w:t>
      </w:r>
    </w:p>
    <w:p w14:paraId="192BA65F" w14:textId="11BC5FCE" w:rsidR="00C950E3" w:rsidRPr="00013AF4" w:rsidRDefault="00C950E3" w:rsidP="00013AF4">
      <w:pPr>
        <w:spacing w:after="0" w:line="240" w:lineRule="auto"/>
        <w:ind w:firstLine="709"/>
        <w:jc w:val="both"/>
        <w:rPr>
          <w:rFonts w:ascii="Arial" w:hAnsi="Arial" w:cs="Arial"/>
        </w:rPr>
      </w:pPr>
      <w:r w:rsidRPr="00C820E6">
        <w:rPr>
          <w:rFonts w:ascii="Arial" w:hAnsi="Arial" w:cs="Arial"/>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о контрактной системе. Возврат таких денежных средств участнику закупки не осуществляется в случае, предусмотренном пунктом 7 части 10 статьи 44 Закона о контрактной системе.</w:t>
      </w:r>
      <w:bookmarkEnd w:id="1"/>
    </w:p>
    <w:sectPr w:rsidR="00C950E3" w:rsidRPr="00013AF4" w:rsidSect="003F0422">
      <w:footerReference w:type="default" r:id="rId21"/>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D66E8" w14:textId="77777777" w:rsidR="00030D1C" w:rsidRDefault="00030D1C" w:rsidP="004608A9">
      <w:pPr>
        <w:spacing w:after="0" w:line="240" w:lineRule="auto"/>
      </w:pPr>
      <w:r>
        <w:separator/>
      </w:r>
    </w:p>
  </w:endnote>
  <w:endnote w:type="continuationSeparator" w:id="0">
    <w:p w14:paraId="088865E4" w14:textId="77777777" w:rsidR="00030D1C" w:rsidRDefault="00030D1C" w:rsidP="00460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6066685"/>
      <w:docPartObj>
        <w:docPartGallery w:val="Page Numbers (Bottom of Page)"/>
        <w:docPartUnique/>
      </w:docPartObj>
    </w:sdtPr>
    <w:sdtEndPr>
      <w:rPr>
        <w:rFonts w:ascii="Arial" w:hAnsi="Arial" w:cs="Arial"/>
        <w:sz w:val="20"/>
        <w:szCs w:val="20"/>
      </w:rPr>
    </w:sdtEndPr>
    <w:sdtContent>
      <w:p w14:paraId="0EE12AEF" w14:textId="62966D39" w:rsidR="00300FF5" w:rsidRPr="00DF2808" w:rsidRDefault="00300FF5">
        <w:pPr>
          <w:pStyle w:val="ab"/>
          <w:jc w:val="center"/>
          <w:rPr>
            <w:rFonts w:ascii="Arial" w:hAnsi="Arial" w:cs="Arial"/>
            <w:sz w:val="20"/>
            <w:szCs w:val="20"/>
          </w:rPr>
        </w:pPr>
        <w:r w:rsidRPr="00DF2808">
          <w:rPr>
            <w:rFonts w:ascii="Arial" w:hAnsi="Arial" w:cs="Arial"/>
            <w:sz w:val="16"/>
            <w:szCs w:val="16"/>
          </w:rPr>
          <w:fldChar w:fldCharType="begin"/>
        </w:r>
        <w:r w:rsidRPr="00DF2808">
          <w:rPr>
            <w:rFonts w:ascii="Arial" w:hAnsi="Arial" w:cs="Arial"/>
            <w:sz w:val="16"/>
            <w:szCs w:val="16"/>
          </w:rPr>
          <w:instrText>PAGE   \* MERGEFORMAT</w:instrText>
        </w:r>
        <w:r w:rsidRPr="00DF2808">
          <w:rPr>
            <w:rFonts w:ascii="Arial" w:hAnsi="Arial" w:cs="Arial"/>
            <w:sz w:val="16"/>
            <w:szCs w:val="16"/>
          </w:rPr>
          <w:fldChar w:fldCharType="separate"/>
        </w:r>
        <w:r w:rsidR="00E946D6">
          <w:rPr>
            <w:rFonts w:ascii="Arial" w:hAnsi="Arial" w:cs="Arial"/>
            <w:noProof/>
            <w:sz w:val="16"/>
            <w:szCs w:val="16"/>
          </w:rPr>
          <w:t>8</w:t>
        </w:r>
        <w:r w:rsidRPr="00DF2808">
          <w:rPr>
            <w:rFonts w:ascii="Arial" w:hAnsi="Arial" w:cs="Arial"/>
            <w:sz w:val="16"/>
            <w:szCs w:val="16"/>
          </w:rPr>
          <w:fldChar w:fldCharType="end"/>
        </w:r>
      </w:p>
    </w:sdtContent>
  </w:sdt>
  <w:p w14:paraId="7F4DDE6F" w14:textId="77777777" w:rsidR="00300FF5" w:rsidRDefault="00300FF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B8C81" w14:textId="77777777" w:rsidR="00030D1C" w:rsidRDefault="00030D1C" w:rsidP="004608A9">
      <w:pPr>
        <w:spacing w:after="0" w:line="240" w:lineRule="auto"/>
      </w:pPr>
      <w:r>
        <w:separator/>
      </w:r>
    </w:p>
  </w:footnote>
  <w:footnote w:type="continuationSeparator" w:id="0">
    <w:p w14:paraId="1C0D5C66" w14:textId="77777777" w:rsidR="00030D1C" w:rsidRDefault="00030D1C" w:rsidP="004608A9">
      <w:pPr>
        <w:spacing w:after="0" w:line="240" w:lineRule="auto"/>
      </w:pPr>
      <w:r>
        <w:continuationSeparator/>
      </w:r>
    </w:p>
  </w:footnote>
  <w:footnote w:id="1">
    <w:p w14:paraId="31764432" w14:textId="77777777" w:rsidR="00CD3532" w:rsidRDefault="00CD3532" w:rsidP="00E946D6">
      <w:pPr>
        <w:autoSpaceDE w:val="0"/>
        <w:autoSpaceDN w:val="0"/>
        <w:adjustRightInd w:val="0"/>
        <w:spacing w:after="0" w:line="240" w:lineRule="auto"/>
        <w:jc w:val="both"/>
        <w:rPr>
          <w:rFonts w:ascii="Arial" w:hAnsi="Arial" w:cs="Arial"/>
          <w:sz w:val="20"/>
          <w:szCs w:val="20"/>
        </w:rPr>
      </w:pPr>
      <w:r>
        <w:rPr>
          <w:rStyle w:val="a6"/>
        </w:rPr>
        <w:t>*</w:t>
      </w:r>
      <w:r>
        <w:t xml:space="preserve"> </w:t>
      </w:r>
      <w:r>
        <w:rPr>
          <w:rFonts w:ascii="Arial" w:hAnsi="Arial" w:cs="Arial"/>
          <w:sz w:val="18"/>
          <w:szCs w:val="18"/>
        </w:rPr>
        <w:t>отсутствие у участника закупки ограничений для участия в закупках, установленных законодательством Российской Федерации, в том числе, в соответствии с Указом Президента РФ от 03.05.2022 N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21230B1B" w14:textId="77777777" w:rsidR="00CD3532" w:rsidRDefault="00CD3532" w:rsidP="00E946D6">
      <w:pPr>
        <w:pStyle w:val="a4"/>
      </w:pPr>
    </w:p>
    <w:p w14:paraId="37AC91E9" w14:textId="606FA475" w:rsidR="00CD3532" w:rsidRDefault="00CD3532">
      <w:pPr>
        <w:pStyle w:val="a4"/>
      </w:pPr>
    </w:p>
  </w:footnote>
  <w:footnote w:id="2">
    <w:p w14:paraId="3F4AD594" w14:textId="77777777" w:rsidR="00CD353A" w:rsidRDefault="00CD353A" w:rsidP="00CD353A">
      <w:pPr>
        <w:pStyle w:val="a4"/>
        <w:jc w:val="both"/>
      </w:pPr>
      <w:r>
        <w:rPr>
          <w:rStyle w:val="a6"/>
        </w:rPr>
        <w:footnoteRef/>
      </w:r>
      <w:r>
        <w:t xml:space="preserve"> </w:t>
      </w:r>
      <w:r w:rsidRPr="00060C30">
        <w:rPr>
          <w:rFonts w:ascii="Arial" w:hAnsi="Arial" w:cs="Arial"/>
          <w:sz w:val="18"/>
          <w:szCs w:val="18"/>
        </w:rPr>
        <w:t>Постановление Правительства РФ от 23</w:t>
      </w:r>
      <w:r>
        <w:rPr>
          <w:rFonts w:ascii="Arial" w:hAnsi="Arial" w:cs="Arial"/>
          <w:sz w:val="18"/>
          <w:szCs w:val="18"/>
        </w:rPr>
        <w:t xml:space="preserve"> декабря </w:t>
      </w:r>
      <w:r w:rsidRPr="00060C30">
        <w:rPr>
          <w:rFonts w:ascii="Arial" w:hAnsi="Arial" w:cs="Arial"/>
          <w:sz w:val="18"/>
          <w:szCs w:val="18"/>
        </w:rPr>
        <w:t xml:space="preserve">2024 </w:t>
      </w:r>
      <w:r>
        <w:rPr>
          <w:rFonts w:ascii="Arial" w:hAnsi="Arial" w:cs="Arial"/>
          <w:sz w:val="18"/>
          <w:szCs w:val="18"/>
        </w:rPr>
        <w:t>№</w:t>
      </w:r>
      <w:r w:rsidRPr="00060C30">
        <w:rPr>
          <w:rFonts w:ascii="Arial" w:hAnsi="Arial" w:cs="Arial"/>
          <w:sz w:val="18"/>
          <w:szCs w:val="18"/>
        </w:rPr>
        <w:t xml:space="preserve"> 1875 </w:t>
      </w:r>
      <w:r>
        <w:rPr>
          <w:rFonts w:ascii="Arial" w:hAnsi="Arial" w:cs="Arial"/>
          <w:sz w:val="18"/>
          <w:szCs w:val="18"/>
        </w:rPr>
        <w:t>«</w:t>
      </w:r>
      <w:r w:rsidRPr="00060C30">
        <w:rPr>
          <w:rFonts w:ascii="Arial" w:hAnsi="Arial" w:cs="Arial"/>
          <w:sz w:val="18"/>
          <w:szCs w:val="18"/>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Fonts w:ascii="Arial" w:hAnsi="Arial" w:cs="Arial"/>
          <w:sz w:val="18"/>
          <w:szCs w:val="18"/>
        </w:rPr>
        <w:t>»;</w:t>
      </w:r>
    </w:p>
  </w:footnote>
  <w:footnote w:id="3">
    <w:p w14:paraId="02B40D26" w14:textId="77777777" w:rsidR="00C950E3" w:rsidRPr="00B26A89" w:rsidRDefault="00C950E3" w:rsidP="00C950E3">
      <w:pPr>
        <w:pStyle w:val="a4"/>
        <w:rPr>
          <w:rFonts w:ascii="Arial" w:hAnsi="Arial" w:cs="Arial"/>
          <w:sz w:val="18"/>
          <w:szCs w:val="18"/>
        </w:rPr>
      </w:pPr>
      <w:r>
        <w:rPr>
          <w:rStyle w:val="a6"/>
        </w:rPr>
        <w:footnoteRef/>
      </w:r>
      <w:r>
        <w:t xml:space="preserve"> </w:t>
      </w:r>
      <w:r w:rsidRPr="00B26A89">
        <w:rPr>
          <w:rFonts w:ascii="Arial" w:hAnsi="Arial" w:cs="Arial"/>
          <w:sz w:val="18"/>
          <w:szCs w:val="18"/>
        </w:rPr>
        <w:t>Часть 5 статьи 43 Закона о контрактной системе;</w:t>
      </w:r>
    </w:p>
  </w:footnote>
  <w:footnote w:id="4">
    <w:p w14:paraId="50691DD5" w14:textId="77777777" w:rsidR="00C950E3" w:rsidRPr="00606019" w:rsidRDefault="00C950E3" w:rsidP="00C950E3">
      <w:pPr>
        <w:pStyle w:val="a4"/>
        <w:jc w:val="both"/>
        <w:rPr>
          <w:i/>
          <w:iCs/>
        </w:rPr>
      </w:pPr>
      <w:r w:rsidRPr="00B26A89">
        <w:rPr>
          <w:rStyle w:val="a6"/>
          <w:rFonts w:ascii="Arial" w:hAnsi="Arial" w:cs="Arial"/>
          <w:sz w:val="18"/>
          <w:szCs w:val="18"/>
        </w:rPr>
        <w:footnoteRef/>
      </w:r>
      <w:r w:rsidRPr="00B26A89">
        <w:rPr>
          <w:rFonts w:ascii="Arial" w:hAnsi="Arial" w:cs="Arial"/>
          <w:i/>
          <w:iCs/>
          <w:sz w:val="18"/>
          <w:szCs w:val="18"/>
        </w:rPr>
        <w:t xml:space="preserve"> </w:t>
      </w:r>
      <w:r w:rsidRPr="00B26A89">
        <w:rPr>
          <w:rFonts w:ascii="Arial" w:hAnsi="Arial" w:cs="Arial"/>
          <w:sz w:val="18"/>
          <w:szCs w:val="18"/>
        </w:rPr>
        <w:t>В соответствии с пунктом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утвержденных постановлением Правительства Российской Федерации от 8 июня 2018 года № 656.</w:t>
      </w:r>
    </w:p>
  </w:footnote>
  <w:footnote w:id="5">
    <w:p w14:paraId="1C5CA275" w14:textId="24691FBE" w:rsidR="009561A6" w:rsidRPr="009561A6" w:rsidRDefault="009561A6" w:rsidP="009561A6">
      <w:pPr>
        <w:pStyle w:val="a4"/>
        <w:jc w:val="both"/>
        <w:rPr>
          <w:rFonts w:ascii="Arial" w:hAnsi="Arial" w:cs="Arial"/>
          <w:sz w:val="18"/>
          <w:szCs w:val="18"/>
        </w:rPr>
      </w:pPr>
      <w:r w:rsidRPr="001061DE">
        <w:rPr>
          <w:rStyle w:val="a6"/>
          <w:rFonts w:ascii="Arial" w:hAnsi="Arial" w:cs="Arial"/>
          <w:sz w:val="18"/>
          <w:szCs w:val="18"/>
        </w:rPr>
        <w:footnoteRef/>
      </w:r>
      <w:r w:rsidRPr="001061DE">
        <w:rPr>
          <w:rFonts w:ascii="Arial" w:hAnsi="Arial" w:cs="Arial"/>
          <w:sz w:val="18"/>
          <w:szCs w:val="18"/>
        </w:rPr>
        <w:t xml:space="preserve"> За исключением закупок, участниками которых в соответствии с частью 3 статьи 30 Закона о контрактной системе, могут быть только субъекты малого предпринимательства, социально ориентированные некоммерческие организации.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C3ECD"/>
    <w:multiLevelType w:val="hybridMultilevel"/>
    <w:tmpl w:val="10921AD4"/>
    <w:lvl w:ilvl="0" w:tplc="39968000">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9912B8"/>
    <w:multiLevelType w:val="hybridMultilevel"/>
    <w:tmpl w:val="55F89C26"/>
    <w:lvl w:ilvl="0" w:tplc="45182C14">
      <w:start w:val="1"/>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D42FDD"/>
    <w:multiLevelType w:val="hybridMultilevel"/>
    <w:tmpl w:val="C728CF7E"/>
    <w:lvl w:ilvl="0" w:tplc="7D521A58">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 w15:restartNumberingAfterBreak="0">
    <w:nsid w:val="0D41190B"/>
    <w:multiLevelType w:val="hybridMultilevel"/>
    <w:tmpl w:val="65084418"/>
    <w:lvl w:ilvl="0" w:tplc="518E3E02">
      <w:start w:val="1"/>
      <w:numFmt w:val="russianLower"/>
      <w:suff w:val="space"/>
      <w:lvlText w:val="%1)"/>
      <w:lvlJc w:val="left"/>
      <w:pPr>
        <w:ind w:left="709" w:firstLine="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EE3DB1"/>
    <w:multiLevelType w:val="hybridMultilevel"/>
    <w:tmpl w:val="FA7CE94A"/>
    <w:lvl w:ilvl="0" w:tplc="814CD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51B6B1D"/>
    <w:multiLevelType w:val="hybridMultilevel"/>
    <w:tmpl w:val="006C91A0"/>
    <w:lvl w:ilvl="0" w:tplc="7D521A58">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51E5ACC"/>
    <w:multiLevelType w:val="hybridMultilevel"/>
    <w:tmpl w:val="06AEC33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37166B"/>
    <w:multiLevelType w:val="hybridMultilevel"/>
    <w:tmpl w:val="E6061F3A"/>
    <w:lvl w:ilvl="0" w:tplc="5D087892">
      <w:start w:val="1"/>
      <w:numFmt w:val="decimal"/>
      <w:suff w:val="space"/>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266F1E8B"/>
    <w:multiLevelType w:val="hybridMultilevel"/>
    <w:tmpl w:val="55F89C26"/>
    <w:lvl w:ilvl="0" w:tplc="FFFFFFFF">
      <w:start w:val="1"/>
      <w:numFmt w:val="decimal"/>
      <w:suff w:val="space"/>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5C61F8"/>
    <w:multiLevelType w:val="hybridMultilevel"/>
    <w:tmpl w:val="8EC8101C"/>
    <w:lvl w:ilvl="0" w:tplc="1330638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11E5A67"/>
    <w:multiLevelType w:val="hybridMultilevel"/>
    <w:tmpl w:val="60F86308"/>
    <w:lvl w:ilvl="0" w:tplc="A574D314">
      <w:start w:val="1"/>
      <w:numFmt w:val="decimal"/>
      <w:suff w:val="space"/>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12F6930"/>
    <w:multiLevelType w:val="hybridMultilevel"/>
    <w:tmpl w:val="8EC8101C"/>
    <w:lvl w:ilvl="0" w:tplc="1330638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F386E41"/>
    <w:multiLevelType w:val="hybridMultilevel"/>
    <w:tmpl w:val="E0940C9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523A4121"/>
    <w:multiLevelType w:val="hybridMultilevel"/>
    <w:tmpl w:val="E7BCC984"/>
    <w:lvl w:ilvl="0" w:tplc="BE204574">
      <w:start w:val="1"/>
      <w:numFmt w:val="decimal"/>
      <w:lvlText w:val="%1."/>
      <w:lvlJc w:val="left"/>
      <w:pPr>
        <w:ind w:left="397" w:hanging="360"/>
      </w:pPr>
      <w:rPr>
        <w:rFonts w:hint="default"/>
        <w:b/>
        <w:i/>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14" w15:restartNumberingAfterBreak="0">
    <w:nsid w:val="53B214C3"/>
    <w:multiLevelType w:val="hybridMultilevel"/>
    <w:tmpl w:val="6D2EE69C"/>
    <w:lvl w:ilvl="0" w:tplc="7D521A58">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5" w15:restartNumberingAfterBreak="0">
    <w:nsid w:val="69ED7010"/>
    <w:multiLevelType w:val="hybridMultilevel"/>
    <w:tmpl w:val="0EDA1E1E"/>
    <w:lvl w:ilvl="0" w:tplc="C3BEF2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424C54"/>
    <w:multiLevelType w:val="hybridMultilevel"/>
    <w:tmpl w:val="2A869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1"/>
  </w:num>
  <w:num w:numId="3">
    <w:abstractNumId w:val="4"/>
  </w:num>
  <w:num w:numId="4">
    <w:abstractNumId w:val="9"/>
  </w:num>
  <w:num w:numId="5">
    <w:abstractNumId w:val="6"/>
  </w:num>
  <w:num w:numId="6">
    <w:abstractNumId w:val="12"/>
  </w:num>
  <w:num w:numId="7">
    <w:abstractNumId w:val="10"/>
  </w:num>
  <w:num w:numId="8">
    <w:abstractNumId w:val="13"/>
  </w:num>
  <w:num w:numId="9">
    <w:abstractNumId w:val="3"/>
  </w:num>
  <w:num w:numId="10">
    <w:abstractNumId w:val="5"/>
  </w:num>
  <w:num w:numId="11">
    <w:abstractNumId w:val="2"/>
  </w:num>
  <w:num w:numId="12">
    <w:abstractNumId w:val="14"/>
  </w:num>
  <w:num w:numId="13">
    <w:abstractNumId w:val="15"/>
  </w:num>
  <w:num w:numId="14">
    <w:abstractNumId w:val="0"/>
  </w:num>
  <w:num w:numId="15">
    <w:abstractNumId w:val="1"/>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154"/>
    <w:rsid w:val="00013AF4"/>
    <w:rsid w:val="00026FF4"/>
    <w:rsid w:val="00030D1C"/>
    <w:rsid w:val="00036490"/>
    <w:rsid w:val="00054BF3"/>
    <w:rsid w:val="00055B18"/>
    <w:rsid w:val="0005776B"/>
    <w:rsid w:val="00057E32"/>
    <w:rsid w:val="00074A6C"/>
    <w:rsid w:val="00074F1F"/>
    <w:rsid w:val="00086B4D"/>
    <w:rsid w:val="000A3E85"/>
    <w:rsid w:val="000B156F"/>
    <w:rsid w:val="000B72CF"/>
    <w:rsid w:val="000C4154"/>
    <w:rsid w:val="000D747F"/>
    <w:rsid w:val="000E682A"/>
    <w:rsid w:val="000F2910"/>
    <w:rsid w:val="00102755"/>
    <w:rsid w:val="001061DE"/>
    <w:rsid w:val="00110745"/>
    <w:rsid w:val="0013350C"/>
    <w:rsid w:val="00144545"/>
    <w:rsid w:val="00144564"/>
    <w:rsid w:val="001470BD"/>
    <w:rsid w:val="00166840"/>
    <w:rsid w:val="00173EA7"/>
    <w:rsid w:val="00180865"/>
    <w:rsid w:val="0019125A"/>
    <w:rsid w:val="001A7F6C"/>
    <w:rsid w:val="001B0BCB"/>
    <w:rsid w:val="001B0C35"/>
    <w:rsid w:val="001B65DF"/>
    <w:rsid w:val="001D669B"/>
    <w:rsid w:val="001D6D9F"/>
    <w:rsid w:val="001D7FB4"/>
    <w:rsid w:val="001E7F4C"/>
    <w:rsid w:val="00223865"/>
    <w:rsid w:val="00235D2A"/>
    <w:rsid w:val="00251D7A"/>
    <w:rsid w:val="00286246"/>
    <w:rsid w:val="00292403"/>
    <w:rsid w:val="002A36D2"/>
    <w:rsid w:val="002B40D6"/>
    <w:rsid w:val="002C35ED"/>
    <w:rsid w:val="002C425B"/>
    <w:rsid w:val="002D3DC6"/>
    <w:rsid w:val="002E0A6D"/>
    <w:rsid w:val="002F3A32"/>
    <w:rsid w:val="00300FF5"/>
    <w:rsid w:val="0030124E"/>
    <w:rsid w:val="00315E1A"/>
    <w:rsid w:val="00347F41"/>
    <w:rsid w:val="003507FF"/>
    <w:rsid w:val="0036469F"/>
    <w:rsid w:val="00381B84"/>
    <w:rsid w:val="00382280"/>
    <w:rsid w:val="003837E9"/>
    <w:rsid w:val="0039776B"/>
    <w:rsid w:val="003A339F"/>
    <w:rsid w:val="003A4D80"/>
    <w:rsid w:val="003B1836"/>
    <w:rsid w:val="003C6D95"/>
    <w:rsid w:val="003F0422"/>
    <w:rsid w:val="00406D5C"/>
    <w:rsid w:val="00414E60"/>
    <w:rsid w:val="00420AFA"/>
    <w:rsid w:val="00435C97"/>
    <w:rsid w:val="00446A7F"/>
    <w:rsid w:val="00451D0D"/>
    <w:rsid w:val="004608A9"/>
    <w:rsid w:val="00493B2B"/>
    <w:rsid w:val="004957FA"/>
    <w:rsid w:val="004D0E40"/>
    <w:rsid w:val="004D2A6A"/>
    <w:rsid w:val="004D5117"/>
    <w:rsid w:val="00517448"/>
    <w:rsid w:val="005355EA"/>
    <w:rsid w:val="005622B7"/>
    <w:rsid w:val="00573D92"/>
    <w:rsid w:val="005B7A35"/>
    <w:rsid w:val="005D3A80"/>
    <w:rsid w:val="005F4760"/>
    <w:rsid w:val="0061675D"/>
    <w:rsid w:val="006202D8"/>
    <w:rsid w:val="006236F9"/>
    <w:rsid w:val="006275FE"/>
    <w:rsid w:val="00640C7A"/>
    <w:rsid w:val="00667FE6"/>
    <w:rsid w:val="0067115E"/>
    <w:rsid w:val="00672689"/>
    <w:rsid w:val="0069011B"/>
    <w:rsid w:val="00690B28"/>
    <w:rsid w:val="006945A2"/>
    <w:rsid w:val="006C5270"/>
    <w:rsid w:val="006D424F"/>
    <w:rsid w:val="006F09DD"/>
    <w:rsid w:val="006F2E84"/>
    <w:rsid w:val="006F442F"/>
    <w:rsid w:val="006F4A56"/>
    <w:rsid w:val="006F74EB"/>
    <w:rsid w:val="00726293"/>
    <w:rsid w:val="007334E8"/>
    <w:rsid w:val="00753D40"/>
    <w:rsid w:val="00761EF3"/>
    <w:rsid w:val="007920BA"/>
    <w:rsid w:val="007F3917"/>
    <w:rsid w:val="00805209"/>
    <w:rsid w:val="008059D5"/>
    <w:rsid w:val="0080727C"/>
    <w:rsid w:val="00811551"/>
    <w:rsid w:val="00816625"/>
    <w:rsid w:val="0082743B"/>
    <w:rsid w:val="008771BF"/>
    <w:rsid w:val="0088095B"/>
    <w:rsid w:val="008845BC"/>
    <w:rsid w:val="008B263E"/>
    <w:rsid w:val="008B605F"/>
    <w:rsid w:val="008C38DB"/>
    <w:rsid w:val="008E1D04"/>
    <w:rsid w:val="008E259F"/>
    <w:rsid w:val="008E4F3E"/>
    <w:rsid w:val="008F625D"/>
    <w:rsid w:val="009037B1"/>
    <w:rsid w:val="00921632"/>
    <w:rsid w:val="009377E5"/>
    <w:rsid w:val="009415C0"/>
    <w:rsid w:val="00946975"/>
    <w:rsid w:val="009561A6"/>
    <w:rsid w:val="009628F0"/>
    <w:rsid w:val="00972035"/>
    <w:rsid w:val="009779D0"/>
    <w:rsid w:val="00986210"/>
    <w:rsid w:val="00995D06"/>
    <w:rsid w:val="009D0823"/>
    <w:rsid w:val="009D1896"/>
    <w:rsid w:val="009E5B7A"/>
    <w:rsid w:val="00A2052E"/>
    <w:rsid w:val="00A22AA6"/>
    <w:rsid w:val="00A271E5"/>
    <w:rsid w:val="00A44F93"/>
    <w:rsid w:val="00A6154E"/>
    <w:rsid w:val="00A723C4"/>
    <w:rsid w:val="00A726E5"/>
    <w:rsid w:val="00A75D2C"/>
    <w:rsid w:val="00A9378C"/>
    <w:rsid w:val="00AA470E"/>
    <w:rsid w:val="00AA7311"/>
    <w:rsid w:val="00AB58A8"/>
    <w:rsid w:val="00AC1B29"/>
    <w:rsid w:val="00AD7BC0"/>
    <w:rsid w:val="00AE201D"/>
    <w:rsid w:val="00AE3A41"/>
    <w:rsid w:val="00AF1B17"/>
    <w:rsid w:val="00B00B06"/>
    <w:rsid w:val="00B104D2"/>
    <w:rsid w:val="00B216F0"/>
    <w:rsid w:val="00B35A74"/>
    <w:rsid w:val="00B360EB"/>
    <w:rsid w:val="00B36929"/>
    <w:rsid w:val="00B37CC7"/>
    <w:rsid w:val="00B45F30"/>
    <w:rsid w:val="00B71799"/>
    <w:rsid w:val="00B753F4"/>
    <w:rsid w:val="00B8546B"/>
    <w:rsid w:val="00BA0FCD"/>
    <w:rsid w:val="00BB0C30"/>
    <w:rsid w:val="00BC327F"/>
    <w:rsid w:val="00BD1669"/>
    <w:rsid w:val="00BD2554"/>
    <w:rsid w:val="00BD453E"/>
    <w:rsid w:val="00BE07AD"/>
    <w:rsid w:val="00BE25D0"/>
    <w:rsid w:val="00BF2338"/>
    <w:rsid w:val="00BF3F52"/>
    <w:rsid w:val="00C04D95"/>
    <w:rsid w:val="00C31752"/>
    <w:rsid w:val="00C34F02"/>
    <w:rsid w:val="00C352D3"/>
    <w:rsid w:val="00C54231"/>
    <w:rsid w:val="00C820E6"/>
    <w:rsid w:val="00C87F5F"/>
    <w:rsid w:val="00C9093E"/>
    <w:rsid w:val="00C92D22"/>
    <w:rsid w:val="00C94CC5"/>
    <w:rsid w:val="00C950E3"/>
    <w:rsid w:val="00C976D8"/>
    <w:rsid w:val="00CA0EC6"/>
    <w:rsid w:val="00CC28F6"/>
    <w:rsid w:val="00CC5EFC"/>
    <w:rsid w:val="00CD088E"/>
    <w:rsid w:val="00CD1933"/>
    <w:rsid w:val="00CD3532"/>
    <w:rsid w:val="00CD353A"/>
    <w:rsid w:val="00D04CE3"/>
    <w:rsid w:val="00D22E4E"/>
    <w:rsid w:val="00D45533"/>
    <w:rsid w:val="00D47F25"/>
    <w:rsid w:val="00D52D43"/>
    <w:rsid w:val="00D677E7"/>
    <w:rsid w:val="00D700CE"/>
    <w:rsid w:val="00DA50FA"/>
    <w:rsid w:val="00DB22E5"/>
    <w:rsid w:val="00DC2B5A"/>
    <w:rsid w:val="00DC3EBF"/>
    <w:rsid w:val="00DD3C4C"/>
    <w:rsid w:val="00DE739B"/>
    <w:rsid w:val="00DF2808"/>
    <w:rsid w:val="00E00ED2"/>
    <w:rsid w:val="00E06EBC"/>
    <w:rsid w:val="00E07911"/>
    <w:rsid w:val="00E158CA"/>
    <w:rsid w:val="00E17DD1"/>
    <w:rsid w:val="00E24BAA"/>
    <w:rsid w:val="00E26CAC"/>
    <w:rsid w:val="00E26CC0"/>
    <w:rsid w:val="00E31D37"/>
    <w:rsid w:val="00E50CED"/>
    <w:rsid w:val="00E523CE"/>
    <w:rsid w:val="00E755BE"/>
    <w:rsid w:val="00E86BE2"/>
    <w:rsid w:val="00E871EC"/>
    <w:rsid w:val="00E946D6"/>
    <w:rsid w:val="00EA6AC5"/>
    <w:rsid w:val="00EA7E59"/>
    <w:rsid w:val="00EB370C"/>
    <w:rsid w:val="00EE27FC"/>
    <w:rsid w:val="00EF3FEE"/>
    <w:rsid w:val="00F03213"/>
    <w:rsid w:val="00F07DE2"/>
    <w:rsid w:val="00F34CF6"/>
    <w:rsid w:val="00F57C5A"/>
    <w:rsid w:val="00F764C8"/>
    <w:rsid w:val="00F82F9A"/>
    <w:rsid w:val="00F830A6"/>
    <w:rsid w:val="00FE1FA8"/>
    <w:rsid w:val="00FF5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5E664"/>
  <w15:chartTrackingRefBased/>
  <w15:docId w15:val="{AB48CA0E-9467-4432-96AF-78779205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8A9"/>
    <w:pPr>
      <w:ind w:left="720"/>
      <w:contextualSpacing/>
    </w:pPr>
  </w:style>
  <w:style w:type="paragraph" w:styleId="a4">
    <w:name w:val="footnote text"/>
    <w:basedOn w:val="a"/>
    <w:link w:val="a5"/>
    <w:uiPriority w:val="99"/>
    <w:semiHidden/>
    <w:unhideWhenUsed/>
    <w:rsid w:val="004608A9"/>
    <w:pPr>
      <w:spacing w:after="0" w:line="240" w:lineRule="auto"/>
    </w:pPr>
    <w:rPr>
      <w:sz w:val="20"/>
      <w:szCs w:val="20"/>
    </w:rPr>
  </w:style>
  <w:style w:type="character" w:customStyle="1" w:styleId="a5">
    <w:name w:val="Текст сноски Знак"/>
    <w:basedOn w:val="a0"/>
    <w:link w:val="a4"/>
    <w:uiPriority w:val="99"/>
    <w:semiHidden/>
    <w:rsid w:val="004608A9"/>
    <w:rPr>
      <w:sz w:val="20"/>
      <w:szCs w:val="20"/>
    </w:rPr>
  </w:style>
  <w:style w:type="character" w:styleId="a6">
    <w:name w:val="footnote reference"/>
    <w:basedOn w:val="a0"/>
    <w:uiPriority w:val="99"/>
    <w:semiHidden/>
    <w:unhideWhenUsed/>
    <w:rsid w:val="004608A9"/>
    <w:rPr>
      <w:vertAlign w:val="superscript"/>
    </w:rPr>
  </w:style>
  <w:style w:type="table" w:styleId="a7">
    <w:name w:val="Table Grid"/>
    <w:basedOn w:val="a1"/>
    <w:uiPriority w:val="59"/>
    <w:rsid w:val="00F8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8B263E"/>
    <w:rPr>
      <w:color w:val="0000FF"/>
      <w:u w:val="single"/>
    </w:rPr>
  </w:style>
  <w:style w:type="paragraph" w:styleId="a9">
    <w:name w:val="header"/>
    <w:basedOn w:val="a"/>
    <w:link w:val="aa"/>
    <w:uiPriority w:val="99"/>
    <w:unhideWhenUsed/>
    <w:rsid w:val="00DF280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F2808"/>
  </w:style>
  <w:style w:type="paragraph" w:styleId="ab">
    <w:name w:val="footer"/>
    <w:basedOn w:val="a"/>
    <w:link w:val="ac"/>
    <w:uiPriority w:val="99"/>
    <w:unhideWhenUsed/>
    <w:rsid w:val="00DF280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F2808"/>
  </w:style>
  <w:style w:type="paragraph" w:customStyle="1" w:styleId="s1">
    <w:name w:val="s_1"/>
    <w:basedOn w:val="a"/>
    <w:rsid w:val="00D22E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unhideWhenUsed/>
    <w:rsid w:val="00CD353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85371">
      <w:bodyDiv w:val="1"/>
      <w:marLeft w:val="0"/>
      <w:marRight w:val="0"/>
      <w:marTop w:val="0"/>
      <w:marBottom w:val="0"/>
      <w:divBdr>
        <w:top w:val="none" w:sz="0" w:space="0" w:color="auto"/>
        <w:left w:val="none" w:sz="0" w:space="0" w:color="auto"/>
        <w:bottom w:val="none" w:sz="0" w:space="0" w:color="auto"/>
        <w:right w:val="none" w:sz="0" w:space="0" w:color="auto"/>
      </w:divBdr>
    </w:div>
    <w:div w:id="948004447">
      <w:bodyDiv w:val="1"/>
      <w:marLeft w:val="0"/>
      <w:marRight w:val="0"/>
      <w:marTop w:val="0"/>
      <w:marBottom w:val="0"/>
      <w:divBdr>
        <w:top w:val="none" w:sz="0" w:space="0" w:color="auto"/>
        <w:left w:val="none" w:sz="0" w:space="0" w:color="auto"/>
        <w:bottom w:val="none" w:sz="0" w:space="0" w:color="auto"/>
        <w:right w:val="none" w:sz="0" w:space="0" w:color="auto"/>
      </w:divBdr>
    </w:div>
    <w:div w:id="1041131871">
      <w:bodyDiv w:val="1"/>
      <w:marLeft w:val="0"/>
      <w:marRight w:val="0"/>
      <w:marTop w:val="0"/>
      <w:marBottom w:val="0"/>
      <w:divBdr>
        <w:top w:val="none" w:sz="0" w:space="0" w:color="auto"/>
        <w:left w:val="none" w:sz="0" w:space="0" w:color="auto"/>
        <w:bottom w:val="none" w:sz="0" w:space="0" w:color="auto"/>
        <w:right w:val="none" w:sz="0" w:space="0" w:color="auto"/>
      </w:divBdr>
    </w:div>
    <w:div w:id="160762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F3C6C7FD9402BA8ED26D13E68C31E23B481A01556494BC4B05A2D11BBFF061B50EFD3D51C430B2672444C67AF6D3638496443F4D77h8BAG" TargetMode="External"/><Relationship Id="rId13" Type="http://schemas.openxmlformats.org/officeDocument/2006/relationships/hyperlink" Target="consultantplus://offline/ref=32E61298C2C36F96CB3D6B0F4E97AD0BB91929F579B0D6A94930B91F6E27E8C5AFC85524995444F7BF3294A8E1E9020FE0001E0C0FD8A6F3fF4EK" TargetMode="External"/><Relationship Id="rId18" Type="http://schemas.openxmlformats.org/officeDocument/2006/relationships/hyperlink" Target="consultantplus://offline/ref=5EFC25A678BE117DDAB891A5E6FD8AC419B8166DDBAD99366CD4986318F4431184A149811FFA848683265023D187170B3974E817B71562R1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54D35A54137A4954355C70203BBCB93848A00814CC2B1E948DDDCA85EA92135EE5266EA3D5040B9EFDF7D7A15DB01255E4E5EE25ED99YE00K" TargetMode="External"/><Relationship Id="rId17" Type="http://schemas.openxmlformats.org/officeDocument/2006/relationships/hyperlink" Target="consultantplus://offline/ref=A79C4C0E076C3D2336F5C2FD3266BB96BD7B4938F8D6DBCBD5C78F93DDDBDECC232F7D913BE0BBB001ECB95C28691520AD630B52221CY9iBM" TargetMode="External"/><Relationship Id="rId2" Type="http://schemas.openxmlformats.org/officeDocument/2006/relationships/numbering" Target="numbering.xml"/><Relationship Id="rId16" Type="http://schemas.openxmlformats.org/officeDocument/2006/relationships/hyperlink" Target="consultantplus://offline/ref=32E61298C2C36F96CB3D6B0F4E97AD0BB91929F579B0D6A94930B91F6E27E8C5AFC85521985D4CA0E67D95F4A4BB110EE6001C0D13fD48K" TargetMode="External"/><Relationship Id="rId20" Type="http://schemas.openxmlformats.org/officeDocument/2006/relationships/hyperlink" Target="https://login.consultant.ru/link/?req=doc&amp;base=LAW&amp;n=454257&amp;dst=2284&amp;field=134&amp;date=03.10.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D35A54137A4954355C70203BBCB93848A00814CC2B1E948DDDCA85EA92135EE5266EA3D5040A9EFDF7D7A15DB01255E4E5EE25ED99YE00K" TargetMode="External"/><Relationship Id="rId5" Type="http://schemas.openxmlformats.org/officeDocument/2006/relationships/webSettings" Target="webSettings.xml"/><Relationship Id="rId15" Type="http://schemas.openxmlformats.org/officeDocument/2006/relationships/hyperlink" Target="consultantplus://offline/ref=32E61298C2C36F96CB3D6B0F4E97AD0BB91929F579B0D6A94930B91F6E27E8C5AFC8552790524CA0E67D95F4A4BB110EE6001C0D13fD48K" TargetMode="External"/><Relationship Id="rId23" Type="http://schemas.openxmlformats.org/officeDocument/2006/relationships/theme" Target="theme/theme1.xml"/><Relationship Id="rId10" Type="http://schemas.openxmlformats.org/officeDocument/2006/relationships/hyperlink" Target="consultantplus://offline/ref=54D35A54137A4954355C70203BBCB93848A00814CC2B1E948DDDCA85EA92135EE5266EA3D5040A9EFDF7D7A15DB01255E4E5EE25ED99YE00K" TargetMode="External"/><Relationship Id="rId19" Type="http://schemas.openxmlformats.org/officeDocument/2006/relationships/hyperlink" Target="https://login.consultant.ru/link/?req=doc&amp;base=LAW&amp;n=454257&amp;dst=2342&amp;field=134&amp;date=02.10.2023" TargetMode="External"/><Relationship Id="rId4" Type="http://schemas.openxmlformats.org/officeDocument/2006/relationships/settings" Target="settings.xml"/><Relationship Id="rId9" Type="http://schemas.openxmlformats.org/officeDocument/2006/relationships/hyperlink" Target="consultantplus://offline/ref=54D35A54137A4954355C70203BBCB93848A00814CC2B1E948DDDCA85EA92135EE5266EA0D7050F96AFADC7A514E4184AE3FAF026F399E218Y603K" TargetMode="External"/><Relationship Id="rId14" Type="http://schemas.openxmlformats.org/officeDocument/2006/relationships/hyperlink" Target="consultantplus://offline/ref=32E61298C2C36F96CB3D6B0F4E97AD0BB91929F579B0D6A94930B91F6E27E8C5AFC85524995444F0B73294A8E1E9020FE0001E0C0FD8A6F3fF4E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708A7-DF9E-4086-ACD7-F159CC45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5401</Words>
  <Characters>30786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Иконникова Марина Валерьевна</dc:creator>
  <cp:keywords/>
  <dc:description/>
  <cp:lastModifiedBy>Озёрная Наталья Александровна</cp:lastModifiedBy>
  <cp:revision>36</cp:revision>
  <dcterms:created xsi:type="dcterms:W3CDTF">2022-02-14T05:18:00Z</dcterms:created>
  <dcterms:modified xsi:type="dcterms:W3CDTF">2025-06-19T07:45:00Z</dcterms:modified>
</cp:coreProperties>
</file>