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EC47D" w14:textId="4A161617" w:rsidR="00175B3A" w:rsidRDefault="009203C6" w:rsidP="009F3C09">
      <w:pPr>
        <w:pStyle w:val="a3"/>
        <w:jc w:val="right"/>
        <w:rPr>
          <w:sz w:val="28"/>
          <w:szCs w:val="28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</w:t>
      </w:r>
    </w:p>
    <w:p w14:paraId="66E5343D" w14:textId="55133498" w:rsidR="00413FE0" w:rsidRPr="00A17902" w:rsidRDefault="007B1D08" w:rsidP="00832B0A">
      <w:pPr>
        <w:widowControl w:val="0"/>
        <w:tabs>
          <w:tab w:val="num" w:pos="1440"/>
        </w:tabs>
        <w:adjustRightInd w:val="0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объекта закупки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2335"/>
        <w:gridCol w:w="7088"/>
      </w:tblGrid>
      <w:tr w:rsidR="008A4F90" w:rsidRPr="00A17902" w14:paraId="1C9CD1E0" w14:textId="402B1FCA" w:rsidTr="007B1D08">
        <w:tc>
          <w:tcPr>
            <w:tcW w:w="637" w:type="dxa"/>
            <w:vAlign w:val="center"/>
          </w:tcPr>
          <w:p w14:paraId="06B58208" w14:textId="77777777" w:rsidR="008A4F90" w:rsidRPr="00A17902" w:rsidRDefault="008A4F90" w:rsidP="00832B0A">
            <w:pPr>
              <w:spacing w:after="60"/>
              <w:jc w:val="center"/>
              <w:rPr>
                <w:b/>
                <w:bCs/>
              </w:rPr>
            </w:pPr>
            <w:r w:rsidRPr="00A17902">
              <w:rPr>
                <w:b/>
                <w:bCs/>
              </w:rPr>
              <w:t>№ п/п</w:t>
            </w:r>
          </w:p>
        </w:tc>
        <w:tc>
          <w:tcPr>
            <w:tcW w:w="2335" w:type="dxa"/>
            <w:vAlign w:val="center"/>
          </w:tcPr>
          <w:p w14:paraId="7C4A2FAB" w14:textId="77777777" w:rsidR="008A4F90" w:rsidRPr="00A17902" w:rsidRDefault="008A4F90" w:rsidP="00832B0A">
            <w:pPr>
              <w:spacing w:after="60"/>
              <w:jc w:val="center"/>
              <w:rPr>
                <w:b/>
                <w:bCs/>
              </w:rPr>
            </w:pPr>
            <w:r w:rsidRPr="00A17902">
              <w:rPr>
                <w:b/>
                <w:bCs/>
              </w:rPr>
              <w:t>Раздел</w:t>
            </w:r>
          </w:p>
        </w:tc>
        <w:tc>
          <w:tcPr>
            <w:tcW w:w="7088" w:type="dxa"/>
            <w:vAlign w:val="center"/>
          </w:tcPr>
          <w:p w14:paraId="45139DE2" w14:textId="77777777" w:rsidR="008A4F90" w:rsidRPr="00A17902" w:rsidRDefault="008A4F90" w:rsidP="00832B0A">
            <w:pPr>
              <w:spacing w:after="60"/>
              <w:jc w:val="center"/>
              <w:rPr>
                <w:b/>
                <w:bCs/>
              </w:rPr>
            </w:pPr>
            <w:r w:rsidRPr="00A17902">
              <w:rPr>
                <w:b/>
                <w:bCs/>
              </w:rPr>
              <w:t>Информация</w:t>
            </w:r>
          </w:p>
        </w:tc>
      </w:tr>
      <w:tr w:rsidR="008A4F90" w:rsidRPr="00A17902" w14:paraId="3740A0F9" w14:textId="383AA056" w:rsidTr="007B1D08">
        <w:tc>
          <w:tcPr>
            <w:tcW w:w="637" w:type="dxa"/>
            <w:vAlign w:val="center"/>
          </w:tcPr>
          <w:p w14:paraId="472C51FF" w14:textId="77777777" w:rsidR="008A4F90" w:rsidRPr="00A17902" w:rsidRDefault="008A4F90" w:rsidP="00832B0A">
            <w:pPr>
              <w:spacing w:after="60"/>
              <w:jc w:val="center"/>
            </w:pPr>
            <w:r w:rsidRPr="00A17902">
              <w:t>1.</w:t>
            </w:r>
          </w:p>
        </w:tc>
        <w:tc>
          <w:tcPr>
            <w:tcW w:w="2335" w:type="dxa"/>
            <w:vAlign w:val="center"/>
          </w:tcPr>
          <w:p w14:paraId="0A527264" w14:textId="77777777" w:rsidR="008A4F90" w:rsidRPr="00A17902" w:rsidRDefault="008A4F90" w:rsidP="00832B0A">
            <w:pPr>
              <w:spacing w:after="60"/>
              <w:jc w:val="both"/>
            </w:pPr>
            <w:r w:rsidRPr="00A17902">
              <w:t>Наименование объекта закупки</w:t>
            </w:r>
          </w:p>
        </w:tc>
        <w:tc>
          <w:tcPr>
            <w:tcW w:w="7088" w:type="dxa"/>
          </w:tcPr>
          <w:p w14:paraId="168CEBD9" w14:textId="70061383" w:rsidR="008A4F90" w:rsidRPr="00A17902" w:rsidRDefault="00750267" w:rsidP="009913D3">
            <w:pPr>
              <w:jc w:val="both"/>
            </w:pPr>
            <w:r w:rsidRPr="00750267">
              <w:t>Капитальный ремонт чаш бассейнов объекта: «Здание нежилое (КТЗ), S=43749 кв. м.; 3 этажа; кад. №23:43:0118001:2998»</w:t>
            </w:r>
          </w:p>
        </w:tc>
      </w:tr>
      <w:tr w:rsidR="008A4F90" w:rsidRPr="00A17902" w14:paraId="095D25CC" w14:textId="151D8F1A" w:rsidTr="007B1D08">
        <w:tc>
          <w:tcPr>
            <w:tcW w:w="637" w:type="dxa"/>
            <w:vAlign w:val="center"/>
          </w:tcPr>
          <w:p w14:paraId="456C52B0" w14:textId="77777777" w:rsidR="008A4F90" w:rsidRPr="00A17902" w:rsidRDefault="008A4F90" w:rsidP="00832B0A">
            <w:pPr>
              <w:spacing w:after="60"/>
              <w:jc w:val="center"/>
            </w:pPr>
            <w:r w:rsidRPr="00A17902">
              <w:t>2.</w:t>
            </w:r>
          </w:p>
        </w:tc>
        <w:tc>
          <w:tcPr>
            <w:tcW w:w="2335" w:type="dxa"/>
            <w:vAlign w:val="center"/>
          </w:tcPr>
          <w:p w14:paraId="67AD08CB" w14:textId="77777777" w:rsidR="008A4F90" w:rsidRPr="00A17902" w:rsidRDefault="008A4F90" w:rsidP="00067C2F">
            <w:pPr>
              <w:spacing w:after="60"/>
              <w:jc w:val="both"/>
            </w:pPr>
            <w:r w:rsidRPr="00A17902">
              <w:t xml:space="preserve">Данные о проведении государственной экспертизы/ проверки сметной стоимости  </w:t>
            </w:r>
          </w:p>
        </w:tc>
        <w:tc>
          <w:tcPr>
            <w:tcW w:w="7088" w:type="dxa"/>
          </w:tcPr>
          <w:p w14:paraId="7437524C" w14:textId="09B0F94C" w:rsidR="008A4F90" w:rsidRPr="00A17902" w:rsidRDefault="0096159E" w:rsidP="0096159E">
            <w:pPr>
              <w:spacing w:after="60"/>
              <w:jc w:val="both"/>
            </w:pPr>
            <w:r w:rsidRPr="00A17902">
              <w:t>Положительное заключение</w:t>
            </w:r>
            <w:r w:rsidR="00E67A81" w:rsidRPr="00A17902">
              <w:t xml:space="preserve"> государственной экспертизы</w:t>
            </w:r>
            <w:r w:rsidRPr="00A17902">
              <w:t xml:space="preserve"> </w:t>
            </w:r>
            <w:r w:rsidR="00E67A81" w:rsidRPr="00A17902">
              <w:t xml:space="preserve">проектной документации в части проверки достоверности определения сметной стоимости </w:t>
            </w:r>
            <w:r w:rsidRPr="00A17902">
              <w:t xml:space="preserve">от </w:t>
            </w:r>
            <w:r w:rsidR="00750267">
              <w:t>21</w:t>
            </w:r>
            <w:r w:rsidRPr="00A17902">
              <w:t>.</w:t>
            </w:r>
            <w:r w:rsidR="00750267">
              <w:t>11</w:t>
            </w:r>
            <w:r w:rsidRPr="00A17902">
              <w:t xml:space="preserve">.2024 г. </w:t>
            </w:r>
            <w:r w:rsidR="00A448D9">
              <w:t xml:space="preserve">                                                </w:t>
            </w:r>
            <w:r w:rsidRPr="00A17902">
              <w:t xml:space="preserve">№ </w:t>
            </w:r>
            <w:r w:rsidR="00750267" w:rsidRPr="00750267">
              <w:t>23-1-1-2-069098-2024</w:t>
            </w:r>
          </w:p>
        </w:tc>
      </w:tr>
      <w:tr w:rsidR="008A4F90" w:rsidRPr="00A17902" w14:paraId="1F9B6108" w14:textId="02979FFB" w:rsidTr="007B1D08">
        <w:tc>
          <w:tcPr>
            <w:tcW w:w="637" w:type="dxa"/>
            <w:vAlign w:val="center"/>
          </w:tcPr>
          <w:p w14:paraId="557FC412" w14:textId="77777777" w:rsidR="008A4F90" w:rsidRPr="00A17902" w:rsidRDefault="008A4F90" w:rsidP="00832B0A">
            <w:pPr>
              <w:spacing w:after="60"/>
              <w:jc w:val="center"/>
            </w:pPr>
            <w:r w:rsidRPr="00A17902">
              <w:t>3.</w:t>
            </w:r>
          </w:p>
        </w:tc>
        <w:tc>
          <w:tcPr>
            <w:tcW w:w="2335" w:type="dxa"/>
            <w:vAlign w:val="center"/>
          </w:tcPr>
          <w:p w14:paraId="2191D2E3" w14:textId="77777777" w:rsidR="008A4F90" w:rsidRPr="00A17902" w:rsidRDefault="008A4F90" w:rsidP="00832B0A">
            <w:pPr>
              <w:spacing w:after="60"/>
              <w:jc w:val="both"/>
            </w:pPr>
            <w:r w:rsidRPr="00A17902">
              <w:t>Сведения о наличии разрешения на строительство</w:t>
            </w:r>
          </w:p>
        </w:tc>
        <w:tc>
          <w:tcPr>
            <w:tcW w:w="7088" w:type="dxa"/>
          </w:tcPr>
          <w:p w14:paraId="72541AF7" w14:textId="77777777" w:rsidR="008A4F90" w:rsidRPr="00A17902" w:rsidRDefault="008A4F90" w:rsidP="00832B0A">
            <w:pPr>
              <w:spacing w:after="60"/>
              <w:jc w:val="both"/>
            </w:pPr>
            <w:r w:rsidRPr="00A17902">
              <w:t>Не требуется</w:t>
            </w:r>
          </w:p>
        </w:tc>
      </w:tr>
      <w:tr w:rsidR="008A4F90" w:rsidRPr="00A17902" w14:paraId="5EC807DE" w14:textId="112BD002" w:rsidTr="007B1D08">
        <w:trPr>
          <w:trHeight w:val="480"/>
        </w:trPr>
        <w:tc>
          <w:tcPr>
            <w:tcW w:w="637" w:type="dxa"/>
            <w:vAlign w:val="center"/>
          </w:tcPr>
          <w:p w14:paraId="26E62794" w14:textId="77777777" w:rsidR="008A4F90" w:rsidRPr="00A17902" w:rsidRDefault="008A4F90" w:rsidP="00E675B4">
            <w:pPr>
              <w:spacing w:after="60"/>
              <w:rPr>
                <w:highlight w:val="yellow"/>
              </w:rPr>
            </w:pPr>
            <w:r w:rsidRPr="00A17902">
              <w:t xml:space="preserve">  4.</w:t>
            </w:r>
          </w:p>
        </w:tc>
        <w:tc>
          <w:tcPr>
            <w:tcW w:w="2335" w:type="dxa"/>
            <w:vAlign w:val="center"/>
          </w:tcPr>
          <w:p w14:paraId="66893107" w14:textId="35F889F3" w:rsidR="008A4F90" w:rsidRPr="00A17902" w:rsidRDefault="008A4F90" w:rsidP="000702B1">
            <w:pPr>
              <w:spacing w:after="60"/>
              <w:jc w:val="both"/>
            </w:pPr>
            <w:r w:rsidRPr="00A17902">
              <w:t>Объем работ и затрат, составляющих предмет контракта</w:t>
            </w:r>
          </w:p>
        </w:tc>
        <w:tc>
          <w:tcPr>
            <w:tcW w:w="7088" w:type="dxa"/>
          </w:tcPr>
          <w:p w14:paraId="484E3F3A" w14:textId="0518045E" w:rsidR="00037296" w:rsidRPr="00037296" w:rsidRDefault="00037296" w:rsidP="00037296">
            <w:pPr>
              <w:spacing w:after="60"/>
              <w:jc w:val="both"/>
              <w:rPr>
                <w:color w:val="000000" w:themeColor="text1"/>
              </w:rPr>
            </w:pPr>
            <w:r w:rsidRPr="00037296">
              <w:rPr>
                <w:color w:val="000000" w:themeColor="text1"/>
              </w:rPr>
              <w:t>В соответствии с ведомост</w:t>
            </w:r>
            <w:r w:rsidR="00750267">
              <w:rPr>
                <w:color w:val="000000" w:themeColor="text1"/>
              </w:rPr>
              <w:t>ью</w:t>
            </w:r>
            <w:r w:rsidRPr="00037296">
              <w:rPr>
                <w:color w:val="000000" w:themeColor="text1"/>
              </w:rPr>
              <w:t xml:space="preserve"> объемов работ:</w:t>
            </w:r>
          </w:p>
          <w:p w14:paraId="7CDC746D" w14:textId="497B2ECE" w:rsidR="00037296" w:rsidRPr="00037296" w:rsidRDefault="00037296" w:rsidP="00037296">
            <w:pPr>
              <w:spacing w:after="60"/>
              <w:jc w:val="both"/>
              <w:rPr>
                <w:color w:val="000000" w:themeColor="text1"/>
              </w:rPr>
            </w:pPr>
            <w:r w:rsidRPr="00037296">
              <w:rPr>
                <w:color w:val="000000" w:themeColor="text1"/>
              </w:rPr>
              <w:t xml:space="preserve">ВОР № </w:t>
            </w:r>
            <w:r>
              <w:rPr>
                <w:color w:val="000000" w:themeColor="text1"/>
              </w:rPr>
              <w:t>02-01-01</w:t>
            </w:r>
            <w:r w:rsidRPr="00037296">
              <w:rPr>
                <w:color w:val="000000" w:themeColor="text1"/>
              </w:rPr>
              <w:t xml:space="preserve"> </w:t>
            </w:r>
          </w:p>
          <w:p w14:paraId="1E568AAA" w14:textId="47956CBE" w:rsidR="00037296" w:rsidRPr="00037296" w:rsidRDefault="00037296" w:rsidP="00037296">
            <w:pPr>
              <w:spacing w:after="60"/>
              <w:jc w:val="both"/>
              <w:rPr>
                <w:color w:val="000000" w:themeColor="text1"/>
              </w:rPr>
            </w:pPr>
            <w:r w:rsidRPr="00037296">
              <w:rPr>
                <w:color w:val="000000" w:themeColor="text1"/>
              </w:rPr>
              <w:t>В соответствии с локальным сметным расчёт</w:t>
            </w:r>
            <w:r w:rsidR="00750267">
              <w:rPr>
                <w:color w:val="000000" w:themeColor="text1"/>
              </w:rPr>
              <w:t>о</w:t>
            </w:r>
            <w:r w:rsidRPr="00037296">
              <w:rPr>
                <w:color w:val="000000" w:themeColor="text1"/>
              </w:rPr>
              <w:t>м:</w:t>
            </w:r>
          </w:p>
          <w:p w14:paraId="382AD8B2" w14:textId="69DB31B0" w:rsidR="003170D6" w:rsidRPr="00750267" w:rsidRDefault="00037296" w:rsidP="00037296">
            <w:pPr>
              <w:spacing w:after="60"/>
              <w:jc w:val="both"/>
              <w:rPr>
                <w:color w:val="000000" w:themeColor="text1"/>
              </w:rPr>
            </w:pPr>
            <w:r w:rsidRPr="00037296">
              <w:rPr>
                <w:color w:val="000000" w:themeColor="text1"/>
              </w:rPr>
              <w:t>ЛСР 02-01-01</w:t>
            </w:r>
            <w:r w:rsidRPr="00037296">
              <w:rPr>
                <w:color w:val="000000" w:themeColor="text1"/>
              </w:rPr>
              <w:tab/>
              <w:t xml:space="preserve"> </w:t>
            </w:r>
          </w:p>
        </w:tc>
      </w:tr>
      <w:tr w:rsidR="008A4F90" w:rsidRPr="00A17902" w14:paraId="259B8E53" w14:textId="1A3C2969" w:rsidTr="007B1D08">
        <w:tc>
          <w:tcPr>
            <w:tcW w:w="637" w:type="dxa"/>
            <w:vAlign w:val="center"/>
          </w:tcPr>
          <w:p w14:paraId="3AE2BC5F" w14:textId="77777777" w:rsidR="008A4F90" w:rsidRPr="00A17902" w:rsidRDefault="008A4F90" w:rsidP="00832B0A">
            <w:pPr>
              <w:spacing w:after="60"/>
              <w:jc w:val="center"/>
            </w:pPr>
            <w:r w:rsidRPr="00A17902">
              <w:t>5.</w:t>
            </w:r>
          </w:p>
        </w:tc>
        <w:tc>
          <w:tcPr>
            <w:tcW w:w="2335" w:type="dxa"/>
            <w:vAlign w:val="center"/>
          </w:tcPr>
          <w:p w14:paraId="2761517E" w14:textId="77777777" w:rsidR="008A4F90" w:rsidRPr="00A17902" w:rsidRDefault="008A4F90" w:rsidP="00832B0A">
            <w:pPr>
              <w:spacing w:after="60"/>
              <w:jc w:val="both"/>
            </w:pPr>
            <w:r w:rsidRPr="00A17902">
              <w:t>Требование подтверждения соответствия процессов и методов производства в соответствии с требованиями технических регламентов, документов, разрабатываемых и применяемых в национальной системе стандартизации технических условий</w:t>
            </w:r>
          </w:p>
        </w:tc>
        <w:tc>
          <w:tcPr>
            <w:tcW w:w="7088" w:type="dxa"/>
          </w:tcPr>
          <w:p w14:paraId="116EB705" w14:textId="77777777" w:rsidR="00563504" w:rsidRPr="00A17902" w:rsidRDefault="00563504" w:rsidP="00563504">
            <w:pPr>
              <w:jc w:val="both"/>
            </w:pPr>
            <w:r w:rsidRPr="00A17902">
              <w:t>Работы выполнять в соответствии с требованиями:</w:t>
            </w:r>
          </w:p>
          <w:p w14:paraId="60B762A8" w14:textId="54786B54" w:rsidR="00563504" w:rsidRPr="00A17902" w:rsidRDefault="002830AF" w:rsidP="00563504">
            <w:pPr>
              <w:jc w:val="both"/>
            </w:pPr>
            <w:r w:rsidRPr="00A17902">
              <w:t>-</w:t>
            </w:r>
            <w:r w:rsidR="00EB13BA">
              <w:t xml:space="preserve">   </w:t>
            </w:r>
            <w:r w:rsidR="00494E69" w:rsidRPr="00494E69">
              <w:t xml:space="preserve">Федеральный закон от 30.12.2009 N 384-ФЗ (ред. от </w:t>
            </w:r>
            <w:r w:rsidR="00EB13BA">
              <w:t>25.12.2023</w:t>
            </w:r>
            <w:r w:rsidR="00494E69" w:rsidRPr="00494E69">
              <w:t>) "Технический регламент о безопасности зданий и сооружений"</w:t>
            </w:r>
            <w:r w:rsidR="00494E69">
              <w:t>;</w:t>
            </w:r>
          </w:p>
          <w:p w14:paraId="7650A37D" w14:textId="47B36D97" w:rsidR="00563504" w:rsidRPr="00A17902" w:rsidRDefault="002830AF" w:rsidP="00563504">
            <w:pPr>
              <w:jc w:val="both"/>
            </w:pPr>
            <w:r w:rsidRPr="00A17902">
              <w:t>-</w:t>
            </w:r>
            <w:r w:rsidR="0099477A">
              <w:t xml:space="preserve"> </w:t>
            </w:r>
            <w:r w:rsidR="00494E69" w:rsidRPr="00494E69">
              <w:t>Федеральный закон от 22.07.2008 N 123-ФЗ (ред. от 25.12.2023) "Технический регламент о тр</w:t>
            </w:r>
            <w:r w:rsidR="00494E69">
              <w:t>ебованиях пожарной безопасности</w:t>
            </w:r>
            <w:r w:rsidRPr="00A17902">
              <w:t>";</w:t>
            </w:r>
          </w:p>
          <w:p w14:paraId="0E9CF829" w14:textId="05B68FB3" w:rsidR="00563504" w:rsidRPr="00A17902" w:rsidRDefault="002830AF" w:rsidP="00563504">
            <w:pPr>
              <w:jc w:val="both"/>
            </w:pPr>
            <w:r w:rsidRPr="00A17902">
              <w:t>-</w:t>
            </w:r>
            <w:r w:rsidR="0099477A">
              <w:t xml:space="preserve"> </w:t>
            </w:r>
            <w:r w:rsidR="00494E69" w:rsidRPr="00494E69">
              <w:t xml:space="preserve">Федеральный закон от 23.11.2009 N 261-ФЗ (ред. от 13.06.2023) "Об энергосбережении и о повышении </w:t>
            </w:r>
            <w:r w:rsidR="00EB13BA" w:rsidRPr="00494E69">
              <w:t>энергетической эффективности,</w:t>
            </w:r>
            <w:r w:rsidR="00494E69" w:rsidRPr="00494E69">
              <w:t xml:space="preserve"> и о внесении изменений в отдельные законодательные акты Российской Федерац</w:t>
            </w:r>
            <w:r w:rsidR="00494E69">
              <w:t>ии</w:t>
            </w:r>
            <w:r w:rsidRPr="00A17902">
              <w:t>"</w:t>
            </w:r>
            <w:r w:rsidR="00563504" w:rsidRPr="00A17902">
              <w:t>;</w:t>
            </w:r>
          </w:p>
          <w:p w14:paraId="5C3814A6" w14:textId="6F4E5AF6" w:rsidR="00494E69" w:rsidRDefault="002830AF" w:rsidP="002B08F3">
            <w:pPr>
              <w:jc w:val="both"/>
            </w:pPr>
            <w:r w:rsidRPr="00A17902">
              <w:t>-</w:t>
            </w:r>
            <w:r w:rsidR="0099477A">
              <w:t xml:space="preserve"> </w:t>
            </w:r>
            <w:r w:rsidR="00494E69" w:rsidRPr="00494E69">
              <w:t>СП 118.13330.2022. Свод правил. Общественные здания и сооружения. СНиП 31-06-2009 (утв. и введен в действие Приказом Минстроя России от 19.05.2022 N 389/пр) (ред. от 25.10.2023)</w:t>
            </w:r>
            <w:r w:rsidR="00494E69">
              <w:t>;</w:t>
            </w:r>
          </w:p>
          <w:p w14:paraId="28B7CE4A" w14:textId="3A8E81AF" w:rsidR="00494E69" w:rsidRDefault="00494E69" w:rsidP="002B08F3">
            <w:pPr>
              <w:jc w:val="both"/>
            </w:pPr>
            <w:r>
              <w:t xml:space="preserve">- </w:t>
            </w:r>
            <w:r w:rsidRPr="00494E69">
              <w:t>СП 48.13330.2019. Свод правил. Организация строительства. СНиП 12-01-2004 (утв. и введен в действие Приказом Минстроя России от 24.12.2019 N 861/пр) (ред. от 28.03.2022)</w:t>
            </w:r>
            <w:r>
              <w:t>;</w:t>
            </w:r>
          </w:p>
          <w:p w14:paraId="2FBF5856" w14:textId="5888A14D" w:rsidR="00494E69" w:rsidRDefault="00494E69" w:rsidP="002B08F3">
            <w:pPr>
              <w:jc w:val="both"/>
            </w:pPr>
            <w:r>
              <w:t xml:space="preserve">- </w:t>
            </w:r>
            <w:r w:rsidRPr="00494E69">
              <w:t>СП 71.13330.2017. Свод правил. Изоляционные и отделочные покрытия. Актуализированная редакция СНиП 3.04.01-87 (утв. Приказом Минстроя России от 27.02.2017 N 128/пр) (ред. от 17.12.2021)</w:t>
            </w:r>
            <w:r>
              <w:t>;</w:t>
            </w:r>
          </w:p>
          <w:p w14:paraId="5E983FCA" w14:textId="3A4FA2E2" w:rsidR="0026336E" w:rsidRPr="00A17902" w:rsidRDefault="008A4F90" w:rsidP="002B08F3">
            <w:pPr>
              <w:jc w:val="both"/>
            </w:pPr>
            <w:r w:rsidRPr="00A17902">
              <w:t>-</w:t>
            </w:r>
            <w:r w:rsidR="009E37F2">
              <w:t xml:space="preserve"> </w:t>
            </w:r>
            <w:r w:rsidR="00494E69" w:rsidRPr="00494E69">
              <w:t>ГОСТ Р 57270-2016. Национальный стандарт Российской Федерации. Материалы строительные. Методы испытаний на горючесть (утв. и введен в действие Приказом Росстандарта от 18.11.2016 N 1713-ст)</w:t>
            </w:r>
            <w:r w:rsidR="00765F16" w:rsidRPr="00A17902">
              <w:t>;</w:t>
            </w:r>
          </w:p>
          <w:p w14:paraId="74C8CCE4" w14:textId="24634FE2" w:rsidR="008A4F90" w:rsidRPr="00A17902" w:rsidRDefault="008A4F90" w:rsidP="002B08F3">
            <w:pPr>
              <w:jc w:val="both"/>
            </w:pPr>
            <w:r w:rsidRPr="00A17902">
              <w:t xml:space="preserve">- </w:t>
            </w:r>
            <w:r w:rsidR="00494E69" w:rsidRPr="00494E69">
              <w:t>ГОСТ Р 51032-97. Материалы строительные. Метод испытания на распространение пламени" (принят и введен в действие Постановлением Минстроя РФ от 27.12.1996 N 18-93)</w:t>
            </w:r>
            <w:r w:rsidR="00494E69">
              <w:t>;</w:t>
            </w:r>
          </w:p>
          <w:p w14:paraId="64629CC9" w14:textId="1B2FA0F8" w:rsidR="008A4F90" w:rsidRPr="00A17902" w:rsidRDefault="008A4F90" w:rsidP="002B08F3">
            <w:pPr>
              <w:jc w:val="both"/>
            </w:pPr>
            <w:r w:rsidRPr="00A17902">
              <w:t xml:space="preserve">- </w:t>
            </w:r>
            <w:r w:rsidR="00494E69" w:rsidRPr="00494E69">
              <w:t>СНиП 12-03-2001. Безопасность труда в строительстве. Часть 1. Общие требования</w:t>
            </w:r>
            <w:r w:rsidR="00AD150F">
              <w:t xml:space="preserve"> </w:t>
            </w:r>
            <w:r w:rsidR="00494E69" w:rsidRPr="00494E69">
              <w:t>(приняты и введены в действие Постановлением Госстроя РФ от 23.07.2001 N 80)</w:t>
            </w:r>
            <w:r w:rsidR="002D75AD" w:rsidRPr="00A17902">
              <w:t>;</w:t>
            </w:r>
          </w:p>
          <w:p w14:paraId="2389E03D" w14:textId="7B6C44F8" w:rsidR="00494E69" w:rsidRDefault="008A4F90" w:rsidP="00A94BD6">
            <w:pPr>
              <w:jc w:val="both"/>
            </w:pPr>
            <w:r w:rsidRPr="00A17902">
              <w:t xml:space="preserve">- </w:t>
            </w:r>
            <w:r w:rsidR="00494E69" w:rsidRPr="00494E69">
              <w:t>Постановление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</w:t>
            </w:r>
            <w:r w:rsidR="00494E69">
              <w:t>.</w:t>
            </w:r>
          </w:p>
          <w:p w14:paraId="78DF325A" w14:textId="5B22EC01" w:rsidR="006F7C1B" w:rsidRPr="00750267" w:rsidRDefault="008A4F90" w:rsidP="00750267">
            <w:pPr>
              <w:jc w:val="both"/>
              <w:rPr>
                <w:rFonts w:eastAsia="Calibri"/>
                <w:lang w:eastAsia="en-US"/>
              </w:rPr>
            </w:pPr>
            <w:r w:rsidRPr="00A17902">
              <w:rPr>
                <w:rFonts w:eastAsia="Calibri"/>
                <w:lang w:eastAsia="en-US"/>
              </w:rPr>
              <w:lastRenderedPageBreak/>
              <w:t xml:space="preserve">Все материалы, используемые при производстве </w:t>
            </w:r>
            <w:r w:rsidR="00F6543B" w:rsidRPr="00A17902">
              <w:rPr>
                <w:rFonts w:eastAsia="Calibri"/>
                <w:lang w:eastAsia="en-US"/>
              </w:rPr>
              <w:t>работ,</w:t>
            </w:r>
            <w:r w:rsidRPr="00A17902">
              <w:rPr>
                <w:rFonts w:eastAsia="Calibri"/>
                <w:lang w:eastAsia="en-US"/>
              </w:rPr>
              <w:t xml:space="preserve"> должны быть экологически безопасными, разрешёнными к применению на территории Российской Федерации и иметь соответствующие подтверждающие документы (сертификаты, технические паспорта и другие документы, удостоверяющие их качество). Использование при проведении работ материалов, бывших в употреблении или материалов, содержащих компоненты, бывшие в употреблении, не допускается. На момент подписания Актов сдачи-приемки работ по договору Заказчику должны быть предъявлены сертификаты и паспорта на все используемые материалы на русском языке.</w:t>
            </w:r>
          </w:p>
        </w:tc>
      </w:tr>
      <w:tr w:rsidR="008A4F90" w:rsidRPr="00A17902" w14:paraId="565BF955" w14:textId="4AE3D8DD" w:rsidTr="007B1D08">
        <w:tc>
          <w:tcPr>
            <w:tcW w:w="637" w:type="dxa"/>
            <w:vAlign w:val="center"/>
          </w:tcPr>
          <w:p w14:paraId="5BAFC1B8" w14:textId="77777777" w:rsidR="008A4F90" w:rsidRPr="00A17902" w:rsidRDefault="008A4F90" w:rsidP="00D958DE">
            <w:pPr>
              <w:spacing w:after="60"/>
            </w:pPr>
            <w:r w:rsidRPr="00A17902">
              <w:lastRenderedPageBreak/>
              <w:t>6.</w:t>
            </w:r>
          </w:p>
        </w:tc>
        <w:tc>
          <w:tcPr>
            <w:tcW w:w="2335" w:type="dxa"/>
            <w:vAlign w:val="center"/>
          </w:tcPr>
          <w:p w14:paraId="00A79932" w14:textId="77777777" w:rsidR="008A4F90" w:rsidRPr="00A17902" w:rsidRDefault="008A4F90" w:rsidP="00832B0A">
            <w:pPr>
              <w:spacing w:after="60"/>
              <w:jc w:val="both"/>
            </w:pPr>
            <w:r w:rsidRPr="00A17902">
              <w:t>Гарантийный срок (или) объем предоставления гарантий</w:t>
            </w:r>
          </w:p>
        </w:tc>
        <w:tc>
          <w:tcPr>
            <w:tcW w:w="7088" w:type="dxa"/>
          </w:tcPr>
          <w:p w14:paraId="38ACD57A" w14:textId="77777777" w:rsidR="008A4F90" w:rsidRPr="00A17902" w:rsidRDefault="008A4F90" w:rsidP="00832B0A">
            <w:pPr>
              <w:spacing w:after="60"/>
              <w:jc w:val="both"/>
            </w:pPr>
            <w:r w:rsidRPr="00A17902">
              <w:t xml:space="preserve">Срок предоставления гарантий качества: </w:t>
            </w:r>
          </w:p>
          <w:p w14:paraId="49355D5B" w14:textId="77777777" w:rsidR="00526E4B" w:rsidRPr="00A17902" w:rsidRDefault="00526E4B" w:rsidP="00526E4B">
            <w:pPr>
              <w:spacing w:after="60"/>
              <w:jc w:val="both"/>
            </w:pPr>
            <w:r w:rsidRPr="00A17902">
              <w:t>На строительно-монтажные работы – 60 месяцев с момента подписания акта выполненных работ, в соответствии с требованиями действующего законодательства;</w:t>
            </w:r>
          </w:p>
          <w:p w14:paraId="1F4B41DB" w14:textId="77777777" w:rsidR="00526E4B" w:rsidRPr="00A17902" w:rsidRDefault="00526E4B" w:rsidP="00526E4B">
            <w:pPr>
              <w:spacing w:after="60"/>
              <w:jc w:val="both"/>
            </w:pPr>
            <w:r w:rsidRPr="00A17902">
              <w:t>На инженерные системы – 36 месяцев с момента подписания акта выполненных работ, в соответствии с требованиями действующего законодательства;</w:t>
            </w:r>
          </w:p>
          <w:p w14:paraId="784A52EB" w14:textId="252A2136" w:rsidR="008A4F90" w:rsidRPr="00A17902" w:rsidRDefault="00526E4B" w:rsidP="00526E4B">
            <w:pPr>
              <w:spacing w:after="60"/>
              <w:jc w:val="both"/>
            </w:pPr>
            <w:r w:rsidRPr="00A17902">
              <w:t>На установленное оборудование – на основании гарантии завода изготовителя, но не менее 12 месяцев с момента подписания акта выполненных работ.</w:t>
            </w:r>
          </w:p>
        </w:tc>
      </w:tr>
      <w:tr w:rsidR="008A4F90" w:rsidRPr="00A17902" w14:paraId="24766AF5" w14:textId="7841F52F" w:rsidTr="007B1D08">
        <w:trPr>
          <w:trHeight w:val="281"/>
        </w:trPr>
        <w:tc>
          <w:tcPr>
            <w:tcW w:w="637" w:type="dxa"/>
            <w:vAlign w:val="center"/>
          </w:tcPr>
          <w:p w14:paraId="128D12F5" w14:textId="031C32FF" w:rsidR="008A4F90" w:rsidRPr="00A17902" w:rsidRDefault="008A4F90" w:rsidP="00832B0A">
            <w:pPr>
              <w:spacing w:after="60"/>
              <w:jc w:val="center"/>
            </w:pPr>
            <w:r w:rsidRPr="00A17902">
              <w:t>7.</w:t>
            </w:r>
          </w:p>
          <w:p w14:paraId="21790461" w14:textId="18F538B4" w:rsidR="008A4F90" w:rsidRPr="00A17902" w:rsidRDefault="008A4F90" w:rsidP="00832B0A">
            <w:pPr>
              <w:spacing w:after="60"/>
              <w:jc w:val="center"/>
            </w:pPr>
          </w:p>
        </w:tc>
        <w:tc>
          <w:tcPr>
            <w:tcW w:w="2335" w:type="dxa"/>
            <w:vAlign w:val="center"/>
          </w:tcPr>
          <w:p w14:paraId="3AA9B031" w14:textId="77D83F0E" w:rsidR="008A4F90" w:rsidRPr="007A123E" w:rsidRDefault="008A4F90" w:rsidP="00832B0A">
            <w:pPr>
              <w:spacing w:after="60"/>
              <w:jc w:val="both"/>
              <w:rPr>
                <w:color w:val="FF0000"/>
              </w:rPr>
            </w:pPr>
            <w:r w:rsidRPr="00A17902">
              <w:t xml:space="preserve">Иная информация, относящаяся к </w:t>
            </w:r>
            <w:r w:rsidR="007A123E" w:rsidRPr="00A448D9">
              <w:t>описанию объекта закупки</w:t>
            </w:r>
          </w:p>
        </w:tc>
        <w:tc>
          <w:tcPr>
            <w:tcW w:w="7088" w:type="dxa"/>
          </w:tcPr>
          <w:p w14:paraId="34F69C48" w14:textId="77777777" w:rsidR="008A4F90" w:rsidRPr="00A17902" w:rsidRDefault="008A4F90" w:rsidP="008677C7">
            <w:pPr>
              <w:spacing w:after="60"/>
              <w:jc w:val="both"/>
            </w:pPr>
            <w:r w:rsidRPr="00A17902">
              <w:t xml:space="preserve">Место проведение работ: г. Краснодар, </w:t>
            </w:r>
          </w:p>
          <w:p w14:paraId="08F672E0" w14:textId="59B69866" w:rsidR="008A4F90" w:rsidRPr="00A17902" w:rsidRDefault="008A4F90" w:rsidP="008677C7">
            <w:pPr>
              <w:spacing w:after="60"/>
              <w:jc w:val="both"/>
            </w:pPr>
            <w:r w:rsidRPr="00A17902">
              <w:t>ул. Пригородная, 24.</w:t>
            </w:r>
          </w:p>
          <w:p w14:paraId="41AEE643" w14:textId="013CAB61" w:rsidR="00866AF2" w:rsidRDefault="00311D5D" w:rsidP="008449B4">
            <w:pPr>
              <w:spacing w:after="60"/>
              <w:jc w:val="both"/>
            </w:pPr>
            <w:r w:rsidRPr="00311D5D">
              <w:t xml:space="preserve">Срок выполнения работ – с </w:t>
            </w:r>
            <w:r w:rsidR="003E33D2">
              <w:t>даты заключения Контракта</w:t>
            </w:r>
            <w:r w:rsidR="00866AF2">
              <w:t xml:space="preserve"> </w:t>
            </w:r>
            <w:r w:rsidR="00750267">
              <w:t>до 1</w:t>
            </w:r>
            <w:r w:rsidR="00AC7F35">
              <w:t>2</w:t>
            </w:r>
            <w:r w:rsidR="00750267">
              <w:t xml:space="preserve"> </w:t>
            </w:r>
            <w:r w:rsidR="00AC7F35">
              <w:t>сентября</w:t>
            </w:r>
            <w:r w:rsidR="00750267">
              <w:t xml:space="preserve"> 2025 года.</w:t>
            </w:r>
          </w:p>
          <w:p w14:paraId="6FFCB30F" w14:textId="35BBFD6A" w:rsidR="0096159E" w:rsidRPr="00A17902" w:rsidRDefault="008A4F90" w:rsidP="008449B4">
            <w:pPr>
              <w:spacing w:after="60"/>
              <w:jc w:val="both"/>
            </w:pPr>
            <w:r w:rsidRPr="00A17902">
              <w:t xml:space="preserve"> Работы производить в рабочие дни с 9:00 – 18:00 часов, изменение времени выполнения работ - по согласованию с Заказчиком.</w:t>
            </w:r>
            <w:r w:rsidR="0096159E" w:rsidRPr="00A17902">
              <w:t xml:space="preserve"> </w:t>
            </w:r>
          </w:p>
          <w:p w14:paraId="4D017352" w14:textId="15DF3EB0" w:rsidR="008A4F90" w:rsidRDefault="0096159E" w:rsidP="008449B4">
            <w:pPr>
              <w:spacing w:after="60"/>
              <w:jc w:val="both"/>
            </w:pPr>
            <w:r w:rsidRPr="00A17902">
              <w:t>Подрядчик до начала выполнения работ представляет Заказчику проект производства работ, включающий в себя график выполнения работ.</w:t>
            </w:r>
          </w:p>
          <w:p w14:paraId="4FAD26DD" w14:textId="7FCD7B0C" w:rsidR="008A4F90" w:rsidRPr="00A17902" w:rsidRDefault="008A4F90" w:rsidP="008677C7">
            <w:pPr>
              <w:spacing w:after="60"/>
              <w:jc w:val="both"/>
            </w:pPr>
            <w:r w:rsidRPr="00A17902">
              <w:t>Подрядчик принимает на себя обязательство обеспечить объект всем необходимым оборудованием, строительными и расходными материалами (включая доставку, разгрузку и хранение на площадке) в соответствии с разработанной в установленном порядке сметой.</w:t>
            </w:r>
          </w:p>
          <w:p w14:paraId="40B8D735" w14:textId="232C06E5" w:rsidR="008A4F90" w:rsidRPr="00A17902" w:rsidRDefault="008A4F90" w:rsidP="000C0B79">
            <w:pPr>
              <w:spacing w:after="60"/>
              <w:jc w:val="both"/>
            </w:pPr>
            <w:r w:rsidRPr="00A17902">
              <w:t xml:space="preserve">Используемые для выполнения работ по объекту материалы должны иметь технические паспорта, сертификаты соответствия, пожарные сертификаты. </w:t>
            </w:r>
          </w:p>
          <w:p w14:paraId="0E24EDD0" w14:textId="77777777" w:rsidR="008A4F90" w:rsidRPr="00A17902" w:rsidRDefault="008A4F90" w:rsidP="000C0B79">
            <w:pPr>
              <w:spacing w:after="60"/>
              <w:jc w:val="both"/>
            </w:pPr>
            <w:r w:rsidRPr="00A17902">
              <w:t>Подрядчик несет полную ответственность за сохранность находящихся на строительной площадке материалов, изделий, конструкций, строительной техники, а также работ и временных сооружений до сдачи результата работ по объекту.</w:t>
            </w:r>
          </w:p>
          <w:p w14:paraId="39C40B12" w14:textId="77777777" w:rsidR="008A4F90" w:rsidRPr="00A17902" w:rsidRDefault="008A4F90" w:rsidP="000C0B79">
            <w:pPr>
              <w:spacing w:after="60"/>
              <w:jc w:val="both"/>
            </w:pPr>
            <w:r w:rsidRPr="00A17902">
              <w:t>Приемку, разгрузку и складирование прибывающих на объект материалов осуществляет Подрядчик.</w:t>
            </w:r>
          </w:p>
          <w:p w14:paraId="30E98875" w14:textId="526B7B2B" w:rsidR="008A4F90" w:rsidRPr="00A17902" w:rsidRDefault="008A4F90" w:rsidP="000C0B79">
            <w:pPr>
              <w:spacing w:after="60"/>
              <w:jc w:val="both"/>
            </w:pPr>
            <w:r w:rsidRPr="00A17902">
              <w:t>Подрядчик, предоставивший материалы, отвечает за их соответствие спецификациям, государственным стандартам и техническим условиям и несет риск убытков, связанных с их ненадлежащим качеством, несоответствием строительным спецификациям, государственным стандартам и техническим условиям.</w:t>
            </w:r>
          </w:p>
          <w:p w14:paraId="006112D1" w14:textId="044A2CDC" w:rsidR="00A17902" w:rsidRPr="00A17902" w:rsidRDefault="00A17902" w:rsidP="000C0B79">
            <w:pPr>
              <w:spacing w:after="60"/>
              <w:jc w:val="both"/>
            </w:pPr>
            <w:r w:rsidRPr="00A17902">
              <w:t xml:space="preserve">Подрядчик вправе использовать при выполнении работ эквивалентный товар в случае, если проектной и(или) сметной </w:t>
            </w:r>
            <w:r w:rsidRPr="00A17902">
              <w:lastRenderedPageBreak/>
              <w:t>документацией указаны товары, обозначенные товарным знаком с обеспечением достижения необходимых характеристик.</w:t>
            </w:r>
          </w:p>
          <w:p w14:paraId="0A24BEF5" w14:textId="77777777" w:rsidR="008A4F90" w:rsidRPr="00A17902" w:rsidRDefault="008A4F90" w:rsidP="000C0B79">
            <w:pPr>
              <w:spacing w:after="60"/>
              <w:jc w:val="both"/>
            </w:pPr>
            <w:r w:rsidRPr="00A17902">
              <w:t>Подрядчик обязан обеспечить постоянное присутствие на объекте лица, ответственного за персонал Подрядчика и технику безопасности проведения работ.</w:t>
            </w:r>
          </w:p>
          <w:p w14:paraId="3EBE774C" w14:textId="6644B6AF" w:rsidR="008A4F90" w:rsidRPr="00A17902" w:rsidRDefault="008A4F90" w:rsidP="000C0B79">
            <w:pPr>
              <w:spacing w:after="60"/>
              <w:jc w:val="both"/>
            </w:pPr>
            <w:r w:rsidRPr="00A17902">
              <w:t>Если в ходе работ или во время приемки Заказчик обнаружит дефекты или неудовлетворительное качество используемых материалов, он обязан немедленно заявить об этом Подрядчику и отдать письменное распоряжение об устранении дефектов. Подрядчик обязан в семидневный срок устранить дефекты.</w:t>
            </w:r>
          </w:p>
          <w:p w14:paraId="2BF38497" w14:textId="77777777" w:rsidR="008A4F90" w:rsidRPr="00A17902" w:rsidRDefault="008A4F90" w:rsidP="000C0B79">
            <w:pPr>
              <w:spacing w:after="60"/>
              <w:jc w:val="both"/>
            </w:pPr>
            <w:r w:rsidRPr="00A17902">
              <w:t xml:space="preserve">Подрядчик несет ответственность за обеспечение выполнения необходимых мероприятий по охране труда и технике безопасности, пожарной и экологической безопасности, охране окружающей среды во время проведения работ, а также антитеррористической безопасности. </w:t>
            </w:r>
          </w:p>
          <w:p w14:paraId="38325080" w14:textId="14FBC1BD" w:rsidR="008A4F90" w:rsidRDefault="008A4F90" w:rsidP="000C0B79">
            <w:pPr>
              <w:spacing w:after="60"/>
              <w:jc w:val="both"/>
            </w:pPr>
            <w:r w:rsidRPr="00A17902">
              <w:t xml:space="preserve">Подрядчик обязан обеспечить уборку строительного мусора со строительной площадки ежедневно после завершения рабочего дня. </w:t>
            </w:r>
          </w:p>
          <w:p w14:paraId="1944368C" w14:textId="7204C96A" w:rsidR="006D1380" w:rsidRPr="00A17902" w:rsidRDefault="006D1380" w:rsidP="000C0B79">
            <w:pPr>
              <w:spacing w:after="60"/>
              <w:jc w:val="both"/>
            </w:pPr>
            <w:r w:rsidRPr="006D1380">
              <w:t>С момента начала Работ до их завершения Подрядчик ведет Общий журнал работ по форме КС-6, в котором отражается весь ход производства работ, а также все факторы и обстоятельства, связанные с производством работ, имеющие значение во взаимоотношениях Заказчика и Подрядчика (дата начала и окончания видов работ; условия их производства, сообщения о принятии Скрытых работ и о проведенных испытаниях; задержки в выполнении работ, связанные с несвоевременной доставкой материалов на Объект, выходом из строя Строительной техники; технические просчеты и т.п.).</w:t>
            </w:r>
          </w:p>
          <w:p w14:paraId="0FB36366" w14:textId="77777777" w:rsidR="00017ABB" w:rsidRPr="00A17902" w:rsidRDefault="008A4F90" w:rsidP="000C0B79">
            <w:pPr>
              <w:spacing w:after="60"/>
              <w:jc w:val="both"/>
            </w:pPr>
            <w:r w:rsidRPr="00A17902">
              <w:t>Заказчик осуществляет контроль за проведением работ, соответствием объема, стоимости и качества выполняемых работ сметным расчетам, строительным нормам и правилам или привлекает стороннюю организацию для осуществления строительного контроля за объектом. После выполнения работ в соответствии с условиями договора, сметной документацией, при отсутствии у Заказчика претензий и замечаний по количеству и качеству выполненных работ Подрядчик предоставляет Заказчику акты о приемке выполненных работ (форма № КС-2), справку о стоимости выполненных работ и затрат (форма № КС-3).</w:t>
            </w:r>
          </w:p>
          <w:p w14:paraId="01A9BED7" w14:textId="7DE74E35" w:rsidR="00C51103" w:rsidRPr="00A17902" w:rsidRDefault="00B8327A" w:rsidP="000C0B79">
            <w:pPr>
              <w:spacing w:after="60"/>
              <w:jc w:val="both"/>
            </w:pPr>
            <w:r w:rsidRPr="00A17902">
              <w:t xml:space="preserve">Результатом выполнения </w:t>
            </w:r>
            <w:r w:rsidR="006F6FDA" w:rsidRPr="00A17902">
              <w:t>р</w:t>
            </w:r>
            <w:r w:rsidRPr="00A17902">
              <w:t xml:space="preserve">абот, предусмотренных настоящим Контрактом, являются выполненные </w:t>
            </w:r>
            <w:r w:rsidR="006F6FDA" w:rsidRPr="00A17902">
              <w:t>р</w:t>
            </w:r>
            <w:r w:rsidRPr="00A17902">
              <w:t xml:space="preserve">аботы </w:t>
            </w:r>
            <w:r w:rsidR="0096159E" w:rsidRPr="00A17902">
              <w:t xml:space="preserve">капитальному ремонту </w:t>
            </w:r>
            <w:r w:rsidR="00750267" w:rsidRPr="00750267">
              <w:t>чаш бассейнов</w:t>
            </w:r>
            <w:r w:rsidR="0096159E" w:rsidRPr="00A17902">
              <w:t>.</w:t>
            </w:r>
          </w:p>
          <w:p w14:paraId="0B7BB90A" w14:textId="6E76FFD9" w:rsidR="0027191C" w:rsidRPr="00A17902" w:rsidRDefault="0027191C" w:rsidP="006F7C1B">
            <w:pPr>
              <w:spacing w:after="60"/>
              <w:jc w:val="both"/>
            </w:pPr>
            <w:r w:rsidRPr="0027191C">
              <w:t>Порядок оплаты</w:t>
            </w:r>
            <w:r>
              <w:t xml:space="preserve">: </w:t>
            </w:r>
            <w:r w:rsidRPr="0027191C">
              <w:t>По факту выполненных работ в течение 7 (семи) рабочих дней с даты подписания Заказчиком документа о приемке.</w:t>
            </w:r>
          </w:p>
        </w:tc>
      </w:tr>
      <w:tr w:rsidR="008A4F90" w:rsidRPr="00A17902" w14:paraId="46E714A0" w14:textId="76445155" w:rsidTr="007B1D08">
        <w:tc>
          <w:tcPr>
            <w:tcW w:w="637" w:type="dxa"/>
            <w:vAlign w:val="center"/>
          </w:tcPr>
          <w:p w14:paraId="1FEE1F23" w14:textId="28F8277C" w:rsidR="008A4F90" w:rsidRPr="00A17902" w:rsidRDefault="008A4F90" w:rsidP="00971D86">
            <w:pPr>
              <w:spacing w:after="60"/>
            </w:pPr>
            <w:r w:rsidRPr="00A17902">
              <w:lastRenderedPageBreak/>
              <w:t>8.</w:t>
            </w:r>
          </w:p>
        </w:tc>
        <w:tc>
          <w:tcPr>
            <w:tcW w:w="2335" w:type="dxa"/>
            <w:vAlign w:val="center"/>
          </w:tcPr>
          <w:p w14:paraId="0D2D32F2" w14:textId="5A295DBA" w:rsidR="008A4F90" w:rsidRPr="00A17902" w:rsidRDefault="008A4F90" w:rsidP="00964953">
            <w:pPr>
              <w:spacing w:after="60"/>
              <w:jc w:val="both"/>
            </w:pPr>
            <w:r w:rsidRPr="00A17902">
              <w:t>Код по ОКПД2/ Код позиции КТРУ</w:t>
            </w:r>
          </w:p>
        </w:tc>
        <w:tc>
          <w:tcPr>
            <w:tcW w:w="7088" w:type="dxa"/>
          </w:tcPr>
          <w:p w14:paraId="1A082E5B" w14:textId="331199F1" w:rsidR="008A4F90" w:rsidRPr="00A17902" w:rsidRDefault="007D5FD2" w:rsidP="00BB15EB">
            <w:pPr>
              <w:spacing w:after="60"/>
              <w:jc w:val="both"/>
            </w:pPr>
            <w:r>
              <w:t>41.20.40/41.20.40.000-00000019</w:t>
            </w:r>
            <w:r w:rsidR="008A4F90" w:rsidRPr="00A17902">
              <w:tab/>
            </w:r>
          </w:p>
        </w:tc>
      </w:tr>
    </w:tbl>
    <w:p w14:paraId="6B5A6AAD" w14:textId="2C7105E5" w:rsidR="00AD150F" w:rsidRPr="00AD150F" w:rsidRDefault="007B1D08" w:rsidP="00AD150F">
      <w:pPr>
        <w:spacing w:line="276" w:lineRule="auto"/>
        <w:ind w:right="-598"/>
      </w:pPr>
      <w:r w:rsidRPr="00AD150F">
        <w:t>Начальник отдела</w:t>
      </w:r>
      <w:r w:rsidR="00AD150F" w:rsidRPr="00AD150F">
        <w:t xml:space="preserve"> эксплуатации и контроля  </w:t>
      </w:r>
    </w:p>
    <w:p w14:paraId="5F891881" w14:textId="31BAA3BF" w:rsidR="007B1D08" w:rsidRPr="00AD150F" w:rsidRDefault="00AD150F" w:rsidP="007B1D08">
      <w:pPr>
        <w:tabs>
          <w:tab w:val="left" w:pos="7230"/>
        </w:tabs>
        <w:spacing w:line="276" w:lineRule="auto"/>
        <w:ind w:right="-598"/>
      </w:pPr>
      <w:r w:rsidRPr="00AD150F">
        <w:t xml:space="preserve">систем водоподготовки                             </w:t>
      </w:r>
      <w:r w:rsidR="007B1D08" w:rsidRPr="00AD150F">
        <w:t xml:space="preserve">        </w:t>
      </w:r>
      <w:r w:rsidRPr="00AD150F">
        <w:t xml:space="preserve">                                       </w:t>
      </w:r>
      <w:r>
        <w:t xml:space="preserve">                       </w:t>
      </w:r>
      <w:r w:rsidRPr="00AD150F">
        <w:t>Е.И. Якименко</w:t>
      </w:r>
    </w:p>
    <w:p w14:paraId="5E33771F" w14:textId="63C06390" w:rsidR="007B1D08" w:rsidRPr="00AD150F" w:rsidRDefault="007B1D08" w:rsidP="00AD150F">
      <w:pPr>
        <w:tabs>
          <w:tab w:val="left" w:pos="7230"/>
        </w:tabs>
        <w:spacing w:line="276" w:lineRule="auto"/>
        <w:ind w:right="-598"/>
      </w:pPr>
      <w:r w:rsidRPr="00AD150F">
        <w:t xml:space="preserve"> Начальник </w:t>
      </w:r>
    </w:p>
    <w:p w14:paraId="49B41028" w14:textId="3498CF40" w:rsidR="007B1D08" w:rsidRPr="00AD150F" w:rsidRDefault="007B1D08" w:rsidP="00A448D9">
      <w:pPr>
        <w:spacing w:after="60"/>
        <w:jc w:val="both"/>
      </w:pPr>
      <w:r w:rsidRPr="00AD150F">
        <w:t xml:space="preserve">отдела контрактной службы                                                                </w:t>
      </w:r>
      <w:r w:rsidR="00AD150F">
        <w:t xml:space="preserve">                       </w:t>
      </w:r>
      <w:r w:rsidRPr="00AD150F">
        <w:t xml:space="preserve">  </w:t>
      </w:r>
      <w:r w:rsidR="00D1125E" w:rsidRPr="00AD150F">
        <w:t>В.С. Степаненко</w:t>
      </w:r>
      <w:r w:rsidRPr="00AD150F">
        <w:t xml:space="preserve">                                 </w:t>
      </w:r>
    </w:p>
    <w:p w14:paraId="1BDCB243" w14:textId="66B87F60" w:rsidR="007B1D08" w:rsidRPr="00AD150F" w:rsidRDefault="007B1D08" w:rsidP="007B1D08">
      <w:pPr>
        <w:spacing w:line="0" w:lineRule="atLeast"/>
        <w:ind w:right="-11"/>
        <w:jc w:val="both"/>
      </w:pPr>
      <w:r w:rsidRPr="00AD150F">
        <w:t xml:space="preserve">                </w:t>
      </w:r>
    </w:p>
    <w:p w14:paraId="770291EA" w14:textId="77777777" w:rsidR="00AD150F" w:rsidRPr="00AD150F" w:rsidRDefault="00AD150F" w:rsidP="00AD150F">
      <w:pPr>
        <w:spacing w:line="276" w:lineRule="auto"/>
        <w:ind w:right="-598"/>
      </w:pPr>
      <w:r w:rsidRPr="00AD150F">
        <w:t xml:space="preserve">Главный специалист отдела эксплуатации и контроля  </w:t>
      </w:r>
    </w:p>
    <w:p w14:paraId="07B965BC" w14:textId="7015BA2D" w:rsidR="008C29D8" w:rsidRPr="00CD6312" w:rsidRDefault="00AD150F" w:rsidP="00AD150F">
      <w:pPr>
        <w:spacing w:line="0" w:lineRule="atLeast"/>
        <w:ind w:right="-11"/>
        <w:jc w:val="both"/>
        <w:rPr>
          <w:sz w:val="28"/>
          <w:szCs w:val="28"/>
        </w:rPr>
      </w:pPr>
      <w:r w:rsidRPr="00AD150F">
        <w:t xml:space="preserve">систем водоподготовки                                        </w:t>
      </w:r>
      <w:r>
        <w:t xml:space="preserve">                      </w:t>
      </w:r>
      <w:r w:rsidRPr="00AD150F">
        <w:t xml:space="preserve">                                </w:t>
      </w:r>
      <w:r>
        <w:t xml:space="preserve">   </w:t>
      </w:r>
      <w:r w:rsidRPr="00AD150F">
        <w:t xml:space="preserve"> Н.М. Карманова</w:t>
      </w:r>
    </w:p>
    <w:sectPr w:rsidR="008C29D8" w:rsidRPr="00CD6312" w:rsidSect="007E19D2">
      <w:pgSz w:w="11906" w:h="16838"/>
      <w:pgMar w:top="709" w:right="566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ED532" w14:textId="77777777" w:rsidR="00FC2473" w:rsidRDefault="00FC2473" w:rsidP="00D10F3F">
      <w:r>
        <w:separator/>
      </w:r>
    </w:p>
  </w:endnote>
  <w:endnote w:type="continuationSeparator" w:id="0">
    <w:p w14:paraId="19A029D2" w14:textId="77777777" w:rsidR="00FC2473" w:rsidRDefault="00FC2473" w:rsidP="00D10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B0728" w14:textId="77777777" w:rsidR="00FC2473" w:rsidRDefault="00FC2473" w:rsidP="00D10F3F">
      <w:r>
        <w:separator/>
      </w:r>
    </w:p>
  </w:footnote>
  <w:footnote w:type="continuationSeparator" w:id="0">
    <w:p w14:paraId="3A8CB646" w14:textId="77777777" w:rsidR="00FC2473" w:rsidRDefault="00FC2473" w:rsidP="00D10F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C8001E20"/>
    <w:lvl w:ilvl="0">
      <w:numFmt w:val="bullet"/>
      <w:lvlText w:val="*"/>
      <w:lvlJc w:val="left"/>
    </w:lvl>
  </w:abstractNum>
  <w:abstractNum w:abstractNumId="1" w15:restartNumberingAfterBreak="0">
    <w:nsid w:val="46D46469"/>
    <w:multiLevelType w:val="hybridMultilevel"/>
    <w:tmpl w:val="C3BEC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601B2"/>
    <w:multiLevelType w:val="multilevel"/>
    <w:tmpl w:val="4F3068CC"/>
    <w:lvl w:ilvl="0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4D266A97"/>
    <w:multiLevelType w:val="hybridMultilevel"/>
    <w:tmpl w:val="7D2A48B8"/>
    <w:lvl w:ilvl="0" w:tplc="A5D8B920">
      <w:start w:val="67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E5097"/>
    <w:multiLevelType w:val="hybridMultilevel"/>
    <w:tmpl w:val="4C6E6DBC"/>
    <w:lvl w:ilvl="0" w:tplc="0419000F">
      <w:start w:val="7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4D23F6"/>
    <w:multiLevelType w:val="hybridMultilevel"/>
    <w:tmpl w:val="9C1A38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BB01EFC"/>
    <w:multiLevelType w:val="hybridMultilevel"/>
    <w:tmpl w:val="E6F6F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132AD4"/>
    <w:multiLevelType w:val="hybridMultilevel"/>
    <w:tmpl w:val="579093E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7536255">
    <w:abstractNumId w:val="6"/>
  </w:num>
  <w:num w:numId="2" w16cid:durableId="738285691">
    <w:abstractNumId w:val="2"/>
  </w:num>
  <w:num w:numId="3" w16cid:durableId="370767257">
    <w:abstractNumId w:val="1"/>
  </w:num>
  <w:num w:numId="4" w16cid:durableId="1541894450">
    <w:abstractNumId w:val="7"/>
  </w:num>
  <w:num w:numId="5" w16cid:durableId="1121998644">
    <w:abstractNumId w:val="5"/>
  </w:num>
  <w:num w:numId="6" w16cid:durableId="2027712852">
    <w:abstractNumId w:val="0"/>
    <w:lvlOverride w:ilvl="0">
      <w:lvl w:ilvl="0">
        <w:numFmt w:val="bullet"/>
        <w:lvlText w:val="-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 w16cid:durableId="33891165">
    <w:abstractNumId w:val="4"/>
  </w:num>
  <w:num w:numId="8" w16cid:durableId="21195665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FE0"/>
    <w:rsid w:val="00002B73"/>
    <w:rsid w:val="00003A11"/>
    <w:rsid w:val="00003E33"/>
    <w:rsid w:val="000053C4"/>
    <w:rsid w:val="00011090"/>
    <w:rsid w:val="00014E48"/>
    <w:rsid w:val="00017ABB"/>
    <w:rsid w:val="00026932"/>
    <w:rsid w:val="00036730"/>
    <w:rsid w:val="00037296"/>
    <w:rsid w:val="000456A3"/>
    <w:rsid w:val="00045F3A"/>
    <w:rsid w:val="00051BB1"/>
    <w:rsid w:val="000543D6"/>
    <w:rsid w:val="00056652"/>
    <w:rsid w:val="000616BF"/>
    <w:rsid w:val="00063311"/>
    <w:rsid w:val="00065116"/>
    <w:rsid w:val="00067C2F"/>
    <w:rsid w:val="000702B1"/>
    <w:rsid w:val="00070DC2"/>
    <w:rsid w:val="00077C71"/>
    <w:rsid w:val="000814F6"/>
    <w:rsid w:val="0008673A"/>
    <w:rsid w:val="00087A86"/>
    <w:rsid w:val="000A272C"/>
    <w:rsid w:val="000A4323"/>
    <w:rsid w:val="000A5EBD"/>
    <w:rsid w:val="000B0FE0"/>
    <w:rsid w:val="000B3813"/>
    <w:rsid w:val="000B3BBB"/>
    <w:rsid w:val="000B4258"/>
    <w:rsid w:val="000C0B79"/>
    <w:rsid w:val="000C0D74"/>
    <w:rsid w:val="000C1B9A"/>
    <w:rsid w:val="000C24E5"/>
    <w:rsid w:val="000C4540"/>
    <w:rsid w:val="000E4F11"/>
    <w:rsid w:val="000F5C2F"/>
    <w:rsid w:val="0011563C"/>
    <w:rsid w:val="0012221F"/>
    <w:rsid w:val="00135B8F"/>
    <w:rsid w:val="001417E9"/>
    <w:rsid w:val="00142F66"/>
    <w:rsid w:val="00152495"/>
    <w:rsid w:val="00152552"/>
    <w:rsid w:val="001541B0"/>
    <w:rsid w:val="001665F3"/>
    <w:rsid w:val="00173A28"/>
    <w:rsid w:val="00175B3A"/>
    <w:rsid w:val="001850B1"/>
    <w:rsid w:val="00192721"/>
    <w:rsid w:val="001A3CAC"/>
    <w:rsid w:val="001A3F94"/>
    <w:rsid w:val="001A6A17"/>
    <w:rsid w:val="001C32E2"/>
    <w:rsid w:val="001C3C87"/>
    <w:rsid w:val="001C4178"/>
    <w:rsid w:val="001C4DBE"/>
    <w:rsid w:val="001D19F1"/>
    <w:rsid w:val="001D204D"/>
    <w:rsid w:val="001D72A0"/>
    <w:rsid w:val="001E67A5"/>
    <w:rsid w:val="001F4763"/>
    <w:rsid w:val="001F5353"/>
    <w:rsid w:val="00204F0E"/>
    <w:rsid w:val="00213C98"/>
    <w:rsid w:val="00220C92"/>
    <w:rsid w:val="00222D3E"/>
    <w:rsid w:val="00231EB5"/>
    <w:rsid w:val="00236A6B"/>
    <w:rsid w:val="00241248"/>
    <w:rsid w:val="002422E2"/>
    <w:rsid w:val="00243D53"/>
    <w:rsid w:val="0024526D"/>
    <w:rsid w:val="00250F7E"/>
    <w:rsid w:val="0026336E"/>
    <w:rsid w:val="0027002E"/>
    <w:rsid w:val="0027191C"/>
    <w:rsid w:val="002779C1"/>
    <w:rsid w:val="00277F1D"/>
    <w:rsid w:val="0028116E"/>
    <w:rsid w:val="00281761"/>
    <w:rsid w:val="002830AF"/>
    <w:rsid w:val="0029209D"/>
    <w:rsid w:val="002A369E"/>
    <w:rsid w:val="002A7870"/>
    <w:rsid w:val="002A7E87"/>
    <w:rsid w:val="002B08F3"/>
    <w:rsid w:val="002B4543"/>
    <w:rsid w:val="002C1271"/>
    <w:rsid w:val="002C5512"/>
    <w:rsid w:val="002C6B84"/>
    <w:rsid w:val="002D2196"/>
    <w:rsid w:val="002D2ED8"/>
    <w:rsid w:val="002D4552"/>
    <w:rsid w:val="002D75AD"/>
    <w:rsid w:val="002E4504"/>
    <w:rsid w:val="002E7137"/>
    <w:rsid w:val="00302DE8"/>
    <w:rsid w:val="00305D06"/>
    <w:rsid w:val="00306D50"/>
    <w:rsid w:val="00311D5D"/>
    <w:rsid w:val="003170D6"/>
    <w:rsid w:val="00321B72"/>
    <w:rsid w:val="00323F7F"/>
    <w:rsid w:val="00327237"/>
    <w:rsid w:val="003276A3"/>
    <w:rsid w:val="00330A37"/>
    <w:rsid w:val="003415AB"/>
    <w:rsid w:val="0034461D"/>
    <w:rsid w:val="00346894"/>
    <w:rsid w:val="00364816"/>
    <w:rsid w:val="00370C45"/>
    <w:rsid w:val="00377EFF"/>
    <w:rsid w:val="00382C48"/>
    <w:rsid w:val="00386493"/>
    <w:rsid w:val="00397FEB"/>
    <w:rsid w:val="003A5B3A"/>
    <w:rsid w:val="003A6259"/>
    <w:rsid w:val="003B7170"/>
    <w:rsid w:val="003B7A50"/>
    <w:rsid w:val="003C4F4E"/>
    <w:rsid w:val="003C6BA7"/>
    <w:rsid w:val="003D1227"/>
    <w:rsid w:val="003E213B"/>
    <w:rsid w:val="003E33D2"/>
    <w:rsid w:val="003F3B81"/>
    <w:rsid w:val="004116D9"/>
    <w:rsid w:val="00413FE0"/>
    <w:rsid w:val="00427836"/>
    <w:rsid w:val="004315CD"/>
    <w:rsid w:val="00431B35"/>
    <w:rsid w:val="004320F9"/>
    <w:rsid w:val="00435D31"/>
    <w:rsid w:val="00442BB7"/>
    <w:rsid w:val="004726E1"/>
    <w:rsid w:val="0048656D"/>
    <w:rsid w:val="00493E15"/>
    <w:rsid w:val="00494DF0"/>
    <w:rsid w:val="00494E69"/>
    <w:rsid w:val="00495681"/>
    <w:rsid w:val="004A24C6"/>
    <w:rsid w:val="004A41AD"/>
    <w:rsid w:val="004B1F63"/>
    <w:rsid w:val="004B3EC9"/>
    <w:rsid w:val="004B67B7"/>
    <w:rsid w:val="004C411E"/>
    <w:rsid w:val="004D3748"/>
    <w:rsid w:val="004D56AC"/>
    <w:rsid w:val="004E07E3"/>
    <w:rsid w:val="004F5D39"/>
    <w:rsid w:val="004F6AF9"/>
    <w:rsid w:val="005016A6"/>
    <w:rsid w:val="005122F5"/>
    <w:rsid w:val="0051591F"/>
    <w:rsid w:val="00526E4B"/>
    <w:rsid w:val="0053257A"/>
    <w:rsid w:val="0053291A"/>
    <w:rsid w:val="00534166"/>
    <w:rsid w:val="00540FBD"/>
    <w:rsid w:val="005603EC"/>
    <w:rsid w:val="00562122"/>
    <w:rsid w:val="00563504"/>
    <w:rsid w:val="0057680A"/>
    <w:rsid w:val="00583974"/>
    <w:rsid w:val="0059770F"/>
    <w:rsid w:val="005A134E"/>
    <w:rsid w:val="005A2DD2"/>
    <w:rsid w:val="005B1002"/>
    <w:rsid w:val="005B1723"/>
    <w:rsid w:val="005B1EC1"/>
    <w:rsid w:val="005B42E4"/>
    <w:rsid w:val="005B684B"/>
    <w:rsid w:val="005C5DC1"/>
    <w:rsid w:val="005C730C"/>
    <w:rsid w:val="005D01A4"/>
    <w:rsid w:val="005D037B"/>
    <w:rsid w:val="005D6A9A"/>
    <w:rsid w:val="005E165F"/>
    <w:rsid w:val="005F4C64"/>
    <w:rsid w:val="00604059"/>
    <w:rsid w:val="006110E8"/>
    <w:rsid w:val="006139E5"/>
    <w:rsid w:val="006153E3"/>
    <w:rsid w:val="00620D53"/>
    <w:rsid w:val="00621764"/>
    <w:rsid w:val="006225CB"/>
    <w:rsid w:val="00626DF1"/>
    <w:rsid w:val="00627317"/>
    <w:rsid w:val="00636A46"/>
    <w:rsid w:val="00640CF9"/>
    <w:rsid w:val="006456B5"/>
    <w:rsid w:val="00650B5F"/>
    <w:rsid w:val="00654339"/>
    <w:rsid w:val="006565E8"/>
    <w:rsid w:val="0065713A"/>
    <w:rsid w:val="006618B0"/>
    <w:rsid w:val="006737D2"/>
    <w:rsid w:val="00682631"/>
    <w:rsid w:val="0068513F"/>
    <w:rsid w:val="00687F33"/>
    <w:rsid w:val="0069495C"/>
    <w:rsid w:val="006B3A0B"/>
    <w:rsid w:val="006B6E1E"/>
    <w:rsid w:val="006C0F30"/>
    <w:rsid w:val="006C26E5"/>
    <w:rsid w:val="006C55AE"/>
    <w:rsid w:val="006D1380"/>
    <w:rsid w:val="006D19BB"/>
    <w:rsid w:val="006D46BC"/>
    <w:rsid w:val="006D7CEF"/>
    <w:rsid w:val="006F020F"/>
    <w:rsid w:val="006F6FDA"/>
    <w:rsid w:val="006F7C1B"/>
    <w:rsid w:val="007003F0"/>
    <w:rsid w:val="0070615F"/>
    <w:rsid w:val="007146A3"/>
    <w:rsid w:val="00715BA3"/>
    <w:rsid w:val="007234BE"/>
    <w:rsid w:val="007243D2"/>
    <w:rsid w:val="00725FB3"/>
    <w:rsid w:val="0072690C"/>
    <w:rsid w:val="00746EEF"/>
    <w:rsid w:val="00750267"/>
    <w:rsid w:val="00752B00"/>
    <w:rsid w:val="00756C6B"/>
    <w:rsid w:val="00765F16"/>
    <w:rsid w:val="007721CA"/>
    <w:rsid w:val="007741F6"/>
    <w:rsid w:val="00775D2D"/>
    <w:rsid w:val="00777D30"/>
    <w:rsid w:val="00785161"/>
    <w:rsid w:val="00785B41"/>
    <w:rsid w:val="007905B2"/>
    <w:rsid w:val="00794062"/>
    <w:rsid w:val="0079744D"/>
    <w:rsid w:val="00797E18"/>
    <w:rsid w:val="007A123E"/>
    <w:rsid w:val="007A60A7"/>
    <w:rsid w:val="007B1D08"/>
    <w:rsid w:val="007D5FD2"/>
    <w:rsid w:val="007E19D2"/>
    <w:rsid w:val="007F1DBD"/>
    <w:rsid w:val="007F5810"/>
    <w:rsid w:val="00802B9B"/>
    <w:rsid w:val="00815904"/>
    <w:rsid w:val="00817CC2"/>
    <w:rsid w:val="00832B0A"/>
    <w:rsid w:val="008449B4"/>
    <w:rsid w:val="00845591"/>
    <w:rsid w:val="008466E1"/>
    <w:rsid w:val="0085450F"/>
    <w:rsid w:val="00866AF2"/>
    <w:rsid w:val="008677C7"/>
    <w:rsid w:val="00874C17"/>
    <w:rsid w:val="008826E8"/>
    <w:rsid w:val="00895C2C"/>
    <w:rsid w:val="008A1004"/>
    <w:rsid w:val="008A4F90"/>
    <w:rsid w:val="008B2B72"/>
    <w:rsid w:val="008B42A9"/>
    <w:rsid w:val="008C29D8"/>
    <w:rsid w:val="008C4032"/>
    <w:rsid w:val="008E3A82"/>
    <w:rsid w:val="008F11AD"/>
    <w:rsid w:val="008F2235"/>
    <w:rsid w:val="00903015"/>
    <w:rsid w:val="009030D0"/>
    <w:rsid w:val="00905E99"/>
    <w:rsid w:val="0090786D"/>
    <w:rsid w:val="00915B28"/>
    <w:rsid w:val="0091615D"/>
    <w:rsid w:val="009203C6"/>
    <w:rsid w:val="00920AD3"/>
    <w:rsid w:val="00920B1C"/>
    <w:rsid w:val="00921627"/>
    <w:rsid w:val="0092500C"/>
    <w:rsid w:val="009251BA"/>
    <w:rsid w:val="00925526"/>
    <w:rsid w:val="0095522B"/>
    <w:rsid w:val="00957823"/>
    <w:rsid w:val="0096159E"/>
    <w:rsid w:val="00964953"/>
    <w:rsid w:val="00971D86"/>
    <w:rsid w:val="00975BDB"/>
    <w:rsid w:val="00975DC8"/>
    <w:rsid w:val="00977939"/>
    <w:rsid w:val="00984CB7"/>
    <w:rsid w:val="00984D22"/>
    <w:rsid w:val="009913D3"/>
    <w:rsid w:val="0099477A"/>
    <w:rsid w:val="009959BA"/>
    <w:rsid w:val="00997390"/>
    <w:rsid w:val="009A00CD"/>
    <w:rsid w:val="009A0F03"/>
    <w:rsid w:val="009B3A44"/>
    <w:rsid w:val="009B55CA"/>
    <w:rsid w:val="009C10D4"/>
    <w:rsid w:val="009C21F1"/>
    <w:rsid w:val="009C339B"/>
    <w:rsid w:val="009C4C1F"/>
    <w:rsid w:val="009C698D"/>
    <w:rsid w:val="009D151A"/>
    <w:rsid w:val="009D3250"/>
    <w:rsid w:val="009D3263"/>
    <w:rsid w:val="009E0BFB"/>
    <w:rsid w:val="009E1350"/>
    <w:rsid w:val="009E37F2"/>
    <w:rsid w:val="009E5DF5"/>
    <w:rsid w:val="009F3C09"/>
    <w:rsid w:val="009F7AA4"/>
    <w:rsid w:val="009F7FB8"/>
    <w:rsid w:val="00A0584F"/>
    <w:rsid w:val="00A100EF"/>
    <w:rsid w:val="00A17902"/>
    <w:rsid w:val="00A26EB7"/>
    <w:rsid w:val="00A35778"/>
    <w:rsid w:val="00A3731B"/>
    <w:rsid w:val="00A37A45"/>
    <w:rsid w:val="00A37FC5"/>
    <w:rsid w:val="00A429B1"/>
    <w:rsid w:val="00A448D9"/>
    <w:rsid w:val="00A47A90"/>
    <w:rsid w:val="00A5217F"/>
    <w:rsid w:val="00A55E8D"/>
    <w:rsid w:val="00A64F37"/>
    <w:rsid w:val="00A709C5"/>
    <w:rsid w:val="00A75FBD"/>
    <w:rsid w:val="00A82123"/>
    <w:rsid w:val="00A91AC1"/>
    <w:rsid w:val="00A94BD6"/>
    <w:rsid w:val="00A9583D"/>
    <w:rsid w:val="00AA017A"/>
    <w:rsid w:val="00AA1E08"/>
    <w:rsid w:val="00AA3B55"/>
    <w:rsid w:val="00AA5CB2"/>
    <w:rsid w:val="00AA7028"/>
    <w:rsid w:val="00AA740F"/>
    <w:rsid w:val="00AC7F35"/>
    <w:rsid w:val="00AD054F"/>
    <w:rsid w:val="00AD150F"/>
    <w:rsid w:val="00AD6F51"/>
    <w:rsid w:val="00AE6406"/>
    <w:rsid w:val="00AE760E"/>
    <w:rsid w:val="00AF3CFC"/>
    <w:rsid w:val="00AF665A"/>
    <w:rsid w:val="00B01BA4"/>
    <w:rsid w:val="00B1045B"/>
    <w:rsid w:val="00B13C47"/>
    <w:rsid w:val="00B13FDF"/>
    <w:rsid w:val="00B150D3"/>
    <w:rsid w:val="00B17A98"/>
    <w:rsid w:val="00B231C0"/>
    <w:rsid w:val="00B263BB"/>
    <w:rsid w:val="00B31F31"/>
    <w:rsid w:val="00B3336F"/>
    <w:rsid w:val="00B50B00"/>
    <w:rsid w:val="00B605DA"/>
    <w:rsid w:val="00B65016"/>
    <w:rsid w:val="00B77095"/>
    <w:rsid w:val="00B8327A"/>
    <w:rsid w:val="00B83C74"/>
    <w:rsid w:val="00B869AA"/>
    <w:rsid w:val="00B87978"/>
    <w:rsid w:val="00B9128A"/>
    <w:rsid w:val="00BB15EB"/>
    <w:rsid w:val="00BB2883"/>
    <w:rsid w:val="00BB3DA1"/>
    <w:rsid w:val="00BB69FC"/>
    <w:rsid w:val="00BB6D20"/>
    <w:rsid w:val="00BD47A3"/>
    <w:rsid w:val="00BE033B"/>
    <w:rsid w:val="00BE38BB"/>
    <w:rsid w:val="00C01182"/>
    <w:rsid w:val="00C07D15"/>
    <w:rsid w:val="00C10467"/>
    <w:rsid w:val="00C216C3"/>
    <w:rsid w:val="00C21806"/>
    <w:rsid w:val="00C32088"/>
    <w:rsid w:val="00C36B85"/>
    <w:rsid w:val="00C463B1"/>
    <w:rsid w:val="00C51103"/>
    <w:rsid w:val="00C6481C"/>
    <w:rsid w:val="00C66901"/>
    <w:rsid w:val="00C70183"/>
    <w:rsid w:val="00C74490"/>
    <w:rsid w:val="00C80391"/>
    <w:rsid w:val="00C85048"/>
    <w:rsid w:val="00C8663F"/>
    <w:rsid w:val="00C87998"/>
    <w:rsid w:val="00C87FCA"/>
    <w:rsid w:val="00C91245"/>
    <w:rsid w:val="00C92ECF"/>
    <w:rsid w:val="00C93BE2"/>
    <w:rsid w:val="00CB123B"/>
    <w:rsid w:val="00CB64D1"/>
    <w:rsid w:val="00CD16FE"/>
    <w:rsid w:val="00CD55E6"/>
    <w:rsid w:val="00CD6312"/>
    <w:rsid w:val="00CD6FE7"/>
    <w:rsid w:val="00CE2383"/>
    <w:rsid w:val="00CE7B05"/>
    <w:rsid w:val="00D10F3F"/>
    <w:rsid w:val="00D1125E"/>
    <w:rsid w:val="00D12A8B"/>
    <w:rsid w:val="00D42EA4"/>
    <w:rsid w:val="00D5048D"/>
    <w:rsid w:val="00D526A0"/>
    <w:rsid w:val="00D52B70"/>
    <w:rsid w:val="00D53248"/>
    <w:rsid w:val="00D5555E"/>
    <w:rsid w:val="00D631E5"/>
    <w:rsid w:val="00D763D5"/>
    <w:rsid w:val="00D8393D"/>
    <w:rsid w:val="00D847D6"/>
    <w:rsid w:val="00D958DE"/>
    <w:rsid w:val="00D95A43"/>
    <w:rsid w:val="00D95A65"/>
    <w:rsid w:val="00DA16EE"/>
    <w:rsid w:val="00DA3845"/>
    <w:rsid w:val="00DA395D"/>
    <w:rsid w:val="00DA73F4"/>
    <w:rsid w:val="00DB0C5E"/>
    <w:rsid w:val="00DE0646"/>
    <w:rsid w:val="00DE47DC"/>
    <w:rsid w:val="00DE6DC4"/>
    <w:rsid w:val="00DE7AD2"/>
    <w:rsid w:val="00DF135A"/>
    <w:rsid w:val="00DF4726"/>
    <w:rsid w:val="00E0144E"/>
    <w:rsid w:val="00E01F6F"/>
    <w:rsid w:val="00E0761E"/>
    <w:rsid w:val="00E248A2"/>
    <w:rsid w:val="00E2604F"/>
    <w:rsid w:val="00E27554"/>
    <w:rsid w:val="00E325E5"/>
    <w:rsid w:val="00E337D6"/>
    <w:rsid w:val="00E4339F"/>
    <w:rsid w:val="00E45235"/>
    <w:rsid w:val="00E522AA"/>
    <w:rsid w:val="00E54F4A"/>
    <w:rsid w:val="00E55CCC"/>
    <w:rsid w:val="00E57BCB"/>
    <w:rsid w:val="00E60AD8"/>
    <w:rsid w:val="00E675B4"/>
    <w:rsid w:val="00E67A81"/>
    <w:rsid w:val="00E72718"/>
    <w:rsid w:val="00E755AD"/>
    <w:rsid w:val="00E84B82"/>
    <w:rsid w:val="00E87E1A"/>
    <w:rsid w:val="00E943DE"/>
    <w:rsid w:val="00E94BF9"/>
    <w:rsid w:val="00E95DF6"/>
    <w:rsid w:val="00E96D63"/>
    <w:rsid w:val="00EA12CB"/>
    <w:rsid w:val="00EA7328"/>
    <w:rsid w:val="00EB13BA"/>
    <w:rsid w:val="00EC0EC6"/>
    <w:rsid w:val="00EC378A"/>
    <w:rsid w:val="00EE11FB"/>
    <w:rsid w:val="00EE7E1E"/>
    <w:rsid w:val="00EF1C72"/>
    <w:rsid w:val="00EF2CAB"/>
    <w:rsid w:val="00EF761F"/>
    <w:rsid w:val="00F01778"/>
    <w:rsid w:val="00F05021"/>
    <w:rsid w:val="00F47635"/>
    <w:rsid w:val="00F516F3"/>
    <w:rsid w:val="00F53127"/>
    <w:rsid w:val="00F6543B"/>
    <w:rsid w:val="00F656AB"/>
    <w:rsid w:val="00F72953"/>
    <w:rsid w:val="00F73C4C"/>
    <w:rsid w:val="00F778AC"/>
    <w:rsid w:val="00F95973"/>
    <w:rsid w:val="00F96120"/>
    <w:rsid w:val="00FA1C40"/>
    <w:rsid w:val="00FA4071"/>
    <w:rsid w:val="00FA660D"/>
    <w:rsid w:val="00FB1B48"/>
    <w:rsid w:val="00FB76F4"/>
    <w:rsid w:val="00FB79D0"/>
    <w:rsid w:val="00FC2473"/>
    <w:rsid w:val="00FC4E11"/>
    <w:rsid w:val="00FC7E6E"/>
    <w:rsid w:val="00FD4504"/>
    <w:rsid w:val="00FF54ED"/>
    <w:rsid w:val="00FF62B7"/>
    <w:rsid w:val="00FF6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A2ABE"/>
  <w15:docId w15:val="{D08E5E41-2FC6-4364-ABAA-8E5EEFA89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FE0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C29D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10F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10F3F"/>
    <w:rPr>
      <w:rFonts w:eastAsia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D10F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10F3F"/>
    <w:rPr>
      <w:rFonts w:eastAsia="Times New Roman"/>
      <w:lang w:eastAsia="ru-RU"/>
    </w:rPr>
  </w:style>
  <w:style w:type="paragraph" w:styleId="a7">
    <w:name w:val="Body Text"/>
    <w:basedOn w:val="a"/>
    <w:link w:val="a8"/>
    <w:rsid w:val="00DA3845"/>
    <w:pPr>
      <w:spacing w:after="120"/>
      <w:jc w:val="both"/>
    </w:pPr>
  </w:style>
  <w:style w:type="character" w:customStyle="1" w:styleId="a8">
    <w:name w:val="Основной текст Знак"/>
    <w:basedOn w:val="a0"/>
    <w:link w:val="a7"/>
    <w:rsid w:val="00DA3845"/>
    <w:rPr>
      <w:rFonts w:eastAsia="Times New Roman"/>
      <w:lang w:eastAsia="ru-RU"/>
    </w:rPr>
  </w:style>
  <w:style w:type="paragraph" w:styleId="a9">
    <w:name w:val="List Paragraph"/>
    <w:basedOn w:val="a"/>
    <w:uiPriority w:val="34"/>
    <w:qFormat/>
    <w:rsid w:val="00CB64D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8B42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B42A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C29D8"/>
    <w:rPr>
      <w:rFonts w:ascii="Arial" w:hAnsi="Arial" w:cs="Arial"/>
      <w:b/>
      <w:bCs/>
      <w:color w:val="26282F"/>
    </w:rPr>
  </w:style>
  <w:style w:type="character" w:customStyle="1" w:styleId="ac">
    <w:name w:val="Гипертекстовая ссылка"/>
    <w:basedOn w:val="a0"/>
    <w:uiPriority w:val="99"/>
    <w:rsid w:val="006B6E1E"/>
    <w:rPr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DE7AD2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character" w:styleId="ae">
    <w:name w:val="Hyperlink"/>
    <w:basedOn w:val="a0"/>
    <w:uiPriority w:val="99"/>
    <w:unhideWhenUsed/>
    <w:rsid w:val="00EB13BA"/>
    <w:rPr>
      <w:color w:val="0000FF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EB13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5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53C45-4FA8-4C85-A5FB-C278065EB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1271</Words>
  <Characters>7247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Kolomietz.R.N</dc:creator>
  <cp:keywords/>
  <dc:description/>
  <cp:lastModifiedBy>Карманова НМ</cp:lastModifiedBy>
  <cp:revision>26</cp:revision>
  <cp:lastPrinted>2025-04-02T13:16:00Z</cp:lastPrinted>
  <dcterms:created xsi:type="dcterms:W3CDTF">2024-05-01T17:58:00Z</dcterms:created>
  <dcterms:modified xsi:type="dcterms:W3CDTF">2025-06-17T06:21:00Z</dcterms:modified>
</cp:coreProperties>
</file>