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F003FE">
        <w:tc>
          <w:tcPr>
            <w:tcW w:w="0" w:type="auto"/>
          </w:tcPr>
          <w:p w:rsidR="00F003FE" w:rsidRDefault="00F003FE">
            <w:pPr>
              <w:jc w:val="center"/>
            </w:pPr>
            <w:bookmarkStart w:id="0" w:name="_GoBack"/>
            <w:bookmarkEnd w:id="0"/>
          </w:p>
        </w:tc>
      </w:tr>
    </w:tbl>
    <w:p w:rsidR="00F003FE" w:rsidRDefault="009A604C">
      <w:pPr>
        <w:jc w:val="center"/>
        <w:rPr>
          <w:rFonts w:cstheme="minorHAnsi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theme="minorHAnsi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ТРЕБОВАНИЯ</w:t>
      </w:r>
    </w:p>
    <w:p w:rsidR="00F003FE" w:rsidRDefault="009A604C">
      <w:pPr>
        <w:jc w:val="center"/>
        <w:rPr>
          <w:rFonts w:cstheme="minorHAnsi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theme="minorHAnsi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СОДЕРЖАНИЮ, СОСТАВУ ЗАЯВКИ НА УЧАСТИЕ В ЗАКУПКЕ И ИНСТРУКЦИЯ ПО ЕЕ ЗАПОЛНЕНИЮ</w:t>
      </w:r>
    </w:p>
    <w:p w:rsidR="00F003FE" w:rsidRDefault="00F003FE">
      <w:pPr>
        <w:spacing w:after="0" w:line="240" w:lineRule="auto"/>
        <w:ind w:firstLine="540"/>
        <w:jc w:val="both"/>
        <w:rPr>
          <w:rFonts w:cstheme="minorHAnsi"/>
        </w:rPr>
      </w:pPr>
    </w:p>
    <w:p w:rsidR="00F003FE" w:rsidRDefault="009A604C">
      <w:pPr>
        <w:ind w:firstLine="540"/>
        <w:jc w:val="center"/>
        <w:rPr>
          <w:rFonts w:cstheme="minorHAnsi"/>
          <w:bCs/>
          <w:u w:val="single"/>
        </w:rPr>
      </w:pPr>
      <w:r>
        <w:rPr>
          <w:rFonts w:cstheme="minorHAnsi"/>
          <w:bCs/>
          <w:u w:val="single"/>
        </w:rPr>
        <w:t xml:space="preserve">Для участия в электронном аукционе заявка на участие в </w:t>
      </w:r>
      <w:r>
        <w:rPr>
          <w:rFonts w:cstheme="minorHAnsi"/>
          <w:b/>
          <w:bCs/>
          <w:u w:val="single"/>
        </w:rPr>
        <w:t>электронном аукционе</w:t>
      </w:r>
      <w:r>
        <w:rPr>
          <w:rFonts w:cstheme="minorHAnsi"/>
          <w:bCs/>
          <w:u w:val="single"/>
        </w:rPr>
        <w:t xml:space="preserve"> должна содержать:</w:t>
      </w:r>
    </w:p>
    <w:tbl>
      <w:tblPr>
        <w:tblStyle w:val="afb"/>
        <w:tblW w:w="14560" w:type="dxa"/>
        <w:tblInd w:w="108" w:type="dxa"/>
        <w:tblLook w:val="04A0" w:firstRow="1" w:lastRow="0" w:firstColumn="1" w:lastColumn="0" w:noHBand="0" w:noVBand="1"/>
      </w:tblPr>
      <w:tblGrid>
        <w:gridCol w:w="630"/>
        <w:gridCol w:w="5198"/>
        <w:gridCol w:w="8732"/>
      </w:tblGrid>
      <w:tr w:rsidR="00F003FE">
        <w:tc>
          <w:tcPr>
            <w:tcW w:w="14560" w:type="dxa"/>
            <w:gridSpan w:val="3"/>
            <w:shd w:val="clear" w:color="auto" w:fill="D9E2F3" w:themeFill="accent5" w:themeFillTint="33"/>
          </w:tcPr>
          <w:p w:rsidR="00F003FE" w:rsidRDefault="009A6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информацию и документы об участнике закупки: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03FE">
        <w:tc>
          <w:tcPr>
            <w:tcW w:w="630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5198" w:type="dxa"/>
          </w:tcPr>
          <w:p w:rsidR="00F003FE" w:rsidRDefault="009A604C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и документы</w:t>
            </w:r>
          </w:p>
        </w:tc>
        <w:tc>
          <w:tcPr>
            <w:tcW w:w="8732" w:type="dxa"/>
          </w:tcPr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Инструкция по заполнению заявки</w:t>
            </w:r>
          </w:p>
        </w:tc>
      </w:tr>
      <w:tr w:rsidR="00F003FE">
        <w:tc>
          <w:tcPr>
            <w:tcW w:w="630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98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о согласии на совершение или о последующем одобрении крупной сделки</w:t>
            </w:r>
          </w:p>
          <w:p w:rsidR="00F003FE" w:rsidRDefault="00F003F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2" w:type="dxa"/>
          </w:tcPr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включается участником закупки в заявку на участие в закупке,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  <w:proofErr w:type="gramEnd"/>
          </w:p>
        </w:tc>
      </w:tr>
      <w:tr w:rsidR="00F003FE">
        <w:tc>
          <w:tcPr>
            <w:tcW w:w="630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98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декларация о соответствии участника закупки требованиям, установленным пунктами 3 - 5, 7 - 11 части 1 статьи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№44-ФЗ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2" w:type="dxa"/>
          </w:tcPr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включается участником закупки в заявку на участие в закупке 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03FE">
        <w:tc>
          <w:tcPr>
            <w:tcW w:w="630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98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  <w:p w:rsidR="00F003FE" w:rsidRDefault="00F003F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3FE" w:rsidRDefault="00F003FE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2" w:type="dxa"/>
          </w:tcPr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включается участником закупки в заявку на участие в закупке (за исключением случаев, если в соответствии с законодательством Российской Федерации такой счет открывается после заключения контракта)</w:t>
            </w:r>
          </w:p>
        </w:tc>
      </w:tr>
      <w:tr w:rsidR="00F003FE">
        <w:tc>
          <w:tcPr>
            <w:tcW w:w="14560" w:type="dxa"/>
            <w:gridSpan w:val="3"/>
            <w:shd w:val="clear" w:color="auto" w:fill="D9E2F3" w:themeFill="accent5" w:themeFillTint="33"/>
          </w:tcPr>
          <w:p w:rsidR="00F003FE" w:rsidRDefault="009A604C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2) предложение участника закупки в отношении объекта закупки: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03FE">
        <w:trPr>
          <w:trHeight w:val="681"/>
        </w:trPr>
        <w:tc>
          <w:tcPr>
            <w:tcW w:w="630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98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предлагаемого участником закупки товара,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показателям, установленным в описании объекта закупки, товарный знак (при наличии у товара товарного знака)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2" w:type="dxa"/>
          </w:tcPr>
          <w:p w:rsidR="00F003FE" w:rsidRDefault="009A604C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При формировании предложения участника закупки в отношении объекта закупки,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 использованием электронной площадки, формируются наименование страны происхождения товара, товарный знак (при наличии у товара товарного знака),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а также характеристики предлагаемого участником закупки товара в части характеристик</w:t>
            </w:r>
            <w:r>
              <w:rPr>
                <w:rFonts w:ascii="Times New Roman" w:hAnsi="Times New Roman" w:cs="Times New Roman"/>
                <w:lang w:eastAsia="ru-RU"/>
              </w:rPr>
              <w:t>, содержащихся в извещении об осуществлении закупки.</w:t>
            </w:r>
          </w:p>
          <w:p w:rsidR="00F003FE" w:rsidRDefault="009A604C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Участник закупки должен руководствоваться «Инструкцией по заполнению характеристик в заявке», указанной заказчиком в разделе «Информация об объекте закупки» извещения об осуществлении закупки, сформированного с использованием Единой информационной системы (далее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–Е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ИС).</w:t>
            </w:r>
          </w:p>
          <w:p w:rsidR="00F003FE" w:rsidRDefault="009A604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Показатели, позволяющие определить соответствие закупаемого товара по установленным заказчиком требованиям, содержатся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</w:p>
          <w:p w:rsidR="00F003FE" w:rsidRDefault="009A604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! Обращаем внимание, что проект контракта содержит условия и характеристики товара, которые не подлежат изменению!</w:t>
            </w:r>
          </w:p>
          <w:p w:rsidR="00F003FE" w:rsidRDefault="009A604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описании участником информации о товаре необходимо указать характеристики предлагаемого участником закупки товара, а именно максимальные и (или) минимальные значения таких показателей и (или) значения показателей, которые не могут изменяться, соответствующие требованиям извещения об осуществлении закупки. </w:t>
            </w:r>
          </w:p>
          <w:p w:rsidR="00F003FE" w:rsidRDefault="009A604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требованиям статьи 34 и подпункта "а" пункта 1 части 2 статьи 51 Закона N 44-ФЗ контракт заключается на условиях, предусмотренных извещением об осуществлении закупки и заявкой участника закупки.</w:t>
            </w:r>
          </w:p>
          <w:p w:rsidR="00F003FE" w:rsidRDefault="009A604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i/>
              </w:rPr>
              <w:t>. д п. 1 ч. 2 ст. 51 Закона 44-ФЗ 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 указываются в контракте.</w:t>
            </w:r>
          </w:p>
          <w:p w:rsidR="00F003FE" w:rsidRDefault="009A604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Обращаем внимание, что 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изменение существенных условий контракта не допускается</w:t>
            </w:r>
            <w:r>
              <w:rPr>
                <w:rFonts w:ascii="Times New Roman" w:hAnsi="Times New Roman" w:cs="Times New Roman"/>
                <w:b/>
                <w:i/>
              </w:rPr>
              <w:t xml:space="preserve">. </w:t>
            </w:r>
          </w:p>
          <w:p w:rsidR="00F003FE" w:rsidRDefault="009A604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случаев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в которых допускается изменение существенных условий контракта при его исполнении по соглашению сторон, установлен частью 1 статьи 95 Закона N 44-ФЗ и является исчерпывающим.</w:t>
            </w:r>
          </w:p>
          <w:p w:rsidR="00F003FE" w:rsidRDefault="009A604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Ответственность за достоверность информации и документов, содержащихся в предложении участника закупки в отношении объекта закупки, за соответствие указанных информации и документов требованиям, установленным законодательством Российской Федерации, несет участник закупки.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03FE">
        <w:tc>
          <w:tcPr>
            <w:tcW w:w="630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198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2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закупки обязан указать 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003FE">
        <w:tc>
          <w:tcPr>
            <w:tcW w:w="630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98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информация и документы, в том числе эскиз, рисунок, чертеж, фотография, иное изображение предлагаемого участником закупки товара.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2" w:type="dxa"/>
          </w:tcPr>
          <w:p w:rsidR="00F003FE" w:rsidRDefault="009A604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информация и документы, предоставляемые в составе заявки, должны подтверждать соответствие характеристик товара, поставляемого участником закупки, показателям, установленным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</w:p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 также могут быть предоставлены информация и документы, подтверждающие соответствие товара описанию объекта закупки: сертификаты (декларации о соответствии), (паспорт) качества производителя, технический паспорт, инструкция по эксплуатации и т. д.</w:t>
            </w:r>
          </w:p>
        </w:tc>
      </w:tr>
      <w:tr w:rsidR="00F003FE">
        <w:tc>
          <w:tcPr>
            <w:tcW w:w="14560" w:type="dxa"/>
            <w:gridSpan w:val="3"/>
            <w:shd w:val="clear" w:color="auto" w:fill="D5DCE4" w:themeFill="text2" w:themeFillTint="33"/>
          </w:tcPr>
          <w:p w:rsidR="00F003FE" w:rsidRDefault="009A6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3) информацию и документы, предусмотренные нормативными правовыми актами, принятыми в соответствии 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 2 ч. 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ст. 14 Федерального закона №44-ФЗ: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03FE">
        <w:tc>
          <w:tcPr>
            <w:tcW w:w="630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98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 xml:space="preserve">В соответствии с постановлением Правительства РФ от 23.12.2024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 </w:t>
            </w: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</w:rPr>
              <w:t xml:space="preserve">устанавливается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преимущество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услуг).</w:t>
            </w:r>
            <w:proofErr w:type="gramEnd"/>
          </w:p>
          <w:p w:rsidR="00F003FE" w:rsidRDefault="00F00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003FE" w:rsidRDefault="009A604C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t>Информация и документы, определенные  в соответствии с  пунктом 2 части 2 статьи 14 Федерального закона №44-ФЗ, подтверждающие  страну происхождения товара:</w:t>
            </w:r>
          </w:p>
          <w:p w:rsidR="00F003FE" w:rsidRDefault="00F003FE">
            <w:pPr>
              <w:spacing w:after="0" w:line="240" w:lineRule="auto"/>
              <w:ind w:firstLine="454"/>
              <w:jc w:val="both"/>
              <w:rPr>
                <w:rFonts w:ascii="Times New Roman" w:hAnsi="Times New Roman" w:cstheme="minorHAnsi"/>
              </w:rPr>
            </w:pPr>
          </w:p>
          <w:p w:rsidR="00F003FE" w:rsidRDefault="009A604C">
            <w:pPr>
              <w:spacing w:after="0" w:line="240" w:lineRule="auto"/>
              <w:ind w:firstLine="454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указание наименования страны происхождения товара в соответствии с подпунктом «б» пункта 2 части 1 статьи 43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Федерального закона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32" w:type="dxa"/>
          </w:tcPr>
          <w:p w:rsidR="00F003FE" w:rsidRDefault="009A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включается участником закупки в заявку на участие в закупке</w:t>
            </w:r>
          </w:p>
          <w:p w:rsidR="00F003FE" w:rsidRDefault="00F003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003FE" w:rsidRDefault="00F003FE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</w:rPr>
            </w:pPr>
          </w:p>
          <w:p w:rsidR="00F003FE" w:rsidRDefault="009A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При присвоении в соответствии с положениями Закона о контрактной системе  </w:t>
            </w:r>
            <w:r>
              <w:rPr>
                <w:rFonts w:ascii="Times New Roman" w:eastAsia="Times New Roman" w:hAnsi="Times New Roman" w:cs="Times New Roman"/>
              </w:rPr>
              <w:t xml:space="preserve">порядкового номера заявке на участие в закупке, 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содержащей предложение о поставке товара только российского происхождения,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осуществляется снижение на 15% ценового предложения этого участника закупк</w:t>
            </w:r>
            <w:r>
              <w:rPr>
                <w:rFonts w:ascii="Times New Roman" w:eastAsia="Times New Roman" w:hAnsi="Times New Roman" w:cs="Times New Roman"/>
              </w:rPr>
              <w:t>и либо увеличение на 15%  ценового предложения этого участника закупки в случае подачи им предложения о раз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мере платы, подлежащей внесению за заключение контракта </w:t>
            </w:r>
            <w:r>
              <w:rPr>
                <w:rFonts w:ascii="Times New Roman" w:eastAsia="Times New Roman" w:hAnsi="Times New Roman" w:cs="Times New Roman"/>
              </w:rPr>
              <w:t>(при присвоении в соответствии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происхождения, осуществляется снижение на пятнадцать процентов цены за единицу товара, предложенной участником закупки, подавшим такую заявку)</w:t>
            </w:r>
          </w:p>
          <w:p w:rsidR="00F003FE" w:rsidRDefault="00F003FE">
            <w:pPr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003FE" w:rsidRDefault="009A604C">
            <w:pPr>
              <w:spacing w:after="0" w:line="240" w:lineRule="auto"/>
              <w:ind w:firstLine="321"/>
              <w:jc w:val="both"/>
            </w:pPr>
            <w:r>
              <w:rPr>
                <w:rFonts w:ascii="Times New Roman" w:eastAsia="Times New Roman" w:hAnsi="Times New Roman" w:cs="Times New Roman"/>
                <w:bCs/>
              </w:rPr>
              <w:t>В таком случае контракт заключается без учета снижения ценового предложения (цены за единицу товара, 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происхождения) либо увеличения ценового предложения.</w:t>
            </w:r>
          </w:p>
          <w:p w:rsidR="00F003FE" w:rsidRDefault="00F003FE">
            <w:pPr>
              <w:spacing w:after="0" w:line="240" w:lineRule="auto"/>
              <w:ind w:firstLine="321"/>
              <w:jc w:val="both"/>
            </w:pPr>
          </w:p>
          <w:p w:rsidR="00F003FE" w:rsidRDefault="009A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Согласно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а п. 4 Постановления Правительства РФ от 23.12.2024 № 1875 положения настоящего постановления, касающиеся товара российского происхождения, применяются также в отношении товара, происходящего из государства - члена Евразийского экономического союза.</w:t>
            </w:r>
          </w:p>
        </w:tc>
      </w:tr>
    </w:tbl>
    <w:p w:rsidR="00F003FE" w:rsidRDefault="00F003FE">
      <w:pPr>
        <w:jc w:val="right"/>
        <w:rPr>
          <w:rFonts w:cstheme="minorHAnsi"/>
          <w:b/>
          <w:bCs/>
        </w:rPr>
      </w:pPr>
      <w:bookmarkStart w:id="1" w:name="Par24"/>
      <w:bookmarkEnd w:id="1"/>
    </w:p>
    <w:p w:rsidR="00F003FE" w:rsidRDefault="00F003FE">
      <w:pPr>
        <w:rPr>
          <w:rFonts w:cstheme="minorHAnsi"/>
          <w:b/>
          <w:bCs/>
        </w:rPr>
      </w:pPr>
    </w:p>
    <w:sectPr w:rsidR="00F003FE">
      <w:pgSz w:w="16838" w:h="11906" w:orient="landscape"/>
      <w:pgMar w:top="993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F003FE"/>
    <w:rsid w:val="00285943"/>
    <w:rsid w:val="009A604C"/>
    <w:rsid w:val="00F0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"/>
    <w:qFormat/>
    <w:locked/>
    <w:rsid w:val="000C5F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Текст сноски Знак"/>
    <w:basedOn w:val="a0"/>
    <w:uiPriority w:val="99"/>
    <w:semiHidden/>
    <w:qFormat/>
    <w:rsid w:val="00EE7972"/>
    <w:rPr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EE7972"/>
    <w:rPr>
      <w:vertAlign w:val="superscript"/>
    </w:rPr>
  </w:style>
  <w:style w:type="character" w:customStyle="1" w:styleId="a5">
    <w:name w:val="Текст концевой сноски Знак"/>
    <w:basedOn w:val="a0"/>
    <w:uiPriority w:val="99"/>
    <w:semiHidden/>
    <w:qFormat/>
    <w:rsid w:val="00EE7972"/>
    <w:rPr>
      <w:sz w:val="20"/>
      <w:szCs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EE7972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sid w:val="00921C9B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sid w:val="00921C9B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921C9B"/>
    <w:rPr>
      <w:sz w:val="20"/>
      <w:szCs w:val="20"/>
    </w:rPr>
  </w:style>
  <w:style w:type="character" w:customStyle="1" w:styleId="aa">
    <w:name w:val="Тема примечания Знак"/>
    <w:basedOn w:val="a9"/>
    <w:uiPriority w:val="99"/>
    <w:semiHidden/>
    <w:qFormat/>
    <w:rsid w:val="003039BD"/>
    <w:rPr>
      <w:b/>
      <w:bCs/>
      <w:sz w:val="20"/>
      <w:szCs w:val="20"/>
    </w:rPr>
  </w:style>
  <w:style w:type="character" w:customStyle="1" w:styleId="ab">
    <w:name w:val="Верхний колонтитул Знак"/>
    <w:basedOn w:val="a0"/>
    <w:uiPriority w:val="99"/>
    <w:qFormat/>
    <w:rsid w:val="00DC0244"/>
  </w:style>
  <w:style w:type="character" w:customStyle="1" w:styleId="ac">
    <w:name w:val="Нижний колонтитул Знак"/>
    <w:basedOn w:val="a0"/>
    <w:uiPriority w:val="99"/>
    <w:qFormat/>
    <w:rsid w:val="00DC0244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Droid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rmal0">
    <w:name w:val="ConsPlusNormal"/>
    <w:qFormat/>
    <w:rsid w:val="000C5F0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2">
    <w:name w:val="footnote text"/>
    <w:basedOn w:val="a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paragraph" w:styleId="af3">
    <w:name w:val="endnote text"/>
    <w:basedOn w:val="a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paragraph" w:styleId="af4">
    <w:name w:val="List Paragraph"/>
    <w:basedOn w:val="a"/>
    <w:uiPriority w:val="34"/>
    <w:qFormat/>
    <w:rsid w:val="00E70C65"/>
    <w:pPr>
      <w:ind w:left="720"/>
      <w:contextualSpacing/>
    </w:pPr>
  </w:style>
  <w:style w:type="paragraph" w:styleId="af5">
    <w:name w:val="Balloon Text"/>
    <w:basedOn w:val="a"/>
    <w:uiPriority w:val="99"/>
    <w:semiHidden/>
    <w:unhideWhenUsed/>
    <w:qFormat/>
    <w:rsid w:val="00921C9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6">
    <w:name w:val="annotation text"/>
    <w:basedOn w:val="a"/>
    <w:uiPriority w:val="99"/>
    <w:semiHidden/>
    <w:unhideWhenUsed/>
    <w:qFormat/>
    <w:rsid w:val="00921C9B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next w:val="af6"/>
    <w:uiPriority w:val="99"/>
    <w:semiHidden/>
    <w:unhideWhenUsed/>
    <w:qFormat/>
    <w:rsid w:val="003039BD"/>
    <w:rPr>
      <w:b/>
      <w:bCs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unhideWhenUsed/>
    <w:rsid w:val="00DC0244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footer"/>
    <w:basedOn w:val="a"/>
    <w:uiPriority w:val="99"/>
    <w:unhideWhenUsed/>
    <w:rsid w:val="00DC0244"/>
    <w:pPr>
      <w:tabs>
        <w:tab w:val="center" w:pos="4677"/>
        <w:tab w:val="right" w:pos="9355"/>
      </w:tabs>
      <w:spacing w:after="0" w:line="240" w:lineRule="auto"/>
    </w:pPr>
  </w:style>
  <w:style w:type="table" w:styleId="afb">
    <w:name w:val="Table Grid"/>
    <w:basedOn w:val="a1"/>
    <w:uiPriority w:val="39"/>
    <w:rsid w:val="00ED2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DF8F4-607F-468F-B6F9-E060AEBB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Евгеньевна</dc:creator>
  <cp:lastModifiedBy>User</cp:lastModifiedBy>
  <cp:revision>3</cp:revision>
  <dcterms:created xsi:type="dcterms:W3CDTF">2025-06-24T08:17:00Z</dcterms:created>
  <dcterms:modified xsi:type="dcterms:W3CDTF">2025-06-27T04:00:00Z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