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885CA9" w:rsidRPr="00CD6116" w:rsidP="00885CA9">
      <w:pPr>
        <w:pStyle w:val="2"/>
        <w:rPr>
          <w:rStyle w:val="1"/>
          <w:sz w:val="24"/>
          <w:szCs w:val="24"/>
        </w:rPr>
      </w:pPr>
    </w:p>
    <w:p w:rsidR="00511672" w:rsidRPr="00511672" w:rsidP="00557378">
      <w:pPr>
        <w:pStyle w:val="2"/>
        <w:ind w:right="-284"/>
        <w:jc w:val="right"/>
        <w:rPr>
          <w:rStyle w:val="1"/>
          <w:color w:val="auto"/>
          <w:sz w:val="24"/>
          <w:szCs w:val="24"/>
        </w:rPr>
      </w:pPr>
      <w:r w:rsidRPr="00511672">
        <w:rPr>
          <w:rStyle w:val="1"/>
          <w:color w:val="auto"/>
          <w:sz w:val="24"/>
          <w:szCs w:val="24"/>
        </w:rPr>
        <w:t>Настоящее приложение является неотъемлемой частью</w:t>
      </w:r>
    </w:p>
    <w:p w:rsidR="00885CA9" w:rsidP="00557378">
      <w:pPr>
        <w:pStyle w:val="2"/>
        <w:ind w:right="-284"/>
        <w:jc w:val="right"/>
        <w:rPr>
          <w:rStyle w:val="1"/>
          <w:color w:val="auto"/>
          <w:sz w:val="24"/>
          <w:szCs w:val="24"/>
        </w:rPr>
      </w:pPr>
      <w:r w:rsidRPr="00511672">
        <w:rPr>
          <w:rStyle w:val="1"/>
          <w:color w:val="auto"/>
          <w:sz w:val="24"/>
          <w:szCs w:val="24"/>
        </w:rPr>
        <w:t>извещения о проведении электронного аукциона</w:t>
      </w:r>
    </w:p>
    <w:p w:rsidR="00511672" w:rsidRPr="00511672" w:rsidP="00511672">
      <w:pPr>
        <w:pStyle w:val="2"/>
        <w:ind w:right="-426"/>
        <w:jc w:val="right"/>
        <w:rPr>
          <w:rStyle w:val="1"/>
          <w:color w:val="auto"/>
          <w:sz w:val="24"/>
          <w:szCs w:val="24"/>
        </w:rPr>
      </w:pPr>
    </w:p>
    <w:tbl>
      <w:tblPr>
        <w:tblW w:w="10206" w:type="dxa"/>
        <w:tblInd w:w="-459" w:type="dxa"/>
        <w:tblLayout w:type="fixed"/>
        <w:tblCellMar>
          <w:left w:w="0" w:type="dxa"/>
          <w:right w:w="0" w:type="dxa"/>
        </w:tblCellMar>
        <w:tblLook w:val="04A0"/>
      </w:tblPr>
      <w:tblGrid>
        <w:gridCol w:w="4678"/>
        <w:gridCol w:w="5528"/>
      </w:tblGrid>
      <w:tr w:rsidTr="00A25240">
        <w:tblPrEx>
          <w:tblW w:w="10206" w:type="dxa"/>
          <w:tblInd w:w="-459" w:type="dxa"/>
          <w:tblLayout w:type="fixed"/>
          <w:tblCellMar>
            <w:left w:w="0" w:type="dxa"/>
            <w:right w:w="0" w:type="dxa"/>
          </w:tblCellMar>
          <w:tblLook w:val="04A0"/>
        </w:tblPrEx>
        <w:tc>
          <w:tcPr>
            <w:tcW w:w="46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85CA9" w:rsidP="00A25240">
            <w:pPr>
              <w:rPr>
                <w:rFonts w:ascii="Times New Roman" w:eastAsia="Calibri" w:hAnsi="Times New Roman" w:cs="Times New Roman"/>
                <w:sz w:val="24"/>
                <w:szCs w:val="24"/>
              </w:rPr>
            </w:pPr>
            <w:r>
              <w:rPr>
                <w:rFonts w:ascii="Times New Roman" w:eastAsia="Calibri" w:hAnsi="Times New Roman" w:cs="Times New Roman"/>
                <w:sz w:val="24"/>
                <w:szCs w:val="24"/>
              </w:rPr>
              <w:t>Уполномоченное учреждение</w:t>
            </w:r>
            <w:r w:rsidRPr="008A383F">
              <w:rPr>
                <w:rFonts w:ascii="Times New Roman" w:eastAsia="Calibri" w:hAnsi="Times New Roman" w:cs="Times New Roman"/>
                <w:sz w:val="24"/>
                <w:szCs w:val="24"/>
              </w:rPr>
              <w:t xml:space="preserve"> </w:t>
            </w:r>
          </w:p>
          <w:p w:rsidR="00885CA9" w:rsidRPr="008D0DBB" w:rsidP="00A25240">
            <w:pPr>
              <w:rPr>
                <w:rFonts w:ascii="Times New Roman" w:eastAsia="Calibri" w:hAnsi="Times New Roman" w:cs="Times New Roman"/>
                <w:sz w:val="24"/>
                <w:szCs w:val="24"/>
              </w:rPr>
            </w:pPr>
            <w:r w:rsidRPr="008D0DBB">
              <w:rPr>
                <w:rFonts w:ascii="Times New Roman" w:eastAsia="Calibri" w:hAnsi="Times New Roman" w:cs="Times New Roman"/>
                <w:sz w:val="24"/>
                <w:szCs w:val="24"/>
              </w:rPr>
              <w:t xml:space="preserve">Утверждаю </w:t>
            </w:r>
          </w:p>
          <w:p w:rsidR="00885CA9" w:rsidRPr="008D0DBB" w:rsidP="00A25240">
            <w:pPr>
              <w:rPr>
                <w:rFonts w:ascii="Times New Roman" w:eastAsia="Calibri" w:hAnsi="Times New Roman" w:cs="Times New Roman"/>
                <w:sz w:val="24"/>
                <w:szCs w:val="24"/>
              </w:rPr>
            </w:pPr>
            <w:r w:rsidRPr="008D0DBB">
              <w:rPr>
                <w:rFonts w:ascii="Times New Roman" w:eastAsia="Calibri" w:hAnsi="Times New Roman" w:cs="Times New Roman"/>
                <w:sz w:val="24"/>
                <w:szCs w:val="24"/>
              </w:rPr>
              <w:t>в части, касающейся организации и проведения закупки, за исключением документов и информации, утвержденных заказчиком</w:t>
            </w:r>
          </w:p>
        </w:tc>
        <w:tc>
          <w:tcPr>
            <w:tcW w:w="55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85CA9" w:rsidP="00A25240">
            <w:pPr>
              <w:rPr>
                <w:rFonts w:ascii="Times New Roman" w:eastAsia="Calibri" w:hAnsi="Times New Roman" w:cs="Times New Roman"/>
                <w:sz w:val="24"/>
                <w:szCs w:val="24"/>
              </w:rPr>
            </w:pPr>
            <w:r>
              <w:rPr>
                <w:rFonts w:ascii="Times New Roman" w:eastAsia="Calibri" w:hAnsi="Times New Roman" w:cs="Times New Roman"/>
                <w:sz w:val="24"/>
                <w:szCs w:val="24"/>
              </w:rPr>
              <w:t>Заказчик</w:t>
            </w:r>
            <w:r w:rsidR="004F2061">
              <w:rPr>
                <w:rFonts w:ascii="Times New Roman" w:eastAsia="Calibri" w:hAnsi="Times New Roman" w:cs="Times New Roman"/>
                <w:sz w:val="24"/>
                <w:szCs w:val="24"/>
              </w:rPr>
              <w:fldChar w:fldCharType="begin"/>
            </w:r>
            <w:r w:rsidR="004F2061">
              <w:rPr>
                <w:rFonts w:ascii="Times New Roman" w:eastAsia="Calibri" w:hAnsi="Times New Roman" w:cs="Times New Roman"/>
                <w:sz w:val="24"/>
                <w:szCs w:val="24"/>
              </w:rPr>
              <w:instrText xml:space="preserve">  </w:instrText>
            </w:r>
            <w:r w:rsidR="004F2061">
              <w:rPr>
                <w:rFonts w:ascii="Times New Roman" w:eastAsia="Calibri" w:hAnsi="Times New Roman" w:cs="Times New Roman"/>
                <w:sz w:val="24"/>
                <w:szCs w:val="24"/>
              </w:rPr>
              <w:fldChar w:fldCharType="end"/>
            </w:r>
          </w:p>
          <w:p w:rsidR="00885CA9" w:rsidRPr="008D0DBB" w:rsidP="00A25240">
            <w:pPr>
              <w:rPr>
                <w:rFonts w:ascii="Times New Roman" w:eastAsia="Calibri" w:hAnsi="Times New Roman" w:cs="Times New Roman"/>
                <w:sz w:val="24"/>
                <w:szCs w:val="24"/>
              </w:rPr>
            </w:pPr>
            <w:r w:rsidRPr="008D0DBB">
              <w:rPr>
                <w:rFonts w:ascii="Times New Roman" w:eastAsia="Calibri" w:hAnsi="Times New Roman" w:cs="Times New Roman"/>
                <w:sz w:val="24"/>
                <w:szCs w:val="24"/>
              </w:rPr>
              <w:t>Утверждаю</w:t>
            </w:r>
          </w:p>
          <w:p w:rsidR="00885CA9" w:rsidRPr="008D0DBB" w:rsidP="00A25240">
            <w:pPr>
              <w:rPr>
                <w:rFonts w:ascii="Times New Roman" w:eastAsia="Calibri" w:hAnsi="Times New Roman" w:cs="Times New Roman"/>
                <w:sz w:val="24"/>
                <w:szCs w:val="24"/>
              </w:rPr>
            </w:pPr>
            <w:r w:rsidRPr="008D0DBB">
              <w:rPr>
                <w:rFonts w:ascii="Times New Roman" w:eastAsia="Calibri" w:hAnsi="Times New Roman" w:cs="Times New Roman"/>
                <w:sz w:val="24"/>
                <w:szCs w:val="24"/>
              </w:rPr>
              <w:t xml:space="preserve">в части документов и информации, составляющих заявку на закупку заказчика </w:t>
            </w:r>
            <w:r w:rsidRPr="00B267E7">
              <w:rPr>
                <w:rFonts w:ascii="Times New Roman" w:eastAsia="Calibri" w:hAnsi="Times New Roman" w:cs="Times New Roman"/>
                <w:sz w:val="24"/>
                <w:szCs w:val="24"/>
              </w:rPr>
              <w:t xml:space="preserve">№ </w:t>
            </w:r>
            <w:r>
              <w:rPr>
                <w:rFonts w:ascii="Times New Roman" w:hAnsi="Times New Roman" w:cs="Times New Roman"/>
                <w:b/>
                <w:bCs/>
                <w:noProof/>
                <w:color w:val="0070C0"/>
                <w:sz w:val="24"/>
                <w:szCs w:val="24"/>
              </w:rPr>
              <w:t>аэф-2025-07-55362</w:t>
            </w:r>
          </w:p>
        </w:tc>
      </w:tr>
      <w:tr w:rsidTr="00A25240">
        <w:tblPrEx>
          <w:tblW w:w="10206" w:type="dxa"/>
          <w:tblInd w:w="-459" w:type="dxa"/>
          <w:tblLayout w:type="fixed"/>
          <w:tblCellMar>
            <w:left w:w="0" w:type="dxa"/>
            <w:right w:w="0" w:type="dxa"/>
          </w:tblCellMar>
          <w:tblLook w:val="04A0"/>
        </w:tblPrEx>
        <w:tc>
          <w:tcPr>
            <w:tcW w:w="46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11672" w:rsidRPr="009E6647" w:rsidP="00511672">
            <w:pPr>
              <w:pStyle w:val="2"/>
              <w:jc w:val="left"/>
              <w:rPr>
                <w:rFonts w:cs="Times New Roman"/>
                <w:bCs/>
                <w:color w:val="auto"/>
                <w:sz w:val="24"/>
                <w:szCs w:val="24"/>
                <w:lang w:val="en-US"/>
              </w:rPr>
            </w:pPr>
            <w:r w:rsidRPr="00511672">
              <w:rPr>
                <w:rFonts w:cs="Times New Roman"/>
                <w:bCs/>
                <w:color w:val="auto"/>
                <w:sz w:val="24"/>
                <w:szCs w:val="24"/>
              </w:rPr>
              <w:t>Уполномоченное</w:t>
            </w:r>
            <w:r w:rsidRPr="009E6647">
              <w:rPr>
                <w:rFonts w:cs="Times New Roman"/>
                <w:bCs/>
                <w:color w:val="auto"/>
                <w:sz w:val="24"/>
                <w:szCs w:val="24"/>
                <w:lang w:val="en-US"/>
              </w:rPr>
              <w:t xml:space="preserve"> </w:t>
            </w:r>
            <w:r w:rsidRPr="00511672">
              <w:rPr>
                <w:rFonts w:cs="Times New Roman"/>
                <w:bCs/>
                <w:color w:val="auto"/>
                <w:sz w:val="24"/>
                <w:szCs w:val="24"/>
              </w:rPr>
              <w:t>лицо</w:t>
            </w:r>
            <w:r w:rsidRPr="009E6647">
              <w:rPr>
                <w:rFonts w:cs="Times New Roman"/>
                <w:bCs/>
                <w:color w:val="auto"/>
                <w:sz w:val="24"/>
                <w:szCs w:val="24"/>
                <w:lang w:val="en-US"/>
              </w:rPr>
              <w:t xml:space="preserve"> </w:t>
            </w:r>
          </w:p>
          <w:p w:rsidR="00511672" w:rsidRPr="009E6647" w:rsidP="00511672">
            <w:pPr>
              <w:pStyle w:val="2"/>
              <w:jc w:val="left"/>
              <w:rPr>
                <w:rFonts w:cs="Times New Roman"/>
                <w:bCs/>
                <w:color w:val="auto"/>
                <w:sz w:val="24"/>
                <w:szCs w:val="24"/>
                <w:lang w:val="en-US"/>
              </w:rPr>
            </w:pPr>
          </w:p>
          <w:p w:rsidR="00885CA9" w:rsidRPr="009E6647" w:rsidP="000453D4">
            <w:pPr>
              <w:pStyle w:val="2"/>
              <w:jc w:val="left"/>
              <w:rPr>
                <w:rFonts w:cs="Times New Roman"/>
                <w:bCs/>
                <w:color w:val="0070C0"/>
                <w:sz w:val="24"/>
                <w:szCs w:val="24"/>
                <w:lang w:val="en-US"/>
              </w:rPr>
            </w:pPr>
            <w:r w:rsidRPr="00CD6116">
              <w:rPr>
                <w:rFonts w:cs="Times New Roman"/>
                <w:bCs/>
                <w:noProof/>
                <w:color w:val="0070C0"/>
                <w:sz w:val="24"/>
                <w:szCs w:val="24"/>
                <w:lang w:val="en-US"/>
              </w:rPr>
              <w:t>ГОСУДАРСТВЕННОЕ КАЗЕННОЕ</w:t>
            </w:r>
            <w:r w:rsidRPr="00CD6116">
              <w:rPr>
                <w:rFonts w:cs="Times New Roman"/>
                <w:bCs/>
                <w:color w:val="0070C0"/>
                <w:sz w:val="24"/>
                <w:szCs w:val="24"/>
                <w:lang w:val="en-US"/>
              </w:rPr>
              <w:t xml:space="preserve"> УЧРЕЖДЕНИЕ КАЛИНИНГРАДСКОЙ ОБЛАСТИ ''ЦЕНТР ОБЕСПЕЧЕНИЯ ОРГАНИЗАЦИИ И ПРОВЕДЕНИЯ ТОРГОВ''</w:t>
            </w:r>
          </w:p>
        </w:tc>
        <w:tc>
          <w:tcPr>
            <w:tcW w:w="5528" w:type="dxa"/>
            <w:tcBorders>
              <w:top w:val="nil"/>
              <w:left w:val="nil"/>
              <w:bottom w:val="single" w:sz="8" w:space="0" w:color="auto"/>
              <w:right w:val="single" w:sz="8" w:space="0" w:color="auto"/>
            </w:tcBorders>
            <w:tcMar>
              <w:top w:w="0" w:type="dxa"/>
              <w:left w:w="108" w:type="dxa"/>
              <w:bottom w:w="0" w:type="dxa"/>
              <w:right w:w="108" w:type="dxa"/>
            </w:tcMar>
          </w:tcPr>
          <w:p w:rsidR="00511672" w:rsidRPr="00511672" w:rsidP="00511672">
            <w:pPr>
              <w:spacing w:after="0" w:line="240" w:lineRule="auto"/>
              <w:ind w:right="102"/>
              <w:jc w:val="both"/>
              <w:rPr>
                <w:rFonts w:ascii="Times New Roman" w:hAnsi="Times New Roman" w:cs="Times New Roman"/>
                <w:bCs/>
                <w:color w:val="0070C0"/>
                <w:sz w:val="24"/>
                <w:szCs w:val="24"/>
              </w:rPr>
            </w:pPr>
            <w:r w:rsidRPr="00511672">
              <w:rPr>
                <w:rFonts w:ascii="Times New Roman" w:hAnsi="Times New Roman" w:cs="Times New Roman"/>
                <w:bCs/>
                <w:sz w:val="24"/>
                <w:szCs w:val="24"/>
              </w:rPr>
              <w:t xml:space="preserve">Уполномоченное лицо заказчика в соответствии с заявкой на закупку № </w:t>
            </w:r>
            <w:r>
              <w:rPr>
                <w:rFonts w:ascii="Times New Roman" w:hAnsi="Times New Roman" w:cs="Times New Roman"/>
                <w:b/>
                <w:bCs/>
                <w:noProof/>
                <w:color w:val="0070C0"/>
                <w:sz w:val="24"/>
                <w:szCs w:val="24"/>
              </w:rPr>
              <w:t>аэф-2025-07-55362</w:t>
            </w:r>
          </w:p>
          <w:p w:rsidR="00511672" w:rsidP="00A25240">
            <w:pPr>
              <w:spacing w:after="0" w:line="240" w:lineRule="auto"/>
              <w:ind w:right="102"/>
              <w:jc w:val="both"/>
              <w:rPr>
                <w:rFonts w:ascii="Times New Roman" w:hAnsi="Times New Roman" w:cs="Times New Roman"/>
                <w:bCs/>
                <w:color w:val="0070C0"/>
                <w:sz w:val="24"/>
                <w:szCs w:val="24"/>
              </w:rPr>
            </w:pPr>
          </w:p>
          <w:p w:rsidR="00885CA9" w:rsidRPr="00511672" w:rsidP="00511672">
            <w:pPr>
              <w:spacing w:after="0" w:line="240" w:lineRule="auto"/>
              <w:ind w:right="102"/>
              <w:jc w:val="both"/>
              <w:rPr>
                <w:rFonts w:ascii="Times New Roman" w:hAnsi="Times New Roman" w:cs="Times New Roman"/>
                <w:bCs/>
                <w:color w:val="0070C0"/>
                <w:sz w:val="24"/>
                <w:szCs w:val="24"/>
                <w:lang w:val="en-US"/>
              </w:rPr>
            </w:pPr>
            <w:r w:rsidRPr="00CD6116">
              <w:rPr>
                <w:rFonts w:ascii="Times New Roman" w:hAnsi="Times New Roman" w:cs="Times New Roman"/>
                <w:bCs/>
                <w:noProof/>
                <w:color w:val="0070C0"/>
                <w:sz w:val="24"/>
                <w:szCs w:val="24"/>
                <w:lang w:val="en-US"/>
              </w:rPr>
              <w:t>ГОСУДАРСТВЕННОЕ КАЗЁННОЕ</w:t>
            </w:r>
            <w:r w:rsidRPr="00CD6116">
              <w:rPr>
                <w:rFonts w:ascii="Times New Roman" w:hAnsi="Times New Roman" w:cs="Times New Roman"/>
                <w:bCs/>
                <w:color w:val="0070C0"/>
                <w:sz w:val="24"/>
                <w:szCs w:val="24"/>
                <w:lang w:val="en-US"/>
              </w:rPr>
              <w:t xml:space="preserve"> УЧРЕЖДЕНИЕ КАЛИНИНГРАДСКОЙ ОБЛАСТИ ''УПРАВЛЕНИЕ ОХОТНИЧЬЕГО И ЛЕСНОГО ХОЗЯЙСТВА КАЛИНИНГРАДСКОЙ ОБЛАСТИ''</w:t>
            </w:r>
          </w:p>
        </w:tc>
      </w:tr>
    </w:tbl>
    <w:p w:rsidR="00885CA9" w:rsidRPr="00436C7B" w:rsidP="00885CA9">
      <w:pPr>
        <w:rPr>
          <w:rFonts w:ascii="Times New Roman" w:eastAsia="Calibri" w:hAnsi="Times New Roman" w:cs="Times New Roman"/>
          <w:sz w:val="20"/>
          <w:szCs w:val="20"/>
        </w:rPr>
      </w:pPr>
      <w:r w:rsidRPr="00436C7B">
        <w:rPr>
          <w:rFonts w:ascii="Times New Roman" w:eastAsia="Calibri" w:hAnsi="Times New Roman" w:cs="Times New Roman"/>
          <w:sz w:val="20"/>
          <w:szCs w:val="20"/>
        </w:rPr>
        <w:t xml:space="preserve"> </w:t>
      </w:r>
    </w:p>
    <w:p w:rsidR="00885CA9" w:rsidRPr="00436C7B" w:rsidP="00885CA9">
      <w:pPr>
        <w:rPr>
          <w:rFonts w:ascii="Times New Roman" w:eastAsia="Calibri" w:hAnsi="Times New Roman" w:cs="Times New Roman"/>
          <w:sz w:val="20"/>
          <w:szCs w:val="20"/>
        </w:rPr>
      </w:pPr>
    </w:p>
    <w:p w:rsidR="00885CA9" w:rsidRPr="00436C7B" w:rsidP="00885CA9">
      <w:pPr>
        <w:rPr>
          <w:rFonts w:ascii="Times New Roman" w:eastAsia="Calibri" w:hAnsi="Times New Roman" w:cs="Times New Roman"/>
          <w:sz w:val="20"/>
          <w:szCs w:val="20"/>
        </w:rPr>
      </w:pPr>
    </w:p>
    <w:p w:rsidR="00511672" w:rsidRPr="00511672" w:rsidP="00511672">
      <w:pPr>
        <w:spacing w:after="0"/>
        <w:jc w:val="center"/>
        <w:rPr>
          <w:rFonts w:ascii="Times New Roman" w:hAnsi="Times New Roman" w:cs="Times New Roman"/>
          <w:b/>
          <w:bCs/>
          <w:sz w:val="28"/>
          <w:szCs w:val="28"/>
        </w:rPr>
      </w:pPr>
      <w:r w:rsidRPr="00511672">
        <w:rPr>
          <w:rFonts w:ascii="Times New Roman" w:hAnsi="Times New Roman" w:cs="Times New Roman"/>
          <w:b/>
          <w:bCs/>
          <w:sz w:val="28"/>
          <w:szCs w:val="28"/>
        </w:rPr>
        <w:t xml:space="preserve">Основная часть </w:t>
      </w:r>
    </w:p>
    <w:p w:rsidR="00511672" w:rsidP="00511672">
      <w:pPr>
        <w:spacing w:after="0"/>
        <w:jc w:val="center"/>
        <w:rPr>
          <w:rFonts w:ascii="Times New Roman" w:hAnsi="Times New Roman" w:cs="Times New Roman"/>
          <w:b/>
          <w:bCs/>
          <w:sz w:val="28"/>
          <w:szCs w:val="28"/>
        </w:rPr>
      </w:pPr>
      <w:r w:rsidRPr="00511672">
        <w:rPr>
          <w:rFonts w:ascii="Times New Roman" w:hAnsi="Times New Roman" w:cs="Times New Roman"/>
          <w:b/>
          <w:bCs/>
          <w:sz w:val="28"/>
          <w:szCs w:val="28"/>
        </w:rPr>
        <w:t>извещения о проведении электронного аукциона</w:t>
      </w:r>
    </w:p>
    <w:p w:rsidR="00885CA9" w:rsidRPr="002D1EFD" w:rsidP="00511672">
      <w:pPr>
        <w:spacing w:after="0"/>
        <w:jc w:val="center"/>
        <w:rPr>
          <w:rFonts w:ascii="Times New Roman" w:hAnsi="Times New Roman" w:cs="Times New Roman"/>
          <w:b/>
          <w:bCs/>
          <w:sz w:val="24"/>
          <w:szCs w:val="24"/>
        </w:rPr>
      </w:pPr>
      <w:r w:rsidRPr="002D1EFD">
        <w:rPr>
          <w:rFonts w:ascii="Times New Roman" w:hAnsi="Times New Roman" w:cs="Times New Roman"/>
          <w:b/>
          <w:bCs/>
          <w:sz w:val="24"/>
          <w:szCs w:val="24"/>
        </w:rPr>
        <w:t xml:space="preserve"> </w:t>
      </w:r>
    </w:p>
    <w:tbl>
      <w:tblPr>
        <w:tblStyle w:val="TableGrid"/>
        <w:tblW w:w="10178" w:type="dxa"/>
        <w:tblInd w:w="-431" w:type="dxa"/>
        <w:tblLayout w:type="fixed"/>
        <w:tblLook w:val="04A0"/>
      </w:tblPr>
      <w:tblGrid>
        <w:gridCol w:w="516"/>
        <w:gridCol w:w="2858"/>
        <w:gridCol w:w="6804"/>
      </w:tblGrid>
      <w:tr w:rsidTr="00A25240">
        <w:tblPrEx>
          <w:tblW w:w="10178" w:type="dxa"/>
          <w:tblInd w:w="-431" w:type="dxa"/>
          <w:tblLayout w:type="fixed"/>
          <w:tblLook w:val="04A0"/>
        </w:tblPrEx>
        <w:tc>
          <w:tcPr>
            <w:tcW w:w="516" w:type="dxa"/>
          </w:tcPr>
          <w:p w:rsidR="00885CA9" w:rsidRPr="0038000C" w:rsidP="00A25240">
            <w:pPr>
              <w:rPr>
                <w:rFonts w:ascii="Times New Roman" w:hAnsi="Times New Roman" w:cs="Times New Roman"/>
                <w:sz w:val="24"/>
                <w:szCs w:val="24"/>
              </w:rPr>
            </w:pPr>
            <w:r>
              <w:rPr>
                <w:rFonts w:ascii="Times New Roman" w:hAnsi="Times New Roman" w:cs="Times New Roman"/>
                <w:sz w:val="24"/>
                <w:szCs w:val="24"/>
              </w:rPr>
              <w:t>1</w:t>
            </w:r>
          </w:p>
        </w:tc>
        <w:tc>
          <w:tcPr>
            <w:tcW w:w="2858" w:type="dxa"/>
            <w:tcBorders>
              <w:top w:val="outset" w:sz="2" w:space="0" w:color="000000"/>
              <w:left w:val="outset" w:sz="2" w:space="0" w:color="000000"/>
              <w:bottom w:val="outset" w:sz="2" w:space="0" w:color="000000"/>
              <w:right w:val="outset" w:sz="2" w:space="0" w:color="000000"/>
            </w:tcBorders>
          </w:tcPr>
          <w:p w:rsidR="00885CA9" w:rsidRPr="0038000C" w:rsidP="00A25240">
            <w:pPr>
              <w:rPr>
                <w:rFonts w:ascii="Times New Roman" w:hAnsi="Times New Roman" w:cs="Times New Roman"/>
                <w:sz w:val="24"/>
                <w:szCs w:val="24"/>
              </w:rPr>
            </w:pPr>
            <w:r w:rsidRPr="007E68E5">
              <w:rPr>
                <w:rFonts w:ascii="Times New Roman" w:hAnsi="Times New Roman" w:cs="Times New Roman"/>
                <w:sz w:val="24"/>
                <w:szCs w:val="24"/>
              </w:rPr>
              <w:t>Наименование объекта закупки</w:t>
            </w:r>
          </w:p>
        </w:tc>
        <w:tc>
          <w:tcPr>
            <w:tcW w:w="6804" w:type="dxa"/>
            <w:tcBorders>
              <w:top w:val="outset" w:sz="2" w:space="0" w:color="000000"/>
              <w:left w:val="outset" w:sz="2" w:space="0" w:color="000000"/>
              <w:bottom w:val="outset" w:sz="2" w:space="0" w:color="000000"/>
              <w:right w:val="outset" w:sz="2" w:space="0" w:color="000000"/>
            </w:tcBorders>
          </w:tcPr>
          <w:p w:rsidR="00885CA9" w:rsidRPr="0038000C" w:rsidP="00A25240">
            <w:pPr>
              <w:rPr>
                <w:rFonts w:ascii="Times New Roman" w:hAnsi="Times New Roman" w:cs="Times New Roman"/>
                <w:sz w:val="24"/>
                <w:szCs w:val="24"/>
              </w:rPr>
            </w:pPr>
            <w:r w:rsidRPr="00CD6116">
              <w:rPr>
                <w:rFonts w:ascii="Times New Roman" w:hAnsi="Times New Roman" w:cs="Times New Roman"/>
                <w:bCs/>
                <w:color w:val="0070C0"/>
                <w:sz w:val="24"/>
                <w:szCs w:val="24"/>
              </w:rPr>
              <w:t>Поставка угля</w:t>
            </w:r>
          </w:p>
        </w:tc>
      </w:tr>
      <w:tr w:rsidTr="00EE44AE">
        <w:tblPrEx>
          <w:tblW w:w="10178" w:type="dxa"/>
          <w:tblInd w:w="-431" w:type="dxa"/>
          <w:tblLayout w:type="fixed"/>
          <w:tblLook w:val="04A0"/>
        </w:tblPrEx>
        <w:tc>
          <w:tcPr>
            <w:tcW w:w="516" w:type="dxa"/>
          </w:tcPr>
          <w:p w:rsidR="00175724" w:rsidRPr="0038000C" w:rsidP="00EE44AE">
            <w:pPr>
              <w:rPr>
                <w:rFonts w:ascii="Times New Roman" w:hAnsi="Times New Roman" w:cs="Times New Roman"/>
                <w:sz w:val="24"/>
                <w:szCs w:val="24"/>
              </w:rPr>
            </w:pPr>
            <w:r>
              <w:rPr>
                <w:rFonts w:ascii="Times New Roman" w:hAnsi="Times New Roman" w:cs="Times New Roman"/>
                <w:sz w:val="24"/>
                <w:szCs w:val="24"/>
              </w:rPr>
              <w:t>2</w:t>
            </w:r>
          </w:p>
        </w:tc>
        <w:tc>
          <w:tcPr>
            <w:tcW w:w="2858" w:type="dxa"/>
          </w:tcPr>
          <w:p w:rsidR="00175724" w:rsidRPr="0038000C" w:rsidP="00EE44AE">
            <w:pPr>
              <w:rPr>
                <w:rFonts w:ascii="Times New Roman" w:hAnsi="Times New Roman" w:cs="Times New Roman"/>
                <w:sz w:val="24"/>
                <w:szCs w:val="24"/>
              </w:rPr>
            </w:pPr>
            <w:r w:rsidRPr="007E68E5">
              <w:rPr>
                <w:rFonts w:ascii="Times New Roman" w:hAnsi="Times New Roman" w:cs="Times New Roman"/>
                <w:sz w:val="24"/>
                <w:szCs w:val="24"/>
              </w:rPr>
              <w:t>Способ определения поставщика (подрядчика, исполнителя)</w:t>
            </w:r>
          </w:p>
        </w:tc>
        <w:tc>
          <w:tcPr>
            <w:tcW w:w="6804" w:type="dxa"/>
          </w:tcPr>
          <w:p w:rsidR="00175724" w:rsidRPr="000B7BAB" w:rsidP="00EE44AE">
            <w:pPr>
              <w:rPr>
                <w:rFonts w:ascii="Times New Roman" w:hAnsi="Times New Roman" w:cs="Times New Roman"/>
                <w:color w:val="0070C0"/>
                <w:sz w:val="24"/>
                <w:szCs w:val="24"/>
              </w:rPr>
            </w:pPr>
            <w:r>
              <w:rPr>
                <w:rFonts w:ascii="Times New Roman" w:hAnsi="Times New Roman" w:cs="Times New Roman"/>
                <w:bCs/>
                <w:noProof/>
                <w:color w:val="0070C0"/>
                <w:sz w:val="24"/>
                <w:szCs w:val="24"/>
              </w:rPr>
              <w:t>Электронный аукцион</w:t>
            </w:r>
          </w:p>
        </w:tc>
      </w:tr>
      <w:tr w:rsidTr="00A25240">
        <w:tblPrEx>
          <w:tblW w:w="10178" w:type="dxa"/>
          <w:tblInd w:w="-431" w:type="dxa"/>
          <w:tblLayout w:type="fixed"/>
          <w:tblLook w:val="04A0"/>
        </w:tblPrEx>
        <w:tc>
          <w:tcPr>
            <w:tcW w:w="516" w:type="dxa"/>
          </w:tcPr>
          <w:p w:rsidR="00175724" w:rsidRPr="0038000C" w:rsidP="00175724">
            <w:pPr>
              <w:rPr>
                <w:rFonts w:ascii="Times New Roman" w:hAnsi="Times New Roman" w:cs="Times New Roman"/>
                <w:sz w:val="24"/>
                <w:szCs w:val="24"/>
              </w:rPr>
            </w:pPr>
            <w:r>
              <w:rPr>
                <w:rFonts w:ascii="Times New Roman" w:hAnsi="Times New Roman" w:cs="Times New Roman"/>
                <w:sz w:val="24"/>
                <w:szCs w:val="24"/>
              </w:rPr>
              <w:t>3</w:t>
            </w:r>
          </w:p>
        </w:tc>
        <w:tc>
          <w:tcPr>
            <w:tcW w:w="2858" w:type="dxa"/>
          </w:tcPr>
          <w:p w:rsidR="00175724" w:rsidRPr="0038000C" w:rsidP="00175724">
            <w:pPr>
              <w:rPr>
                <w:rFonts w:ascii="Times New Roman" w:hAnsi="Times New Roman" w:cs="Times New Roman"/>
                <w:sz w:val="24"/>
                <w:szCs w:val="24"/>
              </w:rPr>
            </w:pPr>
            <w:r>
              <w:rPr>
                <w:rFonts w:ascii="Times New Roman" w:hAnsi="Times New Roman" w:cs="Times New Roman"/>
                <w:sz w:val="24"/>
                <w:szCs w:val="24"/>
              </w:rPr>
              <w:t>Адрес электронной площадки в информационно-телекоммуникационной сети «Интернет»</w:t>
            </w:r>
          </w:p>
        </w:tc>
        <w:tc>
          <w:tcPr>
            <w:tcW w:w="6804" w:type="dxa"/>
          </w:tcPr>
          <w:p w:rsidR="00175724" w:rsidRPr="0058106B" w:rsidP="00175724">
            <w:pPr>
              <w:rPr>
                <w:rFonts w:ascii="Times New Roman" w:hAnsi="Times New Roman" w:cs="Times New Roman"/>
                <w:color w:val="0070C0"/>
                <w:sz w:val="24"/>
                <w:szCs w:val="24"/>
                <w:lang w:val="en-US"/>
              </w:rPr>
            </w:pPr>
            <w:r>
              <w:rPr>
                <w:rFonts w:ascii="Times New Roman" w:hAnsi="Times New Roman" w:cs="Times New Roman"/>
                <w:bCs/>
                <w:noProof/>
                <w:color w:val="0070C0"/>
                <w:sz w:val="24"/>
                <w:szCs w:val="24"/>
                <w:lang w:val="en-US"/>
              </w:rPr>
              <w:t>АО ''Сбербанк-АСТ''</w:t>
            </w:r>
            <w:r w:rsidRPr="0058106B">
              <w:rPr>
                <w:rFonts w:ascii="Times New Roman" w:hAnsi="Times New Roman" w:cs="Times New Roman"/>
                <w:bCs/>
                <w:color w:val="0070C0"/>
                <w:sz w:val="24"/>
                <w:szCs w:val="24"/>
                <w:lang w:val="en-US"/>
              </w:rPr>
              <w:t xml:space="preserve"> </w:t>
            </w:r>
            <w:r w:rsidRPr="0058106B">
              <w:rPr>
                <w:rFonts w:ascii="Times New Roman" w:hAnsi="Times New Roman" w:cs="Times New Roman"/>
                <w:bCs/>
                <w:noProof/>
                <w:color w:val="0070C0"/>
                <w:sz w:val="24"/>
                <w:szCs w:val="24"/>
                <w:lang w:val="en-US"/>
              </w:rPr>
              <w:t>http:/</w:t>
            </w:r>
            <w:r w:rsidRPr="0058106B">
              <w:rPr>
                <w:rFonts w:ascii="Times New Roman" w:hAnsi="Times New Roman" w:cs="Times New Roman"/>
                <w:bCs/>
                <w:color w:val="0070C0"/>
                <w:sz w:val="24"/>
                <w:szCs w:val="24"/>
                <w:lang w:val="en-US"/>
              </w:rPr>
              <w:t>/www.sberbank-ast.ru/</w:t>
            </w:r>
          </w:p>
        </w:tc>
      </w:tr>
      <w:tr w:rsidTr="00A25240">
        <w:tblPrEx>
          <w:tblW w:w="10178" w:type="dxa"/>
          <w:tblInd w:w="-431" w:type="dxa"/>
          <w:tblLayout w:type="fixed"/>
          <w:tblLook w:val="04A0"/>
        </w:tblPrEx>
        <w:tc>
          <w:tcPr>
            <w:tcW w:w="516" w:type="dxa"/>
          </w:tcPr>
          <w:p w:rsidR="00885CA9" w:rsidP="00A25240">
            <w:pPr>
              <w:rPr>
                <w:rFonts w:ascii="Times New Roman" w:hAnsi="Times New Roman" w:cs="Times New Roman"/>
                <w:sz w:val="24"/>
                <w:szCs w:val="24"/>
              </w:rPr>
            </w:pPr>
            <w:r>
              <w:rPr>
                <w:rFonts w:ascii="Times New Roman" w:hAnsi="Times New Roman" w:cs="Times New Roman"/>
                <w:sz w:val="24"/>
                <w:szCs w:val="24"/>
              </w:rPr>
              <w:t>4</w:t>
            </w:r>
          </w:p>
        </w:tc>
        <w:tc>
          <w:tcPr>
            <w:tcW w:w="2858" w:type="dxa"/>
            <w:tcBorders>
              <w:top w:val="single" w:sz="4" w:space="0" w:color="auto"/>
              <w:left w:val="single" w:sz="4" w:space="0" w:color="auto"/>
              <w:bottom w:val="single" w:sz="4" w:space="0" w:color="auto"/>
              <w:right w:val="single" w:sz="4" w:space="0" w:color="auto"/>
            </w:tcBorders>
          </w:tcPr>
          <w:p w:rsidR="00885CA9" w:rsidRPr="001A2F6D" w:rsidP="00A25240">
            <w:pPr>
              <w:jc w:val="both"/>
              <w:rPr>
                <w:rFonts w:ascii="Times New Roman" w:hAnsi="Times New Roman" w:cs="Times New Roman"/>
                <w:sz w:val="24"/>
                <w:szCs w:val="24"/>
              </w:rPr>
            </w:pPr>
            <w:r w:rsidRPr="007E0437">
              <w:rPr>
                <w:rFonts w:ascii="Times New Roman" w:hAnsi="Times New Roman" w:cs="Times New Roman"/>
                <w:sz w:val="24"/>
                <w:szCs w:val="24"/>
              </w:rPr>
              <w:t>Информация (при наличии), предусмотренная правилами использования каталога</w:t>
            </w:r>
            <w:r w:rsidRPr="00B833A3">
              <w:rPr>
                <w:rFonts w:ascii="Times New Roman" w:hAnsi="Times New Roman" w:cs="Times New Roman"/>
                <w:sz w:val="24"/>
                <w:szCs w:val="24"/>
              </w:rPr>
              <w:t xml:space="preserve"> товаров, работ, услуг для обеспечения государственных и муниципальных нужд, установленными в соответствии с частью 6 статьи 23 Федерального закона от 05.04.2013                 № 44-ФЗ «О контрактной системе в сфере закупок </w:t>
            </w:r>
            <w:r w:rsidRPr="00B833A3">
              <w:rPr>
                <w:rFonts w:ascii="Times New Roman" w:hAnsi="Times New Roman" w:cs="Times New Roman"/>
                <w:sz w:val="24"/>
                <w:szCs w:val="24"/>
              </w:rPr>
              <w:t>товаров, работ, услуг для обеспечения государственных и муниципальных нужд» (далее -</w:t>
            </w:r>
            <w:r>
              <w:rPr>
                <w:rFonts w:ascii="Times New Roman" w:hAnsi="Times New Roman" w:cs="Times New Roman"/>
                <w:sz w:val="24"/>
                <w:szCs w:val="24"/>
              </w:rPr>
              <w:t xml:space="preserve"> </w:t>
            </w:r>
            <w:r w:rsidRPr="00B833A3">
              <w:rPr>
                <w:rFonts w:ascii="Times New Roman" w:hAnsi="Times New Roman" w:cs="Times New Roman"/>
                <w:sz w:val="24"/>
                <w:szCs w:val="24"/>
              </w:rPr>
              <w:t>Закон № 44-ФЗ</w:t>
            </w:r>
            <w:r>
              <w:rPr>
                <w:rFonts w:ascii="Times New Roman" w:hAnsi="Times New Roman" w:cs="Times New Roman"/>
                <w:sz w:val="24"/>
                <w:szCs w:val="24"/>
              </w:rPr>
              <w:t>, Закон о контрактной системе</w:t>
            </w:r>
            <w:r w:rsidRPr="00B833A3">
              <w:rPr>
                <w:rFonts w:ascii="Times New Roman" w:hAnsi="Times New Roman" w:cs="Times New Roman"/>
                <w:sz w:val="24"/>
                <w:szCs w:val="24"/>
              </w:rPr>
              <w:t xml:space="preserve">), указание (в случае осуществления закупки лекарственных средств) на международные непатентованные наименования лекарственных средств или при отсутствии таких наименований химические, </w:t>
            </w:r>
            <w:r w:rsidRPr="00B833A3">
              <w:rPr>
                <w:rFonts w:ascii="Times New Roman" w:hAnsi="Times New Roman" w:cs="Times New Roman"/>
                <w:sz w:val="24"/>
                <w:szCs w:val="24"/>
              </w:rPr>
              <w:t>группировочные</w:t>
            </w:r>
            <w:r w:rsidRPr="00B833A3">
              <w:rPr>
                <w:rFonts w:ascii="Times New Roman" w:hAnsi="Times New Roman" w:cs="Times New Roman"/>
                <w:sz w:val="24"/>
                <w:szCs w:val="24"/>
              </w:rPr>
              <w:t xml:space="preserve"> наименования</w:t>
            </w:r>
          </w:p>
        </w:tc>
        <w:tc>
          <w:tcPr>
            <w:tcW w:w="6804" w:type="dxa"/>
            <w:tcBorders>
              <w:top w:val="single" w:sz="4" w:space="0" w:color="auto"/>
              <w:left w:val="single" w:sz="4" w:space="0" w:color="auto"/>
              <w:bottom w:val="single" w:sz="4" w:space="0" w:color="auto"/>
              <w:right w:val="single" w:sz="4" w:space="0" w:color="auto"/>
            </w:tcBorders>
          </w:tcPr>
          <w:p w:rsidR="00885CA9" w:rsidRPr="00B267E7" w:rsidP="00A25240">
            <w:pPr>
              <w:rPr>
                <w:rFonts w:ascii="Times New Roman" w:hAnsi="Times New Roman" w:cs="Times New Roman"/>
                <w:sz w:val="24"/>
                <w:szCs w:val="24"/>
              </w:rPr>
            </w:pPr>
            <w:r w:rsidRPr="009E6647">
              <w:rPr>
                <w:rFonts w:ascii="Times New Roman" w:hAnsi="Times New Roman" w:cs="Times New Roman"/>
                <w:sz w:val="24"/>
                <w:szCs w:val="24"/>
              </w:rPr>
              <w:t>В соответствии с «Описанием объекта закупки в соответствии со статьей 33 Закона № 44-ФЗ» (далее - «Описание объекта закупки (техническое задание»).</w:t>
            </w:r>
          </w:p>
        </w:tc>
      </w:tr>
      <w:tr w:rsidTr="00A25240">
        <w:tblPrEx>
          <w:tblW w:w="10178" w:type="dxa"/>
          <w:tblInd w:w="-431" w:type="dxa"/>
          <w:tblLayout w:type="fixed"/>
          <w:tblLook w:val="04A0"/>
        </w:tblPrEx>
        <w:tc>
          <w:tcPr>
            <w:tcW w:w="516" w:type="dxa"/>
          </w:tcPr>
          <w:p w:rsidR="00885CA9" w:rsidP="00A25240">
            <w:pPr>
              <w:rPr>
                <w:rFonts w:ascii="Times New Roman" w:hAnsi="Times New Roman" w:cs="Times New Roman"/>
                <w:sz w:val="24"/>
                <w:szCs w:val="24"/>
              </w:rPr>
            </w:pPr>
            <w:r>
              <w:rPr>
                <w:rFonts w:ascii="Times New Roman" w:hAnsi="Times New Roman" w:cs="Times New Roman"/>
                <w:sz w:val="24"/>
                <w:szCs w:val="24"/>
              </w:rPr>
              <w:t>5</w:t>
            </w:r>
          </w:p>
        </w:tc>
        <w:tc>
          <w:tcPr>
            <w:tcW w:w="2858" w:type="dxa"/>
            <w:tcBorders>
              <w:top w:val="single" w:sz="4" w:space="0" w:color="auto"/>
              <w:left w:val="single" w:sz="4" w:space="0" w:color="auto"/>
              <w:bottom w:val="single" w:sz="4" w:space="0" w:color="auto"/>
              <w:right w:val="single" w:sz="4" w:space="0" w:color="auto"/>
            </w:tcBorders>
          </w:tcPr>
          <w:p w:rsidR="00885CA9" w:rsidRPr="00B833A3" w:rsidP="00A25240">
            <w:pPr>
              <w:jc w:val="both"/>
              <w:rPr>
                <w:rFonts w:ascii="Times New Roman" w:hAnsi="Times New Roman" w:cs="Times New Roman"/>
                <w:sz w:val="24"/>
                <w:szCs w:val="24"/>
              </w:rPr>
            </w:pPr>
            <w:r w:rsidRPr="007E0437">
              <w:rPr>
                <w:rFonts w:ascii="Times New Roman" w:hAnsi="Times New Roman" w:cs="Times New Roman"/>
                <w:sz w:val="24"/>
                <w:szCs w:val="24"/>
              </w:rPr>
              <w:t xml:space="preserve">Указание на соответствующую </w:t>
            </w:r>
            <w:r w:rsidRPr="001930F4">
              <w:rPr>
                <w:rFonts w:ascii="Times New Roman" w:hAnsi="Times New Roman" w:cs="Times New Roman"/>
                <w:sz w:val="24"/>
                <w:szCs w:val="24"/>
              </w:rPr>
              <w:t xml:space="preserve">часть статьи 15 </w:t>
            </w:r>
            <w:r>
              <w:rPr>
                <w:rFonts w:ascii="Times New Roman" w:hAnsi="Times New Roman" w:cs="Times New Roman"/>
                <w:sz w:val="24"/>
                <w:szCs w:val="24"/>
              </w:rPr>
              <w:t>З</w:t>
            </w:r>
            <w:r w:rsidRPr="001930F4">
              <w:rPr>
                <w:rFonts w:ascii="Times New Roman" w:hAnsi="Times New Roman" w:cs="Times New Roman"/>
                <w:sz w:val="24"/>
                <w:szCs w:val="24"/>
              </w:rPr>
              <w:t>акона</w:t>
            </w:r>
            <w:r>
              <w:rPr>
                <w:rFonts w:ascii="Times New Roman" w:hAnsi="Times New Roman" w:cs="Times New Roman"/>
                <w:sz w:val="24"/>
                <w:szCs w:val="24"/>
              </w:rPr>
              <w:t xml:space="preserve"> № 44-ФЗ</w:t>
            </w:r>
            <w:r w:rsidRPr="001930F4">
              <w:rPr>
                <w:rFonts w:ascii="Times New Roman" w:hAnsi="Times New Roman" w:cs="Times New Roman"/>
                <w:sz w:val="24"/>
                <w:szCs w:val="24"/>
              </w:rPr>
              <w:t xml:space="preserve">, в соответствии с которой осуществляется закупка (при осуществлении закупки в соответствии с частями 4 - 6 статьи 15 </w:t>
            </w:r>
            <w:r>
              <w:rPr>
                <w:rFonts w:ascii="Times New Roman" w:hAnsi="Times New Roman" w:cs="Times New Roman"/>
                <w:sz w:val="24"/>
                <w:szCs w:val="24"/>
              </w:rPr>
              <w:t>З</w:t>
            </w:r>
            <w:r w:rsidRPr="001930F4">
              <w:rPr>
                <w:rFonts w:ascii="Times New Roman" w:hAnsi="Times New Roman" w:cs="Times New Roman"/>
                <w:sz w:val="24"/>
                <w:szCs w:val="24"/>
              </w:rPr>
              <w:t>акона</w:t>
            </w:r>
            <w:r>
              <w:rPr>
                <w:rFonts w:ascii="Times New Roman" w:hAnsi="Times New Roman" w:cs="Times New Roman"/>
                <w:sz w:val="24"/>
                <w:szCs w:val="24"/>
              </w:rPr>
              <w:t xml:space="preserve"> № 44-ФЗ</w:t>
            </w:r>
            <w:r w:rsidRPr="001930F4">
              <w:rPr>
                <w:rFonts w:ascii="Times New Roman" w:hAnsi="Times New Roman" w:cs="Times New Roman"/>
                <w:sz w:val="24"/>
                <w:szCs w:val="24"/>
              </w:rPr>
              <w:t>)</w:t>
            </w:r>
          </w:p>
        </w:tc>
        <w:tc>
          <w:tcPr>
            <w:tcW w:w="6804" w:type="dxa"/>
            <w:tcBorders>
              <w:top w:val="single" w:sz="4" w:space="0" w:color="auto"/>
              <w:left w:val="single" w:sz="4" w:space="0" w:color="auto"/>
              <w:bottom w:val="single" w:sz="4" w:space="0" w:color="auto"/>
              <w:right w:val="single" w:sz="4" w:space="0" w:color="auto"/>
            </w:tcBorders>
          </w:tcPr>
          <w:p w:rsidR="00885CA9" w:rsidRPr="0038000C" w:rsidP="004E51DB">
            <w:pPr>
              <w:rPr>
                <w:rFonts w:ascii="Times New Roman" w:hAnsi="Times New Roman" w:cs="Times New Roman"/>
                <w:sz w:val="24"/>
                <w:szCs w:val="24"/>
              </w:rPr>
            </w:pPr>
            <w:r>
              <w:rPr>
                <w:rFonts w:ascii="Times New Roman" w:hAnsi="Times New Roman" w:cs="Times New Roman"/>
                <w:bCs/>
                <w:sz w:val="24"/>
                <w:szCs w:val="24"/>
              </w:rPr>
              <w:t>Не установлено</w:t>
            </w:r>
          </w:p>
        </w:tc>
      </w:tr>
      <w:tr w:rsidTr="00A25240">
        <w:tblPrEx>
          <w:tblW w:w="10178" w:type="dxa"/>
          <w:tblInd w:w="-431" w:type="dxa"/>
          <w:tblLayout w:type="fixed"/>
          <w:tblLook w:val="04A0"/>
        </w:tblPrEx>
        <w:tc>
          <w:tcPr>
            <w:tcW w:w="516" w:type="dxa"/>
          </w:tcPr>
          <w:p w:rsidR="00885CA9" w:rsidP="00A25240">
            <w:pPr>
              <w:rPr>
                <w:rFonts w:ascii="Times New Roman" w:hAnsi="Times New Roman" w:cs="Times New Roman"/>
                <w:sz w:val="24"/>
                <w:szCs w:val="24"/>
              </w:rPr>
            </w:pPr>
            <w:r>
              <w:rPr>
                <w:rFonts w:ascii="Times New Roman" w:hAnsi="Times New Roman" w:cs="Times New Roman"/>
                <w:sz w:val="24"/>
                <w:szCs w:val="24"/>
              </w:rPr>
              <w:t>6</w:t>
            </w:r>
          </w:p>
        </w:tc>
        <w:tc>
          <w:tcPr>
            <w:tcW w:w="2858" w:type="dxa"/>
            <w:tcBorders>
              <w:top w:val="single" w:sz="4" w:space="0" w:color="auto"/>
              <w:left w:val="single" w:sz="4" w:space="0" w:color="auto"/>
              <w:bottom w:val="single" w:sz="4" w:space="0" w:color="auto"/>
              <w:right w:val="single" w:sz="4" w:space="0" w:color="auto"/>
            </w:tcBorders>
          </w:tcPr>
          <w:p w:rsidR="00885CA9" w:rsidRPr="001A2F6D" w:rsidP="00A25240">
            <w:pPr>
              <w:rPr>
                <w:rFonts w:ascii="Times New Roman" w:hAnsi="Times New Roman" w:cs="Times New Roman"/>
                <w:sz w:val="24"/>
                <w:szCs w:val="24"/>
              </w:rPr>
            </w:pPr>
            <w:r>
              <w:rPr>
                <w:rFonts w:ascii="Times New Roman" w:hAnsi="Times New Roman" w:cs="Times New Roman"/>
                <w:bCs/>
                <w:sz w:val="24"/>
                <w:szCs w:val="24"/>
              </w:rPr>
              <w:t>Заказчик</w:t>
            </w:r>
          </w:p>
        </w:tc>
        <w:tc>
          <w:tcPr>
            <w:tcW w:w="6804" w:type="dxa"/>
            <w:tcBorders>
              <w:top w:val="single" w:sz="4" w:space="0" w:color="auto"/>
              <w:left w:val="single" w:sz="4" w:space="0" w:color="auto"/>
              <w:bottom w:val="single" w:sz="4" w:space="0" w:color="auto"/>
              <w:right w:val="single" w:sz="4" w:space="0" w:color="auto"/>
            </w:tcBorders>
          </w:tcPr>
          <w:p w:rsidR="00885CA9" w:rsidRPr="008C35AE" w:rsidP="00A25240">
            <w:pPr>
              <w:ind w:right="276"/>
              <w:rPr>
                <w:rFonts w:ascii="Times New Roman" w:hAnsi="Times New Roman" w:cs="Times New Roman"/>
                <w:bCs/>
                <w:color w:val="0070C0"/>
                <w:sz w:val="24"/>
                <w:szCs w:val="24"/>
              </w:rPr>
            </w:pPr>
            <w:r w:rsidRPr="008C35AE">
              <w:rPr>
                <w:rFonts w:ascii="Times New Roman" w:hAnsi="Times New Roman" w:cs="Times New Roman"/>
                <w:b/>
                <w:bCs/>
                <w:color w:val="0070C0"/>
                <w:sz w:val="24"/>
                <w:szCs w:val="24"/>
              </w:rPr>
              <w:t>Наименование:</w:t>
            </w:r>
            <w:r w:rsidRPr="008C35AE">
              <w:rPr>
                <w:rFonts w:ascii="Times New Roman" w:hAnsi="Times New Roman" w:cs="Times New Roman"/>
                <w:bCs/>
                <w:color w:val="0070C0"/>
                <w:sz w:val="24"/>
                <w:szCs w:val="24"/>
              </w:rPr>
              <w:t xml:space="preserve"> </w:t>
            </w:r>
            <w:r w:rsidRPr="008C35AE">
              <w:rPr>
                <w:rFonts w:ascii="Times New Roman" w:hAnsi="Times New Roman" w:cs="Times New Roman"/>
                <w:bCs/>
                <w:color w:val="0070C0"/>
                <w:sz w:val="24"/>
                <w:szCs w:val="24"/>
              </w:rPr>
              <w:t>ГОСУДАРСТВЕННОЕ КАЗЁННОЕ</w:t>
            </w:r>
            <w:r w:rsidRPr="008C35AE">
              <w:rPr>
                <w:rFonts w:ascii="Times New Roman" w:hAnsi="Times New Roman" w:cs="Times New Roman"/>
                <w:bCs/>
                <w:color w:val="0070C0"/>
                <w:sz w:val="24"/>
                <w:szCs w:val="24"/>
              </w:rPr>
              <w:t xml:space="preserve"> УЧРЕЖДЕНИЕ КАЛИНИНГРАДСКОЙ ОБЛАСТИ ''УПРАВЛЕНИЕ ОХОТНИЧЬЕГО И ЛЕСНОГО ХОЗЯЙСТВА КАЛИНИНГРАДСКОЙ ОБЛАСТИ''</w:t>
            </w:r>
          </w:p>
          <w:p w:rsidR="00885CA9" w:rsidRPr="008C35AE" w:rsidP="00A25240">
            <w:pPr>
              <w:ind w:right="276"/>
              <w:rPr>
                <w:rFonts w:ascii="Times New Roman" w:hAnsi="Times New Roman" w:cs="Times New Roman"/>
                <w:bCs/>
                <w:color w:val="0070C0"/>
                <w:sz w:val="24"/>
                <w:szCs w:val="24"/>
              </w:rPr>
            </w:pPr>
            <w:r w:rsidRPr="008C35AE">
              <w:rPr>
                <w:rFonts w:ascii="Times New Roman" w:hAnsi="Times New Roman" w:cs="Times New Roman"/>
                <w:b/>
                <w:bCs/>
                <w:color w:val="0070C0"/>
                <w:sz w:val="24"/>
                <w:szCs w:val="24"/>
              </w:rPr>
              <w:t>Место нахождения и почтовый адрес:</w:t>
            </w:r>
            <w:r w:rsidRPr="008C35AE">
              <w:rPr>
                <w:rFonts w:ascii="Times New Roman" w:hAnsi="Times New Roman" w:cs="Times New Roman"/>
                <w:bCs/>
                <w:color w:val="0070C0"/>
                <w:sz w:val="24"/>
                <w:szCs w:val="24"/>
              </w:rPr>
              <w:t xml:space="preserve"> </w:t>
            </w:r>
            <w:r w:rsidRPr="008C35AE">
              <w:rPr>
                <w:rFonts w:ascii="Times New Roman" w:hAnsi="Times New Roman" w:cs="Times New Roman"/>
                <w:bCs/>
                <w:color w:val="0070C0"/>
                <w:sz w:val="24"/>
                <w:szCs w:val="24"/>
              </w:rPr>
              <w:t>Российская Федерация</w:t>
            </w:r>
            <w:r w:rsidRPr="008C35AE">
              <w:rPr>
                <w:rFonts w:ascii="Times New Roman" w:hAnsi="Times New Roman" w:cs="Times New Roman"/>
                <w:bCs/>
                <w:color w:val="0070C0"/>
                <w:sz w:val="24"/>
                <w:szCs w:val="24"/>
              </w:rPr>
              <w:t>, 236022, Калининградская обл, Калининград г, СОВЕТСКИЙ, 13-17</w:t>
            </w:r>
          </w:p>
          <w:p w:rsidR="00885CA9" w:rsidRPr="008C35AE" w:rsidP="00A25240">
            <w:pPr>
              <w:ind w:right="276"/>
              <w:rPr>
                <w:rFonts w:ascii="Times New Roman" w:hAnsi="Times New Roman" w:cs="Times New Roman"/>
                <w:bCs/>
                <w:color w:val="0070C0"/>
                <w:sz w:val="24"/>
                <w:szCs w:val="24"/>
              </w:rPr>
            </w:pPr>
            <w:r w:rsidRPr="008C35AE">
              <w:rPr>
                <w:rFonts w:ascii="Times New Roman" w:hAnsi="Times New Roman" w:cs="Times New Roman"/>
                <w:b/>
                <w:bCs/>
                <w:color w:val="0070C0"/>
                <w:sz w:val="24"/>
                <w:szCs w:val="24"/>
              </w:rPr>
              <w:t xml:space="preserve">Адрес электронной почты: </w:t>
            </w:r>
            <w:r w:rsidRPr="008C35AE">
              <w:rPr>
                <w:rFonts w:ascii="Times New Roman" w:hAnsi="Times New Roman" w:cs="Times New Roman"/>
                <w:bCs/>
                <w:noProof/>
                <w:color w:val="0070C0"/>
                <w:sz w:val="24"/>
                <w:szCs w:val="24"/>
              </w:rPr>
              <w:t>zakupkilesohotupr@list.ru</w:t>
            </w:r>
          </w:p>
          <w:p w:rsidR="00885CA9" w:rsidRPr="008C35AE" w:rsidP="00A25240">
            <w:pPr>
              <w:ind w:right="276"/>
              <w:rPr>
                <w:rFonts w:ascii="Times New Roman" w:hAnsi="Times New Roman" w:cs="Times New Roman"/>
                <w:bCs/>
                <w:color w:val="0070C0"/>
                <w:sz w:val="24"/>
                <w:szCs w:val="24"/>
              </w:rPr>
            </w:pPr>
            <w:r w:rsidRPr="008C35AE">
              <w:rPr>
                <w:rFonts w:ascii="Times New Roman" w:hAnsi="Times New Roman" w:cs="Times New Roman"/>
                <w:b/>
                <w:bCs/>
                <w:color w:val="0070C0"/>
                <w:sz w:val="24"/>
                <w:szCs w:val="24"/>
              </w:rPr>
              <w:t xml:space="preserve">Номер контактного телефона: </w:t>
            </w:r>
            <w:r w:rsidRPr="008C35AE">
              <w:rPr>
                <w:rFonts w:ascii="Times New Roman" w:hAnsi="Times New Roman" w:cs="Times New Roman"/>
                <w:bCs/>
                <w:noProof/>
                <w:color w:val="0070C0"/>
                <w:sz w:val="24"/>
                <w:szCs w:val="24"/>
              </w:rPr>
              <w:t>7-9291-666298</w:t>
            </w:r>
          </w:p>
          <w:p w:rsidR="00885CA9" w:rsidRPr="004F003F" w:rsidP="00C919AA">
            <w:pPr>
              <w:rPr>
                <w:rFonts w:ascii="Times New Roman" w:hAnsi="Times New Roman" w:cs="Times New Roman"/>
                <w:bCs/>
                <w:sz w:val="24"/>
                <w:szCs w:val="24"/>
              </w:rPr>
            </w:pPr>
            <w:r w:rsidRPr="008C35AE">
              <w:rPr>
                <w:rFonts w:ascii="Times New Roman" w:hAnsi="Times New Roman" w:cs="Times New Roman"/>
                <w:b/>
                <w:bCs/>
                <w:color w:val="0070C0"/>
                <w:sz w:val="24"/>
                <w:szCs w:val="24"/>
              </w:rPr>
              <w:t>Ответственное должностное лицо:</w:t>
            </w:r>
            <w:r w:rsidRPr="008C35AE">
              <w:rPr>
                <w:rFonts w:ascii="Times New Roman" w:hAnsi="Times New Roman" w:cs="Times New Roman"/>
                <w:bCs/>
                <w:color w:val="0070C0"/>
                <w:sz w:val="24"/>
                <w:szCs w:val="24"/>
              </w:rPr>
              <w:t xml:space="preserve"> </w:t>
            </w:r>
            <w:r w:rsidRPr="008C35AE">
              <w:rPr>
                <w:rFonts w:ascii="Times New Roman" w:hAnsi="Times New Roman" w:cs="Times New Roman"/>
                <w:bCs/>
                <w:noProof/>
                <w:color w:val="0070C0"/>
                <w:sz w:val="24"/>
                <w:szCs w:val="24"/>
              </w:rPr>
              <w:t>Куликова Наталья Сергеевна</w:t>
            </w:r>
          </w:p>
        </w:tc>
      </w:tr>
      <w:tr w:rsidTr="00A25240">
        <w:tblPrEx>
          <w:tblW w:w="10178" w:type="dxa"/>
          <w:tblInd w:w="-431" w:type="dxa"/>
          <w:tblLayout w:type="fixed"/>
          <w:tblLook w:val="04A0"/>
        </w:tblPrEx>
        <w:tc>
          <w:tcPr>
            <w:tcW w:w="516" w:type="dxa"/>
          </w:tcPr>
          <w:p w:rsidR="00885CA9" w:rsidP="00A25240">
            <w:pPr>
              <w:rPr>
                <w:rFonts w:ascii="Times New Roman" w:hAnsi="Times New Roman" w:cs="Times New Roman"/>
                <w:sz w:val="24"/>
                <w:szCs w:val="24"/>
              </w:rPr>
            </w:pPr>
            <w:r>
              <w:rPr>
                <w:rFonts w:ascii="Times New Roman" w:hAnsi="Times New Roman" w:cs="Times New Roman"/>
                <w:sz w:val="24"/>
                <w:szCs w:val="24"/>
              </w:rPr>
              <w:t>7</w:t>
            </w:r>
          </w:p>
        </w:tc>
        <w:tc>
          <w:tcPr>
            <w:tcW w:w="2858" w:type="dxa"/>
            <w:tcBorders>
              <w:top w:val="single" w:sz="4" w:space="0" w:color="auto"/>
              <w:left w:val="single" w:sz="4" w:space="0" w:color="auto"/>
              <w:bottom w:val="single" w:sz="4" w:space="0" w:color="auto"/>
              <w:right w:val="single" w:sz="4" w:space="0" w:color="auto"/>
            </w:tcBorders>
          </w:tcPr>
          <w:p w:rsidR="00885CA9" w:rsidRPr="003D339D" w:rsidP="00A25240">
            <w:pPr>
              <w:jc w:val="both"/>
              <w:rPr>
                <w:rFonts w:ascii="Times New Roman" w:eastAsia="Times New Roman" w:hAnsi="Times New Roman" w:cs="Times New Roman"/>
                <w:sz w:val="24"/>
                <w:szCs w:val="24"/>
                <w:lang w:eastAsia="ru-RU"/>
              </w:rPr>
            </w:pPr>
            <w:r w:rsidRPr="00F11D70">
              <w:rPr>
                <w:rFonts w:ascii="Times New Roman" w:eastAsia="Times New Roman" w:hAnsi="Times New Roman" w:cs="Times New Roman"/>
                <w:sz w:val="24"/>
                <w:szCs w:val="24"/>
                <w:lang w:eastAsia="ru-RU"/>
              </w:rPr>
              <w:t>Координирующий орган (</w:t>
            </w:r>
            <w:r w:rsidRPr="003D339D">
              <w:rPr>
                <w:rFonts w:ascii="Times New Roman" w:eastAsia="Times New Roman" w:hAnsi="Times New Roman" w:cs="Times New Roman"/>
                <w:sz w:val="24"/>
                <w:szCs w:val="24"/>
                <w:lang w:eastAsia="ru-RU"/>
              </w:rPr>
              <w:t xml:space="preserve">исполнительный орган государственной власти Калининградской области, который осуществляет полномочия главного распорядителя средств бюджета и (или) в чьей ведомственной подчиненности находятся </w:t>
            </w:r>
            <w:r w:rsidRPr="003D339D">
              <w:rPr>
                <w:rFonts w:ascii="Times New Roman" w:eastAsia="Times New Roman" w:hAnsi="Times New Roman" w:cs="Times New Roman"/>
                <w:sz w:val="24"/>
                <w:szCs w:val="24"/>
                <w:lang w:eastAsia="ru-RU"/>
              </w:rPr>
              <w:t>государственные учреждения Калининградской области, государственные унитарные предприятия Калининградской области либо который предоставляет межбюджетный трансферт в соответствии с ведомственной структурой расходов областного бюджета</w:t>
            </w:r>
            <w:r>
              <w:rPr>
                <w:rFonts w:ascii="Times New Roman" w:eastAsia="Times New Roman" w:hAnsi="Times New Roman" w:cs="Times New Roman"/>
                <w:sz w:val="24"/>
                <w:szCs w:val="24"/>
                <w:lang w:eastAsia="ru-RU"/>
              </w:rPr>
              <w:t>)</w:t>
            </w:r>
          </w:p>
        </w:tc>
        <w:tc>
          <w:tcPr>
            <w:tcW w:w="6804" w:type="dxa"/>
            <w:tcBorders>
              <w:top w:val="single" w:sz="4" w:space="0" w:color="auto"/>
              <w:left w:val="single" w:sz="4" w:space="0" w:color="auto"/>
              <w:bottom w:val="single" w:sz="4" w:space="0" w:color="auto"/>
              <w:right w:val="single" w:sz="4" w:space="0" w:color="auto"/>
            </w:tcBorders>
          </w:tcPr>
          <w:p w:rsidR="00885CA9" w:rsidRPr="00E53C17" w:rsidP="00A25240">
            <w:pPr>
              <w:ind w:right="276"/>
              <w:rPr>
                <w:rFonts w:ascii="Times New Roman" w:eastAsia="Times New Roman" w:hAnsi="Times New Roman" w:cs="Times New Roman"/>
                <w:b/>
                <w:bCs/>
                <w:sz w:val="24"/>
                <w:szCs w:val="24"/>
                <w:lang w:eastAsia="ru-RU"/>
              </w:rPr>
            </w:pPr>
            <w:r w:rsidRPr="00F11D70">
              <w:rPr>
                <w:rFonts w:ascii="Times New Roman" w:eastAsia="Times New Roman" w:hAnsi="Times New Roman" w:cs="Times New Roman"/>
                <w:b/>
                <w:bCs/>
                <w:sz w:val="24"/>
                <w:szCs w:val="24"/>
                <w:lang w:eastAsia="ru-RU"/>
              </w:rPr>
              <w:t xml:space="preserve">Наименование координирующего </w:t>
            </w:r>
            <w:r w:rsidRPr="008A383F">
              <w:rPr>
                <w:rFonts w:ascii="Times New Roman" w:eastAsia="Times New Roman" w:hAnsi="Times New Roman" w:cs="Times New Roman"/>
                <w:b/>
                <w:bCs/>
                <w:sz w:val="24"/>
                <w:szCs w:val="24"/>
                <w:lang w:eastAsia="ru-RU"/>
              </w:rPr>
              <w:t>органа:</w:t>
            </w:r>
            <w:r>
              <w:rPr>
                <w:rFonts w:ascii="Times New Roman" w:eastAsia="Times New Roman" w:hAnsi="Times New Roman" w:cs="Times New Roman"/>
                <w:b/>
                <w:bCs/>
                <w:sz w:val="24"/>
                <w:szCs w:val="24"/>
                <w:lang w:eastAsia="ru-RU"/>
              </w:rPr>
              <w:t xml:space="preserve"> </w:t>
            </w:r>
            <w:r>
              <w:rPr>
                <w:rFonts w:ascii="Times New Roman" w:hAnsi="Times New Roman" w:cs="Times New Roman"/>
                <w:bCs/>
                <w:noProof/>
                <w:color w:val="0070C0"/>
                <w:sz w:val="24"/>
                <w:szCs w:val="24"/>
              </w:rPr>
              <w:t>МИНПРИРОДЫ КАЛИНИНГРАДСКОЙ</w:t>
            </w:r>
            <w:r>
              <w:rPr>
                <w:rFonts w:ascii="Times New Roman" w:hAnsi="Times New Roman" w:cs="Times New Roman"/>
                <w:bCs/>
                <w:color w:val="0070C0"/>
                <w:sz w:val="24"/>
                <w:szCs w:val="24"/>
              </w:rPr>
              <w:t xml:space="preserve"> ОБЛАСТИ</w:t>
            </w:r>
          </w:p>
        </w:tc>
      </w:tr>
      <w:tr w:rsidTr="00A25240">
        <w:tblPrEx>
          <w:tblW w:w="10178" w:type="dxa"/>
          <w:tblInd w:w="-431" w:type="dxa"/>
          <w:tblLayout w:type="fixed"/>
          <w:tblLook w:val="04A0"/>
        </w:tblPrEx>
        <w:trPr>
          <w:trHeight w:val="3078"/>
        </w:trPr>
        <w:tc>
          <w:tcPr>
            <w:tcW w:w="516" w:type="dxa"/>
          </w:tcPr>
          <w:p w:rsidR="00885CA9" w:rsidP="00A25240">
            <w:pPr>
              <w:rPr>
                <w:rFonts w:ascii="Times New Roman" w:hAnsi="Times New Roman" w:cs="Times New Roman"/>
                <w:sz w:val="24"/>
                <w:szCs w:val="24"/>
              </w:rPr>
            </w:pPr>
            <w:r>
              <w:rPr>
                <w:rFonts w:ascii="Times New Roman" w:hAnsi="Times New Roman" w:cs="Times New Roman"/>
                <w:sz w:val="24"/>
                <w:szCs w:val="24"/>
              </w:rPr>
              <w:t>8</w:t>
            </w:r>
          </w:p>
        </w:tc>
        <w:tc>
          <w:tcPr>
            <w:tcW w:w="2858" w:type="dxa"/>
            <w:tcBorders>
              <w:top w:val="single" w:sz="4" w:space="0" w:color="auto"/>
              <w:left w:val="single" w:sz="4" w:space="0" w:color="auto"/>
              <w:right w:val="single" w:sz="4" w:space="0" w:color="auto"/>
            </w:tcBorders>
          </w:tcPr>
          <w:p w:rsidR="00885CA9" w:rsidRPr="001A2F6D" w:rsidP="00A25240">
            <w:pPr>
              <w:jc w:val="both"/>
              <w:rPr>
                <w:rFonts w:ascii="Times New Roman" w:hAnsi="Times New Roman" w:cs="Times New Roman"/>
                <w:sz w:val="24"/>
                <w:szCs w:val="24"/>
              </w:rPr>
            </w:pPr>
            <w:r>
              <w:rPr>
                <w:rFonts w:ascii="Times New Roman" w:hAnsi="Times New Roman" w:cs="Times New Roman"/>
                <w:bCs/>
                <w:sz w:val="24"/>
                <w:szCs w:val="24"/>
              </w:rPr>
              <w:t>Уполномоченное учреждение</w:t>
            </w:r>
          </w:p>
        </w:tc>
        <w:tc>
          <w:tcPr>
            <w:tcW w:w="6804" w:type="dxa"/>
            <w:tcBorders>
              <w:top w:val="single" w:sz="4" w:space="0" w:color="auto"/>
              <w:left w:val="single" w:sz="4" w:space="0" w:color="auto"/>
              <w:right w:val="single" w:sz="4" w:space="0" w:color="auto"/>
            </w:tcBorders>
          </w:tcPr>
          <w:p w:rsidR="00885CA9" w:rsidRPr="004F2061" w:rsidP="00A25240">
            <w:pPr>
              <w:rPr>
                <w:rFonts w:ascii="Times New Roman" w:hAnsi="Times New Roman" w:cs="Times New Roman"/>
                <w:bCs/>
                <w:sz w:val="24"/>
                <w:szCs w:val="24"/>
              </w:rPr>
            </w:pPr>
            <w:r w:rsidRPr="004F003F">
              <w:rPr>
                <w:rFonts w:ascii="Times New Roman" w:hAnsi="Times New Roman" w:cs="Times New Roman"/>
                <w:b/>
                <w:bCs/>
                <w:sz w:val="24"/>
                <w:szCs w:val="24"/>
              </w:rPr>
              <w:t>Наименование</w:t>
            </w:r>
            <w:r w:rsidRPr="004F2061">
              <w:rPr>
                <w:rFonts w:ascii="Times New Roman" w:hAnsi="Times New Roman" w:cs="Times New Roman"/>
                <w:bCs/>
                <w:sz w:val="24"/>
                <w:szCs w:val="24"/>
              </w:rPr>
              <w:t xml:space="preserve">: </w:t>
            </w:r>
            <w:r w:rsidRPr="004F2061" w:rsidR="00C46A57">
              <w:rPr>
                <w:rFonts w:ascii="Times New Roman" w:hAnsi="Times New Roman" w:cs="Times New Roman"/>
                <w:bCs/>
                <w:noProof/>
                <w:color w:val="0070C0"/>
                <w:sz w:val="24"/>
                <w:szCs w:val="24"/>
              </w:rPr>
              <w:t>ГОСУДАРСТВЕННОЕ</w:t>
            </w:r>
            <w:r w:rsidRPr="00C46A57" w:rsidR="00C46A57">
              <w:rPr>
                <w:rFonts w:ascii="Times New Roman" w:hAnsi="Times New Roman" w:cs="Times New Roman"/>
                <w:bCs/>
                <w:noProof/>
                <w:color w:val="0070C0"/>
                <w:sz w:val="24"/>
                <w:szCs w:val="24"/>
                <w:lang w:val="en-US"/>
              </w:rPr>
              <w:t xml:space="preserve"> </w:t>
            </w:r>
            <w:r w:rsidRPr="004F2061" w:rsidR="00C46A57">
              <w:rPr>
                <w:rFonts w:ascii="Times New Roman" w:hAnsi="Times New Roman" w:cs="Times New Roman"/>
                <w:bCs/>
                <w:noProof/>
                <w:color w:val="0070C0"/>
                <w:sz w:val="24"/>
                <w:szCs w:val="24"/>
              </w:rPr>
              <w:t>КАЗЕННОЕ</w:t>
            </w:r>
            <w:r w:rsidRPr="00C46A57" w:rsidR="00C46A57">
              <w:rPr>
                <w:rFonts w:ascii="Times New Roman" w:hAnsi="Times New Roman" w:cs="Times New Roman"/>
                <w:bCs/>
                <w:color w:val="0070C0"/>
                <w:sz w:val="24"/>
                <w:szCs w:val="24"/>
                <w:lang w:val="en-US"/>
              </w:rPr>
              <w:t xml:space="preserve"> УЧРЕЖДЕНИЕ КАЛИНИНГРАДСКОЙ ОБЛАСТИ ''ЦЕНТР ОБЕСПЕЧЕНИЯ ОРГАНИЗАЦИИ И ПРОВЕДЕНИЯ ТОРГОВ''</w:t>
            </w:r>
          </w:p>
          <w:p w:rsidR="00885CA9" w:rsidRPr="004F2061" w:rsidP="002A23AA">
            <w:pPr>
              <w:rPr>
                <w:rFonts w:ascii="Times New Roman" w:hAnsi="Times New Roman" w:cs="Times New Roman"/>
                <w:bCs/>
                <w:sz w:val="24"/>
                <w:szCs w:val="24"/>
              </w:rPr>
            </w:pPr>
            <w:r w:rsidRPr="004F003F">
              <w:rPr>
                <w:rFonts w:ascii="Times New Roman" w:hAnsi="Times New Roman" w:cs="Times New Roman"/>
                <w:b/>
                <w:bCs/>
                <w:sz w:val="24"/>
                <w:szCs w:val="24"/>
              </w:rPr>
              <w:t>Почтовый</w:t>
            </w:r>
            <w:r w:rsidRPr="004F2061">
              <w:rPr>
                <w:rFonts w:ascii="Times New Roman" w:hAnsi="Times New Roman" w:cs="Times New Roman"/>
                <w:b/>
                <w:bCs/>
                <w:sz w:val="24"/>
                <w:szCs w:val="24"/>
              </w:rPr>
              <w:t xml:space="preserve"> </w:t>
            </w:r>
            <w:r w:rsidRPr="004F003F">
              <w:rPr>
                <w:rFonts w:ascii="Times New Roman" w:hAnsi="Times New Roman" w:cs="Times New Roman"/>
                <w:b/>
                <w:bCs/>
                <w:sz w:val="24"/>
                <w:szCs w:val="24"/>
              </w:rPr>
              <w:t>адрес</w:t>
            </w:r>
            <w:r w:rsidRPr="004F2061">
              <w:rPr>
                <w:rFonts w:ascii="Times New Roman" w:hAnsi="Times New Roman" w:cs="Times New Roman"/>
                <w:bCs/>
                <w:sz w:val="24"/>
                <w:szCs w:val="24"/>
              </w:rPr>
              <w:t xml:space="preserve">: </w:t>
            </w:r>
            <w:r w:rsidRPr="004F2061" w:rsidR="002A23AA">
              <w:rPr>
                <w:rFonts w:ascii="Times New Roman" w:hAnsi="Times New Roman" w:cs="Times New Roman"/>
                <w:bCs/>
                <w:noProof/>
                <w:color w:val="0070C0"/>
                <w:sz w:val="24"/>
                <w:szCs w:val="24"/>
              </w:rPr>
              <w:t>236006,</w:t>
            </w:r>
            <w:r w:rsidRPr="00C46A57" w:rsidR="002A23AA">
              <w:rPr>
                <w:rFonts w:ascii="Times New Roman" w:hAnsi="Times New Roman" w:cs="Times New Roman"/>
                <w:bCs/>
                <w:noProof/>
                <w:color w:val="0070C0"/>
                <w:sz w:val="24"/>
                <w:szCs w:val="24"/>
                <w:lang w:val="en-US"/>
              </w:rPr>
              <w:t xml:space="preserve"> </w:t>
            </w:r>
            <w:r w:rsidRPr="004F2061" w:rsidR="002A23AA">
              <w:rPr>
                <w:rFonts w:ascii="Times New Roman" w:hAnsi="Times New Roman" w:cs="Times New Roman"/>
                <w:bCs/>
                <w:noProof/>
                <w:color w:val="0070C0"/>
                <w:sz w:val="24"/>
                <w:szCs w:val="24"/>
              </w:rPr>
              <w:t>Калининградская</w:t>
            </w:r>
            <w:r w:rsidRPr="00C46A57" w:rsidR="002A23AA">
              <w:rPr>
                <w:rFonts w:ascii="Times New Roman" w:hAnsi="Times New Roman" w:cs="Times New Roman"/>
                <w:bCs/>
                <w:color w:val="0070C0"/>
                <w:sz w:val="24"/>
                <w:szCs w:val="24"/>
                <w:lang w:val="en-US"/>
              </w:rPr>
              <w:t xml:space="preserve"> обл, г Калининград, ул. Геологическая, 1</w:t>
            </w:r>
          </w:p>
          <w:p w:rsidR="00885CA9" w:rsidRPr="004F2061" w:rsidP="002A23AA">
            <w:pPr>
              <w:rPr>
                <w:rFonts w:ascii="Times New Roman" w:hAnsi="Times New Roman" w:cs="Times New Roman"/>
                <w:bCs/>
                <w:sz w:val="24"/>
                <w:szCs w:val="24"/>
              </w:rPr>
            </w:pPr>
            <w:r w:rsidRPr="004F003F">
              <w:rPr>
                <w:rFonts w:ascii="Times New Roman" w:hAnsi="Times New Roman" w:cs="Times New Roman"/>
                <w:b/>
                <w:bCs/>
                <w:sz w:val="24"/>
                <w:szCs w:val="24"/>
              </w:rPr>
              <w:t>Место</w:t>
            </w:r>
            <w:r w:rsidRPr="004F2061">
              <w:rPr>
                <w:rFonts w:ascii="Times New Roman" w:hAnsi="Times New Roman" w:cs="Times New Roman"/>
                <w:b/>
                <w:bCs/>
                <w:sz w:val="24"/>
                <w:szCs w:val="24"/>
              </w:rPr>
              <w:t xml:space="preserve"> </w:t>
            </w:r>
            <w:r w:rsidRPr="004F003F">
              <w:rPr>
                <w:rFonts w:ascii="Times New Roman" w:hAnsi="Times New Roman" w:cs="Times New Roman"/>
                <w:b/>
                <w:bCs/>
                <w:sz w:val="24"/>
                <w:szCs w:val="24"/>
              </w:rPr>
              <w:t>нахождения</w:t>
            </w:r>
            <w:r w:rsidRPr="004F2061">
              <w:rPr>
                <w:rFonts w:ascii="Times New Roman" w:hAnsi="Times New Roman" w:cs="Times New Roman"/>
                <w:bCs/>
                <w:sz w:val="24"/>
                <w:szCs w:val="24"/>
              </w:rPr>
              <w:t xml:space="preserve">: </w:t>
            </w:r>
            <w:r w:rsidRPr="004F2061" w:rsidR="002A23AA">
              <w:rPr>
                <w:rFonts w:ascii="Times New Roman" w:hAnsi="Times New Roman" w:cs="Times New Roman"/>
                <w:bCs/>
                <w:noProof/>
                <w:color w:val="0070C0"/>
                <w:sz w:val="24"/>
                <w:szCs w:val="24"/>
              </w:rPr>
              <w:t>236006,</w:t>
            </w:r>
            <w:r w:rsidRPr="00C46A57" w:rsidR="002A23AA">
              <w:rPr>
                <w:rFonts w:ascii="Times New Roman" w:hAnsi="Times New Roman" w:cs="Times New Roman"/>
                <w:bCs/>
                <w:noProof/>
                <w:color w:val="0070C0"/>
                <w:sz w:val="24"/>
                <w:szCs w:val="24"/>
                <w:lang w:val="en-US"/>
              </w:rPr>
              <w:t xml:space="preserve"> </w:t>
            </w:r>
            <w:r w:rsidRPr="004F2061" w:rsidR="002A23AA">
              <w:rPr>
                <w:rFonts w:ascii="Times New Roman" w:hAnsi="Times New Roman" w:cs="Times New Roman"/>
                <w:bCs/>
                <w:noProof/>
                <w:color w:val="0070C0"/>
                <w:sz w:val="24"/>
                <w:szCs w:val="24"/>
              </w:rPr>
              <w:t>Калининградская</w:t>
            </w:r>
            <w:r w:rsidRPr="00C46A57" w:rsidR="002A23AA">
              <w:rPr>
                <w:rFonts w:ascii="Times New Roman" w:hAnsi="Times New Roman" w:cs="Times New Roman"/>
                <w:bCs/>
                <w:color w:val="0070C0"/>
                <w:sz w:val="24"/>
                <w:szCs w:val="24"/>
                <w:lang w:val="en-US"/>
              </w:rPr>
              <w:t xml:space="preserve"> область, г.о. ГОРОД КАЛИНИНГРАД, Г КАЛИНИНГРАД, УЛ ГЕОЛОГИЧЕСКАЯ, Д. 1</w:t>
            </w:r>
          </w:p>
          <w:p w:rsidR="00885CA9" w:rsidP="00A25240">
            <w:pPr>
              <w:rPr>
                <w:rFonts w:ascii="Times New Roman" w:hAnsi="Times New Roman" w:cs="Times New Roman"/>
                <w:bCs/>
                <w:sz w:val="24"/>
                <w:szCs w:val="24"/>
              </w:rPr>
            </w:pPr>
            <w:r w:rsidRPr="008C35AE">
              <w:rPr>
                <w:rFonts w:ascii="Times New Roman" w:hAnsi="Times New Roman" w:cs="Times New Roman"/>
                <w:b/>
                <w:bCs/>
                <w:sz w:val="24"/>
                <w:szCs w:val="24"/>
              </w:rPr>
              <w:t>Ответственное должностное лицо</w:t>
            </w:r>
            <w:r w:rsidRPr="008C35AE">
              <w:rPr>
                <w:rFonts w:ascii="Times New Roman" w:hAnsi="Times New Roman" w:cs="Times New Roman"/>
                <w:bCs/>
                <w:sz w:val="24"/>
                <w:szCs w:val="24"/>
              </w:rPr>
              <w:t>:</w:t>
            </w:r>
            <w:r w:rsidRPr="00F11D70">
              <w:rPr>
                <w:rFonts w:ascii="Times New Roman" w:hAnsi="Times New Roman" w:cs="Times New Roman"/>
                <w:bCs/>
                <w:sz w:val="24"/>
                <w:szCs w:val="24"/>
              </w:rPr>
              <w:t xml:space="preserve"> </w:t>
            </w:r>
            <w:r w:rsidRPr="008C35AE">
              <w:rPr>
                <w:rFonts w:ascii="Times New Roman" w:hAnsi="Times New Roman" w:cs="Times New Roman"/>
                <w:bCs/>
                <w:noProof/>
                <w:color w:val="0070C0"/>
                <w:sz w:val="24"/>
                <w:szCs w:val="24"/>
              </w:rPr>
              <w:t>Пасечникова Анастасия</w:t>
            </w:r>
            <w:r w:rsidRPr="008C35AE">
              <w:rPr>
                <w:rFonts w:ascii="Times New Roman" w:hAnsi="Times New Roman" w:cs="Times New Roman"/>
                <w:bCs/>
                <w:color w:val="0070C0"/>
                <w:sz w:val="24"/>
                <w:szCs w:val="24"/>
              </w:rPr>
              <w:t xml:space="preserve"> Владимировна</w:t>
            </w:r>
          </w:p>
          <w:p w:rsidR="00885CA9" w:rsidP="00A25240">
            <w:pPr>
              <w:rPr>
                <w:rFonts w:ascii="Times New Roman" w:hAnsi="Times New Roman" w:cs="Times New Roman"/>
                <w:bCs/>
                <w:sz w:val="24"/>
                <w:szCs w:val="24"/>
              </w:rPr>
            </w:pPr>
            <w:r w:rsidRPr="004F003F">
              <w:rPr>
                <w:rFonts w:ascii="Times New Roman" w:hAnsi="Times New Roman" w:cs="Times New Roman"/>
                <w:b/>
                <w:bCs/>
                <w:sz w:val="24"/>
                <w:szCs w:val="24"/>
              </w:rPr>
              <w:t>Адрес электронной почты</w:t>
            </w:r>
            <w:r>
              <w:rPr>
                <w:rFonts w:ascii="Times New Roman" w:hAnsi="Times New Roman" w:cs="Times New Roman"/>
                <w:bCs/>
                <w:sz w:val="24"/>
                <w:szCs w:val="24"/>
              </w:rPr>
              <w:t xml:space="preserve">: </w:t>
            </w:r>
            <w:r w:rsidRPr="002A23AA" w:rsidR="002A23AA">
              <w:rPr>
                <w:rFonts w:ascii="Times New Roman" w:hAnsi="Times New Roman" w:cs="Times New Roman"/>
                <w:bCs/>
                <w:noProof/>
                <w:color w:val="0070C0"/>
                <w:sz w:val="24"/>
                <w:szCs w:val="24"/>
              </w:rPr>
              <w:t>gkuct</w:t>
            </w:r>
            <w:r w:rsidRPr="00C46A57" w:rsidR="002A23AA">
              <w:rPr>
                <w:rFonts w:ascii="Times New Roman" w:hAnsi="Times New Roman" w:cs="Times New Roman"/>
                <w:bCs/>
                <w:noProof/>
                <w:color w:val="0070C0"/>
                <w:sz w:val="24"/>
                <w:szCs w:val="24"/>
                <w:lang w:val="en-US"/>
              </w:rPr>
              <w:t>@</w:t>
            </w:r>
            <w:r w:rsidRPr="002A23AA" w:rsidR="002A23AA">
              <w:rPr>
                <w:rFonts w:ascii="Times New Roman" w:hAnsi="Times New Roman" w:cs="Times New Roman"/>
                <w:bCs/>
                <w:noProof/>
                <w:color w:val="0070C0"/>
                <w:sz w:val="24"/>
                <w:szCs w:val="24"/>
              </w:rPr>
              <w:t>gov39.ru</w:t>
            </w:r>
          </w:p>
          <w:p w:rsidR="00885CA9" w:rsidRPr="00D01921" w:rsidP="002A23AA">
            <w:pPr>
              <w:rPr>
                <w:rFonts w:ascii="Times New Roman" w:hAnsi="Times New Roman" w:cs="Times New Roman"/>
                <w:sz w:val="24"/>
                <w:szCs w:val="24"/>
              </w:rPr>
            </w:pPr>
            <w:r w:rsidRPr="004F003F">
              <w:rPr>
                <w:rFonts w:ascii="Times New Roman" w:hAnsi="Times New Roman" w:cs="Times New Roman"/>
                <w:b/>
                <w:bCs/>
                <w:sz w:val="24"/>
                <w:szCs w:val="24"/>
              </w:rPr>
              <w:t>Номер контактного телефона</w:t>
            </w:r>
            <w:r>
              <w:rPr>
                <w:rFonts w:ascii="Times New Roman" w:hAnsi="Times New Roman" w:cs="Times New Roman"/>
                <w:bCs/>
                <w:sz w:val="24"/>
                <w:szCs w:val="24"/>
              </w:rPr>
              <w:t>:</w:t>
            </w:r>
            <w:r w:rsidRPr="00CD6116">
              <w:rPr>
                <w:rFonts w:ascii="Times New Roman" w:hAnsi="Times New Roman" w:cs="Times New Roman"/>
                <w:bCs/>
                <w:sz w:val="24"/>
                <w:szCs w:val="24"/>
              </w:rPr>
              <w:t xml:space="preserve"> </w:t>
            </w:r>
            <w:r w:rsidRPr="002A23AA" w:rsidR="002A23AA">
              <w:rPr>
                <w:rFonts w:ascii="Times New Roman" w:hAnsi="Times New Roman" w:cs="Times New Roman"/>
                <w:bCs/>
                <w:noProof/>
                <w:color w:val="0070C0"/>
                <w:sz w:val="24"/>
                <w:szCs w:val="24"/>
              </w:rPr>
              <w:t>7-4012-564969</w:t>
            </w:r>
          </w:p>
        </w:tc>
      </w:tr>
      <w:tr w:rsidTr="00A25240">
        <w:tblPrEx>
          <w:tblW w:w="10178" w:type="dxa"/>
          <w:tblInd w:w="-431" w:type="dxa"/>
          <w:tblLayout w:type="fixed"/>
          <w:tblLook w:val="04A0"/>
        </w:tblPrEx>
        <w:trPr>
          <w:trHeight w:val="660"/>
        </w:trPr>
        <w:tc>
          <w:tcPr>
            <w:tcW w:w="516" w:type="dxa"/>
          </w:tcPr>
          <w:p w:rsidR="00885CA9" w:rsidP="00A25240">
            <w:pPr>
              <w:rPr>
                <w:rFonts w:ascii="Times New Roman" w:hAnsi="Times New Roman" w:cs="Times New Roman"/>
                <w:sz w:val="24"/>
                <w:szCs w:val="24"/>
              </w:rPr>
            </w:pPr>
            <w:r>
              <w:rPr>
                <w:rFonts w:ascii="Times New Roman" w:hAnsi="Times New Roman" w:cs="Times New Roman"/>
                <w:sz w:val="24"/>
                <w:szCs w:val="24"/>
              </w:rPr>
              <w:t>9</w:t>
            </w:r>
          </w:p>
        </w:tc>
        <w:tc>
          <w:tcPr>
            <w:tcW w:w="2858" w:type="dxa"/>
            <w:tcBorders>
              <w:top w:val="single" w:sz="4" w:space="0" w:color="auto"/>
              <w:left w:val="single" w:sz="4" w:space="0" w:color="auto"/>
              <w:bottom w:val="single" w:sz="4" w:space="0" w:color="auto"/>
              <w:right w:val="single" w:sz="4" w:space="0" w:color="auto"/>
            </w:tcBorders>
          </w:tcPr>
          <w:p w:rsidR="00885CA9" w:rsidP="00A25240">
            <w:pPr>
              <w:jc w:val="both"/>
              <w:rPr>
                <w:rFonts w:ascii="Times New Roman" w:hAnsi="Times New Roman" w:cs="Times New Roman"/>
                <w:bCs/>
                <w:sz w:val="24"/>
                <w:szCs w:val="24"/>
              </w:rPr>
            </w:pPr>
            <w:r w:rsidRPr="007E03C5">
              <w:rPr>
                <w:rFonts w:ascii="Times New Roman" w:eastAsia="Times New Roman" w:hAnsi="Times New Roman" w:cs="Times New Roman"/>
                <w:color w:val="0070C0"/>
                <w:sz w:val="24"/>
                <w:szCs w:val="24"/>
                <w:lang w:eastAsia="ru-RU"/>
              </w:rPr>
              <w:t>Начальная (максимальная) цена контракта</w:t>
            </w:r>
          </w:p>
        </w:tc>
        <w:tc>
          <w:tcPr>
            <w:tcW w:w="6804" w:type="dxa"/>
            <w:tcBorders>
              <w:top w:val="single" w:sz="4" w:space="0" w:color="auto"/>
              <w:left w:val="single" w:sz="4" w:space="0" w:color="auto"/>
              <w:bottom w:val="single" w:sz="4" w:space="0" w:color="auto"/>
              <w:right w:val="single" w:sz="4" w:space="0" w:color="auto"/>
            </w:tcBorders>
          </w:tcPr>
          <w:p w:rsidR="005E0B83" w:rsidP="005E0B83">
            <w:pPr>
              <w:ind w:left="80" w:right="260"/>
              <w:jc w:val="both"/>
              <w:rPr>
                <w:rFonts w:ascii="Times New Roman" w:hAnsi="Times New Roman" w:cs="Times New Roman"/>
                <w:bCs/>
                <w:color w:val="0070C0"/>
                <w:sz w:val="24"/>
                <w:szCs w:val="24"/>
              </w:rPr>
            </w:pPr>
            <w:r w:rsidRPr="007E03C5">
              <w:rPr>
                <w:rFonts w:ascii="Times New Roman" w:hAnsi="Times New Roman" w:cs="Times New Roman"/>
                <w:bCs/>
                <w:color w:val="0070C0"/>
                <w:sz w:val="24"/>
                <w:szCs w:val="24"/>
              </w:rPr>
              <w:t>219 142,00</w:t>
            </w:r>
            <w:r w:rsidRPr="007E03C5">
              <w:rPr>
                <w:rFonts w:ascii="Times New Roman" w:hAnsi="Times New Roman" w:cs="Times New Roman"/>
                <w:bCs/>
                <w:color w:val="0070C0"/>
                <w:sz w:val="24"/>
                <w:szCs w:val="24"/>
              </w:rPr>
              <w:t xml:space="preserve">  руб.</w:t>
            </w:r>
          </w:p>
          <w:p w:rsidR="005E0B83" w:rsidP="005E0B83">
            <w:pPr>
              <w:ind w:left="80" w:right="260"/>
              <w:jc w:val="both"/>
              <w:rPr>
                <w:rFonts w:ascii="Times New Roman" w:hAnsi="Times New Roman" w:cs="Times New Roman"/>
                <w:bCs/>
                <w:color w:val="0070C0"/>
                <w:sz w:val="24"/>
                <w:szCs w:val="24"/>
              </w:rPr>
            </w:pPr>
          </w:p>
          <w:p w:rsidR="00885CA9" w:rsidRPr="00E53C17" w:rsidP="005E0B83">
            <w:pPr>
              <w:ind w:left="80" w:right="260"/>
              <w:jc w:val="both"/>
              <w:rPr>
                <w:rFonts w:ascii="Times New Roman" w:hAnsi="Times New Roman" w:cs="Times New Roman"/>
                <w:bCs/>
                <w:sz w:val="24"/>
                <w:szCs w:val="24"/>
              </w:rPr>
            </w:pPr>
          </w:p>
        </w:tc>
      </w:tr>
      <w:tr w:rsidTr="00A25240">
        <w:tblPrEx>
          <w:tblW w:w="10178" w:type="dxa"/>
          <w:tblInd w:w="-431" w:type="dxa"/>
          <w:tblLayout w:type="fixed"/>
          <w:tblLook w:val="04A0"/>
        </w:tblPrEx>
        <w:tc>
          <w:tcPr>
            <w:tcW w:w="516" w:type="dxa"/>
          </w:tcPr>
          <w:p w:rsidR="00885CA9" w:rsidP="00A25240">
            <w:pPr>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.1</w:t>
            </w:r>
          </w:p>
        </w:tc>
        <w:tc>
          <w:tcPr>
            <w:tcW w:w="2858" w:type="dxa"/>
            <w:tcBorders>
              <w:top w:val="single" w:sz="4" w:space="0" w:color="auto"/>
              <w:left w:val="single" w:sz="4" w:space="0" w:color="auto"/>
              <w:bottom w:val="single" w:sz="4" w:space="0" w:color="auto"/>
              <w:right w:val="single" w:sz="4" w:space="0" w:color="auto"/>
            </w:tcBorders>
          </w:tcPr>
          <w:p w:rsidR="00885CA9" w:rsidP="00A25240">
            <w:pPr>
              <w:jc w:val="both"/>
              <w:rPr>
                <w:rFonts w:ascii="Times New Roman" w:hAnsi="Times New Roman" w:cs="Times New Roman"/>
                <w:bCs/>
                <w:sz w:val="24"/>
                <w:szCs w:val="24"/>
              </w:rPr>
            </w:pPr>
            <w:r>
              <w:rPr>
                <w:rFonts w:ascii="Times New Roman" w:hAnsi="Times New Roman" w:cs="Times New Roman"/>
                <w:bCs/>
                <w:sz w:val="24"/>
                <w:szCs w:val="24"/>
              </w:rPr>
              <w:t>Ц</w:t>
            </w:r>
            <w:r w:rsidRPr="00065362">
              <w:rPr>
                <w:rFonts w:ascii="Times New Roman" w:hAnsi="Times New Roman" w:cs="Times New Roman"/>
                <w:bCs/>
                <w:sz w:val="24"/>
                <w:szCs w:val="24"/>
              </w:rPr>
              <w:t>ена отдельных этапов исполнения контракта</w:t>
            </w:r>
          </w:p>
        </w:tc>
        <w:tc>
          <w:tcPr>
            <w:tcW w:w="6804" w:type="dxa"/>
            <w:tcBorders>
              <w:top w:val="single" w:sz="4" w:space="0" w:color="auto"/>
              <w:left w:val="single" w:sz="4" w:space="0" w:color="auto"/>
              <w:bottom w:val="single" w:sz="4" w:space="0" w:color="auto"/>
              <w:right w:val="single" w:sz="4" w:space="0" w:color="auto"/>
            </w:tcBorders>
          </w:tcPr>
          <w:p w:rsidR="00885CA9" w:rsidRPr="0038000C" w:rsidP="00CD6DF3">
            <w:pPr>
              <w:jc w:val="both"/>
              <w:rPr>
                <w:rFonts w:ascii="Times New Roman" w:hAnsi="Times New Roman" w:cs="Times New Roman"/>
                <w:sz w:val="24"/>
                <w:szCs w:val="24"/>
              </w:rPr>
            </w:pPr>
            <w:r w:rsidRPr="000A41DD">
              <w:rPr>
                <w:rFonts w:ascii="Times New Roman" w:hAnsi="Times New Roman" w:cs="Times New Roman"/>
                <w:sz w:val="24"/>
                <w:szCs w:val="24"/>
              </w:rPr>
              <w:t xml:space="preserve">В соответствии с </w:t>
            </w:r>
            <w:r w:rsidR="00511672">
              <w:rPr>
                <w:rFonts w:ascii="Times New Roman" w:hAnsi="Times New Roman" w:cs="Times New Roman"/>
                <w:sz w:val="24"/>
                <w:szCs w:val="24"/>
              </w:rPr>
              <w:t>документами</w:t>
            </w:r>
            <w:r>
              <w:rPr>
                <w:rFonts w:ascii="Times New Roman" w:hAnsi="Times New Roman" w:cs="Times New Roman"/>
                <w:sz w:val="24"/>
                <w:szCs w:val="24"/>
              </w:rPr>
              <w:t xml:space="preserve"> </w:t>
            </w:r>
            <w:r w:rsidR="00511672">
              <w:rPr>
                <w:rFonts w:ascii="Times New Roman" w:hAnsi="Times New Roman" w:cs="Times New Roman"/>
                <w:sz w:val="24"/>
                <w:szCs w:val="24"/>
              </w:rPr>
              <w:t>«</w:t>
            </w:r>
            <w:r w:rsidRPr="000A41DD">
              <w:rPr>
                <w:rFonts w:ascii="Times New Roman" w:hAnsi="Times New Roman" w:cs="Times New Roman"/>
                <w:sz w:val="24"/>
                <w:szCs w:val="24"/>
              </w:rPr>
              <w:t xml:space="preserve">Проект </w:t>
            </w:r>
            <w:r w:rsidRPr="007E03C5">
              <w:rPr>
                <w:rFonts w:ascii="Times New Roman" w:hAnsi="Times New Roman" w:cs="Times New Roman"/>
                <w:sz w:val="24"/>
                <w:szCs w:val="24"/>
              </w:rPr>
              <w:t>контракта</w:t>
            </w:r>
            <w:r w:rsidR="00511672">
              <w:rPr>
                <w:rFonts w:ascii="Times New Roman" w:hAnsi="Times New Roman" w:cs="Times New Roman"/>
                <w:sz w:val="24"/>
                <w:szCs w:val="24"/>
              </w:rPr>
              <w:t>»</w:t>
            </w:r>
            <w:r w:rsidRPr="007E03C5">
              <w:rPr>
                <w:rFonts w:ascii="Times New Roman" w:hAnsi="Times New Roman" w:cs="Times New Roman"/>
                <w:sz w:val="24"/>
                <w:szCs w:val="24"/>
              </w:rPr>
              <w:t xml:space="preserve"> </w:t>
            </w:r>
            <w:r w:rsidR="000A2AF5">
              <w:rPr>
                <w:rFonts w:ascii="Times New Roman" w:hAnsi="Times New Roman" w:cs="Times New Roman"/>
                <w:sz w:val="24"/>
                <w:szCs w:val="24"/>
              </w:rPr>
              <w:t xml:space="preserve">и </w:t>
            </w:r>
            <w:r w:rsidR="00511672">
              <w:rPr>
                <w:rFonts w:ascii="Times New Roman" w:hAnsi="Times New Roman" w:cs="Times New Roman"/>
                <w:sz w:val="24"/>
                <w:szCs w:val="24"/>
              </w:rPr>
              <w:t>«</w:t>
            </w:r>
            <w:r w:rsidRPr="000A2AF5" w:rsidR="000A2AF5">
              <w:rPr>
                <w:rFonts w:ascii="Times New Roman" w:hAnsi="Times New Roman" w:cs="Times New Roman"/>
                <w:sz w:val="24"/>
                <w:szCs w:val="24"/>
              </w:rPr>
              <w:t>Обоснование начальной (максимальной) цены контракта</w:t>
            </w:r>
            <w:r w:rsidR="00511672">
              <w:rPr>
                <w:rFonts w:ascii="Times New Roman" w:hAnsi="Times New Roman" w:cs="Times New Roman"/>
                <w:sz w:val="24"/>
                <w:szCs w:val="24"/>
              </w:rPr>
              <w:t>»</w:t>
            </w:r>
            <w:r w:rsidRPr="000A2AF5" w:rsidR="000A2AF5">
              <w:rPr>
                <w:rFonts w:ascii="Times New Roman" w:hAnsi="Times New Roman" w:cs="Times New Roman"/>
                <w:sz w:val="24"/>
                <w:szCs w:val="24"/>
              </w:rPr>
              <w:t xml:space="preserve"> </w:t>
            </w:r>
            <w:r w:rsidRPr="007E03C5">
              <w:rPr>
                <w:rFonts w:ascii="Times New Roman" w:hAnsi="Times New Roman" w:cs="Times New Roman"/>
                <w:sz w:val="24"/>
                <w:szCs w:val="24"/>
              </w:rPr>
              <w:t>(если предусмотрены такие этапы)</w:t>
            </w:r>
          </w:p>
        </w:tc>
      </w:tr>
      <w:tr w:rsidTr="00A25240">
        <w:tblPrEx>
          <w:tblW w:w="10178" w:type="dxa"/>
          <w:tblInd w:w="-431" w:type="dxa"/>
          <w:tblLayout w:type="fixed"/>
          <w:tblLook w:val="04A0"/>
        </w:tblPrEx>
        <w:tc>
          <w:tcPr>
            <w:tcW w:w="516" w:type="dxa"/>
          </w:tcPr>
          <w:p w:rsidR="00885CA9" w:rsidP="00A25240">
            <w:pPr>
              <w:rPr>
                <w:rFonts w:ascii="Times New Roman" w:hAnsi="Times New Roman" w:cs="Times New Roman"/>
                <w:sz w:val="24"/>
                <w:szCs w:val="24"/>
              </w:rPr>
            </w:pPr>
            <w:r>
              <w:rPr>
                <w:rFonts w:ascii="Times New Roman" w:hAnsi="Times New Roman" w:cs="Times New Roman"/>
                <w:sz w:val="24"/>
                <w:szCs w:val="24"/>
              </w:rPr>
              <w:t>10</w:t>
            </w:r>
          </w:p>
        </w:tc>
        <w:tc>
          <w:tcPr>
            <w:tcW w:w="2858" w:type="dxa"/>
          </w:tcPr>
          <w:p w:rsidR="00885CA9" w:rsidP="00A25240">
            <w:pPr>
              <w:jc w:val="both"/>
              <w:rPr>
                <w:rFonts w:ascii="Times New Roman" w:hAnsi="Times New Roman" w:cs="Times New Roman"/>
                <w:bCs/>
                <w:sz w:val="24"/>
                <w:szCs w:val="24"/>
              </w:rPr>
            </w:pPr>
            <w:r w:rsidRPr="000A41DD">
              <w:rPr>
                <w:rFonts w:ascii="Times New Roman" w:hAnsi="Times New Roman" w:cs="Times New Roman"/>
                <w:sz w:val="24"/>
                <w:szCs w:val="24"/>
              </w:rPr>
              <w:t>Наименование валюты в соответствии с общероссийским классификатором валют</w:t>
            </w:r>
          </w:p>
        </w:tc>
        <w:tc>
          <w:tcPr>
            <w:tcW w:w="6804" w:type="dxa"/>
          </w:tcPr>
          <w:p w:rsidR="00511672" w:rsidP="00A25240">
            <w:pPr>
              <w:rPr>
                <w:rFonts w:ascii="Times New Roman" w:hAnsi="Times New Roman" w:cs="Times New Roman"/>
                <w:sz w:val="24"/>
                <w:szCs w:val="24"/>
              </w:rPr>
            </w:pPr>
            <w:r w:rsidRPr="005505D7">
              <w:rPr>
                <w:rFonts w:ascii="Times New Roman" w:hAnsi="Times New Roman" w:cs="Times New Roman"/>
                <w:sz w:val="24"/>
                <w:szCs w:val="24"/>
              </w:rPr>
              <w:t>Российский рубль</w:t>
            </w:r>
          </w:p>
          <w:p w:rsidR="00885CA9" w:rsidRPr="00511672" w:rsidP="00511672">
            <w:pPr>
              <w:rPr>
                <w:rFonts w:ascii="Times New Roman" w:hAnsi="Times New Roman" w:cs="Times New Roman"/>
                <w:sz w:val="24"/>
                <w:szCs w:val="24"/>
              </w:rPr>
            </w:pPr>
          </w:p>
        </w:tc>
      </w:tr>
      <w:tr w:rsidTr="00A25240">
        <w:tblPrEx>
          <w:tblW w:w="10178" w:type="dxa"/>
          <w:tblInd w:w="-431" w:type="dxa"/>
          <w:tblLayout w:type="fixed"/>
          <w:tblLook w:val="04A0"/>
        </w:tblPrEx>
        <w:tc>
          <w:tcPr>
            <w:tcW w:w="516" w:type="dxa"/>
          </w:tcPr>
          <w:p w:rsidR="00885CA9" w:rsidP="00175724">
            <w:pPr>
              <w:rPr>
                <w:rFonts w:ascii="Times New Roman" w:hAnsi="Times New Roman" w:cs="Times New Roman"/>
                <w:sz w:val="24"/>
                <w:szCs w:val="24"/>
              </w:rPr>
            </w:pPr>
            <w:r>
              <w:rPr>
                <w:rFonts w:ascii="Times New Roman" w:hAnsi="Times New Roman" w:cs="Times New Roman"/>
                <w:sz w:val="24"/>
                <w:szCs w:val="24"/>
              </w:rPr>
              <w:t>1</w:t>
            </w:r>
            <w:r w:rsidR="00175724">
              <w:rPr>
                <w:rFonts w:ascii="Times New Roman" w:hAnsi="Times New Roman" w:cs="Times New Roman"/>
                <w:sz w:val="24"/>
                <w:szCs w:val="24"/>
              </w:rPr>
              <w:t>1</w:t>
            </w:r>
          </w:p>
        </w:tc>
        <w:tc>
          <w:tcPr>
            <w:tcW w:w="2858" w:type="dxa"/>
          </w:tcPr>
          <w:p w:rsidR="00885CA9" w:rsidRPr="005505D7" w:rsidP="00A25240">
            <w:pPr>
              <w:rPr>
                <w:rFonts w:ascii="Times New Roman" w:hAnsi="Times New Roman" w:cs="Times New Roman"/>
                <w:bCs/>
                <w:sz w:val="24"/>
                <w:szCs w:val="24"/>
              </w:rPr>
            </w:pPr>
            <w:r w:rsidRPr="0076757C">
              <w:rPr>
                <w:rFonts w:ascii="Times New Roman" w:hAnsi="Times New Roman" w:cs="Times New Roman"/>
                <w:bCs/>
                <w:sz w:val="24"/>
                <w:szCs w:val="24"/>
              </w:rPr>
              <w:t>Источник финансирования</w:t>
            </w:r>
          </w:p>
        </w:tc>
        <w:tc>
          <w:tcPr>
            <w:tcW w:w="6804" w:type="dxa"/>
          </w:tcPr>
          <w:p w:rsidR="00885CA9" w:rsidRPr="005505D7" w:rsidP="00CD6DF3">
            <w:pPr>
              <w:rPr>
                <w:rFonts w:ascii="Times New Roman" w:hAnsi="Times New Roman" w:cs="Times New Roman"/>
                <w:sz w:val="24"/>
                <w:szCs w:val="24"/>
              </w:rPr>
            </w:pPr>
            <w:r w:rsidRPr="000A41DD">
              <w:rPr>
                <w:rFonts w:ascii="Times New Roman" w:hAnsi="Times New Roman" w:cs="Times New Roman"/>
                <w:sz w:val="24"/>
                <w:szCs w:val="24"/>
              </w:rPr>
              <w:t xml:space="preserve">В соответствии с </w:t>
            </w:r>
            <w:r w:rsidR="00511672">
              <w:rPr>
                <w:rFonts w:ascii="Times New Roman" w:hAnsi="Times New Roman" w:cs="Times New Roman"/>
                <w:sz w:val="24"/>
                <w:szCs w:val="24"/>
              </w:rPr>
              <w:t>документом</w:t>
            </w:r>
            <w:r w:rsidRPr="000A41DD" w:rsidR="00511672">
              <w:rPr>
                <w:rFonts w:ascii="Times New Roman" w:hAnsi="Times New Roman" w:cs="Times New Roman"/>
                <w:sz w:val="24"/>
                <w:szCs w:val="24"/>
              </w:rPr>
              <w:t xml:space="preserve"> </w:t>
            </w:r>
            <w:r w:rsidR="00511672">
              <w:rPr>
                <w:rFonts w:ascii="Times New Roman" w:hAnsi="Times New Roman" w:cs="Times New Roman"/>
                <w:sz w:val="24"/>
                <w:szCs w:val="24"/>
              </w:rPr>
              <w:t>«</w:t>
            </w:r>
            <w:r w:rsidRPr="000A41DD">
              <w:rPr>
                <w:rFonts w:ascii="Times New Roman" w:hAnsi="Times New Roman" w:cs="Times New Roman"/>
                <w:sz w:val="24"/>
                <w:szCs w:val="24"/>
              </w:rPr>
              <w:t>Проект контракта</w:t>
            </w:r>
            <w:r w:rsidR="00511672">
              <w:rPr>
                <w:rFonts w:ascii="Times New Roman" w:hAnsi="Times New Roman" w:cs="Times New Roman"/>
                <w:sz w:val="24"/>
                <w:szCs w:val="24"/>
              </w:rPr>
              <w:t>»</w:t>
            </w:r>
            <w:r w:rsidRPr="000A41DD">
              <w:rPr>
                <w:rFonts w:ascii="Times New Roman" w:hAnsi="Times New Roman" w:cs="Times New Roman"/>
                <w:sz w:val="24"/>
                <w:szCs w:val="24"/>
              </w:rPr>
              <w:t xml:space="preserve"> </w:t>
            </w:r>
          </w:p>
        </w:tc>
      </w:tr>
      <w:tr w:rsidTr="00A25240">
        <w:tblPrEx>
          <w:tblW w:w="10178" w:type="dxa"/>
          <w:tblInd w:w="-431" w:type="dxa"/>
          <w:tblLayout w:type="fixed"/>
          <w:tblLook w:val="04A0"/>
        </w:tblPrEx>
        <w:tc>
          <w:tcPr>
            <w:tcW w:w="516" w:type="dxa"/>
          </w:tcPr>
          <w:p w:rsidR="00885CA9" w:rsidP="00175724">
            <w:pPr>
              <w:rPr>
                <w:rFonts w:ascii="Times New Roman" w:hAnsi="Times New Roman" w:cs="Times New Roman"/>
                <w:sz w:val="24"/>
                <w:szCs w:val="24"/>
              </w:rPr>
            </w:pPr>
            <w:r>
              <w:rPr>
                <w:rFonts w:ascii="Times New Roman" w:hAnsi="Times New Roman" w:cs="Times New Roman"/>
                <w:sz w:val="24"/>
                <w:szCs w:val="24"/>
              </w:rPr>
              <w:t>1</w:t>
            </w:r>
            <w:r w:rsidR="00175724">
              <w:rPr>
                <w:rFonts w:ascii="Times New Roman" w:hAnsi="Times New Roman" w:cs="Times New Roman"/>
                <w:sz w:val="24"/>
                <w:szCs w:val="24"/>
              </w:rPr>
              <w:t>2</w:t>
            </w:r>
          </w:p>
        </w:tc>
        <w:tc>
          <w:tcPr>
            <w:tcW w:w="2858" w:type="dxa"/>
            <w:tcBorders>
              <w:top w:val="single" w:sz="4" w:space="0" w:color="auto"/>
              <w:left w:val="single" w:sz="4" w:space="0" w:color="auto"/>
              <w:bottom w:val="single" w:sz="4" w:space="0" w:color="auto"/>
              <w:right w:val="single" w:sz="4" w:space="0" w:color="auto"/>
            </w:tcBorders>
          </w:tcPr>
          <w:p w:rsidR="00885CA9" w:rsidP="00A25240">
            <w:pPr>
              <w:jc w:val="both"/>
              <w:rPr>
                <w:rFonts w:ascii="Times New Roman" w:hAnsi="Times New Roman" w:cs="Times New Roman"/>
                <w:bCs/>
                <w:sz w:val="24"/>
                <w:szCs w:val="24"/>
              </w:rPr>
            </w:pPr>
            <w:r w:rsidRPr="0076757C">
              <w:rPr>
                <w:rFonts w:ascii="Times New Roman" w:hAnsi="Times New Roman" w:cs="Times New Roman"/>
                <w:bCs/>
                <w:sz w:val="24"/>
                <w:szCs w:val="24"/>
              </w:rPr>
              <w:t>Количество това</w:t>
            </w:r>
            <w:r w:rsidRPr="000A41DD">
              <w:rPr>
                <w:rFonts w:ascii="Times New Roman" w:hAnsi="Times New Roman" w:cs="Times New Roman"/>
                <w:bCs/>
                <w:sz w:val="24"/>
                <w:szCs w:val="24"/>
              </w:rPr>
              <w:t>ра,</w:t>
            </w:r>
            <w:r w:rsidRPr="000A41DD">
              <w:t xml:space="preserve"> </w:t>
            </w:r>
            <w:r w:rsidRPr="000A41DD">
              <w:rPr>
                <w:rFonts w:ascii="Times New Roman" w:hAnsi="Times New Roman" w:cs="Times New Roman"/>
                <w:bCs/>
                <w:sz w:val="24"/>
                <w:szCs w:val="24"/>
              </w:rPr>
              <w:t>в том числе поставляемого заказчику при выполнении закупаемых работ, оказании закупаемых услуг, объем работ, услуг,</w:t>
            </w:r>
            <w:r w:rsidRPr="0076757C">
              <w:rPr>
                <w:rFonts w:ascii="Times New Roman" w:hAnsi="Times New Roman" w:cs="Times New Roman"/>
                <w:bCs/>
                <w:sz w:val="24"/>
                <w:szCs w:val="24"/>
              </w:rPr>
              <w:t xml:space="preserve"> единица измерения</w:t>
            </w:r>
            <w:r>
              <w:rPr>
                <w:rFonts w:ascii="Times New Roman" w:hAnsi="Times New Roman" w:cs="Times New Roman"/>
                <w:bCs/>
                <w:sz w:val="24"/>
                <w:szCs w:val="24"/>
              </w:rPr>
              <w:t xml:space="preserve"> </w:t>
            </w:r>
            <w:r w:rsidRPr="003F5A2F">
              <w:rPr>
                <w:rFonts w:ascii="Times New Roman" w:hAnsi="Times New Roman" w:cs="Times New Roman"/>
                <w:bCs/>
                <w:sz w:val="24"/>
                <w:szCs w:val="24"/>
              </w:rPr>
              <w:t>(при наличии)</w:t>
            </w:r>
          </w:p>
        </w:tc>
        <w:tc>
          <w:tcPr>
            <w:tcW w:w="6804" w:type="dxa"/>
            <w:tcBorders>
              <w:top w:val="single" w:sz="4" w:space="0" w:color="auto"/>
              <w:left w:val="single" w:sz="4" w:space="0" w:color="auto"/>
              <w:bottom w:val="single" w:sz="4" w:space="0" w:color="auto"/>
              <w:right w:val="single" w:sz="4" w:space="0" w:color="auto"/>
            </w:tcBorders>
          </w:tcPr>
          <w:p w:rsidR="00885CA9" w:rsidRPr="0038000C" w:rsidP="006D1D1B">
            <w:pPr>
              <w:jc w:val="both"/>
              <w:rPr>
                <w:rFonts w:ascii="Times New Roman" w:hAnsi="Times New Roman" w:cs="Times New Roman"/>
                <w:sz w:val="24"/>
                <w:szCs w:val="24"/>
              </w:rPr>
            </w:pPr>
            <w:r w:rsidRPr="00291D80">
              <w:rPr>
                <w:rFonts w:ascii="Times New Roman" w:hAnsi="Times New Roman" w:cs="Times New Roman"/>
                <w:bCs/>
                <w:color w:val="0070C0"/>
                <w:sz w:val="24"/>
                <w:szCs w:val="24"/>
                <w:lang w:val="en-US"/>
              </w:rPr>
              <w:t xml:space="preserve">В соответствии с </w:t>
            </w:r>
            <w:r w:rsidRPr="00291D80" w:rsidR="00291D80">
              <w:rPr>
                <w:rFonts w:ascii="Times New Roman" w:hAnsi="Times New Roman" w:cs="Times New Roman"/>
                <w:color w:val="0070C0"/>
                <w:sz w:val="24"/>
                <w:szCs w:val="24"/>
              </w:rPr>
              <w:t>«</w:t>
            </w:r>
            <w:r w:rsidRPr="00291D80" w:rsidR="00291D80">
              <w:rPr>
                <w:rFonts w:ascii="Times New Roman" w:hAnsi="Times New Roman" w:cs="Times New Roman"/>
                <w:bCs/>
                <w:color w:val="0070C0"/>
                <w:sz w:val="24"/>
                <w:szCs w:val="24"/>
                <w:lang w:val="en-US"/>
              </w:rPr>
              <w:t>Описание</w:t>
            </w:r>
            <w:r w:rsidR="009E6647">
              <w:rPr>
                <w:rFonts w:ascii="Times New Roman" w:hAnsi="Times New Roman" w:cs="Times New Roman"/>
                <w:bCs/>
                <w:color w:val="0070C0"/>
                <w:sz w:val="24"/>
                <w:szCs w:val="24"/>
              </w:rPr>
              <w:t>м</w:t>
            </w:r>
            <w:r w:rsidRPr="00291D80" w:rsidR="00291D80">
              <w:rPr>
                <w:rFonts w:ascii="Times New Roman" w:hAnsi="Times New Roman" w:cs="Times New Roman"/>
                <w:bCs/>
                <w:color w:val="0070C0"/>
                <w:sz w:val="24"/>
                <w:szCs w:val="24"/>
                <w:lang w:val="en-US"/>
              </w:rPr>
              <w:t xml:space="preserve"> объекта закупки (техническое задание)</w:t>
            </w:r>
            <w:r w:rsidRPr="00291D80" w:rsidR="00291D80">
              <w:rPr>
                <w:rFonts w:ascii="Times New Roman" w:hAnsi="Times New Roman" w:cs="Times New Roman"/>
                <w:color w:val="0070C0"/>
                <w:sz w:val="24"/>
                <w:szCs w:val="24"/>
              </w:rPr>
              <w:t>»</w:t>
            </w:r>
            <w:r w:rsidRPr="00291D80" w:rsidR="00291D80">
              <w:rPr>
                <w:rFonts w:ascii="Times New Roman" w:hAnsi="Times New Roman" w:cs="Times New Roman"/>
                <w:bCs/>
                <w:color w:val="0070C0"/>
                <w:sz w:val="24"/>
                <w:szCs w:val="24"/>
              </w:rPr>
              <w:t>,</w:t>
            </w:r>
            <w:r w:rsidR="006D1D1B">
              <w:rPr>
                <w:rFonts w:ascii="Times New Roman" w:hAnsi="Times New Roman" w:cs="Times New Roman"/>
                <w:bCs/>
                <w:color w:val="0070C0"/>
                <w:sz w:val="24"/>
                <w:szCs w:val="24"/>
              </w:rPr>
              <w:t xml:space="preserve"> документами</w:t>
            </w:r>
            <w:r w:rsidRPr="00291D80">
              <w:rPr>
                <w:rFonts w:ascii="Times New Roman" w:hAnsi="Times New Roman" w:cs="Times New Roman"/>
                <w:bCs/>
                <w:color w:val="0070C0"/>
                <w:sz w:val="24"/>
                <w:szCs w:val="24"/>
                <w:lang w:val="en-US"/>
              </w:rPr>
              <w:t xml:space="preserve"> </w:t>
            </w:r>
            <w:r w:rsidRPr="00291D80" w:rsidR="00291D80">
              <w:rPr>
                <w:rFonts w:ascii="Times New Roman" w:hAnsi="Times New Roman" w:cs="Times New Roman"/>
                <w:color w:val="0070C0"/>
                <w:sz w:val="24"/>
                <w:szCs w:val="24"/>
              </w:rPr>
              <w:t>«</w:t>
            </w:r>
            <w:r w:rsidRPr="00291D80">
              <w:rPr>
                <w:rFonts w:ascii="Times New Roman" w:hAnsi="Times New Roman" w:cs="Times New Roman"/>
                <w:bCs/>
                <w:color w:val="0070C0"/>
                <w:sz w:val="24"/>
                <w:szCs w:val="24"/>
                <w:lang w:val="en-US"/>
              </w:rPr>
              <w:t>Обоснование начальной (максимальной) цены контракта</w:t>
            </w:r>
            <w:r w:rsidRPr="00291D80" w:rsidR="00291D80">
              <w:rPr>
                <w:rFonts w:ascii="Times New Roman" w:hAnsi="Times New Roman" w:cs="Times New Roman"/>
                <w:color w:val="0070C0"/>
                <w:sz w:val="24"/>
                <w:szCs w:val="24"/>
              </w:rPr>
              <w:t>»</w:t>
            </w:r>
            <w:r w:rsidRPr="00291D80">
              <w:rPr>
                <w:rFonts w:ascii="Times New Roman" w:hAnsi="Times New Roman" w:cs="Times New Roman"/>
                <w:bCs/>
                <w:color w:val="0070C0"/>
                <w:sz w:val="24"/>
                <w:szCs w:val="24"/>
                <w:lang w:val="en-US"/>
              </w:rPr>
              <w:t xml:space="preserve"> и </w:t>
            </w:r>
            <w:r w:rsidRPr="00291D80" w:rsidR="00291D80">
              <w:rPr>
                <w:rFonts w:ascii="Times New Roman" w:hAnsi="Times New Roman" w:cs="Times New Roman"/>
                <w:bCs/>
                <w:color w:val="0070C0"/>
                <w:sz w:val="24"/>
                <w:szCs w:val="24"/>
                <w:lang w:val="en-US"/>
              </w:rPr>
              <w:t>«Проект контракта»</w:t>
            </w:r>
          </w:p>
        </w:tc>
      </w:tr>
      <w:tr w:rsidTr="00A25240">
        <w:tblPrEx>
          <w:tblW w:w="10178" w:type="dxa"/>
          <w:tblInd w:w="-431" w:type="dxa"/>
          <w:tblLayout w:type="fixed"/>
          <w:tblLook w:val="04A0"/>
        </w:tblPrEx>
        <w:tc>
          <w:tcPr>
            <w:tcW w:w="516" w:type="dxa"/>
          </w:tcPr>
          <w:p w:rsidR="00885CA9" w:rsidP="00175724">
            <w:pPr>
              <w:rPr>
                <w:rFonts w:ascii="Times New Roman" w:hAnsi="Times New Roman" w:cs="Times New Roman"/>
                <w:sz w:val="24"/>
                <w:szCs w:val="24"/>
              </w:rPr>
            </w:pPr>
            <w:r>
              <w:rPr>
                <w:rFonts w:ascii="Times New Roman" w:hAnsi="Times New Roman" w:cs="Times New Roman"/>
                <w:sz w:val="24"/>
                <w:szCs w:val="24"/>
              </w:rPr>
              <w:t>1</w:t>
            </w:r>
            <w:r w:rsidR="00175724">
              <w:rPr>
                <w:rFonts w:ascii="Times New Roman" w:hAnsi="Times New Roman" w:cs="Times New Roman"/>
                <w:sz w:val="24"/>
                <w:szCs w:val="24"/>
              </w:rPr>
              <w:t>3</w:t>
            </w:r>
          </w:p>
        </w:tc>
        <w:tc>
          <w:tcPr>
            <w:tcW w:w="2858" w:type="dxa"/>
            <w:tcBorders>
              <w:top w:val="single" w:sz="4" w:space="0" w:color="auto"/>
              <w:left w:val="single" w:sz="4" w:space="0" w:color="auto"/>
              <w:bottom w:val="single" w:sz="4" w:space="0" w:color="auto"/>
              <w:right w:val="single" w:sz="4" w:space="0" w:color="auto"/>
            </w:tcBorders>
          </w:tcPr>
          <w:p w:rsidR="00885CA9" w:rsidP="00A25240">
            <w:pPr>
              <w:jc w:val="both"/>
              <w:rPr>
                <w:rFonts w:ascii="Times New Roman" w:hAnsi="Times New Roman" w:cs="Times New Roman"/>
                <w:bCs/>
                <w:sz w:val="24"/>
                <w:szCs w:val="24"/>
              </w:rPr>
            </w:pPr>
            <w:r w:rsidRPr="0076757C">
              <w:rPr>
                <w:rFonts w:ascii="Times New Roman" w:hAnsi="Times New Roman" w:cs="Times New Roman"/>
                <w:bCs/>
                <w:sz w:val="24"/>
                <w:szCs w:val="24"/>
              </w:rPr>
              <w:t xml:space="preserve">Место </w:t>
            </w:r>
            <w:r>
              <w:rPr>
                <w:rFonts w:ascii="Times New Roman" w:hAnsi="Times New Roman" w:cs="Times New Roman"/>
                <w:bCs/>
                <w:sz w:val="24"/>
                <w:szCs w:val="24"/>
              </w:rPr>
              <w:t>поставки</w:t>
            </w:r>
            <w:r w:rsidRPr="0076757C">
              <w:rPr>
                <w:rFonts w:ascii="Times New Roman" w:hAnsi="Times New Roman" w:cs="Times New Roman"/>
                <w:bCs/>
                <w:sz w:val="24"/>
                <w:szCs w:val="24"/>
              </w:rPr>
              <w:t xml:space="preserve"> товара, выполнения работы, оказания услуги</w:t>
            </w:r>
          </w:p>
        </w:tc>
        <w:tc>
          <w:tcPr>
            <w:tcW w:w="6804" w:type="dxa"/>
            <w:tcBorders>
              <w:top w:val="single" w:sz="4" w:space="0" w:color="auto"/>
              <w:left w:val="single" w:sz="4" w:space="0" w:color="auto"/>
              <w:bottom w:val="single" w:sz="4" w:space="0" w:color="auto"/>
              <w:right w:val="single" w:sz="4" w:space="0" w:color="auto"/>
            </w:tcBorders>
          </w:tcPr>
          <w:p w:rsidR="00885CA9" w:rsidRPr="00AB11EF" w:rsidP="006D1D1B">
            <w:pPr>
              <w:jc w:val="both"/>
              <w:rPr>
                <w:rFonts w:ascii="Times New Roman" w:hAnsi="Times New Roman" w:cs="Times New Roman"/>
                <w:sz w:val="24"/>
                <w:szCs w:val="24"/>
              </w:rPr>
            </w:pPr>
            <w:r w:rsidRPr="006D1D1B">
              <w:rPr>
                <w:rFonts w:ascii="Times New Roman" w:hAnsi="Times New Roman" w:cs="Times New Roman"/>
                <w:sz w:val="24"/>
                <w:szCs w:val="24"/>
              </w:rPr>
              <w:t>В соответствии с «Описанием объекта закупки (техническим заданием)» и документом «Проект контракта»</w:t>
            </w:r>
          </w:p>
        </w:tc>
      </w:tr>
      <w:tr w:rsidTr="00A25240">
        <w:tblPrEx>
          <w:tblW w:w="10178" w:type="dxa"/>
          <w:tblInd w:w="-431" w:type="dxa"/>
          <w:tblLayout w:type="fixed"/>
          <w:tblLook w:val="04A0"/>
        </w:tblPrEx>
        <w:tc>
          <w:tcPr>
            <w:tcW w:w="516" w:type="dxa"/>
          </w:tcPr>
          <w:p w:rsidR="00885CA9" w:rsidP="00175724">
            <w:pPr>
              <w:rPr>
                <w:rFonts w:ascii="Times New Roman" w:hAnsi="Times New Roman" w:cs="Times New Roman"/>
                <w:sz w:val="24"/>
                <w:szCs w:val="24"/>
              </w:rPr>
            </w:pPr>
            <w:r>
              <w:rPr>
                <w:rFonts w:ascii="Times New Roman" w:hAnsi="Times New Roman" w:cs="Times New Roman"/>
                <w:sz w:val="24"/>
                <w:szCs w:val="24"/>
              </w:rPr>
              <w:t>1</w:t>
            </w:r>
            <w:r w:rsidR="00175724">
              <w:rPr>
                <w:rFonts w:ascii="Times New Roman" w:hAnsi="Times New Roman" w:cs="Times New Roman"/>
                <w:sz w:val="24"/>
                <w:szCs w:val="24"/>
              </w:rPr>
              <w:t>4</w:t>
            </w:r>
          </w:p>
        </w:tc>
        <w:tc>
          <w:tcPr>
            <w:tcW w:w="2858" w:type="dxa"/>
            <w:tcBorders>
              <w:top w:val="single" w:sz="4" w:space="0" w:color="auto"/>
              <w:left w:val="single" w:sz="4" w:space="0" w:color="auto"/>
              <w:bottom w:val="single" w:sz="4" w:space="0" w:color="auto"/>
              <w:right w:val="single" w:sz="4" w:space="0" w:color="auto"/>
            </w:tcBorders>
          </w:tcPr>
          <w:p w:rsidR="00885CA9" w:rsidP="00A25240">
            <w:pPr>
              <w:jc w:val="both"/>
              <w:rPr>
                <w:rFonts w:ascii="Times New Roman" w:hAnsi="Times New Roman" w:cs="Times New Roman"/>
                <w:bCs/>
                <w:sz w:val="24"/>
                <w:szCs w:val="24"/>
              </w:rPr>
            </w:pPr>
            <w:r>
              <w:rPr>
                <w:rFonts w:ascii="Times New Roman" w:hAnsi="Times New Roman" w:cs="Times New Roman"/>
                <w:bCs/>
                <w:sz w:val="24"/>
                <w:szCs w:val="24"/>
              </w:rPr>
              <w:t>Срок</w:t>
            </w:r>
            <w:r w:rsidRPr="0024368D">
              <w:rPr>
                <w:rFonts w:ascii="Times New Roman" w:hAnsi="Times New Roman" w:cs="Times New Roman"/>
                <w:bCs/>
                <w:sz w:val="24"/>
                <w:szCs w:val="24"/>
              </w:rPr>
              <w:t xml:space="preserve"> исполнения контракта </w:t>
            </w:r>
            <w:r w:rsidRPr="00DC4187">
              <w:rPr>
                <w:rFonts w:ascii="Times New Roman" w:hAnsi="Times New Roman" w:cs="Times New Roman"/>
                <w:bCs/>
                <w:sz w:val="24"/>
                <w:szCs w:val="24"/>
              </w:rPr>
              <w:t>(отдельных этапов исполнения контракта, если проектом контракта предусмотрены такие этапы)</w:t>
            </w:r>
          </w:p>
          <w:p w:rsidR="00885CA9" w:rsidP="00A25240">
            <w:pPr>
              <w:jc w:val="both"/>
              <w:rPr>
                <w:rFonts w:ascii="Times New Roman" w:hAnsi="Times New Roman" w:cs="Times New Roman"/>
                <w:bCs/>
                <w:sz w:val="24"/>
                <w:szCs w:val="24"/>
              </w:rPr>
            </w:pPr>
          </w:p>
        </w:tc>
        <w:tc>
          <w:tcPr>
            <w:tcW w:w="6804" w:type="dxa"/>
            <w:tcBorders>
              <w:top w:val="single" w:sz="4" w:space="0" w:color="auto"/>
              <w:left w:val="single" w:sz="4" w:space="0" w:color="auto"/>
              <w:bottom w:val="single" w:sz="4" w:space="0" w:color="auto"/>
              <w:right w:val="single" w:sz="4" w:space="0" w:color="auto"/>
            </w:tcBorders>
          </w:tcPr>
          <w:p w:rsidR="00885CA9" w:rsidRPr="005953A2" w:rsidP="00CD6DF3">
            <w:pPr>
              <w:jc w:val="both"/>
              <w:rPr>
                <w:rFonts w:ascii="Times New Roman" w:hAnsi="Times New Roman" w:cs="Times New Roman"/>
                <w:iCs/>
                <w:sz w:val="24"/>
                <w:szCs w:val="24"/>
              </w:rPr>
            </w:pPr>
            <w:r w:rsidRPr="006D1D1B">
              <w:rPr>
                <w:rFonts w:ascii="Times New Roman" w:hAnsi="Times New Roman" w:cs="Times New Roman"/>
                <w:sz w:val="24"/>
                <w:szCs w:val="24"/>
              </w:rPr>
              <w:t>В соответствии с «Описанием объекта закупки (техническим заданием)» и документом «Проект контракта»</w:t>
            </w:r>
          </w:p>
        </w:tc>
      </w:tr>
      <w:tr w:rsidTr="00A25240">
        <w:tblPrEx>
          <w:tblW w:w="10178" w:type="dxa"/>
          <w:tblInd w:w="-431" w:type="dxa"/>
          <w:tblLayout w:type="fixed"/>
          <w:tblLook w:val="04A0"/>
        </w:tblPrEx>
        <w:tc>
          <w:tcPr>
            <w:tcW w:w="516" w:type="dxa"/>
          </w:tcPr>
          <w:p w:rsidR="00885CA9" w:rsidP="00175724">
            <w:pPr>
              <w:rPr>
                <w:rFonts w:ascii="Times New Roman" w:hAnsi="Times New Roman" w:cs="Times New Roman"/>
                <w:sz w:val="24"/>
                <w:szCs w:val="24"/>
              </w:rPr>
            </w:pPr>
            <w:r>
              <w:rPr>
                <w:rFonts w:ascii="Times New Roman" w:hAnsi="Times New Roman" w:cs="Times New Roman"/>
                <w:sz w:val="24"/>
                <w:szCs w:val="24"/>
              </w:rPr>
              <w:t>1</w:t>
            </w:r>
            <w:r w:rsidR="00175724">
              <w:rPr>
                <w:rFonts w:ascii="Times New Roman" w:hAnsi="Times New Roman" w:cs="Times New Roman"/>
                <w:sz w:val="24"/>
                <w:szCs w:val="24"/>
              </w:rPr>
              <w:t>5</w:t>
            </w:r>
          </w:p>
        </w:tc>
        <w:tc>
          <w:tcPr>
            <w:tcW w:w="2858" w:type="dxa"/>
            <w:shd w:val="clear" w:color="auto" w:fill="auto"/>
          </w:tcPr>
          <w:p w:rsidR="00885CA9" w:rsidP="00A25240">
            <w:pPr>
              <w:rPr>
                <w:rFonts w:ascii="Times New Roman" w:hAnsi="Times New Roman" w:cs="Times New Roman"/>
                <w:bCs/>
                <w:sz w:val="24"/>
                <w:szCs w:val="24"/>
              </w:rPr>
            </w:pPr>
            <w:r w:rsidRPr="005505D7">
              <w:rPr>
                <w:rFonts w:ascii="Times New Roman" w:hAnsi="Times New Roman" w:cs="Times New Roman"/>
                <w:bCs/>
                <w:sz w:val="24"/>
                <w:szCs w:val="24"/>
              </w:rPr>
              <w:t>Идентификационный код закупки</w:t>
            </w:r>
          </w:p>
        </w:tc>
        <w:tc>
          <w:tcPr>
            <w:tcW w:w="6804" w:type="dxa"/>
            <w:tcBorders>
              <w:top w:val="single" w:sz="4" w:space="0" w:color="auto"/>
              <w:left w:val="single" w:sz="4" w:space="0" w:color="auto"/>
              <w:bottom w:val="single" w:sz="4" w:space="0" w:color="auto"/>
              <w:right w:val="single" w:sz="4" w:space="0" w:color="auto"/>
            </w:tcBorders>
          </w:tcPr>
          <w:p w:rsidR="00885CA9" w:rsidRPr="0038000C" w:rsidP="00A25240">
            <w:pPr>
              <w:rPr>
                <w:rFonts w:ascii="Times New Roman" w:hAnsi="Times New Roman" w:cs="Times New Roman"/>
                <w:sz w:val="24"/>
                <w:szCs w:val="24"/>
              </w:rPr>
            </w:pPr>
            <w:r w:rsidRPr="00CD6116">
              <w:rPr>
                <w:rFonts w:ascii="Times New Roman" w:hAnsi="Times New Roman" w:cs="Times New Roman"/>
                <w:bCs/>
                <w:noProof/>
                <w:color w:val="0070C0"/>
                <w:sz w:val="24"/>
                <w:szCs w:val="24"/>
              </w:rPr>
              <w:t>252390507828839060100100070010510244</w:t>
            </w:r>
          </w:p>
        </w:tc>
      </w:tr>
      <w:tr w:rsidTr="00A25240">
        <w:tblPrEx>
          <w:tblW w:w="10178" w:type="dxa"/>
          <w:tblInd w:w="-431" w:type="dxa"/>
          <w:tblLayout w:type="fixed"/>
          <w:tblLook w:val="04A0"/>
        </w:tblPrEx>
        <w:tc>
          <w:tcPr>
            <w:tcW w:w="516" w:type="dxa"/>
          </w:tcPr>
          <w:p w:rsidR="00885CA9" w:rsidP="00175724">
            <w:pPr>
              <w:rPr>
                <w:rFonts w:ascii="Times New Roman" w:hAnsi="Times New Roman" w:cs="Times New Roman"/>
                <w:sz w:val="24"/>
                <w:szCs w:val="24"/>
              </w:rPr>
            </w:pPr>
            <w:r>
              <w:rPr>
                <w:rFonts w:ascii="Times New Roman" w:hAnsi="Times New Roman" w:cs="Times New Roman"/>
                <w:sz w:val="24"/>
                <w:szCs w:val="24"/>
              </w:rPr>
              <w:t>1</w:t>
            </w:r>
            <w:r w:rsidR="00175724">
              <w:rPr>
                <w:rFonts w:ascii="Times New Roman" w:hAnsi="Times New Roman" w:cs="Times New Roman"/>
                <w:sz w:val="24"/>
                <w:szCs w:val="24"/>
              </w:rPr>
              <w:t>6</w:t>
            </w:r>
          </w:p>
        </w:tc>
        <w:tc>
          <w:tcPr>
            <w:tcW w:w="2858" w:type="dxa"/>
          </w:tcPr>
          <w:p w:rsidR="00885CA9" w:rsidP="00A25240">
            <w:pPr>
              <w:jc w:val="both"/>
              <w:rPr>
                <w:rFonts w:ascii="Times New Roman" w:hAnsi="Times New Roman" w:cs="Times New Roman"/>
                <w:sz w:val="24"/>
                <w:szCs w:val="24"/>
              </w:rPr>
            </w:pPr>
            <w:r w:rsidRPr="0064264B">
              <w:rPr>
                <w:rFonts w:ascii="Times New Roman" w:hAnsi="Times New Roman" w:cs="Times New Roman"/>
                <w:sz w:val="24"/>
                <w:szCs w:val="24"/>
              </w:rPr>
              <w:t>Размер аванса</w:t>
            </w:r>
          </w:p>
          <w:p w:rsidR="00885CA9" w:rsidP="00A25240">
            <w:pPr>
              <w:jc w:val="both"/>
              <w:rPr>
                <w:rFonts w:ascii="Times New Roman" w:hAnsi="Times New Roman" w:cs="Times New Roman"/>
                <w:sz w:val="24"/>
                <w:szCs w:val="24"/>
              </w:rPr>
            </w:pPr>
          </w:p>
          <w:p w:rsidR="00885CA9" w:rsidRPr="00C50033" w:rsidP="00A25240">
            <w:pPr>
              <w:jc w:val="both"/>
              <w:rPr>
                <w:rFonts w:ascii="Times New Roman" w:hAnsi="Times New Roman" w:cs="Times New Roman"/>
                <w:bCs/>
                <w:sz w:val="24"/>
                <w:szCs w:val="24"/>
              </w:rPr>
            </w:pPr>
          </w:p>
        </w:tc>
        <w:tc>
          <w:tcPr>
            <w:tcW w:w="6804" w:type="dxa"/>
          </w:tcPr>
          <w:p w:rsidR="00885CA9" w:rsidRPr="0058106B" w:rsidP="00A25240">
            <w:pPr>
              <w:jc w:val="both"/>
              <w:rPr>
                <w:rFonts w:ascii="Times New Roman" w:hAnsi="Times New Roman" w:cs="Times New Roman"/>
                <w:sz w:val="24"/>
                <w:szCs w:val="24"/>
                <w:lang w:val="en-US"/>
              </w:rPr>
            </w:pPr>
            <w:r w:rsidRPr="00CD6116">
              <w:rPr>
                <w:rFonts w:ascii="Times New Roman" w:hAnsi="Times New Roman" w:cs="Times New Roman"/>
                <w:bCs/>
                <w:color w:val="0070C0"/>
                <w:sz w:val="24"/>
                <w:szCs w:val="24"/>
              </w:rPr>
              <w:t>Выплата</w:t>
            </w:r>
            <w:r w:rsidRPr="0058106B">
              <w:rPr>
                <w:rFonts w:ascii="Times New Roman" w:hAnsi="Times New Roman" w:cs="Times New Roman"/>
                <w:bCs/>
                <w:color w:val="0070C0"/>
                <w:sz w:val="24"/>
                <w:szCs w:val="24"/>
                <w:lang w:val="en-US"/>
              </w:rPr>
              <w:t xml:space="preserve"> </w:t>
            </w:r>
            <w:r w:rsidRPr="00CD6116">
              <w:rPr>
                <w:rFonts w:ascii="Times New Roman" w:hAnsi="Times New Roman" w:cs="Times New Roman"/>
                <w:bCs/>
                <w:color w:val="0070C0"/>
                <w:sz w:val="24"/>
                <w:szCs w:val="24"/>
              </w:rPr>
              <w:t>аванса</w:t>
            </w:r>
            <w:r w:rsidRPr="0058106B">
              <w:rPr>
                <w:rFonts w:ascii="Times New Roman" w:hAnsi="Times New Roman" w:cs="Times New Roman"/>
                <w:bCs/>
                <w:color w:val="0070C0"/>
                <w:sz w:val="24"/>
                <w:szCs w:val="24"/>
                <w:lang w:val="en-US"/>
              </w:rPr>
              <w:t xml:space="preserve"> </w:t>
            </w:r>
            <w:r w:rsidRPr="00CD6116">
              <w:rPr>
                <w:rFonts w:ascii="Times New Roman" w:hAnsi="Times New Roman" w:cs="Times New Roman"/>
                <w:bCs/>
                <w:color w:val="0070C0"/>
                <w:sz w:val="24"/>
                <w:szCs w:val="24"/>
              </w:rPr>
              <w:t>не</w:t>
            </w:r>
            <w:r w:rsidRPr="0058106B">
              <w:rPr>
                <w:rFonts w:ascii="Times New Roman" w:hAnsi="Times New Roman" w:cs="Times New Roman"/>
                <w:bCs/>
                <w:color w:val="0070C0"/>
                <w:sz w:val="24"/>
                <w:szCs w:val="24"/>
                <w:lang w:val="en-US"/>
              </w:rPr>
              <w:t xml:space="preserve"> </w:t>
            </w:r>
            <w:r w:rsidRPr="00CD6116">
              <w:rPr>
                <w:rFonts w:ascii="Times New Roman" w:hAnsi="Times New Roman" w:cs="Times New Roman"/>
                <w:bCs/>
                <w:color w:val="0070C0"/>
                <w:sz w:val="24"/>
                <w:szCs w:val="24"/>
              </w:rPr>
              <w:t>предусмотрена</w:t>
            </w:r>
          </w:p>
        </w:tc>
      </w:tr>
      <w:tr w:rsidTr="00A25240">
        <w:tblPrEx>
          <w:tblW w:w="10178" w:type="dxa"/>
          <w:tblInd w:w="-431" w:type="dxa"/>
          <w:tblLayout w:type="fixed"/>
          <w:tblLook w:val="04A0"/>
        </w:tblPrEx>
        <w:tc>
          <w:tcPr>
            <w:tcW w:w="516" w:type="dxa"/>
          </w:tcPr>
          <w:p w:rsidR="00885CA9" w:rsidRPr="00F653F6" w:rsidP="00175724">
            <w:pPr>
              <w:rPr>
                <w:rFonts w:ascii="Times New Roman" w:hAnsi="Times New Roman" w:cs="Times New Roman"/>
                <w:sz w:val="24"/>
                <w:szCs w:val="24"/>
              </w:rPr>
            </w:pPr>
            <w:r w:rsidRPr="00F653F6">
              <w:rPr>
                <w:rFonts w:ascii="Times New Roman" w:hAnsi="Times New Roman" w:cs="Times New Roman"/>
                <w:sz w:val="24"/>
                <w:szCs w:val="24"/>
              </w:rPr>
              <w:t>1</w:t>
            </w:r>
            <w:r w:rsidR="00175724">
              <w:rPr>
                <w:rFonts w:ascii="Times New Roman" w:hAnsi="Times New Roman" w:cs="Times New Roman"/>
                <w:sz w:val="24"/>
                <w:szCs w:val="24"/>
              </w:rPr>
              <w:t>7</w:t>
            </w:r>
          </w:p>
        </w:tc>
        <w:tc>
          <w:tcPr>
            <w:tcW w:w="2858" w:type="dxa"/>
          </w:tcPr>
          <w:p w:rsidR="00885CA9" w:rsidRPr="00F653F6" w:rsidP="00A25240">
            <w:pPr>
              <w:jc w:val="both"/>
              <w:rPr>
                <w:rFonts w:ascii="Times New Roman" w:hAnsi="Times New Roman" w:cs="Times New Roman"/>
                <w:bCs/>
                <w:sz w:val="24"/>
                <w:szCs w:val="24"/>
              </w:rPr>
            </w:pPr>
            <w:r w:rsidRPr="00F653F6">
              <w:rPr>
                <w:rFonts w:ascii="Times New Roman" w:hAnsi="Times New Roman" w:cs="Times New Roman"/>
                <w:bCs/>
                <w:sz w:val="24"/>
                <w:szCs w:val="24"/>
              </w:rPr>
              <w:t>Информация о возможности одностороннего отказа от исполнения контракта в соответствии со статьей 95    Закона № 44-ФЗ</w:t>
            </w:r>
          </w:p>
        </w:tc>
        <w:tc>
          <w:tcPr>
            <w:tcW w:w="6804" w:type="dxa"/>
          </w:tcPr>
          <w:p w:rsidR="00885CA9" w:rsidRPr="0042115D" w:rsidP="00A25240">
            <w:pPr>
              <w:rPr>
                <w:rFonts w:ascii="Times New Roman" w:hAnsi="Times New Roman" w:cs="Times New Roman"/>
                <w:sz w:val="24"/>
                <w:szCs w:val="24"/>
                <w:highlight w:val="cyan"/>
              </w:rPr>
            </w:pPr>
            <w:r>
              <w:rPr>
                <w:rFonts w:ascii="Times New Roman" w:hAnsi="Times New Roman" w:cs="Times New Roman"/>
                <w:bCs/>
                <w:color w:val="0070C0"/>
                <w:sz w:val="24"/>
                <w:szCs w:val="24"/>
              </w:rPr>
              <w:t>Установлена</w:t>
            </w:r>
          </w:p>
        </w:tc>
      </w:tr>
      <w:tr w:rsidTr="00A25240">
        <w:tblPrEx>
          <w:tblW w:w="10178" w:type="dxa"/>
          <w:tblInd w:w="-431" w:type="dxa"/>
          <w:tblLayout w:type="fixed"/>
          <w:tblLook w:val="04A0"/>
        </w:tblPrEx>
        <w:tc>
          <w:tcPr>
            <w:tcW w:w="516" w:type="dxa"/>
          </w:tcPr>
          <w:p w:rsidR="00885CA9" w:rsidP="00175724">
            <w:pPr>
              <w:rPr>
                <w:rFonts w:ascii="Times New Roman" w:hAnsi="Times New Roman" w:cs="Times New Roman"/>
                <w:sz w:val="24"/>
                <w:szCs w:val="24"/>
              </w:rPr>
            </w:pPr>
            <w:r>
              <w:rPr>
                <w:rFonts w:ascii="Times New Roman" w:hAnsi="Times New Roman" w:cs="Times New Roman"/>
                <w:sz w:val="24"/>
                <w:szCs w:val="24"/>
              </w:rPr>
              <w:t>1</w:t>
            </w:r>
            <w:r w:rsidR="00175724">
              <w:rPr>
                <w:rFonts w:ascii="Times New Roman" w:hAnsi="Times New Roman" w:cs="Times New Roman"/>
                <w:sz w:val="24"/>
                <w:szCs w:val="24"/>
              </w:rPr>
              <w:t>8</w:t>
            </w:r>
          </w:p>
        </w:tc>
        <w:tc>
          <w:tcPr>
            <w:tcW w:w="2858" w:type="dxa"/>
          </w:tcPr>
          <w:p w:rsidR="00885CA9" w:rsidRPr="00882F8E" w:rsidP="00A25240">
            <w:pPr>
              <w:jc w:val="both"/>
              <w:rPr>
                <w:rFonts w:ascii="Times New Roman" w:hAnsi="Times New Roman" w:cs="Times New Roman"/>
                <w:sz w:val="24"/>
                <w:szCs w:val="24"/>
              </w:rPr>
            </w:pPr>
            <w:r w:rsidRPr="00882F8E">
              <w:rPr>
                <w:rFonts w:ascii="Times New Roman" w:hAnsi="Times New Roman" w:cs="Times New Roman"/>
                <w:sz w:val="24"/>
                <w:szCs w:val="24"/>
              </w:rPr>
              <w:t>Дата и время окончания ср</w:t>
            </w:r>
            <w:r w:rsidRPr="00AF642C">
              <w:rPr>
                <w:rFonts w:ascii="Times New Roman" w:hAnsi="Times New Roman" w:cs="Times New Roman"/>
                <w:sz w:val="24"/>
                <w:szCs w:val="24"/>
              </w:rPr>
              <w:t xml:space="preserve">ока подачи заявок на участие в электронном аукционе </w:t>
            </w:r>
          </w:p>
        </w:tc>
        <w:tc>
          <w:tcPr>
            <w:tcW w:w="6804" w:type="dxa"/>
          </w:tcPr>
          <w:p w:rsidR="00885CA9" w:rsidRPr="003F5A2F" w:rsidP="000933BD">
            <w:pPr>
              <w:rPr>
                <w:rFonts w:ascii="Times New Roman" w:hAnsi="Times New Roman" w:cs="Times New Roman"/>
                <w:bCs/>
                <w:noProof/>
                <w:color w:val="0070C0"/>
                <w:sz w:val="24"/>
                <w:szCs w:val="24"/>
              </w:rPr>
            </w:pPr>
            <w:r w:rsidRPr="000933BD">
              <w:rPr>
                <w:rFonts w:ascii="Times New Roman" w:hAnsi="Times New Roman" w:cs="Times New Roman"/>
                <w:bCs/>
                <w:sz w:val="24"/>
                <w:szCs w:val="24"/>
              </w:rPr>
              <w:t xml:space="preserve">В соответствии с извещением о проведении электронного </w:t>
            </w:r>
            <w:r>
              <w:rPr>
                <w:rFonts w:ascii="Times New Roman" w:hAnsi="Times New Roman" w:cs="Times New Roman"/>
                <w:bCs/>
                <w:sz w:val="24"/>
                <w:szCs w:val="24"/>
              </w:rPr>
              <w:t>аукциона</w:t>
            </w:r>
            <w:r w:rsidRPr="000933BD">
              <w:rPr>
                <w:rFonts w:ascii="Times New Roman" w:hAnsi="Times New Roman" w:cs="Times New Roman"/>
                <w:bCs/>
                <w:sz w:val="24"/>
                <w:szCs w:val="24"/>
              </w:rPr>
              <w:t xml:space="preserve"> (печатной формой), сформированным с использованием единой информационной системы в сфере закупок</w:t>
            </w:r>
          </w:p>
        </w:tc>
      </w:tr>
      <w:tr w:rsidTr="00A25240">
        <w:tblPrEx>
          <w:tblW w:w="10178" w:type="dxa"/>
          <w:tblInd w:w="-431" w:type="dxa"/>
          <w:tblLayout w:type="fixed"/>
          <w:tblLook w:val="04A0"/>
        </w:tblPrEx>
        <w:tc>
          <w:tcPr>
            <w:tcW w:w="516" w:type="dxa"/>
          </w:tcPr>
          <w:p w:rsidR="00885CA9" w:rsidP="00175724">
            <w:pPr>
              <w:rPr>
                <w:rFonts w:ascii="Times New Roman" w:hAnsi="Times New Roman" w:cs="Times New Roman"/>
                <w:sz w:val="24"/>
                <w:szCs w:val="24"/>
              </w:rPr>
            </w:pPr>
            <w:r>
              <w:rPr>
                <w:rFonts w:ascii="Times New Roman" w:hAnsi="Times New Roman" w:cs="Times New Roman"/>
                <w:sz w:val="24"/>
                <w:szCs w:val="24"/>
              </w:rPr>
              <w:t>1</w:t>
            </w:r>
            <w:r w:rsidR="00175724">
              <w:rPr>
                <w:rFonts w:ascii="Times New Roman" w:hAnsi="Times New Roman" w:cs="Times New Roman"/>
                <w:sz w:val="24"/>
                <w:szCs w:val="24"/>
              </w:rPr>
              <w:t>9</w:t>
            </w:r>
          </w:p>
        </w:tc>
        <w:tc>
          <w:tcPr>
            <w:tcW w:w="2858" w:type="dxa"/>
          </w:tcPr>
          <w:p w:rsidR="00885CA9" w:rsidRPr="0064264B" w:rsidP="00A25240">
            <w:pPr>
              <w:jc w:val="both"/>
              <w:rPr>
                <w:rFonts w:ascii="Times New Roman" w:hAnsi="Times New Roman" w:cs="Times New Roman"/>
                <w:sz w:val="24"/>
                <w:szCs w:val="24"/>
              </w:rPr>
            </w:pPr>
            <w:r>
              <w:rPr>
                <w:rFonts w:ascii="Times New Roman" w:hAnsi="Times New Roman" w:cs="Times New Roman"/>
                <w:sz w:val="24"/>
                <w:szCs w:val="24"/>
              </w:rPr>
              <w:t>Д</w:t>
            </w:r>
            <w:r w:rsidRPr="00B101F0">
              <w:rPr>
                <w:rFonts w:ascii="Times New Roman" w:hAnsi="Times New Roman" w:cs="Times New Roman"/>
                <w:sz w:val="24"/>
                <w:szCs w:val="24"/>
              </w:rPr>
              <w:t>ата проведения процедуры подачи предложений о цене контракта</w:t>
            </w:r>
            <w:r>
              <w:rPr>
                <w:rFonts w:ascii="Times New Roman" w:hAnsi="Times New Roman" w:cs="Times New Roman"/>
                <w:sz w:val="24"/>
                <w:szCs w:val="24"/>
              </w:rPr>
              <w:t xml:space="preserve"> либо о сумме цен </w:t>
            </w:r>
            <w:r w:rsidRPr="00580FB5">
              <w:rPr>
                <w:rFonts w:ascii="Times New Roman" w:hAnsi="Times New Roman" w:cs="Times New Roman"/>
                <w:sz w:val="24"/>
                <w:szCs w:val="24"/>
              </w:rPr>
              <w:t>единиц товара, работы, услуг</w:t>
            </w:r>
            <w:r>
              <w:rPr>
                <w:rFonts w:ascii="Times New Roman" w:hAnsi="Times New Roman" w:cs="Times New Roman"/>
                <w:sz w:val="24"/>
                <w:szCs w:val="24"/>
              </w:rPr>
              <w:t xml:space="preserve">и </w:t>
            </w:r>
            <w:r w:rsidRPr="009A6449">
              <w:rPr>
                <w:rFonts w:ascii="Times New Roman" w:hAnsi="Times New Roman" w:cs="Times New Roman"/>
                <w:sz w:val="24"/>
                <w:szCs w:val="24"/>
              </w:rPr>
              <w:t>(в случае, предусмотренном частью 24 статьи 22 Закона № 44-ФЗ)</w:t>
            </w:r>
            <w:r>
              <w:rPr>
                <w:rFonts w:ascii="Times New Roman" w:hAnsi="Times New Roman" w:cs="Times New Roman"/>
                <w:sz w:val="24"/>
                <w:szCs w:val="24"/>
              </w:rPr>
              <w:t xml:space="preserve"> </w:t>
            </w:r>
          </w:p>
        </w:tc>
        <w:tc>
          <w:tcPr>
            <w:tcW w:w="6804" w:type="dxa"/>
          </w:tcPr>
          <w:p w:rsidR="00885CA9" w:rsidRPr="000933BD" w:rsidP="00A25240">
            <w:pPr>
              <w:jc w:val="both"/>
              <w:rPr>
                <w:rFonts w:ascii="Times New Roman" w:hAnsi="Times New Roman" w:cs="Times New Roman"/>
                <w:iCs/>
                <w:sz w:val="24"/>
                <w:szCs w:val="24"/>
              </w:rPr>
            </w:pPr>
            <w:r w:rsidRPr="000933BD">
              <w:rPr>
                <w:rFonts w:ascii="Times New Roman" w:hAnsi="Times New Roman" w:cs="Times New Roman"/>
                <w:bCs/>
                <w:sz w:val="24"/>
                <w:szCs w:val="24"/>
              </w:rPr>
              <w:t xml:space="preserve">В соответствии с извещением о проведении электронного </w:t>
            </w:r>
            <w:r>
              <w:rPr>
                <w:rFonts w:ascii="Times New Roman" w:hAnsi="Times New Roman" w:cs="Times New Roman"/>
                <w:bCs/>
                <w:sz w:val="24"/>
                <w:szCs w:val="24"/>
              </w:rPr>
              <w:t>аукциона</w:t>
            </w:r>
            <w:r w:rsidRPr="000933BD">
              <w:rPr>
                <w:rFonts w:ascii="Times New Roman" w:hAnsi="Times New Roman" w:cs="Times New Roman"/>
                <w:bCs/>
                <w:sz w:val="24"/>
                <w:szCs w:val="24"/>
              </w:rPr>
              <w:t xml:space="preserve"> (печатной формой), сформированным с использованием единой информационной системы в сфере закупок</w:t>
            </w:r>
            <w:r w:rsidRPr="000933BD">
              <w:rPr>
                <w:rFonts w:ascii="Times New Roman" w:hAnsi="Times New Roman" w:cs="Times New Roman"/>
                <w:iCs/>
                <w:sz w:val="24"/>
                <w:szCs w:val="24"/>
              </w:rPr>
              <w:t xml:space="preserve"> </w:t>
            </w:r>
          </w:p>
        </w:tc>
      </w:tr>
      <w:tr w:rsidTr="00A25240">
        <w:tblPrEx>
          <w:tblW w:w="10178" w:type="dxa"/>
          <w:tblInd w:w="-431" w:type="dxa"/>
          <w:tblLayout w:type="fixed"/>
          <w:tblLook w:val="04A0"/>
        </w:tblPrEx>
        <w:tc>
          <w:tcPr>
            <w:tcW w:w="516" w:type="dxa"/>
          </w:tcPr>
          <w:p w:rsidR="00885CA9" w:rsidP="00A25240">
            <w:pPr>
              <w:rPr>
                <w:rFonts w:ascii="Times New Roman" w:hAnsi="Times New Roman" w:cs="Times New Roman"/>
                <w:sz w:val="24"/>
                <w:szCs w:val="24"/>
              </w:rPr>
            </w:pPr>
            <w:r>
              <w:rPr>
                <w:rFonts w:ascii="Times New Roman" w:hAnsi="Times New Roman" w:cs="Times New Roman"/>
                <w:sz w:val="24"/>
                <w:szCs w:val="24"/>
              </w:rPr>
              <w:t>20</w:t>
            </w:r>
          </w:p>
        </w:tc>
        <w:tc>
          <w:tcPr>
            <w:tcW w:w="2858" w:type="dxa"/>
          </w:tcPr>
          <w:p w:rsidR="00885CA9" w:rsidRPr="008F3DB4" w:rsidP="000933BD">
            <w:pPr>
              <w:jc w:val="both"/>
              <w:rPr>
                <w:rFonts w:ascii="Times New Roman" w:hAnsi="Times New Roman" w:cs="Times New Roman"/>
                <w:sz w:val="24"/>
                <w:szCs w:val="24"/>
              </w:rPr>
            </w:pPr>
            <w:r w:rsidRPr="000C1DC5">
              <w:rPr>
                <w:rFonts w:ascii="Times New Roman" w:hAnsi="Times New Roman" w:cs="Times New Roman"/>
                <w:sz w:val="24"/>
                <w:szCs w:val="24"/>
              </w:rPr>
              <w:t>Дата подведения итогов определения поставщика (подрядчика, исполнителя)</w:t>
            </w:r>
          </w:p>
        </w:tc>
        <w:tc>
          <w:tcPr>
            <w:tcW w:w="6804" w:type="dxa"/>
          </w:tcPr>
          <w:p w:rsidR="00885CA9" w:rsidRPr="00CC2B0E" w:rsidP="000933BD">
            <w:pPr>
              <w:jc w:val="both"/>
              <w:rPr>
                <w:rFonts w:ascii="Times New Roman" w:hAnsi="Times New Roman" w:cs="Times New Roman"/>
                <w:iCs/>
                <w:sz w:val="24"/>
                <w:szCs w:val="24"/>
                <w:highlight w:val="yellow"/>
              </w:rPr>
            </w:pPr>
            <w:r w:rsidRPr="000933BD">
              <w:rPr>
                <w:rFonts w:ascii="Times New Roman" w:hAnsi="Times New Roman" w:cs="Times New Roman"/>
                <w:bCs/>
                <w:sz w:val="24"/>
                <w:szCs w:val="24"/>
              </w:rPr>
              <w:t xml:space="preserve">В соответствии с извещением о проведении электронного </w:t>
            </w:r>
            <w:r>
              <w:rPr>
                <w:rFonts w:ascii="Times New Roman" w:hAnsi="Times New Roman" w:cs="Times New Roman"/>
                <w:bCs/>
                <w:sz w:val="24"/>
                <w:szCs w:val="24"/>
              </w:rPr>
              <w:t>аукциона</w:t>
            </w:r>
            <w:r w:rsidRPr="000933BD">
              <w:rPr>
                <w:rFonts w:ascii="Times New Roman" w:hAnsi="Times New Roman" w:cs="Times New Roman"/>
                <w:bCs/>
                <w:sz w:val="24"/>
                <w:szCs w:val="24"/>
              </w:rPr>
              <w:t xml:space="preserve"> (печатной формой), сформированным с использованием единой информационной системы в сфере закупок</w:t>
            </w:r>
            <w:r w:rsidRPr="000933BD">
              <w:rPr>
                <w:rFonts w:ascii="Times New Roman" w:hAnsi="Times New Roman" w:cs="Times New Roman"/>
                <w:iCs/>
                <w:sz w:val="24"/>
                <w:szCs w:val="24"/>
              </w:rPr>
              <w:t xml:space="preserve"> </w:t>
            </w:r>
          </w:p>
        </w:tc>
      </w:tr>
      <w:tr w:rsidTr="00A25240">
        <w:tblPrEx>
          <w:tblW w:w="10178" w:type="dxa"/>
          <w:tblInd w:w="-431" w:type="dxa"/>
          <w:tblLayout w:type="fixed"/>
          <w:tblLook w:val="04A0"/>
        </w:tblPrEx>
        <w:tc>
          <w:tcPr>
            <w:tcW w:w="516" w:type="dxa"/>
          </w:tcPr>
          <w:p w:rsidR="00885CA9" w:rsidP="00175724">
            <w:pPr>
              <w:rPr>
                <w:rFonts w:ascii="Times New Roman" w:hAnsi="Times New Roman" w:cs="Times New Roman"/>
                <w:sz w:val="24"/>
                <w:szCs w:val="24"/>
              </w:rPr>
            </w:pPr>
            <w:r w:rsidRPr="00FC775F">
              <w:rPr>
                <w:rFonts w:ascii="Times New Roman" w:hAnsi="Times New Roman" w:cs="Times New Roman"/>
                <w:sz w:val="24"/>
                <w:szCs w:val="24"/>
              </w:rPr>
              <w:t>2</w:t>
            </w:r>
            <w:r w:rsidR="00175724">
              <w:rPr>
                <w:rFonts w:ascii="Times New Roman" w:hAnsi="Times New Roman" w:cs="Times New Roman"/>
                <w:sz w:val="24"/>
                <w:szCs w:val="24"/>
              </w:rPr>
              <w:t>1</w:t>
            </w:r>
          </w:p>
        </w:tc>
        <w:tc>
          <w:tcPr>
            <w:tcW w:w="2858" w:type="dxa"/>
          </w:tcPr>
          <w:p w:rsidR="00885CA9" w:rsidRPr="0064264B" w:rsidP="00A25240">
            <w:pPr>
              <w:jc w:val="both"/>
              <w:rPr>
                <w:rFonts w:ascii="Times New Roman" w:hAnsi="Times New Roman" w:cs="Times New Roman"/>
                <w:sz w:val="24"/>
                <w:szCs w:val="24"/>
              </w:rPr>
            </w:pPr>
            <w:r>
              <w:rPr>
                <w:rFonts w:ascii="Times New Roman" w:hAnsi="Times New Roman" w:cs="Times New Roman"/>
                <w:sz w:val="24"/>
                <w:szCs w:val="24"/>
              </w:rPr>
              <w:t>Т</w:t>
            </w:r>
            <w:r w:rsidRPr="00F96DFB">
              <w:rPr>
                <w:rFonts w:ascii="Times New Roman" w:hAnsi="Times New Roman" w:cs="Times New Roman"/>
                <w:sz w:val="24"/>
                <w:szCs w:val="24"/>
              </w:rPr>
              <w:t>ребования к</w:t>
            </w:r>
            <w:r>
              <w:rPr>
                <w:rFonts w:ascii="Times New Roman" w:hAnsi="Times New Roman" w:cs="Times New Roman"/>
                <w:sz w:val="24"/>
                <w:szCs w:val="24"/>
              </w:rPr>
              <w:t xml:space="preserve"> участникам закупки </w:t>
            </w:r>
            <w:r w:rsidRPr="00F96DFB">
              <w:rPr>
                <w:rFonts w:ascii="Times New Roman" w:hAnsi="Times New Roman" w:cs="Times New Roman"/>
                <w:sz w:val="24"/>
                <w:szCs w:val="24"/>
              </w:rPr>
              <w:t>в соответствии с</w:t>
            </w:r>
            <w:r>
              <w:rPr>
                <w:rFonts w:ascii="Times New Roman" w:hAnsi="Times New Roman" w:cs="Times New Roman"/>
                <w:sz w:val="24"/>
                <w:szCs w:val="24"/>
              </w:rPr>
              <w:t xml:space="preserve"> </w:t>
            </w:r>
            <w:r w:rsidRPr="009A6449">
              <w:rPr>
                <w:rFonts w:ascii="Times New Roman" w:hAnsi="Times New Roman" w:cs="Times New Roman"/>
                <w:sz w:val="24"/>
                <w:szCs w:val="24"/>
              </w:rPr>
              <w:t>пунктом 1 части 1 статьи 31 Закона №</w:t>
            </w:r>
            <w:r>
              <w:rPr>
                <w:rFonts w:ascii="Times New Roman" w:hAnsi="Times New Roman" w:cs="Times New Roman"/>
                <w:sz w:val="24"/>
                <w:szCs w:val="24"/>
              </w:rPr>
              <w:t xml:space="preserve"> 44-ФЗ</w:t>
            </w:r>
          </w:p>
        </w:tc>
        <w:tc>
          <w:tcPr>
            <w:tcW w:w="6804" w:type="dxa"/>
            <w:tcBorders>
              <w:bottom w:val="nil"/>
            </w:tcBorders>
          </w:tcPr>
          <w:p w:rsidR="0061554A" w:rsidRPr="0058106B" w:rsidP="0061554A">
            <w:pPr>
              <w:jc w:val="both"/>
              <w:rPr>
                <w:rFonts w:ascii="Times New Roman" w:hAnsi="Times New Roman" w:cs="Times New Roman"/>
                <w:bCs/>
                <w:color w:val="0070C0"/>
                <w:sz w:val="24"/>
                <w:szCs w:val="24"/>
                <w:lang w:val="en-US"/>
              </w:rPr>
            </w:pPr>
            <w:r w:rsidR="00FF1D21">
              <w:rPr>
                <w:rFonts w:ascii="Times New Roman" w:hAnsi="Times New Roman" w:cs="Times New Roman"/>
                <w:bCs/>
                <w:color w:val="0070C0"/>
                <w:sz w:val="24"/>
                <w:szCs w:val="24"/>
              </w:rPr>
              <w:t>Не</w:t>
            </w:r>
            <w:r w:rsidRPr="0058106B" w:rsidR="00FF1D21">
              <w:rPr>
                <w:rFonts w:ascii="Times New Roman" w:hAnsi="Times New Roman" w:cs="Times New Roman"/>
                <w:bCs/>
                <w:color w:val="0070C0"/>
                <w:sz w:val="24"/>
                <w:szCs w:val="24"/>
                <w:lang w:val="en-US"/>
              </w:rPr>
              <w:t xml:space="preserve"> </w:t>
            </w:r>
            <w:r w:rsidR="00FF1D21">
              <w:rPr>
                <w:rFonts w:ascii="Times New Roman" w:hAnsi="Times New Roman" w:cs="Times New Roman"/>
                <w:bCs/>
                <w:color w:val="0070C0"/>
                <w:sz w:val="24"/>
                <w:szCs w:val="24"/>
              </w:rPr>
              <w:t>установлено</w:t>
            </w:r>
          </w:p>
        </w:tc>
      </w:tr>
      <w:tr w:rsidTr="00A25240">
        <w:tblPrEx>
          <w:tblW w:w="10178" w:type="dxa"/>
          <w:tblInd w:w="-431" w:type="dxa"/>
          <w:tblLayout w:type="fixed"/>
          <w:tblLook w:val="04A0"/>
        </w:tblPrEx>
        <w:tc>
          <w:tcPr>
            <w:tcW w:w="516" w:type="dxa"/>
          </w:tcPr>
          <w:p w:rsidR="00885CA9" w:rsidP="00175724">
            <w:pPr>
              <w:rPr>
                <w:rFonts w:ascii="Times New Roman" w:hAnsi="Times New Roman" w:cs="Times New Roman"/>
                <w:sz w:val="24"/>
                <w:szCs w:val="24"/>
              </w:rPr>
            </w:pPr>
            <w:r>
              <w:rPr>
                <w:rFonts w:ascii="Times New Roman" w:hAnsi="Times New Roman" w:cs="Times New Roman"/>
                <w:sz w:val="24"/>
                <w:szCs w:val="24"/>
              </w:rPr>
              <w:t>2</w:t>
            </w:r>
            <w:r w:rsidR="00175724">
              <w:rPr>
                <w:rFonts w:ascii="Times New Roman" w:hAnsi="Times New Roman" w:cs="Times New Roman"/>
                <w:sz w:val="24"/>
                <w:szCs w:val="24"/>
              </w:rPr>
              <w:t>2</w:t>
            </w:r>
          </w:p>
        </w:tc>
        <w:tc>
          <w:tcPr>
            <w:tcW w:w="2858" w:type="dxa"/>
          </w:tcPr>
          <w:p w:rsidR="00885CA9" w:rsidRPr="0064264B" w:rsidP="00A25240">
            <w:pPr>
              <w:jc w:val="both"/>
              <w:rPr>
                <w:rFonts w:ascii="Times New Roman" w:hAnsi="Times New Roman" w:cs="Times New Roman"/>
                <w:sz w:val="24"/>
                <w:szCs w:val="24"/>
              </w:rPr>
            </w:pPr>
            <w:r w:rsidRPr="00190778">
              <w:rPr>
                <w:rFonts w:ascii="Times New Roman" w:hAnsi="Times New Roman" w:cs="Times New Roman"/>
                <w:sz w:val="24"/>
                <w:szCs w:val="24"/>
              </w:rPr>
              <w:t>Исчерпывающий пе</w:t>
            </w:r>
            <w:r>
              <w:rPr>
                <w:rFonts w:ascii="Times New Roman" w:hAnsi="Times New Roman" w:cs="Times New Roman"/>
                <w:sz w:val="24"/>
                <w:szCs w:val="24"/>
              </w:rPr>
              <w:t xml:space="preserve">речень </w:t>
            </w:r>
            <w:r w:rsidRPr="00190778">
              <w:rPr>
                <w:rFonts w:ascii="Times New Roman" w:hAnsi="Times New Roman" w:cs="Times New Roman"/>
                <w:sz w:val="24"/>
                <w:szCs w:val="24"/>
              </w:rPr>
              <w:t>документов,</w:t>
            </w:r>
            <w:r>
              <w:rPr>
                <w:rFonts w:ascii="Times New Roman" w:hAnsi="Times New Roman" w:cs="Times New Roman"/>
                <w:sz w:val="24"/>
                <w:szCs w:val="24"/>
              </w:rPr>
              <w:t xml:space="preserve"> подтверждающих соответствие участников</w:t>
            </w:r>
            <w:r>
              <w:t xml:space="preserve"> </w:t>
            </w:r>
            <w:r w:rsidRPr="006B08D0">
              <w:rPr>
                <w:rFonts w:ascii="Times New Roman" w:hAnsi="Times New Roman" w:cs="Times New Roman"/>
                <w:sz w:val="24"/>
                <w:szCs w:val="24"/>
              </w:rPr>
              <w:t>требования</w:t>
            </w:r>
            <w:r>
              <w:rPr>
                <w:rFonts w:ascii="Times New Roman" w:hAnsi="Times New Roman" w:cs="Times New Roman"/>
                <w:sz w:val="24"/>
                <w:szCs w:val="24"/>
              </w:rPr>
              <w:t xml:space="preserve">м к участникам закупки </w:t>
            </w:r>
            <w:r w:rsidRPr="006B08D0">
              <w:rPr>
                <w:rFonts w:ascii="Times New Roman" w:hAnsi="Times New Roman" w:cs="Times New Roman"/>
                <w:sz w:val="24"/>
                <w:szCs w:val="24"/>
              </w:rPr>
              <w:t xml:space="preserve">в соответствии с </w:t>
            </w:r>
            <w:r>
              <w:rPr>
                <w:rFonts w:ascii="Times New Roman" w:hAnsi="Times New Roman" w:cs="Times New Roman"/>
                <w:sz w:val="24"/>
                <w:szCs w:val="24"/>
              </w:rPr>
              <w:t xml:space="preserve">пунктом 1 </w:t>
            </w:r>
            <w:r w:rsidRPr="006B08D0">
              <w:rPr>
                <w:rFonts w:ascii="Times New Roman" w:hAnsi="Times New Roman" w:cs="Times New Roman"/>
                <w:sz w:val="24"/>
                <w:szCs w:val="24"/>
              </w:rPr>
              <w:t>ч</w:t>
            </w:r>
            <w:r>
              <w:rPr>
                <w:rFonts w:ascii="Times New Roman" w:hAnsi="Times New Roman" w:cs="Times New Roman"/>
                <w:sz w:val="24"/>
                <w:szCs w:val="24"/>
              </w:rPr>
              <w:t>асти</w:t>
            </w:r>
            <w:r w:rsidRPr="006B08D0">
              <w:rPr>
                <w:rFonts w:ascii="Times New Roman" w:hAnsi="Times New Roman" w:cs="Times New Roman"/>
                <w:sz w:val="24"/>
                <w:szCs w:val="24"/>
              </w:rPr>
              <w:t xml:space="preserve"> 1 ст</w:t>
            </w:r>
            <w:r>
              <w:rPr>
                <w:rFonts w:ascii="Times New Roman" w:hAnsi="Times New Roman" w:cs="Times New Roman"/>
                <w:sz w:val="24"/>
                <w:szCs w:val="24"/>
              </w:rPr>
              <w:t>атьи</w:t>
            </w:r>
            <w:r w:rsidRPr="006B08D0">
              <w:rPr>
                <w:rFonts w:ascii="Times New Roman" w:hAnsi="Times New Roman" w:cs="Times New Roman"/>
                <w:sz w:val="24"/>
                <w:szCs w:val="24"/>
              </w:rPr>
              <w:t xml:space="preserve"> 31 </w:t>
            </w:r>
            <w:r w:rsidRPr="003838D5">
              <w:rPr>
                <w:rFonts w:ascii="Times New Roman" w:hAnsi="Times New Roman" w:cs="Times New Roman"/>
                <w:sz w:val="24"/>
                <w:szCs w:val="24"/>
              </w:rPr>
              <w:t>Закона № 44-ФЗ</w:t>
            </w:r>
          </w:p>
        </w:tc>
        <w:tc>
          <w:tcPr>
            <w:tcW w:w="6804" w:type="dxa"/>
          </w:tcPr>
          <w:p w:rsidR="00885CA9" w:rsidRPr="0058106B" w:rsidP="00AB11EF">
            <w:pPr>
              <w:jc w:val="both"/>
              <w:rPr>
                <w:rFonts w:ascii="Times New Roman" w:hAnsi="Times New Roman" w:cs="Times New Roman"/>
                <w:iCs/>
                <w:color w:val="0070C0"/>
                <w:sz w:val="24"/>
                <w:szCs w:val="24"/>
                <w:lang w:val="en-US"/>
              </w:rPr>
            </w:pPr>
            <w:r w:rsidRPr="00F34F83">
              <w:rPr>
                <w:rFonts w:ascii="Times New Roman" w:hAnsi="Times New Roman" w:cs="Times New Roman"/>
                <w:bCs/>
                <w:color w:val="0070C0"/>
                <w:sz w:val="24"/>
                <w:szCs w:val="24"/>
              </w:rPr>
              <w:t>Не</w:t>
            </w:r>
            <w:r w:rsidRPr="00F34F83">
              <w:rPr>
                <w:rFonts w:ascii="Times New Roman" w:hAnsi="Times New Roman" w:cs="Times New Roman"/>
                <w:bCs/>
                <w:color w:val="0070C0"/>
                <w:sz w:val="24"/>
                <w:szCs w:val="24"/>
                <w:lang w:val="en-US"/>
              </w:rPr>
              <w:t xml:space="preserve"> </w:t>
            </w:r>
            <w:r w:rsidRPr="00F34F83">
              <w:rPr>
                <w:rFonts w:ascii="Times New Roman" w:hAnsi="Times New Roman" w:cs="Times New Roman"/>
                <w:bCs/>
                <w:color w:val="0070C0"/>
                <w:sz w:val="24"/>
                <w:szCs w:val="24"/>
              </w:rPr>
              <w:t>установлен</w:t>
            </w:r>
            <w:r>
              <w:rPr>
                <w:rFonts w:ascii="Times New Roman" w:hAnsi="Times New Roman" w:cs="Times New Roman"/>
                <w:bCs/>
                <w:color w:val="0070C0"/>
                <w:sz w:val="24"/>
                <w:szCs w:val="24"/>
              </w:rPr>
              <w:t>ы</w:t>
            </w:r>
          </w:p>
        </w:tc>
      </w:tr>
      <w:tr w:rsidTr="00A25240">
        <w:tblPrEx>
          <w:tblW w:w="10178" w:type="dxa"/>
          <w:tblInd w:w="-431" w:type="dxa"/>
          <w:tblLayout w:type="fixed"/>
          <w:tblLook w:val="04A0"/>
        </w:tblPrEx>
        <w:tc>
          <w:tcPr>
            <w:tcW w:w="516" w:type="dxa"/>
          </w:tcPr>
          <w:p w:rsidR="00885CA9" w:rsidRPr="005007E5" w:rsidP="00175724">
            <w:pPr>
              <w:rPr>
                <w:rFonts w:ascii="Times New Roman" w:hAnsi="Times New Roman" w:cs="Times New Roman"/>
                <w:sz w:val="24"/>
                <w:szCs w:val="24"/>
              </w:rPr>
            </w:pPr>
            <w:r w:rsidRPr="005007E5">
              <w:rPr>
                <w:rFonts w:ascii="Times New Roman" w:hAnsi="Times New Roman" w:cs="Times New Roman"/>
                <w:sz w:val="24"/>
                <w:szCs w:val="24"/>
              </w:rPr>
              <w:t>2</w:t>
            </w:r>
            <w:r w:rsidR="00175724">
              <w:rPr>
                <w:rFonts w:ascii="Times New Roman" w:hAnsi="Times New Roman" w:cs="Times New Roman"/>
                <w:sz w:val="24"/>
                <w:szCs w:val="24"/>
              </w:rPr>
              <w:t>3</w:t>
            </w:r>
          </w:p>
        </w:tc>
        <w:tc>
          <w:tcPr>
            <w:tcW w:w="2858" w:type="dxa"/>
          </w:tcPr>
          <w:p w:rsidR="00885CA9" w:rsidRPr="005007E5" w:rsidP="00EE44AE">
            <w:pPr>
              <w:jc w:val="both"/>
              <w:rPr>
                <w:rFonts w:ascii="Times New Roman" w:hAnsi="Times New Roman" w:cs="Times New Roman"/>
                <w:sz w:val="24"/>
                <w:szCs w:val="24"/>
              </w:rPr>
            </w:pPr>
            <w:r w:rsidRPr="005007E5">
              <w:rPr>
                <w:rFonts w:ascii="Times New Roman" w:hAnsi="Times New Roman" w:cs="Times New Roman"/>
                <w:sz w:val="24"/>
                <w:szCs w:val="24"/>
              </w:rPr>
              <w:t xml:space="preserve">Дополнительные требования (при наличии) к участникам закупки в соответствии с частью 2 статьи 31 </w:t>
            </w:r>
            <w:r w:rsidR="00EE44AE">
              <w:rPr>
                <w:rFonts w:ascii="Times New Roman" w:hAnsi="Times New Roman" w:cs="Times New Roman"/>
                <w:sz w:val="24"/>
                <w:szCs w:val="24"/>
              </w:rPr>
              <w:t>Закона</w:t>
            </w:r>
            <w:r w:rsidRPr="005007E5">
              <w:rPr>
                <w:rFonts w:ascii="Times New Roman" w:hAnsi="Times New Roman" w:cs="Times New Roman"/>
                <w:sz w:val="24"/>
                <w:szCs w:val="24"/>
              </w:rPr>
              <w:t xml:space="preserve"> № 44-ФЗ</w:t>
            </w:r>
          </w:p>
        </w:tc>
        <w:tc>
          <w:tcPr>
            <w:tcW w:w="6804" w:type="dxa"/>
          </w:tcPr>
          <w:p w:rsidR="00885CA9" w:rsidRPr="0058106B" w:rsidP="00C121BB">
            <w:pPr>
              <w:jc w:val="both"/>
              <w:rPr>
                <w:rFonts w:ascii="Times New Roman" w:hAnsi="Times New Roman" w:cs="Times New Roman"/>
                <w:bCs/>
                <w:color w:val="0070C0"/>
                <w:sz w:val="24"/>
                <w:szCs w:val="24"/>
                <w:lang w:val="en-US"/>
              </w:rPr>
            </w:pPr>
            <w:r w:rsidRPr="00F34F83" w:rsidR="008F64A3">
              <w:rPr>
                <w:rFonts w:ascii="Times New Roman" w:hAnsi="Times New Roman" w:cs="Times New Roman"/>
                <w:bCs/>
                <w:color w:val="0070C0"/>
                <w:sz w:val="24"/>
                <w:szCs w:val="24"/>
              </w:rPr>
              <w:t>Не</w:t>
            </w:r>
            <w:r w:rsidRPr="00F34F83" w:rsidR="008F64A3">
              <w:rPr>
                <w:rFonts w:ascii="Times New Roman" w:hAnsi="Times New Roman" w:cs="Times New Roman"/>
                <w:bCs/>
                <w:color w:val="0070C0"/>
                <w:sz w:val="24"/>
                <w:szCs w:val="24"/>
                <w:lang w:val="en-US"/>
              </w:rPr>
              <w:t xml:space="preserve"> </w:t>
            </w:r>
            <w:r w:rsidRPr="00F34F83" w:rsidR="008F64A3">
              <w:rPr>
                <w:rFonts w:ascii="Times New Roman" w:hAnsi="Times New Roman" w:cs="Times New Roman"/>
                <w:bCs/>
                <w:color w:val="0070C0"/>
                <w:sz w:val="24"/>
                <w:szCs w:val="24"/>
              </w:rPr>
              <w:t>установлен</w:t>
            </w:r>
            <w:r w:rsidR="008F64A3">
              <w:rPr>
                <w:rFonts w:ascii="Times New Roman" w:hAnsi="Times New Roman" w:cs="Times New Roman"/>
                <w:bCs/>
                <w:color w:val="0070C0"/>
                <w:sz w:val="24"/>
                <w:szCs w:val="24"/>
              </w:rPr>
              <w:t>ы</w:t>
            </w:r>
          </w:p>
        </w:tc>
      </w:tr>
      <w:tr w:rsidTr="00A25240">
        <w:tblPrEx>
          <w:tblW w:w="10178" w:type="dxa"/>
          <w:tblInd w:w="-431" w:type="dxa"/>
          <w:tblLayout w:type="fixed"/>
          <w:tblLook w:val="04A0"/>
        </w:tblPrEx>
        <w:tc>
          <w:tcPr>
            <w:tcW w:w="516" w:type="dxa"/>
          </w:tcPr>
          <w:p w:rsidR="00885CA9" w:rsidRPr="005007E5" w:rsidP="00175724">
            <w:pPr>
              <w:rPr>
                <w:rFonts w:ascii="Times New Roman" w:hAnsi="Times New Roman" w:cs="Times New Roman"/>
                <w:sz w:val="24"/>
                <w:szCs w:val="24"/>
              </w:rPr>
            </w:pPr>
            <w:r w:rsidRPr="005007E5">
              <w:rPr>
                <w:rFonts w:ascii="Times New Roman" w:hAnsi="Times New Roman" w:cs="Times New Roman"/>
                <w:sz w:val="24"/>
                <w:szCs w:val="24"/>
              </w:rPr>
              <w:t>2</w:t>
            </w:r>
            <w:r w:rsidR="00175724">
              <w:rPr>
                <w:rFonts w:ascii="Times New Roman" w:hAnsi="Times New Roman" w:cs="Times New Roman"/>
                <w:sz w:val="24"/>
                <w:szCs w:val="24"/>
              </w:rPr>
              <w:t>4</w:t>
            </w:r>
          </w:p>
        </w:tc>
        <w:tc>
          <w:tcPr>
            <w:tcW w:w="2858" w:type="dxa"/>
          </w:tcPr>
          <w:p w:rsidR="00885CA9" w:rsidRPr="005007E5" w:rsidP="00EE44AE">
            <w:pPr>
              <w:jc w:val="both"/>
              <w:rPr>
                <w:rFonts w:ascii="Times New Roman" w:hAnsi="Times New Roman" w:cs="Times New Roman"/>
                <w:sz w:val="24"/>
                <w:szCs w:val="24"/>
              </w:rPr>
            </w:pPr>
            <w:r w:rsidRPr="005007E5">
              <w:rPr>
                <w:rFonts w:ascii="Times New Roman" w:hAnsi="Times New Roman" w:cs="Times New Roman"/>
                <w:sz w:val="24"/>
                <w:szCs w:val="24"/>
              </w:rPr>
              <w:t>Исчерпывающий перечень документов, подтверждающих соответствие участников дополнительным требованиям к участникам закупки в соответствии с             частью 2 статьи 31 Закона № 44-ФЗ</w:t>
            </w:r>
          </w:p>
        </w:tc>
        <w:tc>
          <w:tcPr>
            <w:tcW w:w="6804" w:type="dxa"/>
          </w:tcPr>
          <w:p w:rsidR="00885CA9" w:rsidRPr="0058106B" w:rsidP="0049307F">
            <w:pPr>
              <w:jc w:val="both"/>
              <w:rPr>
                <w:rFonts w:ascii="Times New Roman" w:hAnsi="Times New Roman" w:cs="Times New Roman"/>
                <w:bCs/>
                <w:color w:val="0070C0"/>
                <w:sz w:val="24"/>
                <w:szCs w:val="24"/>
                <w:lang w:val="en-US"/>
              </w:rPr>
            </w:pPr>
            <w:r w:rsidRPr="00F34F83">
              <w:rPr>
                <w:rFonts w:ascii="Times New Roman" w:hAnsi="Times New Roman" w:cs="Times New Roman"/>
                <w:bCs/>
                <w:color w:val="0070C0"/>
                <w:sz w:val="24"/>
                <w:szCs w:val="24"/>
              </w:rPr>
              <w:t>Не</w:t>
            </w:r>
            <w:r w:rsidRPr="00F34F83">
              <w:rPr>
                <w:rFonts w:ascii="Times New Roman" w:hAnsi="Times New Roman" w:cs="Times New Roman"/>
                <w:bCs/>
                <w:color w:val="0070C0"/>
                <w:sz w:val="24"/>
                <w:szCs w:val="24"/>
                <w:lang w:val="en-US"/>
              </w:rPr>
              <w:t xml:space="preserve"> </w:t>
            </w:r>
            <w:r w:rsidRPr="00F34F83">
              <w:rPr>
                <w:rFonts w:ascii="Times New Roman" w:hAnsi="Times New Roman" w:cs="Times New Roman"/>
                <w:bCs/>
                <w:color w:val="0070C0"/>
                <w:sz w:val="24"/>
                <w:szCs w:val="24"/>
              </w:rPr>
              <w:t>установлен</w:t>
            </w:r>
            <w:r>
              <w:rPr>
                <w:rFonts w:ascii="Times New Roman" w:hAnsi="Times New Roman" w:cs="Times New Roman"/>
                <w:bCs/>
                <w:color w:val="0070C0"/>
                <w:sz w:val="24"/>
                <w:szCs w:val="24"/>
              </w:rPr>
              <w:t>ы</w:t>
            </w:r>
          </w:p>
        </w:tc>
      </w:tr>
      <w:tr w:rsidTr="00A25240">
        <w:tblPrEx>
          <w:tblW w:w="10178" w:type="dxa"/>
          <w:tblInd w:w="-431" w:type="dxa"/>
          <w:tblLayout w:type="fixed"/>
          <w:tblLook w:val="04A0"/>
        </w:tblPrEx>
        <w:tc>
          <w:tcPr>
            <w:tcW w:w="516" w:type="dxa"/>
          </w:tcPr>
          <w:p w:rsidR="00175559" w:rsidRPr="0032327E" w:rsidP="00175724">
            <w:pPr>
              <w:rPr>
                <w:rFonts w:ascii="Times New Roman" w:hAnsi="Times New Roman" w:cs="Times New Roman"/>
                <w:sz w:val="24"/>
                <w:szCs w:val="24"/>
                <w:highlight w:val="cyan"/>
              </w:rPr>
            </w:pPr>
            <w:r w:rsidRPr="00FC775F">
              <w:rPr>
                <w:rFonts w:ascii="Times New Roman" w:hAnsi="Times New Roman" w:cs="Times New Roman"/>
                <w:sz w:val="24"/>
                <w:szCs w:val="24"/>
              </w:rPr>
              <w:t>2</w:t>
            </w:r>
            <w:r w:rsidR="00175724">
              <w:rPr>
                <w:rFonts w:ascii="Times New Roman" w:hAnsi="Times New Roman" w:cs="Times New Roman"/>
                <w:sz w:val="24"/>
                <w:szCs w:val="24"/>
              </w:rPr>
              <w:t>5</w:t>
            </w:r>
          </w:p>
        </w:tc>
        <w:tc>
          <w:tcPr>
            <w:tcW w:w="2858" w:type="dxa"/>
            <w:shd w:val="clear" w:color="auto" w:fill="auto"/>
          </w:tcPr>
          <w:p w:rsidR="00175559" w:rsidRPr="001B071A" w:rsidP="00A25240">
            <w:pPr>
              <w:jc w:val="both"/>
              <w:rPr>
                <w:rFonts w:ascii="Times New Roman" w:hAnsi="Times New Roman" w:cs="Times New Roman"/>
                <w:sz w:val="24"/>
                <w:szCs w:val="24"/>
              </w:rPr>
            </w:pPr>
            <w:r w:rsidRPr="001B071A">
              <w:rPr>
                <w:rFonts w:ascii="Times New Roman" w:hAnsi="Times New Roman" w:cs="Times New Roman"/>
                <w:sz w:val="24"/>
                <w:szCs w:val="24"/>
              </w:rPr>
              <w:t xml:space="preserve">Единые требования к участникам закупки в соответствии с </w:t>
            </w:r>
            <w:r w:rsidRPr="00E011C3" w:rsidR="00E011C3">
              <w:rPr>
                <w:rFonts w:ascii="Times New Roman" w:hAnsi="Times New Roman" w:cs="Times New Roman"/>
                <w:sz w:val="24"/>
                <w:szCs w:val="24"/>
              </w:rPr>
              <w:t xml:space="preserve">ч. 1 </w:t>
            </w:r>
            <w:r w:rsidRPr="001B071A">
              <w:rPr>
                <w:rFonts w:ascii="Times New Roman" w:hAnsi="Times New Roman" w:cs="Times New Roman"/>
                <w:sz w:val="24"/>
                <w:szCs w:val="24"/>
              </w:rPr>
              <w:t>п 3-5, 7-11 ст. 31 Закона № 44-ФЗ</w:t>
            </w:r>
          </w:p>
        </w:tc>
        <w:tc>
          <w:tcPr>
            <w:tcW w:w="6804" w:type="dxa"/>
            <w:shd w:val="clear" w:color="auto" w:fill="auto"/>
          </w:tcPr>
          <w:p w:rsidR="00175559" w:rsidRPr="00FC775F" w:rsidP="00A25240">
            <w:pPr>
              <w:jc w:val="both"/>
              <w:rPr>
                <w:rFonts w:ascii="Times New Roman" w:hAnsi="Times New Roman" w:cs="Times New Roman"/>
                <w:sz w:val="24"/>
                <w:szCs w:val="24"/>
              </w:rPr>
            </w:pPr>
            <w:r w:rsidRPr="00FC775F">
              <w:rPr>
                <w:rFonts w:ascii="Times New Roman" w:hAnsi="Times New Roman" w:cs="Times New Roman"/>
                <w:iCs/>
                <w:sz w:val="24"/>
                <w:szCs w:val="24"/>
              </w:rPr>
              <w:t>Установлены</w:t>
            </w:r>
          </w:p>
        </w:tc>
      </w:tr>
      <w:tr w:rsidTr="00A25240">
        <w:tblPrEx>
          <w:tblW w:w="10178" w:type="dxa"/>
          <w:tblInd w:w="-431" w:type="dxa"/>
          <w:tblLayout w:type="fixed"/>
          <w:tblLook w:val="04A0"/>
        </w:tblPrEx>
        <w:tc>
          <w:tcPr>
            <w:tcW w:w="516" w:type="dxa"/>
          </w:tcPr>
          <w:p w:rsidR="00885CA9" w:rsidRPr="006B5BE2" w:rsidP="00175724">
            <w:pPr>
              <w:rPr>
                <w:rFonts w:ascii="Times New Roman" w:hAnsi="Times New Roman" w:cs="Times New Roman"/>
                <w:sz w:val="24"/>
                <w:szCs w:val="24"/>
              </w:rPr>
            </w:pPr>
            <w:r w:rsidRPr="006B5BE2">
              <w:rPr>
                <w:rFonts w:ascii="Times New Roman" w:hAnsi="Times New Roman" w:cs="Times New Roman"/>
                <w:sz w:val="24"/>
                <w:szCs w:val="24"/>
              </w:rPr>
              <w:t>2</w:t>
            </w:r>
            <w:r w:rsidR="00175724">
              <w:rPr>
                <w:rFonts w:ascii="Times New Roman" w:hAnsi="Times New Roman" w:cs="Times New Roman"/>
                <w:sz w:val="24"/>
                <w:szCs w:val="24"/>
              </w:rPr>
              <w:t>6</w:t>
            </w:r>
          </w:p>
        </w:tc>
        <w:tc>
          <w:tcPr>
            <w:tcW w:w="2858" w:type="dxa"/>
          </w:tcPr>
          <w:p w:rsidR="00885CA9" w:rsidRPr="006B5BE2" w:rsidP="00A25240">
            <w:pPr>
              <w:jc w:val="both"/>
              <w:rPr>
                <w:rFonts w:ascii="Times New Roman" w:hAnsi="Times New Roman" w:cs="Times New Roman"/>
                <w:sz w:val="24"/>
                <w:szCs w:val="24"/>
              </w:rPr>
            </w:pPr>
            <w:r w:rsidRPr="006B5BE2">
              <w:rPr>
                <w:rFonts w:ascii="Times New Roman" w:hAnsi="Times New Roman" w:cs="Times New Roman"/>
                <w:sz w:val="24"/>
                <w:szCs w:val="24"/>
              </w:rPr>
              <w:t xml:space="preserve">Дополнительные требования (при наличии) к участникам закупки в соответствии с частью </w:t>
            </w:r>
            <w:r w:rsidRPr="006B5BE2">
              <w:rPr>
                <w:rFonts w:ascii="Times New Roman" w:hAnsi="Times New Roman"/>
                <w:sz w:val="24"/>
                <w:szCs w:val="24"/>
              </w:rPr>
              <w:t>2.1</w:t>
            </w:r>
            <w:r w:rsidRPr="006B5BE2">
              <w:rPr>
                <w:rFonts w:ascii="Times New Roman" w:hAnsi="Times New Roman" w:cs="Times New Roman"/>
                <w:sz w:val="24"/>
                <w:szCs w:val="24"/>
              </w:rPr>
              <w:t xml:space="preserve"> статьи 31 Закона № 44-ФЗ            </w:t>
            </w:r>
          </w:p>
        </w:tc>
        <w:tc>
          <w:tcPr>
            <w:tcW w:w="6804" w:type="dxa"/>
          </w:tcPr>
          <w:p w:rsidR="00885CA9" w:rsidRPr="0058106B" w:rsidP="00C96848">
            <w:pPr>
              <w:jc w:val="both"/>
              <w:rPr>
                <w:rFonts w:ascii="Times New Roman" w:hAnsi="Times New Roman"/>
                <w:sz w:val="24"/>
                <w:szCs w:val="24"/>
                <w:highlight w:val="yellow"/>
                <w:lang w:val="en-US"/>
              </w:rPr>
            </w:pPr>
            <w:r w:rsidRPr="00F653F6" w:rsidR="00313309">
              <w:rPr>
                <w:rFonts w:ascii="Times New Roman" w:hAnsi="Times New Roman" w:cs="Times New Roman"/>
                <w:bCs/>
                <w:color w:val="0070C0"/>
                <w:sz w:val="24"/>
                <w:szCs w:val="24"/>
              </w:rPr>
              <w:t>Не</w:t>
            </w:r>
            <w:r w:rsidRPr="00F653F6" w:rsidR="00313309">
              <w:rPr>
                <w:rFonts w:ascii="Times New Roman" w:hAnsi="Times New Roman" w:cs="Times New Roman"/>
                <w:bCs/>
                <w:color w:val="0070C0"/>
                <w:sz w:val="24"/>
                <w:szCs w:val="24"/>
                <w:lang w:val="en-US"/>
              </w:rPr>
              <w:t xml:space="preserve"> </w:t>
            </w:r>
            <w:r w:rsidRPr="00F653F6" w:rsidR="00313309">
              <w:rPr>
                <w:rFonts w:ascii="Times New Roman" w:hAnsi="Times New Roman" w:cs="Times New Roman"/>
                <w:bCs/>
                <w:color w:val="0070C0"/>
                <w:sz w:val="24"/>
                <w:szCs w:val="24"/>
              </w:rPr>
              <w:t>установлено</w:t>
            </w:r>
            <w:r w:rsidRPr="004F2061" w:rsidR="00313309">
              <w:rPr>
                <w:rFonts w:ascii="Times New Roman" w:hAnsi="Times New Roman" w:cs="Times New Roman"/>
                <w:bCs/>
                <w:color w:val="0070C0"/>
                <w:sz w:val="24"/>
                <w:szCs w:val="24"/>
                <w:lang w:val="en-US"/>
              </w:rPr>
              <w:t xml:space="preserve"> </w:t>
            </w:r>
          </w:p>
        </w:tc>
      </w:tr>
      <w:tr w:rsidTr="00A25240">
        <w:tblPrEx>
          <w:tblW w:w="10178" w:type="dxa"/>
          <w:tblInd w:w="-431" w:type="dxa"/>
          <w:tblLayout w:type="fixed"/>
          <w:tblLook w:val="04A0"/>
        </w:tblPrEx>
        <w:tc>
          <w:tcPr>
            <w:tcW w:w="516" w:type="dxa"/>
          </w:tcPr>
          <w:p w:rsidR="00885CA9" w:rsidRPr="006B5BE2" w:rsidP="00175724">
            <w:pPr>
              <w:rPr>
                <w:rFonts w:ascii="Times New Roman" w:hAnsi="Times New Roman" w:cs="Times New Roman"/>
                <w:sz w:val="24"/>
                <w:szCs w:val="24"/>
              </w:rPr>
            </w:pPr>
            <w:r w:rsidRPr="006B5BE2">
              <w:rPr>
                <w:rFonts w:ascii="Times New Roman" w:hAnsi="Times New Roman" w:cs="Times New Roman"/>
                <w:sz w:val="24"/>
                <w:szCs w:val="24"/>
              </w:rPr>
              <w:t>2</w:t>
            </w:r>
            <w:r w:rsidR="00175724">
              <w:rPr>
                <w:rFonts w:ascii="Times New Roman" w:hAnsi="Times New Roman" w:cs="Times New Roman"/>
                <w:sz w:val="24"/>
                <w:szCs w:val="24"/>
              </w:rPr>
              <w:t>7</w:t>
            </w:r>
          </w:p>
        </w:tc>
        <w:tc>
          <w:tcPr>
            <w:tcW w:w="2858" w:type="dxa"/>
          </w:tcPr>
          <w:p w:rsidR="00885CA9" w:rsidRPr="006B5BE2" w:rsidP="00A25240">
            <w:pPr>
              <w:jc w:val="both"/>
              <w:rPr>
                <w:rFonts w:ascii="Times New Roman" w:hAnsi="Times New Roman" w:cs="Times New Roman"/>
                <w:sz w:val="24"/>
                <w:szCs w:val="24"/>
              </w:rPr>
            </w:pPr>
            <w:r w:rsidRPr="006B5BE2">
              <w:rPr>
                <w:rFonts w:ascii="Times New Roman" w:hAnsi="Times New Roman" w:cs="Times New Roman"/>
                <w:sz w:val="24"/>
                <w:szCs w:val="24"/>
              </w:rPr>
              <w:t xml:space="preserve">Исчерпывающий перечень информации и документов, </w:t>
            </w:r>
            <w:r w:rsidRPr="006B5BE2">
              <w:rPr>
                <w:rFonts w:ascii="Times New Roman" w:hAnsi="Times New Roman" w:cs="Times New Roman"/>
                <w:sz w:val="24"/>
                <w:szCs w:val="24"/>
              </w:rPr>
              <w:t>подтверждающих соответствие участников дополнительным требованиям к участникам закупки в соответствии с             частью 2.1 статьи 31 Закона № 44-ФЗ)</w:t>
            </w:r>
          </w:p>
        </w:tc>
        <w:tc>
          <w:tcPr>
            <w:tcW w:w="6804" w:type="dxa"/>
          </w:tcPr>
          <w:p w:rsidR="00885CA9" w:rsidRPr="0058106B" w:rsidP="00211C3C">
            <w:pPr>
              <w:rPr>
                <w:rFonts w:ascii="Times New Roman" w:hAnsi="Times New Roman"/>
                <w:sz w:val="24"/>
                <w:szCs w:val="24"/>
                <w:highlight w:val="yellow"/>
                <w:lang w:val="en-US"/>
              </w:rPr>
            </w:pPr>
            <w:r w:rsidR="00175559">
              <w:rPr>
                <w:rFonts w:ascii="Times New Roman" w:hAnsi="Times New Roman" w:cs="Times New Roman"/>
                <w:bCs/>
                <w:color w:val="0070C0"/>
                <w:sz w:val="24"/>
                <w:szCs w:val="24"/>
              </w:rPr>
              <w:t>Не</w:t>
            </w:r>
            <w:r w:rsidRPr="0058106B" w:rsidR="00175559">
              <w:rPr>
                <w:rFonts w:ascii="Times New Roman" w:hAnsi="Times New Roman" w:cs="Times New Roman"/>
                <w:bCs/>
                <w:color w:val="0070C0"/>
                <w:sz w:val="24"/>
                <w:szCs w:val="24"/>
                <w:lang w:val="en-US"/>
              </w:rPr>
              <w:t xml:space="preserve"> </w:t>
            </w:r>
            <w:r w:rsidR="00175559">
              <w:rPr>
                <w:rFonts w:ascii="Times New Roman" w:hAnsi="Times New Roman" w:cs="Times New Roman"/>
                <w:bCs/>
                <w:color w:val="0070C0"/>
                <w:sz w:val="24"/>
                <w:szCs w:val="24"/>
              </w:rPr>
              <w:t>установлено</w:t>
            </w:r>
          </w:p>
        </w:tc>
      </w:tr>
      <w:tr w:rsidTr="00A25240">
        <w:tblPrEx>
          <w:tblW w:w="10178" w:type="dxa"/>
          <w:tblInd w:w="-431" w:type="dxa"/>
          <w:tblLayout w:type="fixed"/>
          <w:tblLook w:val="04A0"/>
        </w:tblPrEx>
        <w:tc>
          <w:tcPr>
            <w:tcW w:w="516" w:type="dxa"/>
          </w:tcPr>
          <w:p w:rsidR="00885CA9" w:rsidP="00175724">
            <w:pPr>
              <w:rPr>
                <w:rFonts w:ascii="Times New Roman" w:hAnsi="Times New Roman" w:cs="Times New Roman"/>
                <w:sz w:val="24"/>
                <w:szCs w:val="24"/>
              </w:rPr>
            </w:pPr>
            <w:r>
              <w:rPr>
                <w:rFonts w:ascii="Times New Roman" w:hAnsi="Times New Roman" w:cs="Times New Roman"/>
                <w:sz w:val="24"/>
                <w:szCs w:val="24"/>
              </w:rPr>
              <w:t>2</w:t>
            </w:r>
            <w:r w:rsidR="00175724">
              <w:rPr>
                <w:rFonts w:ascii="Times New Roman" w:hAnsi="Times New Roman" w:cs="Times New Roman"/>
                <w:sz w:val="24"/>
                <w:szCs w:val="24"/>
              </w:rPr>
              <w:t>8</w:t>
            </w:r>
          </w:p>
        </w:tc>
        <w:tc>
          <w:tcPr>
            <w:tcW w:w="2858" w:type="dxa"/>
          </w:tcPr>
          <w:p w:rsidR="00885CA9" w:rsidRPr="0064264B" w:rsidP="00A25240">
            <w:pPr>
              <w:jc w:val="both"/>
              <w:rPr>
                <w:rFonts w:ascii="Times New Roman" w:hAnsi="Times New Roman" w:cs="Times New Roman"/>
                <w:sz w:val="24"/>
                <w:szCs w:val="24"/>
              </w:rPr>
            </w:pPr>
            <w:r w:rsidRPr="00DB3D4D">
              <w:rPr>
                <w:rFonts w:ascii="Times New Roman" w:hAnsi="Times New Roman" w:cs="Times New Roman"/>
                <w:sz w:val="24"/>
                <w:szCs w:val="24"/>
              </w:rPr>
              <w:t xml:space="preserve">Требование </w:t>
            </w:r>
            <w:r>
              <w:rPr>
                <w:rFonts w:ascii="Times New Roman" w:hAnsi="Times New Roman" w:cs="Times New Roman"/>
                <w:sz w:val="24"/>
                <w:szCs w:val="24"/>
              </w:rPr>
              <w:t xml:space="preserve">к участникам закупки </w:t>
            </w:r>
            <w:r w:rsidRPr="006A5542">
              <w:rPr>
                <w:rFonts w:ascii="Times New Roman" w:hAnsi="Times New Roman" w:cs="Times New Roman"/>
                <w:sz w:val="24"/>
                <w:szCs w:val="24"/>
              </w:rPr>
              <w:t>в соответствии с              ч</w:t>
            </w:r>
            <w:r>
              <w:rPr>
                <w:rFonts w:ascii="Times New Roman" w:hAnsi="Times New Roman" w:cs="Times New Roman"/>
                <w:sz w:val="24"/>
                <w:szCs w:val="24"/>
              </w:rPr>
              <w:t xml:space="preserve">астью </w:t>
            </w:r>
            <w:r w:rsidRPr="006A5542">
              <w:rPr>
                <w:rFonts w:ascii="Times New Roman" w:hAnsi="Times New Roman" w:cs="Times New Roman"/>
                <w:sz w:val="24"/>
                <w:szCs w:val="24"/>
              </w:rPr>
              <w:t>1.1 ст</w:t>
            </w:r>
            <w:r>
              <w:rPr>
                <w:rFonts w:ascii="Times New Roman" w:hAnsi="Times New Roman" w:cs="Times New Roman"/>
                <w:sz w:val="24"/>
                <w:szCs w:val="24"/>
              </w:rPr>
              <w:t>атьи</w:t>
            </w:r>
            <w:r w:rsidRPr="006A5542">
              <w:rPr>
                <w:rFonts w:ascii="Times New Roman" w:hAnsi="Times New Roman" w:cs="Times New Roman"/>
                <w:sz w:val="24"/>
                <w:szCs w:val="24"/>
              </w:rPr>
              <w:t xml:space="preserve"> 31 </w:t>
            </w:r>
            <w:r>
              <w:rPr>
                <w:rFonts w:ascii="Times New Roman" w:hAnsi="Times New Roman" w:cs="Times New Roman"/>
                <w:sz w:val="24"/>
                <w:szCs w:val="24"/>
              </w:rPr>
              <w:t>Закона № 44-ФЗ</w:t>
            </w:r>
          </w:p>
        </w:tc>
        <w:tc>
          <w:tcPr>
            <w:tcW w:w="6804" w:type="dxa"/>
          </w:tcPr>
          <w:p w:rsidR="00885CA9" w:rsidRPr="0058106B" w:rsidP="00CF042F">
            <w:pPr>
              <w:jc w:val="both"/>
              <w:rPr>
                <w:rFonts w:ascii="Times New Roman" w:hAnsi="Times New Roman" w:cs="Times New Roman"/>
                <w:sz w:val="24"/>
                <w:szCs w:val="24"/>
                <w:lang w:val="en-US"/>
              </w:rPr>
            </w:pPr>
            <w:r w:rsidRPr="00F7543F" w:rsidR="00F7543F">
              <w:rPr>
                <w:rFonts w:ascii="Times New Roman" w:hAnsi="Times New Roman" w:cs="Times New Roman"/>
                <w:iCs/>
                <w:color w:val="0070C0"/>
                <w:sz w:val="24"/>
                <w:szCs w:val="24"/>
              </w:rPr>
              <w:t>Предъявляется</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требование</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об</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отсутствии</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в</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предусмотренном</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Законом</w:t>
            </w:r>
            <w:r w:rsidRPr="0058106B" w:rsidR="00F7543F">
              <w:rPr>
                <w:rFonts w:ascii="Times New Roman" w:hAnsi="Times New Roman" w:cs="Times New Roman"/>
                <w:iCs/>
                <w:color w:val="0070C0"/>
                <w:sz w:val="24"/>
                <w:szCs w:val="24"/>
                <w:lang w:val="en-US"/>
              </w:rPr>
              <w:t xml:space="preserve"> № 44-</w:t>
            </w:r>
            <w:r w:rsidRPr="00F7543F" w:rsidR="00F7543F">
              <w:rPr>
                <w:rFonts w:ascii="Times New Roman" w:hAnsi="Times New Roman" w:cs="Times New Roman"/>
                <w:iCs/>
                <w:color w:val="0070C0"/>
                <w:sz w:val="24"/>
                <w:szCs w:val="24"/>
              </w:rPr>
              <w:t>ФЗ</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реестре</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недобросовестных</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поставщиков</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подрядчиков</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исполнителей</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информации</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об</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участнике</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закупки</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в</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том</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числе</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о</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лицах</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информация</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о</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которых</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содержится</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в</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заявке</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на</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участие</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в</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закупке</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в</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соответствии</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с</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подпунктом</w:t>
            </w:r>
            <w:r w:rsidRPr="0058106B" w:rsidR="00F7543F">
              <w:rPr>
                <w:rFonts w:ascii="Times New Roman" w:hAnsi="Times New Roman" w:cs="Times New Roman"/>
                <w:iCs/>
                <w:color w:val="0070C0"/>
                <w:sz w:val="24"/>
                <w:szCs w:val="24"/>
                <w:lang w:val="en-US"/>
              </w:rPr>
              <w:t xml:space="preserve"> </w:t>
            </w:r>
            <w:r w:rsidRPr="006B5BE2" w:rsidR="00CF042F">
              <w:rPr>
                <w:rFonts w:ascii="Times New Roman" w:hAnsi="Times New Roman" w:cs="Times New Roman"/>
                <w:bCs/>
                <w:color w:val="0070C0"/>
                <w:sz w:val="24"/>
                <w:szCs w:val="24"/>
                <w:lang w:val="en-US"/>
              </w:rPr>
              <w:t>«</w:t>
            </w:r>
            <w:r w:rsidRPr="00F7543F" w:rsidR="00F7543F">
              <w:rPr>
                <w:rFonts w:ascii="Times New Roman" w:hAnsi="Times New Roman" w:cs="Times New Roman"/>
                <w:iCs/>
                <w:color w:val="0070C0"/>
                <w:sz w:val="24"/>
                <w:szCs w:val="24"/>
              </w:rPr>
              <w:t>в</w:t>
            </w:r>
            <w:r w:rsidRPr="006B5BE2" w:rsidR="00CF042F">
              <w:rPr>
                <w:rFonts w:ascii="Times New Roman" w:hAnsi="Times New Roman" w:cs="Times New Roman"/>
                <w:bCs/>
                <w:color w:val="0070C0"/>
                <w:sz w:val="24"/>
                <w:szCs w:val="24"/>
                <w:lang w:val="en-US"/>
              </w:rPr>
              <w:t>»</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пункта</w:t>
            </w:r>
            <w:r w:rsidRPr="0058106B" w:rsidR="00F7543F">
              <w:rPr>
                <w:rFonts w:ascii="Times New Roman" w:hAnsi="Times New Roman" w:cs="Times New Roman"/>
                <w:iCs/>
                <w:color w:val="0070C0"/>
                <w:sz w:val="24"/>
                <w:szCs w:val="24"/>
                <w:lang w:val="en-US"/>
              </w:rPr>
              <w:t xml:space="preserve"> 1 </w:t>
            </w:r>
            <w:r w:rsidRPr="00F7543F" w:rsidR="00F7543F">
              <w:rPr>
                <w:rFonts w:ascii="Times New Roman" w:hAnsi="Times New Roman" w:cs="Times New Roman"/>
                <w:iCs/>
                <w:color w:val="0070C0"/>
                <w:sz w:val="24"/>
                <w:szCs w:val="24"/>
              </w:rPr>
              <w:t>части</w:t>
            </w:r>
            <w:r w:rsidRPr="0058106B" w:rsidR="00F7543F">
              <w:rPr>
                <w:rFonts w:ascii="Times New Roman" w:hAnsi="Times New Roman" w:cs="Times New Roman"/>
                <w:iCs/>
                <w:color w:val="0070C0"/>
                <w:sz w:val="24"/>
                <w:szCs w:val="24"/>
                <w:lang w:val="en-US"/>
              </w:rPr>
              <w:t xml:space="preserve"> 1 </w:t>
            </w:r>
            <w:r w:rsidRPr="00F7543F" w:rsidR="00F7543F">
              <w:rPr>
                <w:rFonts w:ascii="Times New Roman" w:hAnsi="Times New Roman" w:cs="Times New Roman"/>
                <w:iCs/>
                <w:color w:val="0070C0"/>
                <w:sz w:val="24"/>
                <w:szCs w:val="24"/>
              </w:rPr>
              <w:t>статьи</w:t>
            </w:r>
            <w:r w:rsidRPr="0058106B" w:rsidR="00F7543F">
              <w:rPr>
                <w:rFonts w:ascii="Times New Roman" w:hAnsi="Times New Roman" w:cs="Times New Roman"/>
                <w:iCs/>
                <w:color w:val="0070C0"/>
                <w:sz w:val="24"/>
                <w:szCs w:val="24"/>
                <w:lang w:val="en-US"/>
              </w:rPr>
              <w:t xml:space="preserve"> 43 </w:t>
            </w:r>
            <w:r w:rsidRPr="00F7543F" w:rsidR="00F7543F">
              <w:rPr>
                <w:rFonts w:ascii="Times New Roman" w:hAnsi="Times New Roman" w:cs="Times New Roman"/>
                <w:iCs/>
                <w:color w:val="0070C0"/>
                <w:sz w:val="24"/>
                <w:szCs w:val="24"/>
              </w:rPr>
              <w:t>Закона</w:t>
            </w:r>
            <w:r w:rsidRPr="0058106B" w:rsidR="00F7543F">
              <w:rPr>
                <w:rFonts w:ascii="Times New Roman" w:hAnsi="Times New Roman" w:cs="Times New Roman"/>
                <w:iCs/>
                <w:color w:val="0070C0"/>
                <w:sz w:val="24"/>
                <w:szCs w:val="24"/>
                <w:lang w:val="en-US"/>
              </w:rPr>
              <w:t xml:space="preserve"> № 44-</w:t>
            </w:r>
            <w:r w:rsidRPr="00F7543F" w:rsidR="00F7543F">
              <w:rPr>
                <w:rFonts w:ascii="Times New Roman" w:hAnsi="Times New Roman" w:cs="Times New Roman"/>
                <w:iCs/>
                <w:color w:val="0070C0"/>
                <w:sz w:val="24"/>
                <w:szCs w:val="24"/>
              </w:rPr>
              <w:t>ФЗ</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если</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Правительством</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Российской</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Федерации</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не</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установлено</w:t>
            </w:r>
            <w:r w:rsidRPr="0058106B" w:rsidR="00F7543F">
              <w:rPr>
                <w:rFonts w:ascii="Times New Roman" w:hAnsi="Times New Roman" w:cs="Times New Roman"/>
                <w:iCs/>
                <w:color w:val="0070C0"/>
                <w:sz w:val="24"/>
                <w:szCs w:val="24"/>
                <w:lang w:val="en-US"/>
              </w:rPr>
              <w:t xml:space="preserve"> </w:t>
            </w:r>
            <w:r w:rsidRPr="00F7543F" w:rsidR="00F7543F">
              <w:rPr>
                <w:rFonts w:ascii="Times New Roman" w:hAnsi="Times New Roman" w:cs="Times New Roman"/>
                <w:iCs/>
                <w:color w:val="0070C0"/>
                <w:sz w:val="24"/>
                <w:szCs w:val="24"/>
              </w:rPr>
              <w:t>иное</w:t>
            </w:r>
            <w:r w:rsidRPr="0058106B" w:rsidR="00F7543F">
              <w:rPr>
                <w:rFonts w:ascii="Times New Roman" w:hAnsi="Times New Roman" w:cs="Times New Roman"/>
                <w:iCs/>
                <w:color w:val="0070C0"/>
                <w:sz w:val="24"/>
                <w:szCs w:val="24"/>
                <w:lang w:val="en-US"/>
              </w:rPr>
              <w:t>.</w:t>
            </w:r>
          </w:p>
        </w:tc>
      </w:tr>
      <w:tr w:rsidTr="00A25240">
        <w:tblPrEx>
          <w:tblW w:w="10178" w:type="dxa"/>
          <w:tblInd w:w="-431" w:type="dxa"/>
          <w:tblLayout w:type="fixed"/>
          <w:tblLook w:val="04A0"/>
        </w:tblPrEx>
        <w:tc>
          <w:tcPr>
            <w:tcW w:w="516" w:type="dxa"/>
          </w:tcPr>
          <w:p w:rsidR="00885CA9" w:rsidP="00175724">
            <w:pPr>
              <w:rPr>
                <w:rFonts w:ascii="Times New Roman" w:hAnsi="Times New Roman" w:cs="Times New Roman"/>
                <w:sz w:val="24"/>
                <w:szCs w:val="24"/>
              </w:rPr>
            </w:pPr>
            <w:r>
              <w:rPr>
                <w:rFonts w:ascii="Times New Roman" w:hAnsi="Times New Roman" w:cs="Times New Roman"/>
                <w:sz w:val="24"/>
                <w:szCs w:val="24"/>
              </w:rPr>
              <w:t>2</w:t>
            </w:r>
            <w:r w:rsidR="00175724">
              <w:rPr>
                <w:rFonts w:ascii="Times New Roman" w:hAnsi="Times New Roman" w:cs="Times New Roman"/>
                <w:sz w:val="24"/>
                <w:szCs w:val="24"/>
              </w:rPr>
              <w:t>9</w:t>
            </w:r>
          </w:p>
        </w:tc>
        <w:tc>
          <w:tcPr>
            <w:tcW w:w="2858" w:type="dxa"/>
          </w:tcPr>
          <w:p w:rsidR="00885CA9" w:rsidRPr="00DB3D4D" w:rsidP="00A25240">
            <w:pPr>
              <w:jc w:val="both"/>
              <w:rPr>
                <w:rFonts w:ascii="Times New Roman" w:hAnsi="Times New Roman" w:cs="Times New Roman"/>
                <w:sz w:val="24"/>
                <w:szCs w:val="24"/>
              </w:rPr>
            </w:pPr>
            <w:r w:rsidRPr="00DB3D4D">
              <w:rPr>
                <w:rFonts w:ascii="Times New Roman" w:hAnsi="Times New Roman"/>
                <w:sz w:val="24"/>
                <w:szCs w:val="24"/>
              </w:rPr>
              <w:t xml:space="preserve">Преимущества, предоставляемые в соответствии со статьей 28 Закона № 44-ФЗ </w:t>
            </w:r>
          </w:p>
        </w:tc>
        <w:tc>
          <w:tcPr>
            <w:tcW w:w="6804" w:type="dxa"/>
          </w:tcPr>
          <w:p w:rsidR="00885CA9" w:rsidRPr="0015785A" w:rsidP="00A25240">
            <w:pPr>
              <w:ind w:right="58"/>
              <w:jc w:val="both"/>
              <w:rPr>
                <w:rFonts w:ascii="Times New Roman" w:hAnsi="Times New Roman" w:cs="Times New Roman"/>
                <w:bCs/>
                <w:color w:val="0070C0"/>
                <w:sz w:val="24"/>
                <w:szCs w:val="24"/>
              </w:rPr>
            </w:pPr>
            <w:r w:rsidRPr="0015785A">
              <w:rPr>
                <w:rFonts w:ascii="Times New Roman" w:hAnsi="Times New Roman" w:cs="Times New Roman"/>
                <w:bCs/>
                <w:color w:val="0070C0"/>
                <w:sz w:val="24"/>
                <w:szCs w:val="24"/>
              </w:rPr>
              <w:t xml:space="preserve">Преимущества учреждениям и предприятиям уголовно-исполнительной системы - </w:t>
            </w:r>
            <w:r w:rsidRPr="0015785A">
              <w:rPr>
                <w:rFonts w:ascii="Times New Roman" w:hAnsi="Times New Roman" w:cs="Times New Roman"/>
                <w:color w:val="0070C0"/>
                <w:sz w:val="24"/>
                <w:szCs w:val="24"/>
              </w:rPr>
              <w:t>не установлены</w:t>
            </w:r>
          </w:p>
          <w:p w:rsidR="00885CA9" w:rsidRPr="0015785A" w:rsidP="00A25240">
            <w:pPr>
              <w:ind w:right="58"/>
              <w:jc w:val="both"/>
              <w:rPr>
                <w:rFonts w:ascii="Times New Roman" w:hAnsi="Times New Roman"/>
                <w:bCs/>
                <w:color w:val="0070C0"/>
                <w:sz w:val="24"/>
                <w:szCs w:val="24"/>
              </w:rPr>
            </w:pPr>
          </w:p>
        </w:tc>
      </w:tr>
      <w:tr w:rsidTr="00A25240">
        <w:tblPrEx>
          <w:tblW w:w="10178" w:type="dxa"/>
          <w:tblInd w:w="-431" w:type="dxa"/>
          <w:tblLayout w:type="fixed"/>
          <w:tblLook w:val="04A0"/>
        </w:tblPrEx>
        <w:tc>
          <w:tcPr>
            <w:tcW w:w="516" w:type="dxa"/>
          </w:tcPr>
          <w:p w:rsidR="00885CA9" w:rsidP="00A25240">
            <w:pPr>
              <w:rPr>
                <w:rFonts w:ascii="Times New Roman" w:hAnsi="Times New Roman" w:cs="Times New Roman"/>
                <w:sz w:val="24"/>
                <w:szCs w:val="24"/>
              </w:rPr>
            </w:pPr>
            <w:r>
              <w:rPr>
                <w:rFonts w:ascii="Times New Roman" w:hAnsi="Times New Roman" w:cs="Times New Roman"/>
                <w:sz w:val="24"/>
                <w:szCs w:val="24"/>
              </w:rPr>
              <w:t>30</w:t>
            </w:r>
          </w:p>
        </w:tc>
        <w:tc>
          <w:tcPr>
            <w:tcW w:w="2858" w:type="dxa"/>
          </w:tcPr>
          <w:p w:rsidR="00885CA9" w:rsidRPr="00DB3D4D" w:rsidP="00A25240">
            <w:pPr>
              <w:jc w:val="both"/>
              <w:rPr>
                <w:rFonts w:ascii="Times New Roman" w:hAnsi="Times New Roman" w:cs="Times New Roman"/>
                <w:sz w:val="24"/>
                <w:szCs w:val="24"/>
              </w:rPr>
            </w:pPr>
            <w:r w:rsidRPr="00DB3D4D">
              <w:rPr>
                <w:rFonts w:ascii="Times New Roman" w:hAnsi="Times New Roman"/>
                <w:sz w:val="24"/>
                <w:szCs w:val="24"/>
              </w:rPr>
              <w:t>Преимущества, предоставляемые в соответствии со статьей 29 Закона № 44-ФЗ:</w:t>
            </w:r>
          </w:p>
        </w:tc>
        <w:tc>
          <w:tcPr>
            <w:tcW w:w="6804" w:type="dxa"/>
          </w:tcPr>
          <w:p w:rsidR="00885CA9" w:rsidRPr="00DB3D4D" w:rsidP="00A25240">
            <w:pPr>
              <w:ind w:left="-47"/>
              <w:rPr>
                <w:rFonts w:ascii="Times New Roman" w:hAnsi="Times New Roman" w:cs="Times New Roman"/>
                <w:sz w:val="24"/>
                <w:szCs w:val="24"/>
              </w:rPr>
            </w:pPr>
            <w:r w:rsidRPr="0015785A">
              <w:rPr>
                <w:rFonts w:ascii="Times New Roman" w:hAnsi="Times New Roman" w:cs="Times New Roman"/>
                <w:bCs/>
                <w:color w:val="0070C0"/>
                <w:sz w:val="24"/>
                <w:szCs w:val="24"/>
              </w:rPr>
              <w:t xml:space="preserve">Преимущества организациям инвалидов - </w:t>
            </w:r>
            <w:r w:rsidRPr="0015785A">
              <w:rPr>
                <w:rFonts w:ascii="Times New Roman" w:hAnsi="Times New Roman" w:cs="Times New Roman"/>
                <w:color w:val="0070C0"/>
                <w:sz w:val="24"/>
                <w:szCs w:val="24"/>
              </w:rPr>
              <w:t>не установлены.</w:t>
            </w:r>
            <w:r w:rsidRPr="0015785A">
              <w:rPr>
                <w:rFonts w:ascii="Times New Roman" w:hAnsi="Times New Roman" w:cs="Times New Roman"/>
                <w:bCs/>
                <w:color w:val="0070C0"/>
                <w:sz w:val="24"/>
                <w:szCs w:val="24"/>
              </w:rPr>
              <w:t xml:space="preserve"> </w:t>
            </w:r>
          </w:p>
        </w:tc>
      </w:tr>
      <w:tr w:rsidTr="00A25240">
        <w:tblPrEx>
          <w:tblW w:w="10178" w:type="dxa"/>
          <w:tblInd w:w="-431" w:type="dxa"/>
          <w:tblLayout w:type="fixed"/>
          <w:tblLook w:val="04A0"/>
        </w:tblPrEx>
        <w:tc>
          <w:tcPr>
            <w:tcW w:w="516" w:type="dxa"/>
          </w:tcPr>
          <w:p w:rsidR="00885CA9" w:rsidP="00175724">
            <w:pPr>
              <w:rPr>
                <w:rFonts w:ascii="Times New Roman" w:hAnsi="Times New Roman" w:cs="Times New Roman"/>
                <w:sz w:val="24"/>
                <w:szCs w:val="24"/>
              </w:rPr>
            </w:pPr>
            <w:r>
              <w:rPr>
                <w:rFonts w:ascii="Times New Roman" w:hAnsi="Times New Roman" w:cs="Times New Roman"/>
                <w:sz w:val="24"/>
                <w:szCs w:val="24"/>
              </w:rPr>
              <w:t>3</w:t>
            </w:r>
            <w:r w:rsidR="00175724">
              <w:rPr>
                <w:rFonts w:ascii="Times New Roman" w:hAnsi="Times New Roman" w:cs="Times New Roman"/>
                <w:sz w:val="24"/>
                <w:szCs w:val="24"/>
              </w:rPr>
              <w:t>1</w:t>
            </w:r>
          </w:p>
        </w:tc>
        <w:tc>
          <w:tcPr>
            <w:tcW w:w="2858" w:type="dxa"/>
          </w:tcPr>
          <w:p w:rsidR="00885CA9" w:rsidRPr="00A80861" w:rsidP="00A25240">
            <w:pPr>
              <w:jc w:val="both"/>
              <w:rPr>
                <w:rFonts w:ascii="Times New Roman" w:hAnsi="Times New Roman" w:cs="Times New Roman"/>
                <w:sz w:val="24"/>
                <w:szCs w:val="24"/>
              </w:rPr>
            </w:pPr>
            <w:r w:rsidRPr="00A80861">
              <w:rPr>
                <w:rFonts w:ascii="Times New Roman" w:hAnsi="Times New Roman"/>
                <w:sz w:val="24"/>
                <w:szCs w:val="24"/>
              </w:rPr>
              <w:t xml:space="preserve">Предоставление преимущества </w:t>
            </w:r>
            <w:r w:rsidRPr="0032327E">
              <w:rPr>
                <w:rFonts w:ascii="Times New Roman" w:hAnsi="Times New Roman"/>
                <w:sz w:val="24"/>
                <w:szCs w:val="24"/>
              </w:rPr>
              <w:t>участия</w:t>
            </w:r>
            <w:r>
              <w:rPr>
                <w:rFonts w:ascii="Times New Roman" w:hAnsi="Times New Roman"/>
                <w:sz w:val="24"/>
                <w:szCs w:val="24"/>
              </w:rPr>
              <w:t xml:space="preserve"> </w:t>
            </w:r>
            <w:r w:rsidRPr="00A80861">
              <w:rPr>
                <w:rFonts w:ascii="Times New Roman" w:hAnsi="Times New Roman"/>
                <w:sz w:val="24"/>
                <w:szCs w:val="24"/>
              </w:rPr>
              <w:t>субъектам малого предпринимательства, социально ориентированным некоммерческим организациям (в соответствии с</w:t>
            </w:r>
            <w:r>
              <w:rPr>
                <w:rFonts w:ascii="Times New Roman" w:hAnsi="Times New Roman"/>
                <w:sz w:val="24"/>
                <w:szCs w:val="24"/>
              </w:rPr>
              <w:t xml:space="preserve"> ч. 3</w:t>
            </w:r>
            <w:r w:rsidRPr="00A80861">
              <w:rPr>
                <w:rFonts w:ascii="Times New Roman" w:hAnsi="Times New Roman"/>
                <w:sz w:val="24"/>
                <w:szCs w:val="24"/>
              </w:rPr>
              <w:t xml:space="preserve"> ст. 30 Закона № 44-ФЗ) и ограничение участия в определении исполнителя</w:t>
            </w:r>
            <w:r>
              <w:rPr>
                <w:rFonts w:ascii="Times New Roman" w:hAnsi="Times New Roman"/>
                <w:sz w:val="24"/>
                <w:szCs w:val="24"/>
              </w:rPr>
              <w:t xml:space="preserve"> (подрядчика, поставщика)</w:t>
            </w:r>
          </w:p>
        </w:tc>
        <w:tc>
          <w:tcPr>
            <w:tcW w:w="6804" w:type="dxa"/>
          </w:tcPr>
          <w:p w:rsidR="00885CA9" w:rsidRPr="0058106B" w:rsidP="00A25240">
            <w:pPr>
              <w:jc w:val="both"/>
              <w:rPr>
                <w:rFonts w:ascii="Times New Roman" w:hAnsi="Times New Roman"/>
                <w:sz w:val="24"/>
                <w:szCs w:val="24"/>
                <w:lang w:val="en-US"/>
              </w:rPr>
            </w:pPr>
            <w:r w:rsidRPr="00F653F6">
              <w:rPr>
                <w:rFonts w:ascii="Times New Roman" w:hAnsi="Times New Roman" w:cs="Times New Roman"/>
                <w:bCs/>
                <w:color w:val="0070C0"/>
                <w:sz w:val="24"/>
                <w:szCs w:val="24"/>
              </w:rPr>
              <w:t>Не</w:t>
            </w:r>
            <w:r w:rsidRPr="00F653F6">
              <w:rPr>
                <w:rFonts w:ascii="Times New Roman" w:hAnsi="Times New Roman" w:cs="Times New Roman"/>
                <w:bCs/>
                <w:color w:val="0070C0"/>
                <w:sz w:val="24"/>
                <w:szCs w:val="24"/>
                <w:lang w:val="en-US"/>
              </w:rPr>
              <w:t xml:space="preserve"> </w:t>
            </w:r>
            <w:r w:rsidRPr="00F653F6">
              <w:rPr>
                <w:rFonts w:ascii="Times New Roman" w:hAnsi="Times New Roman" w:cs="Times New Roman"/>
                <w:bCs/>
                <w:color w:val="0070C0"/>
                <w:sz w:val="24"/>
                <w:szCs w:val="24"/>
              </w:rPr>
              <w:t>установлено</w:t>
            </w:r>
          </w:p>
        </w:tc>
      </w:tr>
      <w:tr w:rsidTr="00A25240">
        <w:tblPrEx>
          <w:tblW w:w="10178" w:type="dxa"/>
          <w:tblInd w:w="-431" w:type="dxa"/>
          <w:tblLayout w:type="fixed"/>
          <w:tblLook w:val="04A0"/>
        </w:tblPrEx>
        <w:tc>
          <w:tcPr>
            <w:tcW w:w="516" w:type="dxa"/>
          </w:tcPr>
          <w:p w:rsidR="00885CA9" w:rsidP="00175724">
            <w:pPr>
              <w:rPr>
                <w:rFonts w:ascii="Times New Roman" w:hAnsi="Times New Roman" w:cs="Times New Roman"/>
                <w:sz w:val="24"/>
                <w:szCs w:val="24"/>
              </w:rPr>
            </w:pPr>
            <w:r>
              <w:rPr>
                <w:rFonts w:ascii="Times New Roman" w:hAnsi="Times New Roman" w:cs="Times New Roman"/>
                <w:sz w:val="24"/>
                <w:szCs w:val="24"/>
              </w:rPr>
              <w:t>3</w:t>
            </w:r>
            <w:r w:rsidR="00175724">
              <w:rPr>
                <w:rFonts w:ascii="Times New Roman" w:hAnsi="Times New Roman" w:cs="Times New Roman"/>
                <w:sz w:val="24"/>
                <w:szCs w:val="24"/>
              </w:rPr>
              <w:t>2</w:t>
            </w:r>
          </w:p>
        </w:tc>
        <w:tc>
          <w:tcPr>
            <w:tcW w:w="2858" w:type="dxa"/>
          </w:tcPr>
          <w:p w:rsidR="00885CA9" w:rsidRPr="0064264B" w:rsidP="00A25240">
            <w:pPr>
              <w:jc w:val="both"/>
              <w:rPr>
                <w:rFonts w:ascii="Times New Roman" w:hAnsi="Times New Roman" w:cs="Times New Roman"/>
                <w:sz w:val="24"/>
                <w:szCs w:val="24"/>
              </w:rPr>
            </w:pPr>
            <w:r w:rsidRPr="00593407">
              <w:rPr>
                <w:rFonts w:ascii="Times New Roman" w:hAnsi="Times New Roman" w:cs="Times New Roman"/>
                <w:sz w:val="24"/>
                <w:szCs w:val="24"/>
              </w:rPr>
              <w:t>Требование</w:t>
            </w:r>
            <w:r w:rsidRPr="00593407">
              <w:t xml:space="preserve"> (</w:t>
            </w:r>
            <w:r w:rsidRPr="00593407">
              <w:rPr>
                <w:rFonts w:ascii="Times New Roman" w:hAnsi="Times New Roman" w:cs="Times New Roman"/>
                <w:sz w:val="24"/>
                <w:szCs w:val="24"/>
              </w:rPr>
              <w:t>в соответствии с частью 5 статьи 30 Закона № 44-ФЗ)</w:t>
            </w:r>
            <w:r w:rsidRPr="003B76FD">
              <w:rPr>
                <w:rFonts w:ascii="Times New Roman" w:hAnsi="Times New Roman" w:cs="Times New Roman"/>
                <w:sz w:val="24"/>
                <w:szCs w:val="24"/>
              </w:rPr>
              <w:t xml:space="preserve">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6804" w:type="dxa"/>
          </w:tcPr>
          <w:p w:rsidR="00885CA9" w:rsidRPr="0058106B" w:rsidP="00A25240">
            <w:pPr>
              <w:jc w:val="both"/>
              <w:rPr>
                <w:rFonts w:ascii="Times New Roman" w:hAnsi="Times New Roman" w:cs="Times New Roman"/>
                <w:i/>
                <w:color w:val="0070C0"/>
                <w:sz w:val="24"/>
                <w:szCs w:val="24"/>
                <w:lang w:val="en-US"/>
              </w:rPr>
            </w:pPr>
            <w:r w:rsidRPr="00F653F6">
              <w:rPr>
                <w:rFonts w:ascii="Times New Roman" w:hAnsi="Times New Roman" w:cs="Times New Roman"/>
                <w:bCs/>
                <w:color w:val="0070C0"/>
                <w:sz w:val="24"/>
                <w:szCs w:val="24"/>
              </w:rPr>
              <w:t>Не</w:t>
            </w:r>
            <w:r w:rsidRPr="00F653F6">
              <w:rPr>
                <w:rFonts w:ascii="Times New Roman" w:hAnsi="Times New Roman" w:cs="Times New Roman"/>
                <w:bCs/>
                <w:color w:val="0070C0"/>
                <w:sz w:val="24"/>
                <w:szCs w:val="24"/>
                <w:lang w:val="en-US"/>
              </w:rPr>
              <w:t xml:space="preserve"> </w:t>
            </w:r>
            <w:r w:rsidRPr="00F653F6">
              <w:rPr>
                <w:rFonts w:ascii="Times New Roman" w:hAnsi="Times New Roman" w:cs="Times New Roman"/>
                <w:bCs/>
                <w:color w:val="0070C0"/>
                <w:sz w:val="24"/>
                <w:szCs w:val="24"/>
              </w:rPr>
              <w:t>установлено</w:t>
            </w:r>
            <w:r w:rsidRPr="0058106B">
              <w:rPr>
                <w:rFonts w:ascii="Times New Roman" w:hAnsi="Times New Roman" w:cs="Times New Roman"/>
                <w:i/>
                <w:sz w:val="24"/>
                <w:szCs w:val="24"/>
                <w:lang w:val="en-US"/>
              </w:rPr>
              <w:t xml:space="preserve"> </w:t>
            </w:r>
          </w:p>
        </w:tc>
      </w:tr>
      <w:tr w:rsidTr="00A25240">
        <w:tblPrEx>
          <w:tblW w:w="10178" w:type="dxa"/>
          <w:tblInd w:w="-431" w:type="dxa"/>
          <w:tblLayout w:type="fixed"/>
          <w:tblLook w:val="04A0"/>
        </w:tblPrEx>
        <w:trPr>
          <w:trHeight w:val="2234"/>
        </w:trPr>
        <w:tc>
          <w:tcPr>
            <w:tcW w:w="516" w:type="dxa"/>
          </w:tcPr>
          <w:p w:rsidR="00885CA9" w:rsidRPr="002E2BBC" w:rsidP="0058217C">
            <w:pPr>
              <w:rPr>
                <w:rFonts w:ascii="Times New Roman" w:hAnsi="Times New Roman" w:cs="Times New Roman"/>
                <w:color w:val="FF0000"/>
                <w:sz w:val="24"/>
                <w:szCs w:val="24"/>
              </w:rPr>
            </w:pPr>
            <w:r w:rsidRPr="002E2BBC">
              <w:rPr>
                <w:rFonts w:ascii="Times New Roman" w:hAnsi="Times New Roman" w:cs="Times New Roman"/>
                <w:sz w:val="24"/>
                <w:szCs w:val="24"/>
              </w:rPr>
              <w:t>3</w:t>
            </w:r>
            <w:r w:rsidR="0058217C">
              <w:rPr>
                <w:rFonts w:ascii="Times New Roman" w:hAnsi="Times New Roman" w:cs="Times New Roman"/>
                <w:sz w:val="24"/>
                <w:szCs w:val="24"/>
              </w:rPr>
              <w:t>3</w:t>
            </w:r>
          </w:p>
        </w:tc>
        <w:tc>
          <w:tcPr>
            <w:tcW w:w="2858" w:type="dxa"/>
          </w:tcPr>
          <w:p w:rsidR="00885CA9" w:rsidRPr="002E2BBC" w:rsidP="00A25240">
            <w:pPr>
              <w:rPr>
                <w:rFonts w:ascii="Times New Roman" w:hAnsi="Times New Roman" w:cs="Times New Roman"/>
                <w:sz w:val="24"/>
                <w:szCs w:val="24"/>
              </w:rPr>
            </w:pPr>
            <w:r w:rsidRPr="002E2BBC">
              <w:rPr>
                <w:rFonts w:ascii="Times New Roman" w:hAnsi="Times New Roman" w:cs="Times New Roman"/>
                <w:sz w:val="24"/>
                <w:szCs w:val="24"/>
              </w:rPr>
              <w:t>Размер и порядок внесения денежных средств в качестве обеспечения заявки на участие в закупке</w:t>
            </w:r>
          </w:p>
        </w:tc>
        <w:tc>
          <w:tcPr>
            <w:tcW w:w="6804" w:type="dxa"/>
          </w:tcPr>
          <w:p w:rsidR="00885CA9" w:rsidRPr="004F2061" w:rsidP="007A2E41">
            <w:pPr>
              <w:ind w:left="-44"/>
              <w:jc w:val="both"/>
              <w:rPr>
                <w:rFonts w:ascii="Times New Roman" w:hAnsi="Times New Roman" w:cs="Times New Roman"/>
                <w:bCs/>
                <w:color w:val="0070C0"/>
                <w:sz w:val="24"/>
                <w:szCs w:val="24"/>
                <w:lang w:val="en-US"/>
              </w:rPr>
            </w:pPr>
            <w:r w:rsidRPr="000E3FF0">
              <w:rPr>
                <w:rFonts w:ascii="Times New Roman" w:hAnsi="Times New Roman" w:cs="Times New Roman"/>
                <w:bCs/>
                <w:color w:val="0070C0"/>
                <w:sz w:val="24"/>
                <w:szCs w:val="24"/>
              </w:rPr>
              <w:t>Не</w:t>
            </w:r>
            <w:r w:rsidRPr="000E3FF0">
              <w:rPr>
                <w:rFonts w:ascii="Times New Roman" w:hAnsi="Times New Roman" w:cs="Times New Roman"/>
                <w:bCs/>
                <w:color w:val="0070C0"/>
                <w:sz w:val="24"/>
                <w:szCs w:val="24"/>
                <w:lang w:val="en-US"/>
              </w:rPr>
              <w:t xml:space="preserve"> </w:t>
            </w:r>
            <w:r w:rsidRPr="000E3FF0">
              <w:rPr>
                <w:rFonts w:ascii="Times New Roman" w:hAnsi="Times New Roman" w:cs="Times New Roman"/>
                <w:bCs/>
                <w:color w:val="0070C0"/>
                <w:sz w:val="24"/>
                <w:szCs w:val="24"/>
              </w:rPr>
              <w:t>установлено</w:t>
            </w:r>
          </w:p>
          <w:p w:rsidR="00885CA9" w:rsidRPr="004F2061" w:rsidP="00A25240">
            <w:pPr>
              <w:ind w:right="58"/>
              <w:jc w:val="both"/>
              <w:rPr>
                <w:rFonts w:ascii="Times New Roman" w:hAnsi="Times New Roman" w:cs="Times New Roman"/>
                <w:sz w:val="24"/>
                <w:szCs w:val="24"/>
                <w:highlight w:val="yellow"/>
                <w:lang w:val="en-US"/>
              </w:rPr>
            </w:pPr>
          </w:p>
        </w:tc>
      </w:tr>
      <w:tr w:rsidTr="00A25240">
        <w:tblPrEx>
          <w:tblW w:w="10178" w:type="dxa"/>
          <w:tblInd w:w="-431" w:type="dxa"/>
          <w:tblLayout w:type="fixed"/>
          <w:tblLook w:val="04A0"/>
        </w:tblPrEx>
        <w:tc>
          <w:tcPr>
            <w:tcW w:w="516" w:type="dxa"/>
          </w:tcPr>
          <w:p w:rsidR="0092085C" w:rsidRPr="006C1ED9" w:rsidP="0058217C">
            <w:pPr>
              <w:rPr>
                <w:rFonts w:ascii="Times New Roman" w:hAnsi="Times New Roman" w:cs="Times New Roman"/>
                <w:sz w:val="24"/>
                <w:szCs w:val="24"/>
              </w:rPr>
            </w:pPr>
            <w:r w:rsidRPr="006C1ED9">
              <w:rPr>
                <w:rFonts w:ascii="Times New Roman" w:hAnsi="Times New Roman" w:cs="Times New Roman"/>
                <w:sz w:val="24"/>
                <w:szCs w:val="24"/>
              </w:rPr>
              <w:t>3</w:t>
            </w:r>
            <w:r w:rsidR="0058217C">
              <w:rPr>
                <w:rFonts w:ascii="Times New Roman" w:hAnsi="Times New Roman" w:cs="Times New Roman"/>
                <w:sz w:val="24"/>
                <w:szCs w:val="24"/>
              </w:rPr>
              <w:t>4</w:t>
            </w:r>
          </w:p>
        </w:tc>
        <w:tc>
          <w:tcPr>
            <w:tcW w:w="2858" w:type="dxa"/>
          </w:tcPr>
          <w:p w:rsidR="0092085C" w:rsidRPr="006C1ED9" w:rsidP="0092085C">
            <w:pPr>
              <w:rPr>
                <w:rFonts w:ascii="Times New Roman" w:hAnsi="Times New Roman" w:cs="Times New Roman"/>
                <w:sz w:val="24"/>
                <w:szCs w:val="24"/>
              </w:rPr>
            </w:pPr>
            <w:r w:rsidRPr="006C1ED9">
              <w:rPr>
                <w:rFonts w:ascii="Times New Roman" w:hAnsi="Times New Roman" w:cs="Times New Roman"/>
                <w:sz w:val="24"/>
                <w:szCs w:val="24"/>
              </w:rPr>
              <w:t xml:space="preserve">Условия независимой гарантии </w:t>
            </w:r>
          </w:p>
          <w:p w:rsidR="0092085C" w:rsidRPr="006C1ED9" w:rsidP="0092085C">
            <w:pPr>
              <w:jc w:val="both"/>
              <w:rPr>
                <w:rFonts w:ascii="Times New Roman" w:hAnsi="Times New Roman" w:cs="Times New Roman"/>
                <w:sz w:val="24"/>
                <w:szCs w:val="24"/>
              </w:rPr>
            </w:pPr>
          </w:p>
        </w:tc>
        <w:tc>
          <w:tcPr>
            <w:tcW w:w="6804" w:type="dxa"/>
          </w:tcPr>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Условия независимой гарантии:</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1. Бенефициаром по независимым гарантиям обеспечения заявок, исполнения контрактов, гарантийных обязательств является заказчик.</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2. Заказчик в качестве обеспечения заявок, исполнения контрактов, гарантийных обязательств принимает независимые гарантии, выданные гарантами:</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1) банками, соответствующими требованиям, установленным Правительством Российской Федерации, и включенными в перечень, предусмотренный частью 1.2 ст. 45 Закона № 44-ФЗ;</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2) государственной корпорацией развития "ВЭБ.РФ";</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24.07.2007 № 209-ФЗ "О развитии малого и среднего предпринимательства в Российской Федерации", соответствующими требованиям, установленным Правительством Российской Федерации, и включенными в перечень, предусмотренный частью 1.7 статьи 45 Закона № 44-ФЗ (при осуществлении закупок в соответствии с пунктом 1 части 1 статьи 30 Закона № 44-ФЗ);</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 xml:space="preserve">4) Евразийским банком развития (если участник закупки является юридическим лицом, зарегистрированным на </w:t>
            </w:r>
            <w:r w:rsidRPr="00153B56">
              <w:rPr>
                <w:rFonts w:ascii="Times New Roman" w:hAnsi="Times New Roman" w:cs="Times New Roman"/>
                <w:bCs/>
                <w:sz w:val="24"/>
                <w:szCs w:val="24"/>
              </w:rPr>
              <w:t>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3. Независимая гарантия должна быть безотзывной и должна содержать:</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1) 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Закона, а также идентификационный код закупки, при осуществлении которой предоставляется такая независимая гарантия;</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2) обязательства принципала, надлежащее исполнение которых обеспечивается независимой гарантией;</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5) срок действия независимой гарантии с учетом требований статей 44 и 96 Закона № 44-ФЗ;</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7) установленный постановлением Правительства РФ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 xml:space="preserve">4.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r w:rsidRPr="00153B56">
              <w:rPr>
                <w:rFonts w:ascii="Times New Roman" w:hAnsi="Times New Roman" w:cs="Times New Roman"/>
                <w:bCs/>
                <w:sz w:val="24"/>
                <w:szCs w:val="24"/>
              </w:rPr>
              <w:t>кодексом Российской Федерации оснований для отказа в удовлетворении этого требования.</w:t>
            </w:r>
          </w:p>
          <w:p w:rsidR="00153B56" w:rsidRPr="00153B56" w:rsidP="00153B56">
            <w:pPr>
              <w:jc w:val="both"/>
              <w:rPr>
                <w:rFonts w:ascii="Times New Roman" w:hAnsi="Times New Roman" w:cs="Times New Roman"/>
                <w:bCs/>
                <w:sz w:val="24"/>
                <w:szCs w:val="24"/>
              </w:rPr>
            </w:pP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5. Уменьшение в соответствии с частями 7 и 7.1 статьи 96 Закона № 44-ФЗ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Закона № 44-ФЗ информации в соответствующий реестр контрактов, предусмотренный статьей 103 Закона № 44-ФЗ.</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6.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7. Заказчик рассматривает поступившую независимую гарантию в срок, не превышающий трех рабочих дней со дня ее поступления, если Законом № 44-ФЗ не установлено иное.</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8. Основанием для отказа в принятии независимой гарантии заказчиком является:</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1) отсутствие информации о независимой гарантии в предусмотренных настоящей статьей реестрах независимых гарантий;</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2) несоответствие независимой гарантии требованиям, предусмотренным частями 2, 3 и 8.2 статьи 45 Закона № 44-ФЗ;</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3) несоответствие независимой гарантии требованиям, содержащимся в извещении об осуществлении закупки, проекте контракта, который заключается с единственным поставщиком (подрядчиком, исполнителем).</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9. В случае отказа в принятии независимой гарантии заказчик в срок, установленный частью 5 статьи 45 Закона № 44-ФЗ,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Законом №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10. Независимая гарантия, используемая для целей Закона № 44-ФЗ,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за исключением независимых гарантий, указанных в части 8.1 статьи 45 Закона № 44-ФЗ. Ведение такого реестра осуществляется путем включения в соответствии с порядком, предусмотренным частью 8.2 статьи 45 Закона № 44-ФЗ,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11. Гарант не позднее одного рабочего дня, следующего за датой выдачи независимой гарантии, или дня внесения изменений в условия независимой гарантии включает указанные в части 9 статьи 45 Закона № 44-ФЗ информацию и документы в реестр независимых гарантий либо в указанные сроки направляет в соответствии с порядком формирования и ведения закрытого реестра независимых гарантий информацию для включения в закрытый реестр независимых гарантий.</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12. В случае предоставления нового обеспечения исполнения контракта в соответствии с частью 30 статьи 34, пунктом 9 части 1 статьи 95, частью 7 статьи 96 Закона №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13. Исключение банка из перечня, предусмотренного частью 1.2 статьи 45 Закона № 44-ФЗ, региональной гарантийной организации из перечня, предусмотренного частью 1.7 статьи 45 Закона № 44-ФЗ,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14.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rsidR="00153B56" w:rsidRPr="00153B56" w:rsidP="00153B56">
            <w:pPr>
              <w:jc w:val="both"/>
              <w:rPr>
                <w:rFonts w:ascii="Times New Roman" w:hAnsi="Times New Roman" w:cs="Times New Roman"/>
                <w:bCs/>
                <w:sz w:val="24"/>
                <w:szCs w:val="24"/>
              </w:rPr>
            </w:pPr>
            <w:r w:rsidRPr="00A90E30">
              <w:rPr>
                <w:rFonts w:ascii="Times New Roman" w:hAnsi="Times New Roman" w:cs="Times New Roman"/>
                <w:bCs/>
                <w:sz w:val="24"/>
                <w:szCs w:val="24"/>
              </w:rPr>
              <w:t xml:space="preserve">15. Независимая гарантия должна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 и должна быть составлена по утвержденным постановлением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типовой форме независимой гарантии, предоставляемой в качестве обеспечения заявки на участие в закупке товара, работы, услуги для обеспечения государственных и муниципальных нужд (в случае составления независимой гарантии, предоставляемой в качестве обеспечения заявки на участие в закупке), типовой форме независимой гарантии, предоставляемой в качестве обеспечения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Законом № 44-ФЗ гарантийных обязательств), на условиях, определенных гражданским законодательством и </w:t>
            </w:r>
            <w:r w:rsidRPr="00A90E30">
              <w:rPr>
                <w:rFonts w:ascii="Times New Roman" w:hAnsi="Times New Roman" w:cs="Times New Roman"/>
                <w:bCs/>
                <w:sz w:val="24"/>
                <w:szCs w:val="24"/>
              </w:rPr>
              <w:t>статьей 45 Закона № 44-ФЗ, с учетом следующих требований:</w:t>
            </w:r>
            <w:r w:rsidRPr="00153B56">
              <w:rPr>
                <w:rFonts w:ascii="Times New Roman" w:hAnsi="Times New Roman" w:cs="Times New Roman"/>
                <w:bCs/>
                <w:sz w:val="24"/>
                <w:szCs w:val="24"/>
              </w:rPr>
              <w:t xml:space="preserve">     а) обязательное закрепление в независимой гарантии:</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 xml:space="preserve">  - права заказчика в случае неисполнения или ненадлежащего исполнения поставщиком (подрядчиком, исполнителем) обязательств,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 xml:space="preserve">     - права заказчика в случае, предусмотренном пунктом 7 части 10 и частью 13 статьи 44 Закона № 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 xml:space="preserve">     - права заказчика в случае неисполнения или ненадлежащего исполнения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гарантийных обязательств, в порядке и размере, установленными в контракте в соответствии с Законом № 44-ФЗ;</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 xml:space="preserve">     -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 xml:space="preserve">     - условия о том, что расходы, возникающие в связи с перечислением денежных средств гарантом по независимой гарантии, несет гарант;</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 xml:space="preserve">     - перечня документов, представляемых заказчиком гаранту одновременно с требованием об осуществлении уплаты денежной суммы по независимой гарантии, утвержденного ППРФ № 1005;</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 xml:space="preserve">     -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ППРФ № 1005;</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 xml:space="preserve">     - условия о рассмотрении споров, возникающих в связи с исполнением обязательств по независимой гарантии, в арбитражном суде;</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 xml:space="preserve">      б) недопустимость включения в независимую гарантию:</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 xml:space="preserve">    - положений о праве гаранта отказывать в удовлетворении требования заказчика о платеже по независимой гарантии в случае </w:t>
            </w:r>
            <w:r w:rsidRPr="00153B56">
              <w:rPr>
                <w:rFonts w:ascii="Times New Roman" w:hAnsi="Times New Roman" w:cs="Times New Roman"/>
                <w:bCs/>
                <w:sz w:val="24"/>
                <w:szCs w:val="24"/>
              </w:rPr>
              <w:t>непредоставления</w:t>
            </w:r>
            <w:r w:rsidRPr="00153B56">
              <w:rPr>
                <w:rFonts w:ascii="Times New Roman" w:hAnsi="Times New Roman" w:cs="Times New Roman"/>
                <w:bCs/>
                <w:sz w:val="24"/>
                <w:szCs w:val="24"/>
              </w:rPr>
              <w:t xml:space="preserve">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 xml:space="preserve">    - требований о предоставлении заказчиком гаранту отчета об исполнении контракта, гарантийных обязательств;</w:t>
            </w:r>
          </w:p>
          <w:p w:rsidR="00153B56" w:rsidRPr="00153B56" w:rsidP="00153B56">
            <w:pPr>
              <w:jc w:val="both"/>
              <w:rPr>
                <w:rFonts w:ascii="Times New Roman" w:hAnsi="Times New Roman" w:cs="Times New Roman"/>
                <w:bCs/>
                <w:sz w:val="24"/>
                <w:szCs w:val="24"/>
              </w:rPr>
            </w:pPr>
            <w:r w:rsidRPr="00153B56">
              <w:rPr>
                <w:rFonts w:ascii="Times New Roman" w:hAnsi="Times New Roman" w:cs="Times New Roman"/>
                <w:bCs/>
                <w:sz w:val="24"/>
                <w:szCs w:val="24"/>
              </w:rPr>
              <w:t xml:space="preserve">     -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гаранту одновременно с требованием об осуществлении уплаты денежной суммы по независимой гарантии, утвержденный постановлением ППРФ № 1005;</w:t>
            </w:r>
          </w:p>
          <w:p w:rsidR="0092085C" w:rsidRPr="0058106B" w:rsidP="00153B56">
            <w:pPr>
              <w:jc w:val="both"/>
              <w:rPr>
                <w:rFonts w:ascii="Times New Roman" w:hAnsi="Times New Roman"/>
                <w:sz w:val="24"/>
                <w:szCs w:val="24"/>
              </w:rPr>
            </w:pPr>
            <w:r w:rsidRPr="00153B56">
              <w:rPr>
                <w:rFonts w:ascii="Times New Roman" w:hAnsi="Times New Roman" w:cs="Times New Roman"/>
                <w:bCs/>
                <w:sz w:val="24"/>
                <w:szCs w:val="24"/>
              </w:rPr>
              <w:t xml:space="preserve">      в) обязательное наличие нумерации на всех листах независимой гарантии, которые должны быть прошиты, подписаны и скреплены печатью (при наличии) гаранта, в случае ее оформления в письменной форме на бумажном носителе на нескольких листах.</w:t>
            </w:r>
          </w:p>
        </w:tc>
      </w:tr>
      <w:tr w:rsidTr="00A25240">
        <w:tblPrEx>
          <w:tblW w:w="10178" w:type="dxa"/>
          <w:tblInd w:w="-431" w:type="dxa"/>
          <w:tblLayout w:type="fixed"/>
          <w:tblLook w:val="04A0"/>
        </w:tblPrEx>
        <w:tc>
          <w:tcPr>
            <w:tcW w:w="516" w:type="dxa"/>
          </w:tcPr>
          <w:p w:rsidR="00885CA9" w:rsidP="0058217C">
            <w:pPr>
              <w:rPr>
                <w:rFonts w:ascii="Times New Roman" w:hAnsi="Times New Roman" w:cs="Times New Roman"/>
                <w:sz w:val="24"/>
                <w:szCs w:val="24"/>
              </w:rPr>
            </w:pPr>
            <w:r>
              <w:rPr>
                <w:rFonts w:ascii="Times New Roman" w:hAnsi="Times New Roman" w:cs="Times New Roman"/>
                <w:sz w:val="24"/>
                <w:szCs w:val="24"/>
              </w:rPr>
              <w:t>3</w:t>
            </w:r>
            <w:r w:rsidR="0058217C">
              <w:rPr>
                <w:rFonts w:ascii="Times New Roman" w:hAnsi="Times New Roman" w:cs="Times New Roman"/>
                <w:sz w:val="24"/>
                <w:szCs w:val="24"/>
              </w:rPr>
              <w:t>5</w:t>
            </w:r>
          </w:p>
        </w:tc>
        <w:tc>
          <w:tcPr>
            <w:tcW w:w="2858" w:type="dxa"/>
          </w:tcPr>
          <w:p w:rsidR="00885CA9" w:rsidRPr="00D43A9C" w:rsidP="00A25240">
            <w:pPr>
              <w:jc w:val="both"/>
              <w:rPr>
                <w:rFonts w:ascii="Times New Roman" w:hAnsi="Times New Roman" w:cs="Times New Roman"/>
                <w:sz w:val="24"/>
                <w:szCs w:val="24"/>
                <w:highlight w:val="cyan"/>
              </w:rPr>
            </w:pPr>
            <w:r w:rsidRPr="004F29A7">
              <w:rPr>
                <w:rFonts w:ascii="Times New Roman" w:hAnsi="Times New Roman" w:cs="Times New Roman"/>
                <w:sz w:val="24"/>
                <w:szCs w:val="24"/>
              </w:rPr>
              <w:t>Реквизиты счета, на котором в соответствии с законодательством Российской Федерации учитываются операции со средствами, поступающими заказчику</w:t>
            </w:r>
          </w:p>
        </w:tc>
        <w:tc>
          <w:tcPr>
            <w:tcW w:w="6804" w:type="dxa"/>
          </w:tcPr>
          <w:p w:rsidR="003C7322" w:rsidRPr="002D3267" w:rsidP="003C7322">
            <w:pPr>
              <w:ind w:right="276"/>
              <w:jc w:val="both"/>
              <w:rPr>
                <w:rFonts w:ascii="Times New Roman" w:hAnsi="Times New Roman" w:cs="Times New Roman"/>
                <w:bCs/>
                <w:color w:val="0070C0"/>
                <w:sz w:val="24"/>
                <w:szCs w:val="24"/>
              </w:rPr>
            </w:pPr>
            <w:r w:rsidRPr="002D3267">
              <w:rPr>
                <w:rFonts w:ascii="Times New Roman" w:hAnsi="Times New Roman" w:cs="Times New Roman"/>
                <w:bCs/>
                <w:color w:val="0070C0"/>
                <w:sz w:val="24"/>
                <w:szCs w:val="24"/>
              </w:rPr>
              <w:t>Получатель: МИНИСТЕРСТВО ФИНАНСОВ КАЛИНИНГРАДСКОЙ ОБЛАСТИ (</w:t>
            </w:r>
            <w:r w:rsidRPr="002D3267">
              <w:rPr>
                <w:rFonts w:ascii="Times New Roman" w:hAnsi="Times New Roman" w:cs="Times New Roman"/>
                <w:bCs/>
                <w:noProof/>
                <w:color w:val="0070C0"/>
                <w:sz w:val="24"/>
                <w:szCs w:val="24"/>
              </w:rPr>
              <w:t>ГКУ КО</w:t>
            </w:r>
            <w:r w:rsidRPr="002D3267">
              <w:rPr>
                <w:rFonts w:ascii="Times New Roman" w:hAnsi="Times New Roman" w:cs="Times New Roman"/>
                <w:bCs/>
                <w:color w:val="0070C0"/>
                <w:sz w:val="24"/>
                <w:szCs w:val="24"/>
              </w:rPr>
              <w:t xml:space="preserve"> ''КАЛИНИНГРАДОБЛЛЕСОХОТУПРАВЛЕНИЕ''</w:t>
            </w:r>
            <w:r w:rsidRPr="002D3267">
              <w:rPr>
                <w:rFonts w:ascii="Times New Roman" w:hAnsi="Times New Roman" w:cs="Times New Roman"/>
                <w:bCs/>
                <w:color w:val="0070C0"/>
                <w:sz w:val="24"/>
                <w:szCs w:val="24"/>
              </w:rPr>
              <w:t xml:space="preserve">, лицевой счет: </w:t>
            </w:r>
            <w:r w:rsidRPr="002D3267">
              <w:rPr>
                <w:rFonts w:ascii="Times New Roman" w:hAnsi="Times New Roman" w:cs="Times New Roman"/>
                <w:bCs/>
                <w:noProof/>
                <w:color w:val="0070C0"/>
                <w:sz w:val="24"/>
                <w:szCs w:val="24"/>
              </w:rPr>
              <w:t>05352027250</w:t>
            </w:r>
            <w:r w:rsidRPr="002D3267">
              <w:rPr>
                <w:rFonts w:ascii="Times New Roman" w:hAnsi="Times New Roman" w:cs="Times New Roman"/>
                <w:bCs/>
                <w:color w:val="0070C0"/>
                <w:sz w:val="24"/>
                <w:szCs w:val="24"/>
              </w:rPr>
              <w:t>)</w:t>
            </w:r>
          </w:p>
          <w:p w:rsidR="003C7322" w:rsidRPr="002D3267" w:rsidP="003C7322">
            <w:pPr>
              <w:ind w:right="276"/>
              <w:jc w:val="both"/>
              <w:rPr>
                <w:rFonts w:ascii="Times New Roman" w:hAnsi="Times New Roman" w:cs="Times New Roman"/>
                <w:bCs/>
                <w:color w:val="0070C0"/>
                <w:sz w:val="24"/>
                <w:szCs w:val="24"/>
              </w:rPr>
            </w:pPr>
            <w:r w:rsidRPr="002D3267">
              <w:rPr>
                <w:rFonts w:ascii="Times New Roman" w:hAnsi="Times New Roman" w:cs="Times New Roman"/>
                <w:bCs/>
                <w:color w:val="0070C0"/>
                <w:sz w:val="24"/>
                <w:szCs w:val="24"/>
              </w:rPr>
              <w:t xml:space="preserve">Банк получателя: </w:t>
            </w:r>
            <w:r w:rsidRPr="002D3267">
              <w:rPr>
                <w:rFonts w:ascii="Times New Roman" w:hAnsi="Times New Roman" w:cs="Times New Roman"/>
                <w:bCs/>
                <w:noProof/>
                <w:color w:val="0070C0"/>
                <w:sz w:val="24"/>
                <w:szCs w:val="24"/>
              </w:rPr>
              <w:t>Отделение Калининград</w:t>
            </w:r>
            <w:r w:rsidRPr="002D3267">
              <w:rPr>
                <w:rFonts w:ascii="Times New Roman" w:hAnsi="Times New Roman" w:cs="Times New Roman"/>
                <w:bCs/>
                <w:color w:val="0070C0"/>
                <w:sz w:val="24"/>
                <w:szCs w:val="24"/>
              </w:rPr>
              <w:t xml:space="preserve"> Банка России// УФК по Калининградской области г. Калининград</w:t>
            </w:r>
            <w:r w:rsidRPr="002D3267">
              <w:rPr>
                <w:rFonts w:ascii="Times New Roman" w:hAnsi="Times New Roman" w:cs="Times New Roman"/>
                <w:bCs/>
                <w:color w:val="0070C0"/>
                <w:sz w:val="24"/>
                <w:szCs w:val="24"/>
              </w:rPr>
              <w:t xml:space="preserve">, БИК: </w:t>
            </w:r>
            <w:r w:rsidRPr="002D3267">
              <w:rPr>
                <w:rFonts w:ascii="Times New Roman" w:hAnsi="Times New Roman" w:cs="Times New Roman"/>
                <w:bCs/>
                <w:noProof/>
                <w:color w:val="0070C0"/>
                <w:sz w:val="24"/>
                <w:szCs w:val="24"/>
              </w:rPr>
              <w:t>012748051</w:t>
            </w:r>
            <w:r w:rsidRPr="002D3267">
              <w:rPr>
                <w:rFonts w:ascii="Times New Roman" w:hAnsi="Times New Roman" w:cs="Times New Roman"/>
                <w:bCs/>
                <w:color w:val="0070C0"/>
                <w:sz w:val="24"/>
                <w:szCs w:val="24"/>
              </w:rPr>
              <w:t xml:space="preserve">, расчетный счет: </w:t>
            </w:r>
            <w:r w:rsidRPr="002D3267">
              <w:rPr>
                <w:rFonts w:ascii="Times New Roman" w:hAnsi="Times New Roman" w:cs="Times New Roman"/>
                <w:bCs/>
                <w:noProof/>
                <w:color w:val="0070C0"/>
                <w:sz w:val="24"/>
                <w:szCs w:val="24"/>
              </w:rPr>
              <w:t>03222643270000003500</w:t>
            </w:r>
          </w:p>
          <w:p w:rsidRPr="00F653F6" w:rsidP="00230D6E">
            <w:pPr>
              <w:ind w:right="276"/>
              <w:jc w:val="both"/>
              <w:rPr>
                <w:rFonts w:ascii="Times New Roman" w:hAnsi="Times New Roman" w:cs="Times New Roman"/>
                <w:bCs/>
                <w:color w:val="0070C0"/>
                <w:sz w:val="24"/>
                <w:szCs w:val="24"/>
              </w:rPr>
            </w:pPr>
            <w:r w:rsidRPr="002D3267">
              <w:rPr>
                <w:rFonts w:ascii="Times New Roman" w:hAnsi="Times New Roman" w:cs="Times New Roman"/>
                <w:bCs/>
                <w:color w:val="0070C0"/>
                <w:sz w:val="24"/>
                <w:szCs w:val="24"/>
              </w:rPr>
              <w:t>ИНН</w:t>
            </w:r>
            <w:r w:rsidRPr="0058106B">
              <w:rPr>
                <w:rFonts w:ascii="Times New Roman" w:hAnsi="Times New Roman" w:cs="Times New Roman"/>
                <w:bCs/>
                <w:color w:val="0070C0"/>
                <w:sz w:val="24"/>
                <w:szCs w:val="24"/>
                <w:lang w:val="en-US"/>
              </w:rPr>
              <w:t>/</w:t>
            </w:r>
            <w:r w:rsidRPr="002D3267">
              <w:rPr>
                <w:rFonts w:ascii="Times New Roman" w:hAnsi="Times New Roman" w:cs="Times New Roman"/>
                <w:bCs/>
                <w:color w:val="0070C0"/>
                <w:sz w:val="24"/>
                <w:szCs w:val="24"/>
              </w:rPr>
              <w:t>КПП</w:t>
            </w:r>
            <w:r w:rsidRPr="0058106B">
              <w:rPr>
                <w:rFonts w:ascii="Times New Roman" w:hAnsi="Times New Roman" w:cs="Times New Roman"/>
                <w:bCs/>
                <w:color w:val="0070C0"/>
                <w:sz w:val="24"/>
                <w:szCs w:val="24"/>
                <w:lang w:val="en-US"/>
              </w:rPr>
              <w:t xml:space="preserve">: </w:t>
            </w:r>
            <w:r w:rsidRPr="0058106B">
              <w:rPr>
                <w:rFonts w:ascii="Times New Roman" w:hAnsi="Times New Roman" w:cs="Times New Roman"/>
                <w:bCs/>
                <w:noProof/>
                <w:color w:val="0070C0"/>
                <w:sz w:val="24"/>
                <w:szCs w:val="24"/>
                <w:lang w:val="en-US"/>
              </w:rPr>
              <w:t>3905078288</w:t>
            </w:r>
            <w:r w:rsidRPr="0058106B">
              <w:rPr>
                <w:rFonts w:ascii="Times New Roman" w:hAnsi="Times New Roman" w:cs="Times New Roman"/>
                <w:bCs/>
                <w:color w:val="0070C0"/>
                <w:sz w:val="24"/>
                <w:szCs w:val="24"/>
                <w:lang w:val="en-US"/>
              </w:rPr>
              <w:t xml:space="preserve"> / </w:t>
            </w:r>
            <w:r w:rsidRPr="0058106B">
              <w:rPr>
                <w:rFonts w:ascii="Times New Roman" w:hAnsi="Times New Roman" w:cs="Times New Roman"/>
                <w:bCs/>
                <w:noProof/>
                <w:color w:val="0070C0"/>
                <w:sz w:val="24"/>
                <w:szCs w:val="24"/>
                <w:lang w:val="en-US"/>
              </w:rPr>
              <w:t>390601001</w:t>
            </w:r>
            <w:r w:rsidRPr="0058106B">
              <w:rPr>
                <w:rFonts w:ascii="Times New Roman" w:hAnsi="Times New Roman" w:cs="Times New Roman"/>
                <w:bCs/>
                <w:color w:val="0070C0"/>
                <w:sz w:val="24"/>
                <w:szCs w:val="24"/>
                <w:lang w:val="en-US"/>
              </w:rPr>
              <w:t xml:space="preserve"> </w:t>
            </w:r>
            <w:r w:rsidRPr="002D3267">
              <w:rPr>
                <w:rFonts w:ascii="Times New Roman" w:hAnsi="Times New Roman" w:cs="Times New Roman"/>
                <w:bCs/>
                <w:color w:val="0070C0"/>
                <w:sz w:val="24"/>
                <w:szCs w:val="24"/>
              </w:rPr>
              <w:t>ОКТМО</w:t>
            </w:r>
            <w:r w:rsidRPr="0058106B">
              <w:rPr>
                <w:rFonts w:ascii="Times New Roman" w:hAnsi="Times New Roman" w:cs="Times New Roman"/>
                <w:bCs/>
                <w:color w:val="0070C0"/>
                <w:sz w:val="24"/>
                <w:szCs w:val="24"/>
                <w:lang w:val="en-US"/>
              </w:rPr>
              <w:t xml:space="preserve">: </w:t>
            </w:r>
            <w:r w:rsidRPr="0058106B">
              <w:rPr>
                <w:rFonts w:ascii="Times New Roman" w:hAnsi="Times New Roman" w:cs="Times New Roman"/>
                <w:bCs/>
                <w:noProof/>
                <w:color w:val="0070C0"/>
                <w:sz w:val="24"/>
                <w:szCs w:val="24"/>
                <w:lang w:val="en-US"/>
              </w:rPr>
              <w:t>27701000001</w:t>
            </w:r>
          </w:p>
        </w:tc>
      </w:tr>
      <w:tr w:rsidTr="00A25240">
        <w:tblPrEx>
          <w:tblW w:w="10178" w:type="dxa"/>
          <w:tblInd w:w="-431" w:type="dxa"/>
          <w:tblLayout w:type="fixed"/>
          <w:tblLook w:val="04A0"/>
        </w:tblPrEx>
        <w:tc>
          <w:tcPr>
            <w:tcW w:w="516" w:type="dxa"/>
          </w:tcPr>
          <w:p w:rsidR="00885CA9" w:rsidRPr="008B7E79" w:rsidP="0058217C">
            <w:pPr>
              <w:rPr>
                <w:rFonts w:ascii="Times New Roman" w:hAnsi="Times New Roman" w:cs="Times New Roman"/>
                <w:sz w:val="24"/>
                <w:szCs w:val="24"/>
                <w:highlight w:val="yellow"/>
              </w:rPr>
            </w:pPr>
            <w:r w:rsidRPr="0073419F">
              <w:rPr>
                <w:rFonts w:ascii="Times New Roman" w:hAnsi="Times New Roman" w:cs="Times New Roman"/>
                <w:sz w:val="24"/>
                <w:szCs w:val="24"/>
              </w:rPr>
              <w:t>3</w:t>
            </w:r>
            <w:r w:rsidR="0058217C">
              <w:rPr>
                <w:rFonts w:ascii="Times New Roman" w:hAnsi="Times New Roman" w:cs="Times New Roman"/>
                <w:sz w:val="24"/>
                <w:szCs w:val="24"/>
              </w:rPr>
              <w:t>6</w:t>
            </w:r>
          </w:p>
        </w:tc>
        <w:tc>
          <w:tcPr>
            <w:tcW w:w="2858" w:type="dxa"/>
          </w:tcPr>
          <w:p w:rsidR="00885CA9" w:rsidRPr="00D43A9C" w:rsidP="00A25240">
            <w:pPr>
              <w:jc w:val="both"/>
              <w:rPr>
                <w:rFonts w:ascii="Times New Roman" w:hAnsi="Times New Roman" w:cs="Times New Roman"/>
                <w:sz w:val="24"/>
                <w:szCs w:val="24"/>
                <w:highlight w:val="cyan"/>
              </w:rPr>
            </w:pPr>
            <w:r w:rsidRPr="00435099">
              <w:rPr>
                <w:rFonts w:ascii="Times New Roman" w:hAnsi="Times New Roman" w:cs="Times New Roman"/>
                <w:sz w:val="24"/>
                <w:szCs w:val="24"/>
              </w:rPr>
              <w:t>Реквизиты счета для перечисления денежных средств в случае, предусмотренном частью 13 статьи 44 Закона № 44-ФЗ</w:t>
            </w:r>
          </w:p>
        </w:tc>
        <w:tc>
          <w:tcPr>
            <w:tcW w:w="6804" w:type="dxa"/>
          </w:tcPr>
          <w:p w:rsidR="00885CA9" w:rsidRPr="00043CC4" w:rsidP="00E418CB">
            <w:pPr>
              <w:rPr>
                <w:rFonts w:ascii="Times New Roman" w:hAnsi="Times New Roman" w:cs="Times New Roman"/>
                <w:sz w:val="24"/>
                <w:szCs w:val="24"/>
                <w:highlight w:val="yellow"/>
              </w:rPr>
            </w:pPr>
            <w:r w:rsidRPr="00043CC4">
              <w:rPr>
                <w:rFonts w:ascii="Times New Roman" w:hAnsi="Times New Roman" w:cs="Times New Roman"/>
                <w:sz w:val="24"/>
                <w:szCs w:val="24"/>
              </w:rPr>
              <w:t>В соответствии с извещением о проведении электронного аукциона (печатной формой)</w:t>
            </w:r>
          </w:p>
        </w:tc>
      </w:tr>
      <w:tr w:rsidTr="00A25240">
        <w:tblPrEx>
          <w:tblW w:w="10178" w:type="dxa"/>
          <w:tblInd w:w="-431" w:type="dxa"/>
          <w:tblLayout w:type="fixed"/>
          <w:tblLook w:val="04A0"/>
        </w:tblPrEx>
        <w:tc>
          <w:tcPr>
            <w:tcW w:w="516" w:type="dxa"/>
          </w:tcPr>
          <w:p w:rsidR="00885CA9" w:rsidP="0058217C">
            <w:pPr>
              <w:rPr>
                <w:rFonts w:ascii="Times New Roman" w:hAnsi="Times New Roman" w:cs="Times New Roman"/>
                <w:sz w:val="24"/>
                <w:szCs w:val="24"/>
              </w:rPr>
            </w:pPr>
            <w:r>
              <w:rPr>
                <w:rFonts w:ascii="Times New Roman" w:hAnsi="Times New Roman" w:cs="Times New Roman"/>
                <w:sz w:val="24"/>
                <w:szCs w:val="24"/>
              </w:rPr>
              <w:t>3</w:t>
            </w:r>
            <w:r w:rsidR="0058217C">
              <w:rPr>
                <w:rFonts w:ascii="Times New Roman" w:hAnsi="Times New Roman" w:cs="Times New Roman"/>
                <w:sz w:val="24"/>
                <w:szCs w:val="24"/>
              </w:rPr>
              <w:t>7</w:t>
            </w:r>
          </w:p>
        </w:tc>
        <w:tc>
          <w:tcPr>
            <w:tcW w:w="2858" w:type="dxa"/>
          </w:tcPr>
          <w:p w:rsidR="00885CA9" w:rsidRPr="00CE65C9" w:rsidP="00A25240">
            <w:pPr>
              <w:jc w:val="both"/>
              <w:rPr>
                <w:rFonts w:ascii="Times New Roman" w:hAnsi="Times New Roman" w:cs="Times New Roman"/>
                <w:sz w:val="24"/>
                <w:szCs w:val="24"/>
              </w:rPr>
            </w:pPr>
            <w:bookmarkStart w:id="0" w:name="_Hlk87349191"/>
            <w:r w:rsidRPr="00E93C17">
              <w:rPr>
                <w:rFonts w:ascii="Times New Roman" w:hAnsi="Times New Roman" w:cs="Times New Roman"/>
                <w:sz w:val="24"/>
                <w:szCs w:val="24"/>
              </w:rPr>
              <w:t>Размер обеспечения исполнения контракта</w:t>
            </w:r>
            <w:bookmarkEnd w:id="0"/>
            <w:r>
              <w:rPr>
                <w:rFonts w:ascii="Times New Roman" w:hAnsi="Times New Roman" w:cs="Times New Roman"/>
                <w:sz w:val="24"/>
                <w:szCs w:val="24"/>
              </w:rPr>
              <w:t>,</w:t>
            </w:r>
            <w:bookmarkStart w:id="1" w:name="_Hlk87349299"/>
            <w:r>
              <w:rPr>
                <w:rFonts w:ascii="Times New Roman" w:hAnsi="Times New Roman" w:cs="Times New Roman"/>
                <w:sz w:val="24"/>
                <w:szCs w:val="24"/>
              </w:rPr>
              <w:t xml:space="preserve"> п</w:t>
            </w:r>
            <w:r w:rsidRPr="00E93C17">
              <w:rPr>
                <w:rFonts w:ascii="Times New Roman" w:hAnsi="Times New Roman" w:cs="Times New Roman"/>
                <w:sz w:val="24"/>
                <w:szCs w:val="24"/>
              </w:rPr>
              <w:t>орядок предоставления обеспечения исполнения контракта</w:t>
            </w:r>
            <w:bookmarkEnd w:id="1"/>
            <w:r w:rsidRPr="00E93C17">
              <w:rPr>
                <w:rFonts w:ascii="Times New Roman" w:hAnsi="Times New Roman" w:cs="Times New Roman"/>
                <w:sz w:val="24"/>
                <w:szCs w:val="24"/>
              </w:rPr>
              <w:t xml:space="preserve">, требования к </w:t>
            </w:r>
            <w:r w:rsidRPr="00E93C17">
              <w:rPr>
                <w:rFonts w:ascii="Times New Roman" w:hAnsi="Times New Roman" w:cs="Times New Roman"/>
                <w:sz w:val="24"/>
                <w:szCs w:val="24"/>
              </w:rPr>
              <w:t>такому обеспечению (если требование обеспечения исполнения контракта, установлено в соответствии со статьей 96 Закона                     № 44-ФЗ)</w:t>
            </w:r>
          </w:p>
        </w:tc>
        <w:tc>
          <w:tcPr>
            <w:tcW w:w="6804" w:type="dxa"/>
          </w:tcPr>
          <w:p w:rsidR="004A67E8" w:rsidRPr="00E93C17" w:rsidP="004A67E8">
            <w:pPr>
              <w:ind w:left="-47" w:right="58"/>
              <w:jc w:val="both"/>
              <w:rPr>
                <w:rFonts w:ascii="Times New Roman" w:hAnsi="Times New Roman" w:cs="Times New Roman"/>
                <w:color w:val="0070C0"/>
                <w:sz w:val="24"/>
                <w:szCs w:val="24"/>
              </w:rPr>
            </w:pPr>
            <w:r w:rsidRPr="00E93C17">
              <w:rPr>
                <w:rFonts w:ascii="Times New Roman" w:hAnsi="Times New Roman" w:cs="Times New Roman"/>
                <w:bCs/>
                <w:color w:val="0070C0"/>
                <w:sz w:val="24"/>
                <w:szCs w:val="24"/>
              </w:rPr>
              <w:t xml:space="preserve">Размер обеспечения исполнения контракта </w:t>
            </w:r>
            <w:r w:rsidRPr="00FD4638">
              <w:rPr>
                <w:rFonts w:ascii="Times New Roman" w:hAnsi="Times New Roman" w:cs="Times New Roman"/>
                <w:bCs/>
                <w:color w:val="0070C0"/>
                <w:sz w:val="24"/>
                <w:szCs w:val="24"/>
              </w:rPr>
              <w:t>по закупке</w:t>
            </w:r>
            <w:r w:rsidRPr="00E93C17">
              <w:rPr>
                <w:rFonts w:ascii="Times New Roman" w:hAnsi="Times New Roman" w:cs="Times New Roman"/>
                <w:bCs/>
                <w:color w:val="0070C0"/>
                <w:sz w:val="24"/>
                <w:szCs w:val="24"/>
              </w:rPr>
              <w:t xml:space="preserve">: </w:t>
            </w:r>
            <w:r w:rsidRPr="00E93C17">
              <w:rPr>
                <w:rFonts w:ascii="Times New Roman" w:hAnsi="Times New Roman" w:cs="Times New Roman"/>
                <w:bCs/>
                <w:color w:val="0070C0"/>
                <w:sz w:val="24"/>
                <w:szCs w:val="24"/>
              </w:rPr>
              <w:t>5,00</w:t>
            </w:r>
            <w:r w:rsidRPr="00E93C17">
              <w:rPr>
                <w:rFonts w:ascii="Times New Roman" w:hAnsi="Times New Roman" w:cs="Times New Roman"/>
                <w:bCs/>
                <w:color w:val="0070C0"/>
                <w:sz w:val="24"/>
                <w:szCs w:val="24"/>
              </w:rPr>
              <w:t xml:space="preserve"> %</w:t>
            </w:r>
          </w:p>
          <w:tbl>
            <w:tblPr>
              <w:tblStyle w:val="TableGrid"/>
              <w:tblW w:w="7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522"/>
            </w:tblGrid>
            <w:tr w:rsidTr="007A2E41">
              <w:tblPrEx>
                <w:tblW w:w="7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273"/>
              </w:trPr>
              <w:tc>
                <w:tcPr>
                  <w:tcW w:w="7522" w:type="dxa"/>
                </w:tcPr>
                <w:p w:rsidR="004A67E8" w:rsidRPr="00E93C17" w:rsidP="004A67E8">
                  <w:pPr>
                    <w:ind w:left="27" w:right="1183"/>
                    <w:jc w:val="both"/>
                    <w:rPr>
                      <w:rFonts w:ascii="Times New Roman" w:hAnsi="Times New Roman" w:cs="Times New Roman"/>
                      <w:bCs/>
                      <w:color w:val="0070C0"/>
                      <w:sz w:val="24"/>
                      <w:szCs w:val="24"/>
                    </w:rPr>
                  </w:pPr>
                  <w:r w:rsidRPr="00E93C17">
                    <w:rPr>
                      <w:rFonts w:ascii="Times New Roman" w:hAnsi="Times New Roman" w:cs="Times New Roman"/>
                      <w:color w:val="0070C0"/>
                      <w:sz w:val="24"/>
                      <w:szCs w:val="24"/>
                    </w:rPr>
                    <w:t xml:space="preserve">от </w:t>
                  </w:r>
                  <w:r w:rsidRPr="00E93C17">
                    <w:rPr>
                      <w:rFonts w:ascii="Times New Roman" w:hAnsi="Times New Roman" w:cs="Times New Roman"/>
                      <w:bCs/>
                      <w:color w:val="0070C0"/>
                      <w:sz w:val="24"/>
                      <w:szCs w:val="24"/>
                    </w:rPr>
                    <w:t xml:space="preserve">начальной (максимальной) цены контракта, </w:t>
                  </w:r>
                </w:p>
              </w:tc>
            </w:tr>
          </w:tbl>
          <w:p w:rsidR="004A67E8" w:rsidP="004A67E8">
            <w:pPr>
              <w:ind w:left="-47" w:right="58"/>
              <w:jc w:val="both"/>
              <w:rPr>
                <w:rFonts w:ascii="Times New Roman" w:hAnsi="Times New Roman" w:cs="Times New Roman"/>
                <w:bCs/>
                <w:color w:val="0070C0"/>
                <w:sz w:val="24"/>
                <w:szCs w:val="24"/>
              </w:rPr>
            </w:pPr>
            <w:r w:rsidRPr="00E93C17">
              <w:rPr>
                <w:rFonts w:ascii="Times New Roman" w:hAnsi="Times New Roman" w:cs="Times New Roman"/>
                <w:bCs/>
                <w:color w:val="0070C0"/>
                <w:sz w:val="24"/>
                <w:szCs w:val="24"/>
              </w:rPr>
              <w:t xml:space="preserve">а именно: </w:t>
            </w:r>
            <w:r w:rsidRPr="00E93C17">
              <w:rPr>
                <w:rFonts w:ascii="Times New Roman" w:hAnsi="Times New Roman" w:cs="Times New Roman"/>
                <w:bCs/>
                <w:color w:val="0070C0"/>
                <w:sz w:val="24"/>
                <w:szCs w:val="24"/>
              </w:rPr>
              <w:t>10 957,10</w:t>
            </w:r>
            <w:r w:rsidRPr="00E93C17">
              <w:rPr>
                <w:rFonts w:ascii="Times New Roman" w:hAnsi="Times New Roman" w:cs="Times New Roman"/>
                <w:bCs/>
                <w:color w:val="0070C0"/>
                <w:sz w:val="24"/>
                <w:szCs w:val="24"/>
              </w:rPr>
              <w:t xml:space="preserve"> руб.</w:t>
            </w:r>
          </w:p>
          <w:p w:rsidR="004A67E8" w:rsidRPr="005C26BB" w:rsidP="004A67E8">
            <w:pPr>
              <w:ind w:left="-47" w:right="58"/>
              <w:jc w:val="both"/>
              <w:rPr>
                <w:rFonts w:ascii="Times New Roman" w:hAnsi="Times New Roman" w:cs="Times New Roman"/>
                <w:color w:val="0070C0"/>
                <w:sz w:val="24"/>
                <w:szCs w:val="24"/>
              </w:rPr>
            </w:pPr>
            <w:r w:rsidRPr="005C26BB">
              <w:rPr>
                <w:rFonts w:ascii="Times New Roman" w:hAnsi="Times New Roman" w:cs="Times New Roman"/>
                <w:color w:val="0070C0"/>
                <w:sz w:val="24"/>
                <w:szCs w:val="24"/>
              </w:rPr>
              <w:t xml:space="preserve">Исполнение контракта </w:t>
            </w:r>
            <w:r w:rsidRPr="00E06350">
              <w:rPr>
                <w:rFonts w:ascii="Times New Roman" w:hAnsi="Times New Roman" w:cs="Times New Roman"/>
                <w:color w:val="0070C0"/>
                <w:sz w:val="24"/>
                <w:szCs w:val="24"/>
              </w:rPr>
              <w:t>может обеспечиваться</w:t>
            </w:r>
            <w:r w:rsidRPr="005C26BB">
              <w:rPr>
                <w:rFonts w:ascii="Times New Roman" w:hAnsi="Times New Roman" w:cs="Times New Roman"/>
                <w:color w:val="0070C0"/>
                <w:sz w:val="24"/>
                <w:szCs w:val="24"/>
              </w:rPr>
              <w:t xml:space="preserve"> предоставлением независимой гарантии,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4A67E8" w:rsidRPr="005C26BB" w:rsidP="004A67E8">
            <w:pPr>
              <w:ind w:left="-47" w:right="58"/>
              <w:jc w:val="both"/>
              <w:rPr>
                <w:rFonts w:ascii="Times New Roman" w:hAnsi="Times New Roman" w:cs="Times New Roman"/>
                <w:color w:val="0070C0"/>
                <w:sz w:val="24"/>
                <w:szCs w:val="24"/>
              </w:rPr>
            </w:pPr>
            <w:r w:rsidRPr="005C26BB">
              <w:rPr>
                <w:rFonts w:ascii="Times New Roman" w:hAnsi="Times New Roman" w:cs="Times New Roman"/>
                <w:color w:val="0070C0"/>
                <w:sz w:val="24"/>
                <w:szCs w:val="24"/>
              </w:rPr>
              <w:t>Способ об</w:t>
            </w:r>
            <w:r>
              <w:rPr>
                <w:rFonts w:ascii="Times New Roman" w:hAnsi="Times New Roman" w:cs="Times New Roman"/>
                <w:color w:val="0070C0"/>
                <w:sz w:val="24"/>
                <w:szCs w:val="24"/>
              </w:rPr>
              <w:t xml:space="preserve">еспечения исполнения контракта </w:t>
            </w:r>
            <w:r w:rsidRPr="005C26BB">
              <w:rPr>
                <w:rFonts w:ascii="Times New Roman" w:hAnsi="Times New Roman" w:cs="Times New Roman"/>
                <w:color w:val="0070C0"/>
                <w:sz w:val="24"/>
                <w:szCs w:val="24"/>
              </w:rPr>
              <w:t>определя</w:t>
            </w:r>
            <w:r>
              <w:rPr>
                <w:rFonts w:ascii="Times New Roman" w:hAnsi="Times New Roman" w:cs="Times New Roman"/>
                <w:color w:val="0070C0"/>
                <w:sz w:val="24"/>
                <w:szCs w:val="24"/>
                <w:lang w:val="en-US"/>
              </w:rPr>
              <w:t>е</w:t>
            </w:r>
            <w:r w:rsidRPr="005C26BB">
              <w:rPr>
                <w:rFonts w:ascii="Times New Roman" w:hAnsi="Times New Roman" w:cs="Times New Roman"/>
                <w:color w:val="0070C0"/>
                <w:sz w:val="24"/>
                <w:szCs w:val="24"/>
              </w:rPr>
              <w:t>тся в соответствии с требованиями Закона № 44-ФЗ участником закупки, с которым заключается контракт, самостоятельно.</w:t>
            </w:r>
          </w:p>
          <w:p w:rsidR="004A67E8" w:rsidRPr="005C26BB" w:rsidP="004A67E8">
            <w:pPr>
              <w:ind w:left="-47" w:right="58"/>
              <w:jc w:val="both"/>
              <w:rPr>
                <w:rFonts w:ascii="Times New Roman" w:hAnsi="Times New Roman" w:cs="Times New Roman"/>
                <w:color w:val="0070C0"/>
                <w:sz w:val="24"/>
                <w:szCs w:val="24"/>
              </w:rPr>
            </w:pPr>
            <w:r w:rsidRPr="005C26BB">
              <w:rPr>
                <w:rFonts w:ascii="Times New Roman" w:hAnsi="Times New Roman" w:cs="Times New Roman"/>
                <w:color w:val="0070C0"/>
                <w:sz w:val="24"/>
                <w:szCs w:val="24"/>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 44-ФЗ.</w:t>
            </w:r>
          </w:p>
          <w:p w:rsidR="004A67E8" w:rsidRPr="005C26BB" w:rsidP="004A67E8">
            <w:pPr>
              <w:ind w:left="-47" w:right="58"/>
              <w:jc w:val="both"/>
              <w:rPr>
                <w:rFonts w:ascii="Times New Roman" w:hAnsi="Times New Roman" w:cs="Times New Roman"/>
                <w:color w:val="0070C0"/>
                <w:sz w:val="24"/>
                <w:szCs w:val="24"/>
              </w:rPr>
            </w:pPr>
            <w:r w:rsidRPr="005C26BB">
              <w:rPr>
                <w:rFonts w:ascii="Times New Roman" w:hAnsi="Times New Roman" w:cs="Times New Roman"/>
                <w:color w:val="0070C0"/>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4A67E8" w:rsidRPr="005C26BB" w:rsidP="004A67E8">
            <w:pPr>
              <w:ind w:left="-47" w:right="58"/>
              <w:jc w:val="both"/>
              <w:rPr>
                <w:rFonts w:ascii="Times New Roman" w:hAnsi="Times New Roman" w:cs="Times New Roman"/>
                <w:color w:val="0070C0"/>
                <w:sz w:val="24"/>
                <w:szCs w:val="24"/>
              </w:rPr>
            </w:pPr>
            <w:r w:rsidRPr="005C26BB">
              <w:rPr>
                <w:rFonts w:ascii="Times New Roman" w:hAnsi="Times New Roman" w:cs="Times New Roman"/>
                <w:color w:val="0070C0"/>
                <w:sz w:val="24"/>
                <w:szCs w:val="24"/>
              </w:rPr>
              <w:t xml:space="preserve">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5C26BB">
              <w:rPr>
                <w:rFonts w:ascii="Times New Roman" w:hAnsi="Times New Roman" w:cs="Times New Roman"/>
                <w:color w:val="0070C0"/>
                <w:sz w:val="24"/>
                <w:szCs w:val="24"/>
              </w:rPr>
              <w:t>товара, работы, услуги, участник закупки, с которым заключается контракт, предоставляет обеспечение исполнения контракта с учетом положений статьи 37 Закона № 44-ФЗ.</w:t>
            </w:r>
          </w:p>
          <w:p w:rsidR="004A67E8" w:rsidRPr="005C26BB" w:rsidP="004A67E8">
            <w:pPr>
              <w:ind w:left="-47" w:right="58"/>
              <w:jc w:val="both"/>
              <w:rPr>
                <w:rFonts w:ascii="Times New Roman" w:hAnsi="Times New Roman" w:cs="Times New Roman"/>
                <w:color w:val="0070C0"/>
                <w:sz w:val="24"/>
                <w:szCs w:val="24"/>
              </w:rPr>
            </w:pPr>
            <w:r w:rsidRPr="005C26BB">
              <w:rPr>
                <w:rFonts w:ascii="Times New Roman" w:hAnsi="Times New Roman" w:cs="Times New Roman"/>
                <w:color w:val="0070C0"/>
                <w:sz w:val="24"/>
                <w:szCs w:val="24"/>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 </w:t>
            </w:r>
          </w:p>
          <w:p w:rsidR="004A67E8" w:rsidRPr="005C26BB" w:rsidP="004A67E8">
            <w:pPr>
              <w:ind w:left="-47" w:right="58"/>
              <w:jc w:val="both"/>
              <w:rPr>
                <w:rFonts w:ascii="Times New Roman" w:hAnsi="Times New Roman" w:cs="Times New Roman"/>
                <w:color w:val="0070C0"/>
                <w:sz w:val="24"/>
                <w:szCs w:val="24"/>
              </w:rPr>
            </w:pPr>
            <w:r w:rsidRPr="005C26BB">
              <w:rPr>
                <w:rFonts w:ascii="Times New Roman" w:hAnsi="Times New Roman" w:cs="Times New Roman"/>
                <w:color w:val="0070C0"/>
                <w:sz w:val="24"/>
                <w:szCs w:val="24"/>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 44-ФЗ.</w:t>
            </w:r>
          </w:p>
          <w:p w:rsidR="004A67E8" w:rsidRPr="005C26BB" w:rsidP="004A67E8">
            <w:pPr>
              <w:ind w:left="-47" w:right="58"/>
              <w:jc w:val="both"/>
              <w:rPr>
                <w:rFonts w:ascii="Times New Roman" w:hAnsi="Times New Roman" w:cs="Times New Roman"/>
                <w:color w:val="0070C0"/>
                <w:sz w:val="24"/>
                <w:szCs w:val="24"/>
              </w:rPr>
            </w:pPr>
            <w:r w:rsidRPr="005C26BB">
              <w:rPr>
                <w:rFonts w:ascii="Times New Roman" w:hAnsi="Times New Roman" w:cs="Times New Roman"/>
                <w:color w:val="0070C0"/>
                <w:sz w:val="24"/>
                <w:szCs w:val="24"/>
              </w:rPr>
              <w:t>Положения Закона № 44-ФЗ об обеспечении исполнения контракта, включая положения о предоставлении такого обеспечения с учетом положений статьи 37 Закона № 44-ФЗ, не применяются в случае:</w:t>
            </w:r>
          </w:p>
          <w:p w:rsidR="004A67E8" w:rsidRPr="005C26BB" w:rsidP="004A67E8">
            <w:pPr>
              <w:ind w:left="-47" w:right="58"/>
              <w:jc w:val="both"/>
              <w:rPr>
                <w:rFonts w:ascii="Times New Roman" w:hAnsi="Times New Roman" w:cs="Times New Roman"/>
                <w:color w:val="0070C0"/>
                <w:sz w:val="24"/>
                <w:szCs w:val="24"/>
              </w:rPr>
            </w:pPr>
            <w:r w:rsidRPr="005C26BB">
              <w:rPr>
                <w:rFonts w:ascii="Times New Roman" w:hAnsi="Times New Roman" w:cs="Times New Roman"/>
                <w:color w:val="0070C0"/>
                <w:sz w:val="24"/>
                <w:szCs w:val="24"/>
              </w:rPr>
              <w:t>1) заключения контракта с участником закупки, который является казенным учреждением;</w:t>
            </w:r>
          </w:p>
          <w:p w:rsidR="004A67E8" w:rsidRPr="005C26BB" w:rsidP="004A67E8">
            <w:pPr>
              <w:ind w:left="-47" w:right="58"/>
              <w:jc w:val="both"/>
              <w:rPr>
                <w:rFonts w:ascii="Times New Roman" w:hAnsi="Times New Roman" w:cs="Times New Roman"/>
                <w:color w:val="0070C0"/>
                <w:sz w:val="24"/>
                <w:szCs w:val="24"/>
              </w:rPr>
            </w:pPr>
            <w:r w:rsidRPr="005C26BB">
              <w:rPr>
                <w:rFonts w:ascii="Times New Roman" w:hAnsi="Times New Roman" w:cs="Times New Roman"/>
                <w:color w:val="0070C0"/>
                <w:sz w:val="24"/>
                <w:szCs w:val="24"/>
              </w:rPr>
              <w:t>2) осуществления закупки услуги по предоставлению кредита;</w:t>
            </w:r>
          </w:p>
          <w:p w:rsidR="004A67E8" w:rsidRPr="005C26BB" w:rsidP="004A67E8">
            <w:pPr>
              <w:ind w:left="-47" w:right="58"/>
              <w:jc w:val="both"/>
              <w:rPr>
                <w:rFonts w:ascii="Times New Roman" w:hAnsi="Times New Roman" w:cs="Times New Roman"/>
                <w:color w:val="0070C0"/>
                <w:sz w:val="24"/>
                <w:szCs w:val="24"/>
              </w:rPr>
            </w:pPr>
            <w:r w:rsidRPr="005C26BB">
              <w:rPr>
                <w:rFonts w:ascii="Times New Roman" w:hAnsi="Times New Roman" w:cs="Times New Roman"/>
                <w:color w:val="0070C0"/>
                <w:sz w:val="24"/>
                <w:szCs w:val="24"/>
              </w:rPr>
              <w:t>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Pr="000E3FF0" w:rsidP="004A67E8">
            <w:pPr>
              <w:ind w:left="-47" w:right="58"/>
              <w:jc w:val="both"/>
              <w:rPr>
                <w:rFonts w:ascii="Times New Roman" w:hAnsi="Times New Roman" w:cs="Times New Roman"/>
                <w:bCs/>
                <w:color w:val="0070C0"/>
                <w:sz w:val="24"/>
                <w:szCs w:val="24"/>
              </w:rPr>
            </w:pPr>
            <w:r w:rsidRPr="005C26BB">
              <w:rPr>
                <w:rFonts w:ascii="Times New Roman" w:hAnsi="Times New Roman" w:cs="Times New Roman"/>
                <w:color w:val="0070C0"/>
                <w:sz w:val="24"/>
                <w:szCs w:val="24"/>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tc>
      </w:tr>
      <w:tr w:rsidTr="00A25240">
        <w:tblPrEx>
          <w:tblW w:w="10178" w:type="dxa"/>
          <w:tblInd w:w="-431" w:type="dxa"/>
          <w:tblLayout w:type="fixed"/>
          <w:tblLook w:val="04A0"/>
        </w:tblPrEx>
        <w:tc>
          <w:tcPr>
            <w:tcW w:w="516" w:type="dxa"/>
          </w:tcPr>
          <w:p w:rsidR="00885CA9" w:rsidP="0058217C">
            <w:pPr>
              <w:rPr>
                <w:rFonts w:ascii="Times New Roman" w:hAnsi="Times New Roman" w:cs="Times New Roman"/>
                <w:sz w:val="24"/>
                <w:szCs w:val="24"/>
              </w:rPr>
            </w:pPr>
            <w:r>
              <w:rPr>
                <w:rFonts w:ascii="Times New Roman" w:hAnsi="Times New Roman" w:cs="Times New Roman"/>
                <w:sz w:val="24"/>
                <w:szCs w:val="24"/>
              </w:rPr>
              <w:t>3</w:t>
            </w:r>
            <w:r w:rsidR="0058217C">
              <w:rPr>
                <w:rFonts w:ascii="Times New Roman" w:hAnsi="Times New Roman" w:cs="Times New Roman"/>
                <w:sz w:val="24"/>
                <w:szCs w:val="24"/>
              </w:rPr>
              <w:t>8</w:t>
            </w:r>
          </w:p>
        </w:tc>
        <w:tc>
          <w:tcPr>
            <w:tcW w:w="2858" w:type="dxa"/>
          </w:tcPr>
          <w:p w:rsidR="00885CA9" w:rsidRPr="003B76FD" w:rsidP="00A25240">
            <w:pPr>
              <w:jc w:val="both"/>
              <w:rPr>
                <w:rFonts w:ascii="Times New Roman" w:hAnsi="Times New Roman" w:cs="Times New Roman"/>
                <w:sz w:val="24"/>
                <w:szCs w:val="24"/>
              </w:rPr>
            </w:pPr>
            <w:r w:rsidRPr="00AD16A4">
              <w:rPr>
                <w:rFonts w:ascii="Times New Roman" w:hAnsi="Times New Roman" w:cs="Times New Roman"/>
                <w:sz w:val="24"/>
                <w:szCs w:val="24"/>
              </w:rPr>
              <w:t>Размер обеспечения гарантийных обязательств</w:t>
            </w:r>
            <w:r>
              <w:rPr>
                <w:rFonts w:ascii="Times New Roman" w:hAnsi="Times New Roman" w:cs="Times New Roman"/>
                <w:sz w:val="24"/>
                <w:szCs w:val="24"/>
              </w:rPr>
              <w:t>,</w:t>
            </w:r>
            <w:r w:rsidRPr="00AD16A4">
              <w:rPr>
                <w:rFonts w:ascii="Times New Roman" w:hAnsi="Times New Roman" w:cs="Times New Roman"/>
                <w:sz w:val="24"/>
                <w:szCs w:val="24"/>
              </w:rPr>
              <w:t xml:space="preserve"> Порядок предоставления обеспечения гарантийных обязательств, требования к такому обеспечению </w:t>
            </w:r>
          </w:p>
        </w:tc>
        <w:tc>
          <w:tcPr>
            <w:tcW w:w="6804" w:type="dxa"/>
          </w:tcPr>
          <w:p w:rsidR="00885CA9" w:rsidRPr="0058106B" w:rsidP="00A25240">
            <w:pPr>
              <w:ind w:left="-47" w:right="58"/>
              <w:jc w:val="both"/>
              <w:rPr>
                <w:color w:val="0070C0"/>
                <w:lang w:val="en-US"/>
              </w:rPr>
            </w:pPr>
            <w:r w:rsidRPr="00AD16A4">
              <w:rPr>
                <w:color w:val="0070C0"/>
                <w:lang w:val="en-US"/>
              </w:rPr>
              <w:t xml:space="preserve"> </w:t>
            </w:r>
            <w:r w:rsidRPr="00AD16A4">
              <w:rPr>
                <w:rFonts w:ascii="Times New Roman" w:hAnsi="Times New Roman" w:cs="Times New Roman"/>
                <w:bCs/>
                <w:color w:val="0070C0"/>
                <w:sz w:val="24"/>
                <w:szCs w:val="24"/>
              </w:rPr>
              <w:t>Требования</w:t>
            </w:r>
            <w:r w:rsidRPr="00AD16A4">
              <w:rPr>
                <w:rFonts w:ascii="Times New Roman" w:hAnsi="Times New Roman" w:cs="Times New Roman"/>
                <w:bCs/>
                <w:color w:val="0070C0"/>
                <w:sz w:val="24"/>
                <w:szCs w:val="24"/>
                <w:lang w:val="en-US"/>
              </w:rPr>
              <w:t xml:space="preserve"> </w:t>
            </w:r>
            <w:r w:rsidRPr="00AD16A4">
              <w:rPr>
                <w:rFonts w:ascii="Times New Roman" w:hAnsi="Times New Roman" w:cs="Times New Roman"/>
                <w:bCs/>
                <w:color w:val="0070C0"/>
                <w:sz w:val="24"/>
                <w:szCs w:val="24"/>
              </w:rPr>
              <w:t>к</w:t>
            </w:r>
            <w:r w:rsidRPr="00AD16A4">
              <w:rPr>
                <w:rFonts w:ascii="Times New Roman" w:hAnsi="Times New Roman" w:cs="Times New Roman"/>
                <w:bCs/>
                <w:color w:val="0070C0"/>
                <w:sz w:val="24"/>
                <w:szCs w:val="24"/>
                <w:lang w:val="en-US"/>
              </w:rPr>
              <w:t xml:space="preserve"> </w:t>
            </w:r>
            <w:r w:rsidRPr="00AD16A4">
              <w:rPr>
                <w:rFonts w:ascii="Times New Roman" w:hAnsi="Times New Roman" w:cs="Times New Roman"/>
                <w:bCs/>
                <w:color w:val="0070C0"/>
                <w:sz w:val="24"/>
                <w:szCs w:val="24"/>
              </w:rPr>
              <w:t>обеспечению</w:t>
            </w:r>
            <w:r w:rsidRPr="00AD16A4">
              <w:rPr>
                <w:rFonts w:ascii="Times New Roman" w:hAnsi="Times New Roman" w:cs="Times New Roman"/>
                <w:bCs/>
                <w:color w:val="0070C0"/>
                <w:sz w:val="24"/>
                <w:szCs w:val="24"/>
                <w:lang w:val="en-US"/>
              </w:rPr>
              <w:t xml:space="preserve"> </w:t>
            </w:r>
            <w:r w:rsidRPr="00AD16A4">
              <w:rPr>
                <w:rFonts w:ascii="Times New Roman" w:hAnsi="Times New Roman" w:cs="Times New Roman"/>
                <w:bCs/>
                <w:color w:val="0070C0"/>
                <w:sz w:val="24"/>
                <w:szCs w:val="24"/>
              </w:rPr>
              <w:t>гарантийных</w:t>
            </w:r>
            <w:r w:rsidRPr="00AD16A4">
              <w:rPr>
                <w:rFonts w:ascii="Times New Roman" w:hAnsi="Times New Roman" w:cs="Times New Roman"/>
                <w:bCs/>
                <w:color w:val="0070C0"/>
                <w:sz w:val="24"/>
                <w:szCs w:val="24"/>
                <w:lang w:val="en-US"/>
              </w:rPr>
              <w:t xml:space="preserve"> </w:t>
            </w:r>
            <w:r w:rsidRPr="00AD16A4">
              <w:rPr>
                <w:rFonts w:ascii="Times New Roman" w:hAnsi="Times New Roman" w:cs="Times New Roman"/>
                <w:bCs/>
                <w:color w:val="0070C0"/>
                <w:sz w:val="24"/>
                <w:szCs w:val="24"/>
              </w:rPr>
              <w:t>обязательств</w:t>
            </w:r>
            <w:r w:rsidRPr="00AD16A4">
              <w:rPr>
                <w:rFonts w:ascii="Times New Roman" w:hAnsi="Times New Roman" w:cs="Times New Roman"/>
                <w:bCs/>
                <w:color w:val="0070C0"/>
                <w:sz w:val="24"/>
                <w:szCs w:val="24"/>
                <w:lang w:val="en-US"/>
              </w:rPr>
              <w:t xml:space="preserve"> - </w:t>
            </w:r>
            <w:r w:rsidRPr="00AD16A4">
              <w:rPr>
                <w:rFonts w:ascii="Times New Roman" w:hAnsi="Times New Roman" w:cs="Times New Roman"/>
                <w:bCs/>
                <w:color w:val="0070C0"/>
                <w:sz w:val="24"/>
                <w:szCs w:val="24"/>
              </w:rPr>
              <w:t>не</w:t>
            </w:r>
            <w:r w:rsidRPr="00AD16A4">
              <w:rPr>
                <w:rFonts w:ascii="Times New Roman" w:hAnsi="Times New Roman" w:cs="Times New Roman"/>
                <w:bCs/>
                <w:color w:val="0070C0"/>
                <w:sz w:val="24"/>
                <w:szCs w:val="24"/>
                <w:lang w:val="en-US"/>
              </w:rPr>
              <w:t xml:space="preserve"> </w:t>
            </w:r>
            <w:r w:rsidRPr="00AD16A4">
              <w:rPr>
                <w:rFonts w:ascii="Times New Roman" w:hAnsi="Times New Roman" w:cs="Times New Roman"/>
                <w:bCs/>
                <w:color w:val="0070C0"/>
                <w:sz w:val="24"/>
                <w:szCs w:val="24"/>
              </w:rPr>
              <w:t>установлены</w:t>
            </w:r>
          </w:p>
        </w:tc>
      </w:tr>
      <w:tr w:rsidTr="00575607">
        <w:tblPrEx>
          <w:tblW w:w="10178" w:type="dxa"/>
          <w:tblInd w:w="-431" w:type="dxa"/>
          <w:tblLayout w:type="fixed"/>
          <w:tblLook w:val="04A0"/>
        </w:tblPrEx>
        <w:tc>
          <w:tcPr>
            <w:tcW w:w="516" w:type="dxa"/>
          </w:tcPr>
          <w:p w:rsidR="00575607" w:rsidP="00575607">
            <w:pPr>
              <w:rPr>
                <w:rFonts w:ascii="Times New Roman" w:hAnsi="Times New Roman" w:cs="Times New Roman"/>
                <w:sz w:val="24"/>
                <w:szCs w:val="24"/>
              </w:rPr>
            </w:pPr>
            <w:r>
              <w:rPr>
                <w:rFonts w:ascii="Times New Roman" w:hAnsi="Times New Roman" w:cs="Times New Roman"/>
                <w:sz w:val="24"/>
                <w:szCs w:val="24"/>
              </w:rPr>
              <w:t>39</w:t>
            </w:r>
          </w:p>
        </w:tc>
        <w:tc>
          <w:tcPr>
            <w:tcW w:w="2858" w:type="dxa"/>
          </w:tcPr>
          <w:p w:rsidR="00575607" w:rsidRPr="00AD16A4" w:rsidP="00575607">
            <w:pPr>
              <w:jc w:val="both"/>
              <w:rPr>
                <w:rFonts w:ascii="Times New Roman" w:hAnsi="Times New Roman" w:cs="Times New Roman"/>
                <w:sz w:val="24"/>
                <w:szCs w:val="24"/>
              </w:rPr>
            </w:pPr>
            <w:r w:rsidRPr="00AD16A4">
              <w:rPr>
                <w:rFonts w:ascii="Times New Roman" w:eastAsia="Times New Roman" w:hAnsi="Times New Roman" w:cs="Times New Roman"/>
                <w:sz w:val="24"/>
                <w:szCs w:val="24"/>
                <w:lang w:eastAsia="ru-RU"/>
              </w:rPr>
              <w:t>Информация о банковском сопровождении контракта в соответствии со статьей 35 Закона № 44-ФЗ</w:t>
            </w:r>
            <w:r>
              <w:rPr>
                <w:rFonts w:ascii="Times New Roman" w:eastAsia="Times New Roman" w:hAnsi="Times New Roman" w:cs="Times New Roman"/>
                <w:sz w:val="24"/>
                <w:szCs w:val="24"/>
                <w:lang w:eastAsia="ru-RU"/>
              </w:rPr>
              <w:t>, и</w:t>
            </w:r>
            <w:r w:rsidRPr="008213EB">
              <w:rPr>
                <w:rFonts w:ascii="Times New Roman" w:eastAsia="Times New Roman" w:hAnsi="Times New Roman" w:cs="Times New Roman"/>
                <w:sz w:val="24"/>
                <w:szCs w:val="24"/>
                <w:lang w:eastAsia="ru-RU"/>
              </w:rPr>
              <w:t xml:space="preserve">нформация о </w:t>
            </w:r>
            <w:r>
              <w:rPr>
                <w:rFonts w:ascii="Times New Roman" w:eastAsia="Times New Roman" w:hAnsi="Times New Roman" w:cs="Times New Roman"/>
                <w:sz w:val="24"/>
                <w:szCs w:val="24"/>
                <w:lang w:eastAsia="ru-RU"/>
              </w:rPr>
              <w:t>казначейском</w:t>
            </w:r>
            <w:r w:rsidRPr="008213EB">
              <w:rPr>
                <w:rFonts w:ascii="Times New Roman" w:eastAsia="Times New Roman" w:hAnsi="Times New Roman" w:cs="Times New Roman"/>
                <w:sz w:val="24"/>
                <w:szCs w:val="24"/>
                <w:lang w:eastAsia="ru-RU"/>
              </w:rPr>
              <w:t xml:space="preserve"> сопровождении контракта</w:t>
            </w:r>
          </w:p>
        </w:tc>
        <w:tc>
          <w:tcPr>
            <w:tcW w:w="6804" w:type="dxa"/>
          </w:tcPr>
          <w:p w:rsidR="00575607" w:rsidRPr="00AD16A4" w:rsidP="00575607">
            <w:pPr>
              <w:jc w:val="both"/>
              <w:rPr>
                <w:rFonts w:ascii="Times New Roman" w:hAnsi="Times New Roman" w:cs="Times New Roman"/>
                <w:sz w:val="24"/>
                <w:szCs w:val="24"/>
              </w:rPr>
            </w:pPr>
            <w:r w:rsidRPr="00CB0685">
              <w:rPr>
                <w:rFonts w:ascii="Times New Roman" w:hAnsi="Times New Roman" w:cs="Times New Roman"/>
                <w:bCs/>
                <w:color w:val="0070C0"/>
                <w:sz w:val="24"/>
                <w:szCs w:val="24"/>
              </w:rPr>
              <w:t>банковское или</w:t>
            </w:r>
            <w:r w:rsidRPr="00CB0685">
              <w:rPr>
                <w:rFonts w:ascii="Times New Roman" w:hAnsi="Times New Roman" w:cs="Times New Roman"/>
                <w:bCs/>
                <w:color w:val="0070C0"/>
                <w:sz w:val="24"/>
                <w:szCs w:val="24"/>
              </w:rPr>
              <w:t xml:space="preserve"> казначейское сопровождение не требуется</w:t>
            </w:r>
          </w:p>
        </w:tc>
      </w:tr>
      <w:tr w:rsidTr="00A25240">
        <w:tblPrEx>
          <w:tblW w:w="10178" w:type="dxa"/>
          <w:tblInd w:w="-431" w:type="dxa"/>
          <w:tblLayout w:type="fixed"/>
          <w:tblLook w:val="04A0"/>
        </w:tblPrEx>
        <w:tc>
          <w:tcPr>
            <w:tcW w:w="516" w:type="dxa"/>
          </w:tcPr>
          <w:p w:rsidR="00885CA9" w:rsidP="0058217C">
            <w:pPr>
              <w:rPr>
                <w:rFonts w:ascii="Times New Roman" w:hAnsi="Times New Roman" w:cs="Times New Roman"/>
                <w:sz w:val="24"/>
                <w:szCs w:val="24"/>
              </w:rPr>
            </w:pPr>
            <w:r>
              <w:rPr>
                <w:rFonts w:ascii="Times New Roman" w:hAnsi="Times New Roman" w:cs="Times New Roman"/>
                <w:sz w:val="24"/>
                <w:szCs w:val="24"/>
              </w:rPr>
              <w:t>4</w:t>
            </w:r>
            <w:r w:rsidR="0058217C">
              <w:rPr>
                <w:rFonts w:ascii="Times New Roman" w:hAnsi="Times New Roman" w:cs="Times New Roman"/>
                <w:sz w:val="24"/>
                <w:szCs w:val="24"/>
              </w:rPr>
              <w:t>0</w:t>
            </w:r>
          </w:p>
        </w:tc>
        <w:tc>
          <w:tcPr>
            <w:tcW w:w="2858" w:type="dxa"/>
          </w:tcPr>
          <w:p w:rsidR="00885CA9" w:rsidRPr="00AD16A4" w:rsidP="00AB11EF">
            <w:pPr>
              <w:jc w:val="both"/>
              <w:rPr>
                <w:rFonts w:ascii="Times New Roman" w:hAnsi="Times New Roman" w:cs="Times New Roman"/>
                <w:sz w:val="24"/>
                <w:szCs w:val="24"/>
              </w:rPr>
            </w:pPr>
            <w:r w:rsidRPr="00AD16A4">
              <w:rPr>
                <w:rFonts w:ascii="Times New Roman" w:hAnsi="Times New Roman" w:cs="Times New Roman"/>
                <w:sz w:val="24"/>
                <w:szCs w:val="24"/>
              </w:rPr>
              <w:t>Перечень документов (электронных документов)</w:t>
            </w:r>
            <w:r>
              <w:rPr>
                <w:rFonts w:ascii="Times New Roman" w:hAnsi="Times New Roman" w:cs="Times New Roman"/>
                <w:sz w:val="24"/>
                <w:szCs w:val="24"/>
              </w:rPr>
              <w:t>, содержащихся в</w:t>
            </w:r>
            <w:r w:rsidRPr="00AD16A4">
              <w:rPr>
                <w:rFonts w:ascii="Times New Roman" w:hAnsi="Times New Roman" w:cs="Times New Roman"/>
                <w:sz w:val="24"/>
                <w:szCs w:val="24"/>
              </w:rPr>
              <w:t xml:space="preserve"> извещени</w:t>
            </w:r>
            <w:r>
              <w:rPr>
                <w:rFonts w:ascii="Times New Roman" w:hAnsi="Times New Roman" w:cs="Times New Roman"/>
                <w:sz w:val="24"/>
                <w:szCs w:val="24"/>
              </w:rPr>
              <w:t>и</w:t>
            </w:r>
            <w:r w:rsidRPr="00AD16A4">
              <w:rPr>
                <w:rFonts w:ascii="Times New Roman" w:hAnsi="Times New Roman" w:cs="Times New Roman"/>
                <w:sz w:val="24"/>
                <w:szCs w:val="24"/>
              </w:rPr>
              <w:t xml:space="preserve"> </w:t>
            </w:r>
          </w:p>
        </w:tc>
        <w:tc>
          <w:tcPr>
            <w:tcW w:w="6804" w:type="dxa"/>
          </w:tcPr>
          <w:p w:rsidR="00885CA9" w:rsidRPr="00AD16A4" w:rsidP="00A25240">
            <w:pPr>
              <w:jc w:val="both"/>
              <w:rPr>
                <w:rFonts w:ascii="Times New Roman" w:hAnsi="Times New Roman" w:cs="Times New Roman"/>
                <w:sz w:val="24"/>
                <w:szCs w:val="24"/>
              </w:rPr>
            </w:pPr>
            <w:r w:rsidRPr="00AD16A4">
              <w:rPr>
                <w:rFonts w:ascii="Times New Roman" w:hAnsi="Times New Roman" w:cs="Times New Roman"/>
                <w:sz w:val="24"/>
                <w:szCs w:val="24"/>
              </w:rPr>
              <w:t>1. Описание объекта закупки (техническое задание)</w:t>
            </w:r>
            <w:r>
              <w:rPr>
                <w:rFonts w:ascii="Times New Roman" w:hAnsi="Times New Roman" w:cs="Times New Roman"/>
                <w:sz w:val="24"/>
                <w:szCs w:val="24"/>
              </w:rPr>
              <w:t xml:space="preserve"> </w:t>
            </w:r>
          </w:p>
          <w:p w:rsidR="00885CA9" w:rsidRPr="00AD16A4" w:rsidP="00A25240">
            <w:pPr>
              <w:jc w:val="both"/>
              <w:rPr>
                <w:rFonts w:ascii="Times New Roman" w:hAnsi="Times New Roman" w:cs="Times New Roman"/>
                <w:sz w:val="24"/>
                <w:szCs w:val="24"/>
              </w:rPr>
            </w:pPr>
            <w:r>
              <w:rPr>
                <w:rFonts w:ascii="Times New Roman" w:hAnsi="Times New Roman" w:cs="Times New Roman"/>
                <w:sz w:val="24"/>
                <w:szCs w:val="24"/>
              </w:rPr>
              <w:t>2.</w:t>
            </w:r>
            <w:r w:rsidRPr="00081DB4" w:rsidR="00081DB4">
              <w:rPr>
                <w:rFonts w:ascii="Times New Roman" w:hAnsi="Times New Roman" w:cs="Times New Roman"/>
                <w:color w:val="0070C0"/>
                <w:sz w:val="24"/>
                <w:szCs w:val="24"/>
              </w:rPr>
              <w:t>Обоснование начальной (максимальной) цены контракта</w:t>
            </w:r>
            <w:r w:rsidRPr="00AD16A4">
              <w:rPr>
                <w:rFonts w:ascii="Times New Roman" w:hAnsi="Times New Roman" w:cs="Times New Roman"/>
                <w:sz w:val="24"/>
                <w:szCs w:val="24"/>
              </w:rPr>
              <w:t xml:space="preserve"> </w:t>
            </w:r>
          </w:p>
          <w:p w:rsidR="00885CA9" w:rsidRPr="00AD16A4" w:rsidP="00A25240">
            <w:pPr>
              <w:jc w:val="both"/>
              <w:rPr>
                <w:rFonts w:ascii="Times New Roman" w:hAnsi="Times New Roman" w:cs="Times New Roman"/>
                <w:sz w:val="24"/>
                <w:szCs w:val="24"/>
              </w:rPr>
            </w:pPr>
            <w:r w:rsidRPr="00AD16A4">
              <w:rPr>
                <w:rFonts w:ascii="Times New Roman" w:hAnsi="Times New Roman" w:cs="Times New Roman"/>
                <w:sz w:val="24"/>
                <w:szCs w:val="24"/>
              </w:rPr>
              <w:t>3. Требования к содержанию, составу заявки на участие в закупке и инструкция по ее заполнению</w:t>
            </w:r>
          </w:p>
          <w:p w:rsidR="00705494" w:rsidRPr="009F57D6" w:rsidP="009F57D6">
            <w:pPr>
              <w:jc w:val="both"/>
              <w:rPr>
                <w:rFonts w:ascii="Times New Roman" w:hAnsi="Times New Roman" w:cs="Times New Roman"/>
                <w:sz w:val="24"/>
                <w:szCs w:val="24"/>
              </w:rPr>
            </w:pPr>
            <w:r w:rsidRPr="00AD16A4">
              <w:rPr>
                <w:rFonts w:ascii="Times New Roman" w:hAnsi="Times New Roman" w:cs="Times New Roman"/>
                <w:sz w:val="24"/>
                <w:szCs w:val="24"/>
              </w:rPr>
              <w:t xml:space="preserve">4. Проект контракта </w:t>
            </w:r>
          </w:p>
        </w:tc>
      </w:tr>
      <w:tr w:rsidTr="004754E9">
        <w:tblPrEx>
          <w:tblW w:w="10178" w:type="dxa"/>
          <w:tblInd w:w="-431" w:type="dxa"/>
          <w:tblLayout w:type="fixed"/>
          <w:tblLook w:val="04A0"/>
        </w:tblPrEx>
        <w:tc>
          <w:tcPr>
            <w:tcW w:w="516" w:type="dxa"/>
          </w:tcPr>
          <w:p w:rsidR="000933BD" w:rsidP="0058217C">
            <w:pPr>
              <w:rPr>
                <w:rFonts w:ascii="Times New Roman" w:hAnsi="Times New Roman" w:cs="Times New Roman"/>
                <w:sz w:val="24"/>
                <w:szCs w:val="24"/>
              </w:rPr>
            </w:pPr>
            <w:r>
              <w:rPr>
                <w:rFonts w:ascii="Times New Roman" w:hAnsi="Times New Roman" w:cs="Times New Roman"/>
                <w:sz w:val="24"/>
                <w:szCs w:val="24"/>
              </w:rPr>
              <w:t>4</w:t>
            </w:r>
            <w:r w:rsidR="0058217C">
              <w:rPr>
                <w:rFonts w:ascii="Times New Roman" w:hAnsi="Times New Roman" w:cs="Times New Roman"/>
                <w:sz w:val="24"/>
                <w:szCs w:val="24"/>
              </w:rPr>
              <w:t>1</w:t>
            </w:r>
          </w:p>
        </w:tc>
        <w:tc>
          <w:tcPr>
            <w:tcW w:w="2858" w:type="dxa"/>
          </w:tcPr>
          <w:p w:rsidR="000933BD" w:rsidRPr="00AD16A4" w:rsidP="004754E9">
            <w:pPr>
              <w:jc w:val="both"/>
              <w:rPr>
                <w:rFonts w:ascii="Times New Roman" w:hAnsi="Times New Roman" w:cs="Times New Roman"/>
                <w:sz w:val="24"/>
                <w:szCs w:val="24"/>
              </w:rPr>
            </w:pPr>
            <w:r w:rsidRPr="00575607">
              <w:rPr>
                <w:rFonts w:ascii="Times New Roman" w:eastAsia="Times New Roman" w:hAnsi="Times New Roman" w:cs="Times New Roman"/>
                <w:sz w:val="24"/>
                <w:szCs w:val="24"/>
                <w:lang w:eastAsia="ru-RU"/>
              </w:rPr>
              <w:t xml:space="preserve">Предупреждение об административной и уголовной ответственности за нарушение требований антимонопольного </w:t>
            </w:r>
            <w:r w:rsidRPr="00575607">
              <w:rPr>
                <w:rFonts w:ascii="Times New Roman" w:eastAsia="Times New Roman" w:hAnsi="Times New Roman" w:cs="Times New Roman"/>
                <w:sz w:val="24"/>
                <w:szCs w:val="24"/>
                <w:lang w:eastAsia="ru-RU"/>
              </w:rPr>
              <w:t>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c>
          <w:tcPr>
            <w:tcW w:w="6804" w:type="dxa"/>
          </w:tcPr>
          <w:p w:rsidR="000933BD" w:rsidRPr="00575607" w:rsidP="004754E9">
            <w:pPr>
              <w:jc w:val="both"/>
              <w:rPr>
                <w:rFonts w:ascii="Times New Roman" w:hAnsi="Times New Roman" w:cs="Times New Roman"/>
                <w:bCs/>
                <w:sz w:val="24"/>
                <w:szCs w:val="24"/>
              </w:rPr>
            </w:pPr>
            <w:r w:rsidRPr="00575607">
              <w:rPr>
                <w:rFonts w:ascii="Times New Roman" w:hAnsi="Times New Roman" w:cs="Times New Roman"/>
                <w:bCs/>
                <w:sz w:val="24"/>
                <w:szCs w:val="24"/>
              </w:rPr>
              <w:t>За нарушение требований антимонопольного законодательства Российской Федерации:</w:t>
            </w:r>
          </w:p>
          <w:p w:rsidR="000933BD" w:rsidRPr="00575607" w:rsidP="004754E9">
            <w:pPr>
              <w:jc w:val="both"/>
              <w:rPr>
                <w:rFonts w:ascii="Times New Roman" w:hAnsi="Times New Roman" w:cs="Times New Roman"/>
                <w:bCs/>
                <w:sz w:val="24"/>
                <w:szCs w:val="24"/>
              </w:rPr>
            </w:pPr>
            <w:r w:rsidRPr="00575607">
              <w:rPr>
                <w:rFonts w:ascii="Times New Roman" w:hAnsi="Times New Roman" w:cs="Times New Roman"/>
                <w:bCs/>
                <w:sz w:val="24"/>
                <w:szCs w:val="24"/>
              </w:rPr>
              <w:t xml:space="preserve">    - статьей 14.32 КоАП РФ (Заключение ограничивающего конкуренцию соглашения, осуществление ограничивающих конкуренцию согласованных действий, координация </w:t>
            </w:r>
            <w:r w:rsidRPr="00575607">
              <w:rPr>
                <w:rFonts w:ascii="Times New Roman" w:hAnsi="Times New Roman" w:cs="Times New Roman"/>
                <w:bCs/>
                <w:sz w:val="24"/>
                <w:szCs w:val="24"/>
              </w:rPr>
              <w:t>экономической деятельности) установлена административная ответственность;</w:t>
            </w:r>
          </w:p>
          <w:p w:rsidR="000933BD" w:rsidRPr="001A6C98" w:rsidP="004754E9">
            <w:pPr>
              <w:jc w:val="both"/>
              <w:rPr>
                <w:rFonts w:ascii="Times New Roman" w:hAnsi="Times New Roman" w:cs="Times New Roman"/>
                <w:sz w:val="24"/>
                <w:szCs w:val="24"/>
              </w:rPr>
            </w:pPr>
            <w:r w:rsidRPr="00575607">
              <w:rPr>
                <w:rFonts w:ascii="Times New Roman" w:hAnsi="Times New Roman" w:cs="Times New Roman"/>
                <w:bCs/>
                <w:sz w:val="24"/>
                <w:szCs w:val="24"/>
              </w:rPr>
              <w:t xml:space="preserve">    - статьей 178 УК РФ (Ограничение конкуренции) установлена уголовная ответственность</w:t>
            </w:r>
          </w:p>
        </w:tc>
      </w:tr>
    </w:tbl>
    <w:p w:rsidR="004754E9" w:rsidP="00885CA9">
      <w:pPr>
        <w:pStyle w:val="2"/>
        <w:rPr>
          <w:rStyle w:val="1"/>
          <w:sz w:val="24"/>
          <w:szCs w:val="24"/>
        </w:rPr>
      </w:pPr>
    </w:p>
    <w:p w:rsidR="006A0EF0" w:rsidP="00885CA9">
      <w:pPr>
        <w:pStyle w:val="2"/>
        <w:rPr>
          <w:rStyle w:val="1"/>
          <w:sz w:val="24"/>
          <w:szCs w:val="24"/>
        </w:rPr>
      </w:pPr>
    </w:p>
    <w:p w:rsidR="006A0EF0" w:rsidRPr="004F2061" w:rsidP="006A0EF0">
      <w:pPr>
        <w:pStyle w:val="2"/>
        <w:rPr>
          <w:lang w:val="en-US"/>
        </w:rPr>
      </w:pPr>
    </w:p>
    <w:p w:rsidR="006A0EF0" w:rsidRPr="004F2061" w:rsidP="00885CA9">
      <w:pPr>
        <w:pStyle w:val="2"/>
        <w:rPr>
          <w:rStyle w:val="1"/>
          <w:sz w:val="24"/>
          <w:szCs w:val="24"/>
          <w:lang w:val="en-US"/>
        </w:rPr>
      </w:pPr>
    </w:p>
    <w:p w:rsidR="00E95677" w:rsidRPr="004F2061">
      <w:pPr>
        <w:rPr>
          <w:rStyle w:val="1"/>
          <w:rFonts w:ascii="Times New Roman" w:eastAsia="Times New Roman" w:hAnsi="Times New Roman" w:cs="Calibri"/>
          <w:color w:val="000000"/>
          <w:sz w:val="24"/>
          <w:szCs w:val="24"/>
          <w:lang w:val="en-US" w:eastAsia="ru-RU"/>
        </w:rPr>
        <w:sectPr w:rsidSect="00E95677">
          <w:pgSz w:w="11906" w:h="16838"/>
          <w:pgMar w:top="1134" w:right="850" w:bottom="851" w:left="993" w:header="708" w:footer="708" w:gutter="0"/>
          <w:cols w:space="708"/>
          <w:docGrid w:linePitch="360"/>
        </w:sectPr>
      </w:pPr>
    </w:p>
    <w:p w:rsidR="006A0EF0" w:rsidRPr="004F2061" w:rsidP="006A0EF0">
      <w:pPr>
        <w:pStyle w:val="2"/>
        <w:rPr>
          <w:rStyle w:val="1"/>
          <w:sz w:val="24"/>
          <w:szCs w:val="24"/>
          <w:lang w:val="en-US"/>
        </w:rPr>
      </w:pPr>
    </w:p>
    <w:p w:rsidR="00A76899" w:rsidRPr="004F2061" w:rsidP="0071395C">
      <w:pPr>
        <w:pStyle w:val="2"/>
        <w:ind w:left="-426" w:right="-426"/>
        <w:rPr>
          <w:rStyle w:val="1"/>
          <w:b/>
          <w:sz w:val="24"/>
          <w:szCs w:val="24"/>
          <w:lang w:val="en-US"/>
        </w:rPr>
      </w:pPr>
      <w:r w:rsidRPr="004F2061" w:rsidR="00031351">
        <w:rPr>
          <w:rFonts w:cs="Times New Roman"/>
          <w:bCs/>
          <w:color w:val="0070C0"/>
          <w:sz w:val="24"/>
          <w:szCs w:val="24"/>
          <w:lang w:val="en-US"/>
        </w:rPr>
        <w:t xml:space="preserve">                  </w:t>
      </w:r>
      <w:r w:rsidRPr="004F2061" w:rsidR="00404E75">
        <w:rPr>
          <w:rFonts w:cs="Times New Roman"/>
          <w:b/>
          <w:bCs/>
          <w:color w:val="auto"/>
          <w:sz w:val="24"/>
          <w:szCs w:val="24"/>
          <w:lang w:val="en-US"/>
        </w:rPr>
        <w:t xml:space="preserve">42. </w:t>
      </w:r>
      <w:r w:rsidRPr="004754E9">
        <w:rPr>
          <w:rStyle w:val="1"/>
          <w:b/>
          <w:sz w:val="24"/>
          <w:szCs w:val="24"/>
        </w:rPr>
        <w:t>Применение</w:t>
      </w:r>
      <w:r w:rsidRPr="004F2061">
        <w:rPr>
          <w:rStyle w:val="1"/>
          <w:b/>
          <w:sz w:val="24"/>
          <w:szCs w:val="24"/>
          <w:lang w:val="en-US"/>
        </w:rPr>
        <w:t xml:space="preserve"> </w:t>
      </w:r>
      <w:r w:rsidRPr="004754E9">
        <w:rPr>
          <w:rStyle w:val="1"/>
          <w:b/>
          <w:sz w:val="24"/>
          <w:szCs w:val="24"/>
        </w:rPr>
        <w:t>национального</w:t>
      </w:r>
      <w:r w:rsidRPr="004F2061">
        <w:rPr>
          <w:rStyle w:val="1"/>
          <w:b/>
          <w:sz w:val="24"/>
          <w:szCs w:val="24"/>
          <w:lang w:val="en-US"/>
        </w:rPr>
        <w:t xml:space="preserve"> </w:t>
      </w:r>
      <w:r w:rsidRPr="004754E9">
        <w:rPr>
          <w:rStyle w:val="1"/>
          <w:b/>
          <w:sz w:val="24"/>
          <w:szCs w:val="24"/>
        </w:rPr>
        <w:t>режима</w:t>
      </w:r>
      <w:r w:rsidRPr="004F2061">
        <w:rPr>
          <w:rStyle w:val="1"/>
          <w:b/>
          <w:sz w:val="24"/>
          <w:szCs w:val="24"/>
          <w:lang w:val="en-US"/>
        </w:rPr>
        <w:t xml:space="preserve"> </w:t>
      </w:r>
      <w:r w:rsidRPr="004754E9">
        <w:rPr>
          <w:rStyle w:val="1"/>
          <w:b/>
          <w:sz w:val="24"/>
          <w:szCs w:val="24"/>
        </w:rPr>
        <w:t>по</w:t>
      </w:r>
      <w:r w:rsidRPr="004F2061">
        <w:rPr>
          <w:rStyle w:val="1"/>
          <w:b/>
          <w:sz w:val="24"/>
          <w:szCs w:val="24"/>
          <w:lang w:val="en-US"/>
        </w:rPr>
        <w:t xml:space="preserve"> </w:t>
      </w:r>
      <w:r w:rsidRPr="004754E9">
        <w:rPr>
          <w:rStyle w:val="1"/>
          <w:b/>
          <w:sz w:val="24"/>
          <w:szCs w:val="24"/>
        </w:rPr>
        <w:t>ст</w:t>
      </w:r>
      <w:r w:rsidRPr="004F2061">
        <w:rPr>
          <w:rStyle w:val="1"/>
          <w:b/>
          <w:sz w:val="24"/>
          <w:szCs w:val="24"/>
          <w:lang w:val="en-US"/>
        </w:rPr>
        <w:t xml:space="preserve">. 14 </w:t>
      </w:r>
      <w:r w:rsidRPr="004754E9">
        <w:rPr>
          <w:rStyle w:val="1"/>
          <w:b/>
          <w:sz w:val="24"/>
          <w:szCs w:val="24"/>
        </w:rPr>
        <w:t>Закона</w:t>
      </w:r>
      <w:r w:rsidRPr="004F2061">
        <w:rPr>
          <w:rStyle w:val="1"/>
          <w:b/>
          <w:sz w:val="24"/>
          <w:szCs w:val="24"/>
          <w:lang w:val="en-US"/>
        </w:rPr>
        <w:t xml:space="preserve"> № 44-</w:t>
      </w:r>
      <w:r w:rsidRPr="004754E9">
        <w:rPr>
          <w:rStyle w:val="1"/>
          <w:b/>
          <w:sz w:val="24"/>
          <w:szCs w:val="24"/>
        </w:rPr>
        <w:t>ФЗ</w:t>
      </w:r>
    </w:p>
    <w:p w:rsidR="00A76899" w:rsidRPr="004754E9" w:rsidP="00A76899">
      <w:pPr>
        <w:pStyle w:val="2"/>
        <w:rPr>
          <w:rStyle w:val="1"/>
          <w:sz w:val="24"/>
          <w:szCs w:val="24"/>
        </w:rPr>
      </w:pPr>
    </w:p>
    <w:p w:rsidR="00A76899" w:rsidRPr="00EE765F" w:rsidP="006C493B">
      <w:pPr>
        <w:pStyle w:val="2"/>
        <w:ind w:left="-426" w:right="-426" w:firstLine="426"/>
        <w:rPr>
          <w:rStyle w:val="1"/>
          <w:sz w:val="24"/>
          <w:szCs w:val="24"/>
          <w:lang w:val="en-US"/>
        </w:rPr>
      </w:pPr>
      <w:r w:rsidRPr="0058217C">
        <w:rPr>
          <w:rStyle w:val="1"/>
          <w:sz w:val="24"/>
          <w:szCs w:val="24"/>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14 Закона № 44-ФЗ в отношении товара (в том числе поставляемого при выполнении закупаемой работы, оказании закупаемой услуги), работы, услуги, являющихся объектом закупки</w:t>
      </w:r>
      <w:r w:rsidR="00EE765F">
        <w:rPr>
          <w:rStyle w:val="1"/>
          <w:sz w:val="24"/>
          <w:szCs w:val="24"/>
          <w:lang w:val="en-US"/>
        </w:rPr>
        <w:t xml:space="preserve"> </w:t>
      </w:r>
    </w:p>
    <w:p w:rsidR="00A76899" w:rsidP="00A76899">
      <w:pPr>
        <w:pStyle w:val="2"/>
        <w:rPr>
          <w:rStyle w:val="1"/>
          <w:sz w:val="24"/>
          <w:szCs w:val="24"/>
        </w:rPr>
      </w:pPr>
    </w:p>
    <w:tbl>
      <w:tblPr>
        <w:tblStyle w:val="TableGrid"/>
        <w:tblW w:w="15735" w:type="dxa"/>
        <w:tblInd w:w="-431" w:type="dxa"/>
        <w:tblLayout w:type="fixed"/>
        <w:tblLook w:val="04A0"/>
      </w:tblPr>
      <w:tblGrid>
        <w:gridCol w:w="568"/>
        <w:gridCol w:w="1701"/>
        <w:gridCol w:w="2410"/>
        <w:gridCol w:w="1701"/>
        <w:gridCol w:w="9355"/>
      </w:tblGrid>
      <w:tr w:rsidTr="00902FE1">
        <w:tblPrEx>
          <w:tblW w:w="15735" w:type="dxa"/>
          <w:tblInd w:w="-431" w:type="dxa"/>
          <w:tblLayout w:type="fixed"/>
          <w:tblLook w:val="04A0"/>
        </w:tblPrEx>
        <w:tc>
          <w:tcPr>
            <w:tcW w:w="568" w:type="dxa"/>
          </w:tcPr>
          <w:p w:rsidR="004A1A27" w:rsidRPr="00902FE1" w:rsidP="004A1A27">
            <w:pPr>
              <w:jc w:val="both"/>
              <w:rPr>
                <w:rFonts w:ascii="Times New Roman" w:hAnsi="Times New Roman" w:cs="Times New Roman"/>
                <w:sz w:val="20"/>
                <w:szCs w:val="20"/>
              </w:rPr>
            </w:pPr>
            <w:r w:rsidRPr="00902FE1">
              <w:rPr>
                <w:rFonts w:ascii="Times New Roman" w:hAnsi="Times New Roman" w:cs="Times New Roman"/>
                <w:sz w:val="20"/>
                <w:szCs w:val="20"/>
              </w:rPr>
              <w:t>№ пп</w:t>
            </w:r>
          </w:p>
        </w:tc>
        <w:tc>
          <w:tcPr>
            <w:tcW w:w="1701" w:type="dxa"/>
          </w:tcPr>
          <w:p w:rsidR="004A1A27" w:rsidRPr="00902FE1" w:rsidP="004A1A27">
            <w:pPr>
              <w:jc w:val="center"/>
              <w:rPr>
                <w:rFonts w:ascii="Times New Roman" w:hAnsi="Times New Roman" w:cs="Times New Roman"/>
                <w:sz w:val="20"/>
                <w:szCs w:val="20"/>
              </w:rPr>
            </w:pPr>
            <w:r w:rsidRPr="00902FE1">
              <w:rPr>
                <w:rFonts w:ascii="Times New Roman" w:eastAsia="Times New Roman" w:hAnsi="Times New Roman" w:cs="Times New Roman"/>
                <w:sz w:val="20"/>
                <w:szCs w:val="20"/>
                <w:lang w:eastAsia="ru-RU"/>
              </w:rPr>
              <w:t>Объект закупки</w:t>
            </w:r>
          </w:p>
        </w:tc>
        <w:tc>
          <w:tcPr>
            <w:tcW w:w="2410" w:type="dxa"/>
          </w:tcPr>
          <w:p w:rsidR="004A1A27" w:rsidRPr="00902FE1" w:rsidP="004A1A27">
            <w:pPr>
              <w:jc w:val="both"/>
              <w:rPr>
                <w:rFonts w:ascii="Times New Roman" w:hAnsi="Times New Roman" w:cs="Times New Roman"/>
                <w:sz w:val="20"/>
                <w:szCs w:val="20"/>
              </w:rPr>
            </w:pPr>
            <w:r w:rsidRPr="00902FE1">
              <w:rPr>
                <w:rFonts w:ascii="Times New Roman" w:eastAsia="Times New Roman" w:hAnsi="Times New Roman" w:cs="Times New Roman"/>
                <w:sz w:val="20"/>
                <w:szCs w:val="20"/>
                <w:lang w:eastAsia="ru-RU"/>
              </w:rPr>
              <w:t>Вид требования, установленного Постановлением Правительства Российской Федерации о мерах по предоставлению национального режима от 23.12.2024 № 1875</w:t>
            </w:r>
          </w:p>
        </w:tc>
        <w:tc>
          <w:tcPr>
            <w:tcW w:w="1701" w:type="dxa"/>
          </w:tcPr>
          <w:p w:rsidR="004A1A27" w:rsidRPr="00902FE1" w:rsidP="004A1A27">
            <w:pPr>
              <w:jc w:val="both"/>
              <w:rPr>
                <w:rFonts w:ascii="Times New Roman" w:hAnsi="Times New Roman" w:cs="Times New Roman"/>
                <w:sz w:val="20"/>
                <w:szCs w:val="20"/>
              </w:rPr>
            </w:pPr>
            <w:r w:rsidRPr="00902FE1">
              <w:rPr>
                <w:rFonts w:ascii="Times New Roman" w:eastAsia="Times New Roman" w:hAnsi="Times New Roman" w:cs="Times New Roman"/>
                <w:sz w:val="20"/>
                <w:szCs w:val="20"/>
                <w:lang w:eastAsia="ru-RU"/>
              </w:rPr>
              <w:t>Обоснование невозможности соблюдения запрета, ограничения</w:t>
            </w:r>
          </w:p>
        </w:tc>
        <w:tc>
          <w:tcPr>
            <w:tcW w:w="9355" w:type="dxa"/>
          </w:tcPr>
          <w:p w:rsidR="004A1A27" w:rsidRPr="002310F3" w:rsidP="004A1A27">
            <w:pPr>
              <w:jc w:val="both"/>
              <w:rPr>
                <w:rFonts w:ascii="Times New Roman" w:eastAsia="Times New Roman" w:hAnsi="Times New Roman" w:cs="Times New Roman"/>
                <w:sz w:val="20"/>
                <w:szCs w:val="20"/>
                <w:lang w:val="en-US" w:eastAsia="ru-RU"/>
              </w:rPr>
            </w:pPr>
            <w:r w:rsidRPr="00742FFA">
              <w:rPr>
                <w:rFonts w:ascii="Times New Roman" w:eastAsia="Times New Roman" w:hAnsi="Times New Roman" w:cs="Times New Roman"/>
                <w:sz w:val="20"/>
                <w:szCs w:val="20"/>
                <w:lang w:eastAsia="ru-RU"/>
              </w:rPr>
              <w:t>Информация и документы, подтверждающие соответствие участника и (или) предлагаемых им товара, работы или услуги условиям, запретам и ограничениям, установленным заказчиком в соответствии со статьей 14 Федерального закона 05.04.2013 № 44-ФЗ</w:t>
            </w:r>
            <w:r w:rsidR="002310F3">
              <w:rPr>
                <w:rFonts w:ascii="Times New Roman" w:eastAsia="Times New Roman" w:hAnsi="Times New Roman" w:cs="Times New Roman"/>
                <w:sz w:val="20"/>
                <w:szCs w:val="20"/>
                <w:lang w:val="en-US" w:eastAsia="ru-RU"/>
              </w:rPr>
              <w:t xml:space="preserve"> </w:t>
            </w:r>
          </w:p>
        </w:tc>
      </w:tr>
      <w:tr w:rsidTr="00902FE1">
        <w:tblPrEx>
          <w:tblW w:w="15735" w:type="dxa"/>
          <w:tblInd w:w="-431" w:type="dxa"/>
          <w:tblLayout w:type="fixed"/>
          <w:tblLook w:val="04A0"/>
        </w:tblPrEx>
        <w:tc>
          <w:tcPr>
            <w:tcW w:w="568" w:type="dxa"/>
          </w:tcPr>
          <w:p w:rsidR="004A1A27" w:rsidRPr="00902FE1" w:rsidP="004A1A27">
            <w:pPr>
              <w:jc w:val="both"/>
              <w:rPr>
                <w:rFonts w:ascii="Times New Roman" w:hAnsi="Times New Roman" w:cs="Times New Roman"/>
                <w:bCs/>
                <w:color w:val="0070C0"/>
                <w:sz w:val="20"/>
                <w:szCs w:val="20"/>
              </w:rPr>
            </w:pPr>
            <w:r w:rsidRPr="00902FE1">
              <w:rPr>
                <w:rFonts w:ascii="Times New Roman" w:hAnsi="Times New Roman" w:cs="Times New Roman"/>
                <w:bCs/>
                <w:noProof/>
                <w:color w:val="0070C0"/>
                <w:sz w:val="20"/>
                <w:szCs w:val="20"/>
              </w:rPr>
              <w:t>1</w:t>
            </w:r>
          </w:p>
          <w:p w:rsidR="004A1A27" w:rsidRPr="00902FE1" w:rsidP="004A1A27">
            <w:pPr>
              <w:jc w:val="both"/>
              <w:rPr>
                <w:rFonts w:ascii="Times New Roman" w:hAnsi="Times New Roman" w:cs="Times New Roman"/>
                <w:bCs/>
                <w:color w:val="0070C0"/>
                <w:sz w:val="20"/>
                <w:szCs w:val="20"/>
              </w:rPr>
            </w:pPr>
          </w:p>
          <w:p w:rsidR="004A1A27" w:rsidRPr="00902FE1" w:rsidP="004A1A27">
            <w:pPr>
              <w:jc w:val="right"/>
              <w:rPr>
                <w:rFonts w:ascii="Times New Roman" w:hAnsi="Times New Roman" w:cs="Times New Roman"/>
                <w:sz w:val="20"/>
                <w:szCs w:val="20"/>
              </w:rPr>
            </w:pPr>
          </w:p>
        </w:tc>
        <w:tc>
          <w:tcPr>
            <w:tcW w:w="1701" w:type="dxa"/>
          </w:tcPr>
          <w:p w:rsidR="00010F8A" w:rsidRPr="00902FE1" w:rsidP="00010F8A">
            <w:pPr>
              <w:jc w:val="both"/>
              <w:rPr>
                <w:rFonts w:ascii="Times New Roman" w:hAnsi="Times New Roman" w:cs="Times New Roman"/>
                <w:bCs/>
                <w:color w:val="0070C0"/>
                <w:sz w:val="20"/>
                <w:szCs w:val="20"/>
              </w:rPr>
            </w:pPr>
            <w:r w:rsidRPr="00902FE1">
              <w:rPr>
                <w:rFonts w:ascii="Times New Roman" w:hAnsi="Times New Roman" w:cs="Times New Roman"/>
                <w:bCs/>
                <w:noProof/>
                <w:color w:val="0070C0"/>
                <w:sz w:val="20"/>
                <w:szCs w:val="20"/>
              </w:rPr>
              <w:t>05.10.1</w:t>
            </w:r>
          </w:p>
          <w:p w:rsidR="00010F8A" w:rsidRPr="00902FE1" w:rsidP="00010F8A">
            <w:pPr>
              <w:jc w:val="both"/>
              <w:rPr>
                <w:rFonts w:ascii="Times New Roman" w:hAnsi="Times New Roman" w:cs="Times New Roman"/>
                <w:bCs/>
                <w:color w:val="0070C0"/>
                <w:sz w:val="20"/>
                <w:szCs w:val="20"/>
              </w:rPr>
            </w:pPr>
          </w:p>
          <w:p w:rsidR="00010F8A" w:rsidRPr="00902FE1" w:rsidP="00010F8A">
            <w:pPr>
              <w:jc w:val="both"/>
              <w:rPr>
                <w:rFonts w:ascii="Times New Roman" w:hAnsi="Times New Roman" w:cs="Times New Roman"/>
                <w:bCs/>
                <w:color w:val="0070C0"/>
                <w:sz w:val="20"/>
                <w:szCs w:val="20"/>
              </w:rPr>
            </w:pPr>
          </w:p>
          <w:p w:rsidR="00010F8A" w:rsidRPr="00902FE1" w:rsidP="00010F8A">
            <w:pPr>
              <w:jc w:val="both"/>
              <w:rPr>
                <w:rFonts w:ascii="Times New Roman" w:hAnsi="Times New Roman" w:cs="Times New Roman"/>
                <w:bCs/>
                <w:color w:val="0070C0"/>
                <w:sz w:val="20"/>
                <w:szCs w:val="20"/>
              </w:rPr>
            </w:pPr>
            <w:r w:rsidRPr="00902FE1">
              <w:rPr>
                <w:rFonts w:ascii="Times New Roman" w:hAnsi="Times New Roman" w:cs="Times New Roman"/>
                <w:bCs/>
                <w:noProof/>
                <w:color w:val="0070C0"/>
                <w:sz w:val="20"/>
                <w:szCs w:val="20"/>
              </w:rPr>
              <w:t>05.10.10.000-00000026</w:t>
            </w:r>
          </w:p>
          <w:p w:rsidR="00010F8A" w:rsidRPr="00E45512" w:rsidP="00010F8A">
            <w:pPr>
              <w:jc w:val="both"/>
              <w:rPr>
                <w:rFonts w:cs="Times New Roman"/>
                <w:bCs/>
                <w:color w:val="0070C0"/>
                <w:sz w:val="20"/>
              </w:rPr>
            </w:pPr>
            <w:r w:rsidRPr="00902FE1">
              <w:rPr>
                <w:rFonts w:ascii="Times New Roman" w:hAnsi="Times New Roman" w:cs="Times New Roman"/>
                <w:bCs/>
                <w:noProof/>
                <w:color w:val="0070C0"/>
                <w:sz w:val="20"/>
                <w:szCs w:val="20"/>
              </w:rPr>
              <w:t>Уголь</w:t>
            </w:r>
          </w:p>
          <w:p w:rsidR="00010F8A" w:rsidP="004A1A27">
            <w:pPr>
              <w:jc w:val="both"/>
              <w:rPr>
                <w:rFonts w:ascii="Times New Roman" w:hAnsi="Times New Roman" w:cs="Times New Roman"/>
                <w:bCs/>
                <w:color w:val="0070C0"/>
                <w:sz w:val="20"/>
                <w:szCs w:val="20"/>
              </w:rPr>
            </w:pPr>
          </w:p>
          <w:p w:rsidR="00010F8A" w:rsidRPr="00C67AA4" w:rsidP="004A1A27">
            <w:pPr>
              <w:jc w:val="both"/>
              <w:rPr>
                <w:rFonts w:ascii="Times New Roman" w:hAnsi="Times New Roman" w:cs="Times New Roman"/>
                <w:bCs/>
                <w:color w:val="0070C0"/>
                <w:sz w:val="20"/>
                <w:szCs w:val="20"/>
                <w:lang w:val="en-US"/>
              </w:rPr>
            </w:pPr>
          </w:p>
          <w:p w:rsidR="00010F8A" w:rsidP="004A1A27">
            <w:pPr>
              <w:jc w:val="both"/>
              <w:rPr>
                <w:rFonts w:ascii="Times New Roman" w:hAnsi="Times New Roman" w:cs="Times New Roman"/>
                <w:bCs/>
                <w:color w:val="0070C0"/>
                <w:sz w:val="20"/>
                <w:szCs w:val="20"/>
              </w:rPr>
            </w:pPr>
          </w:p>
          <w:p w:rsidR="004A1A27" w:rsidRPr="00902FE1" w:rsidP="004A1A27">
            <w:pPr>
              <w:jc w:val="both"/>
              <w:rPr>
                <w:rFonts w:ascii="Times New Roman" w:hAnsi="Times New Roman" w:cs="Times New Roman"/>
                <w:bCs/>
                <w:color w:val="0070C0"/>
                <w:sz w:val="20"/>
                <w:szCs w:val="20"/>
              </w:rPr>
            </w:pPr>
          </w:p>
        </w:tc>
        <w:tc>
          <w:tcPr>
            <w:tcW w:w="2410" w:type="dxa"/>
          </w:tcPr>
          <w:p w:rsidR="00AD316D" w:rsidP="00AD316D">
            <w:pPr>
              <w:rPr>
                <w:rFonts w:ascii="Times New Roman" w:hAnsi="Times New Roman" w:cs="Times New Roman"/>
                <w:bCs/>
                <w:color w:val="0070C0"/>
                <w:sz w:val="20"/>
                <w:szCs w:val="20"/>
              </w:rPr>
            </w:pPr>
            <w:r w:rsidRPr="00902FE1">
              <w:rPr>
                <w:rFonts w:ascii="Times New Roman" w:hAnsi="Times New Roman" w:cs="Times New Roman"/>
                <w:bCs/>
                <w:color w:val="0070C0"/>
                <w:sz w:val="20"/>
                <w:szCs w:val="20"/>
              </w:rPr>
              <w:t xml:space="preserve"> </w:t>
            </w:r>
            <w:r w:rsidRPr="00902FE1">
              <w:rPr>
                <w:rFonts w:ascii="Times New Roman" w:hAnsi="Times New Roman" w:cs="Times New Roman"/>
                <w:bCs/>
                <w:color w:val="0070C0"/>
                <w:sz w:val="20"/>
                <w:szCs w:val="20"/>
              </w:rPr>
              <w:t xml:space="preserve"> </w:t>
            </w:r>
            <w:r w:rsidRPr="00A52FCB">
              <w:rPr>
                <w:rFonts w:ascii="Times New Roman" w:hAnsi="Times New Roman" w:cs="Times New Roman"/>
                <w:bCs/>
                <w:color w:val="0070C0"/>
                <w:sz w:val="20"/>
                <w:szCs w:val="20"/>
              </w:rPr>
              <w:t>Преимущество в отношении товаров российского происхождения (в том числе поставляемых при выполнении закупаемых работ, оказании закупаемых услуг</w:t>
            </w:r>
            <w:r w:rsidR="00046827">
              <w:rPr>
                <w:rFonts w:ascii="Times New Roman" w:hAnsi="Times New Roman" w:cs="Times New Roman"/>
                <w:bCs/>
                <w:color w:val="0070C0"/>
                <w:sz w:val="20"/>
                <w:szCs w:val="20"/>
              </w:rPr>
              <w:t>.</w:t>
            </w:r>
            <w:r w:rsidRPr="00902FE1">
              <w:rPr>
                <w:rFonts w:ascii="Times New Roman" w:hAnsi="Times New Roman" w:cs="Times New Roman"/>
                <w:bCs/>
                <w:color w:val="0070C0"/>
                <w:sz w:val="20"/>
                <w:szCs w:val="20"/>
              </w:rPr>
              <w:t xml:space="preserve"> </w:t>
            </w:r>
          </w:p>
          <w:p w:rsidR="00C226AB" w:rsidP="00AD316D">
            <w:pPr>
              <w:rPr>
                <w:rFonts w:ascii="Times New Roman" w:hAnsi="Times New Roman" w:cs="Times New Roman"/>
                <w:bCs/>
                <w:color w:val="0070C0"/>
                <w:sz w:val="20"/>
                <w:szCs w:val="20"/>
              </w:rPr>
            </w:pPr>
          </w:p>
          <w:p w:rsidR="004A1A27" w:rsidRPr="00902FE1" w:rsidP="00C226AB">
            <w:pPr>
              <w:pStyle w:val="2"/>
              <w:spacing w:after="160" w:line="259" w:lineRule="auto"/>
              <w:ind w:right="29"/>
              <w:rPr>
                <w:rFonts w:cs="Times New Roman"/>
                <w:sz w:val="20"/>
              </w:rPr>
            </w:pPr>
          </w:p>
        </w:tc>
        <w:tc>
          <w:tcPr>
            <w:tcW w:w="1701" w:type="dxa"/>
          </w:tcPr>
          <w:p w:rsidR="004A1A27" w:rsidRPr="00902FE1" w:rsidP="004E6CE1">
            <w:pPr>
              <w:jc w:val="both"/>
              <w:rPr>
                <w:rFonts w:ascii="Times New Roman" w:hAnsi="Times New Roman" w:cs="Times New Roman"/>
                <w:sz w:val="20"/>
                <w:szCs w:val="20"/>
              </w:rPr>
            </w:pPr>
          </w:p>
        </w:tc>
        <w:tc>
          <w:tcPr>
            <w:tcW w:w="9355" w:type="dxa"/>
          </w:tcPr>
          <w:tbl>
            <w:tblPr>
              <w:tblStyle w:val="TableGrid"/>
              <w:tblpPr w:leftFromText="180" w:rightFromText="180" w:vertAnchor="text" w:tblpY="-15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129"/>
            </w:tblGrid>
            <w:tr w:rsidTr="003B1425">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9129" w:type="dxa"/>
                </w:tcPr>
                <w:p w:rsidR="003B1425" w:rsidRPr="00AC6AA3" w:rsidP="003B1425">
                  <w:pPr>
                    <w:pStyle w:val="2"/>
                    <w:ind w:left="-84"/>
                    <w:rPr>
                      <w:rFonts w:cs="Times New Roman"/>
                      <w:bCs/>
                      <w:color w:val="0070C0"/>
                      <w:sz w:val="20"/>
                    </w:rPr>
                  </w:pPr>
                </w:p>
              </w:tc>
            </w:tr>
          </w:tbl>
          <w:p w:rsidR="00F80FBA" w:rsidP="00F80FBA">
            <w:pPr>
              <w:pStyle w:val="2"/>
              <w:rPr>
                <w:rFonts w:cs="Times New Roman"/>
                <w:bCs/>
                <w:color w:val="0070C0"/>
                <w:sz w:val="20"/>
              </w:rPr>
            </w:pPr>
          </w:p>
          <w:p w:rsidR="00F80FBA" w:rsidP="00F80FBA">
            <w:pPr>
              <w:pStyle w:val="2"/>
              <w:rPr>
                <w:rFonts w:cs="Times New Roman"/>
                <w:bCs/>
                <w:color w:val="0070C0"/>
                <w:sz w:val="20"/>
              </w:rPr>
            </w:pPr>
          </w:p>
          <w:p w:rsidR="00F80FBA" w:rsidP="00F80FBA">
            <w:pPr>
              <w:pStyle w:val="2"/>
              <w:rPr>
                <w:rFonts w:cs="Times New Roman"/>
                <w:bCs/>
                <w:color w:val="0070C0"/>
                <w:sz w:val="20"/>
              </w:rPr>
            </w:pPr>
          </w:p>
          <w:tbl>
            <w:tblPr>
              <w:tblStyle w:val="TableGrid"/>
              <w:tblW w:w="92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244"/>
            </w:tblGrid>
            <w:tr w:rsidTr="004F2061">
              <w:tblPrEx>
                <w:tblW w:w="92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1648"/>
              </w:trPr>
              <w:tc>
                <w:tcPr>
                  <w:tcW w:w="9244" w:type="dxa"/>
                </w:tcPr>
                <w:p w:rsidR="004F2061" w:rsidRPr="004F2061" w:rsidP="004F2061">
                  <w:pPr>
                    <w:pStyle w:val="2"/>
                    <w:ind w:left="-84"/>
                    <w:rPr>
                      <w:rFonts w:cs="Times New Roman"/>
                      <w:bCs/>
                      <w:color w:val="0070C0"/>
                      <w:sz w:val="20"/>
                    </w:rPr>
                  </w:pPr>
                  <w:r w:rsidRPr="004F2061">
                    <w:rPr>
                      <w:rFonts w:cs="Times New Roman"/>
                      <w:bCs/>
                      <w:color w:val="0070C0"/>
                      <w:sz w:val="20"/>
                    </w:rPr>
                    <w:t>Указание в заявке на участие в закупке наименовани</w:t>
                  </w:r>
                  <w:r>
                    <w:rPr>
                      <w:rFonts w:cs="Times New Roman"/>
                      <w:bCs/>
                      <w:color w:val="0070C0"/>
                      <w:sz w:val="20"/>
                    </w:rPr>
                    <w:t xml:space="preserve">я страны происхождения </w:t>
                  </w:r>
                  <w:r w:rsidRPr="004F2061">
                    <w:rPr>
                      <w:rFonts w:cs="Times New Roman"/>
                      <w:bCs/>
                      <w:color w:val="0070C0"/>
                      <w:sz w:val="20"/>
                    </w:rPr>
                    <w:t>товара.</w:t>
                  </w:r>
                  <w:r w:rsidRPr="004F2061">
                    <w:rPr>
                      <w:rFonts w:cs="Times New Roman"/>
                      <w:bCs/>
                      <w:color w:val="0070C0"/>
                      <w:sz w:val="20"/>
                    </w:rPr>
                    <w:br/>
                    <w:t>Такое указание осуществляется в соответствии с подпунктом «б» пункта 2 части 1</w:t>
                  </w:r>
                  <w:r w:rsidRPr="004F2061">
                    <w:rPr>
                      <w:rFonts w:cs="Times New Roman"/>
                      <w:bCs/>
                      <w:color w:val="0070C0"/>
                      <w:sz w:val="20"/>
                    </w:rPr>
                    <w:br/>
                    <w:t>статьи 43 Федерального закона от 05.04.2013 No 44-ФЗ «О контрактной системе в</w:t>
                  </w:r>
                  <w:r w:rsidRPr="004F2061">
                    <w:rPr>
                      <w:rFonts w:cs="Times New Roman"/>
                      <w:bCs/>
                      <w:color w:val="0070C0"/>
                      <w:sz w:val="20"/>
                    </w:rPr>
                    <w:br/>
                    <w:t>сфере закупок товаров, работ, услуг для обеспечения государственных и</w:t>
                  </w:r>
                  <w:r w:rsidRPr="004F2061">
                    <w:rPr>
                      <w:rFonts w:cs="Times New Roman"/>
                      <w:bCs/>
                      <w:color w:val="0070C0"/>
                      <w:sz w:val="20"/>
                    </w:rPr>
                    <w:br/>
                    <w:t>муниципальных нужд».</w:t>
                  </w:r>
                  <w:r w:rsidR="00436C7B">
                    <w:rPr>
                      <w:rFonts w:cs="Times New Roman"/>
                      <w:bCs/>
                      <w:color w:val="0070C0"/>
                      <w:sz w:val="20"/>
                    </w:rPr>
                    <w:t xml:space="preserve"> </w:t>
                  </w:r>
                </w:p>
                <w:p w:rsidR="00F80FBA" w:rsidP="00F80FBA">
                  <w:pPr>
                    <w:pStyle w:val="2"/>
                    <w:ind w:left="-84"/>
                    <w:rPr>
                      <w:rFonts w:cs="Times New Roman"/>
                      <w:sz w:val="20"/>
                    </w:rPr>
                  </w:pPr>
                </w:p>
              </w:tc>
            </w:tr>
          </w:tbl>
          <w:p w:rsidRPr="00E45512" w:rsidP="00F80FBA">
            <w:pPr>
              <w:pStyle w:val="2"/>
              <w:rPr>
                <w:rFonts w:cs="Times New Roman"/>
                <w:bCs/>
                <w:color w:val="0070C0"/>
                <w:sz w:val="20"/>
              </w:rPr>
            </w:pPr>
            <w:r>
              <w:rPr>
                <w:rFonts w:cs="Times New Roman"/>
                <w:bCs/>
                <w:color w:val="0070C0"/>
                <w:sz w:val="20"/>
              </w:rPr>
              <w:t xml:space="preserve"> </w:t>
            </w:r>
          </w:p>
          <w:p w:rsidR="00F80FBA" w:rsidRPr="00046827" w:rsidP="00F80FBA">
            <w:pPr>
              <w:pStyle w:val="2"/>
              <w:rPr>
                <w:rFonts w:cs="Times New Roman"/>
                <w:bCs/>
                <w:color w:val="0070C0"/>
                <w:sz w:val="20"/>
              </w:rPr>
            </w:pPr>
          </w:p>
          <w:p w:rsidR="004A1A27" w:rsidRPr="00E333EA" w:rsidP="00352149">
            <w:pPr>
              <w:pStyle w:val="2"/>
              <w:rPr>
                <w:rFonts w:cs="Times New Roman"/>
                <w:sz w:val="20"/>
                <w:lang w:val="en-US"/>
              </w:rPr>
            </w:pPr>
          </w:p>
        </w:tc>
      </w:tr>
    </w:tbl>
    <w:p w:rsidRPr="008C35AE" w:rsidP="004754E9">
      <w:pPr>
        <w:pStyle w:val="2"/>
        <w:jc w:val="center"/>
        <w:rPr>
          <w:rFonts w:cs="Times New Roman"/>
          <w:bCs/>
          <w:color w:val="0070C0"/>
          <w:sz w:val="24"/>
          <w:szCs w:val="24"/>
        </w:rPr>
      </w:pPr>
    </w:p>
    <w:p w:rsidR="004754E9" w:rsidRPr="004F2061" w:rsidP="00885CA9">
      <w:pPr>
        <w:pStyle w:val="2"/>
        <w:rPr>
          <w:rStyle w:val="1"/>
          <w:sz w:val="24"/>
          <w:szCs w:val="24"/>
          <w:lang w:val="en-US"/>
        </w:rPr>
      </w:pPr>
    </w:p>
    <w:p w:rsidR="004754E9" w:rsidRPr="004F2061" w:rsidP="00885CA9">
      <w:pPr>
        <w:pStyle w:val="2"/>
        <w:rPr>
          <w:rStyle w:val="1"/>
          <w:sz w:val="24"/>
          <w:szCs w:val="24"/>
          <w:lang w:val="en-US"/>
        </w:rPr>
      </w:pPr>
    </w:p>
    <w:p w:rsidR="00DD595C" w:rsidRPr="004F2061" w:rsidP="00DD595C">
      <w:pPr>
        <w:pStyle w:val="2"/>
        <w:rPr>
          <w:rStyle w:val="1"/>
          <w:sz w:val="24"/>
          <w:szCs w:val="24"/>
          <w:lang w:val="en-US"/>
        </w:rPr>
      </w:pPr>
    </w:p>
    <w:p w:rsidR="000A4A49" w:rsidRPr="004F2061" w:rsidP="00C6639B">
      <w:pPr>
        <w:pStyle w:val="2"/>
        <w:rPr>
          <w:lang w:val="en-US"/>
        </w:rPr>
      </w:pPr>
    </w:p>
    <w:p w:rsidR="000A4A49" w:rsidRPr="004F2061" w:rsidP="000A4A49">
      <w:pPr>
        <w:rPr>
          <w:lang w:val="en-US"/>
        </w:rPr>
      </w:pPr>
    </w:p>
    <w:sectPr w:rsidSect="00E95677">
      <w:pgSz w:w="16838" w:h="11906" w:orient="landscape"/>
      <w:pgMar w:top="993" w:right="1134" w:bottom="85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AE30281"/>
    <w:multiLevelType w:val="hybridMultilevel"/>
    <w:tmpl w:val="08C856A8"/>
    <w:lvl w:ilvl="0">
      <w:start w:val="1"/>
      <w:numFmt w:val="decimal"/>
      <w:lvlText w:val="%1)"/>
      <w:lvlJc w:val="left"/>
      <w:pPr>
        <w:ind w:left="420" w:hanging="360"/>
      </w:pPr>
      <w:rPr>
        <w:rFonts w:hint="default"/>
      </w:rPr>
    </w:lvl>
    <w:lvl w:ilvl="1" w:tentative="1">
      <w:start w:val="1"/>
      <w:numFmt w:val="lowerLetter"/>
      <w:lvlText w:val="%2."/>
      <w:lvlJc w:val="left"/>
      <w:pPr>
        <w:ind w:left="1140" w:hanging="360"/>
      </w:pPr>
    </w:lvl>
    <w:lvl w:ilvl="2" w:tentative="1">
      <w:start w:val="1"/>
      <w:numFmt w:val="lowerRoman"/>
      <w:lvlText w:val="%3."/>
      <w:lvlJc w:val="right"/>
      <w:pPr>
        <w:ind w:left="1860" w:hanging="180"/>
      </w:pPr>
    </w:lvl>
    <w:lvl w:ilvl="3" w:tentative="1">
      <w:start w:val="1"/>
      <w:numFmt w:val="decimal"/>
      <w:lvlText w:val="%4."/>
      <w:lvlJc w:val="left"/>
      <w:pPr>
        <w:ind w:left="2580" w:hanging="360"/>
      </w:pPr>
    </w:lvl>
    <w:lvl w:ilvl="4" w:tentative="1">
      <w:start w:val="1"/>
      <w:numFmt w:val="lowerLetter"/>
      <w:lvlText w:val="%5."/>
      <w:lvlJc w:val="left"/>
      <w:pPr>
        <w:ind w:left="3300" w:hanging="360"/>
      </w:pPr>
    </w:lvl>
    <w:lvl w:ilvl="5" w:tentative="1">
      <w:start w:val="1"/>
      <w:numFmt w:val="lowerRoman"/>
      <w:lvlText w:val="%6."/>
      <w:lvlJc w:val="right"/>
      <w:pPr>
        <w:ind w:left="4020" w:hanging="180"/>
      </w:pPr>
    </w:lvl>
    <w:lvl w:ilvl="6" w:tentative="1">
      <w:start w:val="1"/>
      <w:numFmt w:val="decimal"/>
      <w:lvlText w:val="%7."/>
      <w:lvlJc w:val="left"/>
      <w:pPr>
        <w:ind w:left="4740" w:hanging="360"/>
      </w:pPr>
    </w:lvl>
    <w:lvl w:ilvl="7" w:tentative="1">
      <w:start w:val="1"/>
      <w:numFmt w:val="lowerLetter"/>
      <w:lvlText w:val="%8."/>
      <w:lvlJc w:val="left"/>
      <w:pPr>
        <w:ind w:left="5460" w:hanging="360"/>
      </w:pPr>
    </w:lvl>
    <w:lvl w:ilvl="8" w:tentative="1">
      <w:start w:val="1"/>
      <w:numFmt w:val="lowerRoman"/>
      <w:lvlText w:val="%9."/>
      <w:lvlJc w:val="right"/>
      <w:pPr>
        <w:ind w:left="6180" w:hanging="180"/>
      </w:pPr>
    </w:lvl>
  </w:abstractNum>
  <w:abstractNum w:abstractNumId="1">
    <w:nsid w:val="343F0CFF"/>
    <w:multiLevelType w:val="hybridMultilevel"/>
    <w:tmpl w:val="F3CEEE8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3A811EF7"/>
    <w:multiLevelType w:val="hybridMultilevel"/>
    <w:tmpl w:val="9CC4AF4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5:docId w15:val="{E6FD29AB-CD99-4740-8BC9-23A0DE130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C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0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70E75"/>
    <w:rPr>
      <w:rFonts w:cs="Times New Roman"/>
      <w:color w:val="0000FF"/>
      <w:u w:val="single"/>
    </w:rPr>
  </w:style>
  <w:style w:type="paragraph" w:styleId="ListParagraph">
    <w:name w:val="List Paragraph"/>
    <w:basedOn w:val="Normal"/>
    <w:uiPriority w:val="34"/>
    <w:qFormat/>
    <w:rsid w:val="0002647D"/>
    <w:pPr>
      <w:ind w:left="720"/>
      <w:contextualSpacing/>
    </w:pPr>
  </w:style>
  <w:style w:type="paragraph" w:customStyle="1" w:styleId="ConsPlusNormal">
    <w:name w:val="ConsPlusNormal"/>
    <w:rsid w:val="00361BEB"/>
    <w:pPr>
      <w:widowControl w:val="0"/>
      <w:autoSpaceDE w:val="0"/>
      <w:autoSpaceDN w:val="0"/>
      <w:spacing w:after="0" w:line="240" w:lineRule="auto"/>
    </w:pPr>
    <w:rPr>
      <w:rFonts w:ascii="Times New Roman" w:hAnsi="Times New Roman" w:eastAsiaTheme="minorEastAsia" w:cs="Times New Roman"/>
      <w:sz w:val="24"/>
      <w:szCs w:val="20"/>
      <w:lang w:eastAsia="ru-RU"/>
    </w:rPr>
  </w:style>
  <w:style w:type="character" w:styleId="CommentReference">
    <w:name w:val="annotation reference"/>
    <w:basedOn w:val="DefaultParagraphFont"/>
    <w:uiPriority w:val="99"/>
    <w:semiHidden/>
    <w:unhideWhenUsed/>
    <w:rsid w:val="006623D9"/>
    <w:rPr>
      <w:sz w:val="16"/>
      <w:szCs w:val="16"/>
    </w:rPr>
  </w:style>
  <w:style w:type="paragraph" w:styleId="CommentText">
    <w:name w:val="annotation text"/>
    <w:basedOn w:val="Normal"/>
    <w:link w:val="a"/>
    <w:uiPriority w:val="99"/>
    <w:semiHidden/>
    <w:unhideWhenUsed/>
    <w:rsid w:val="006623D9"/>
    <w:pPr>
      <w:spacing w:line="240" w:lineRule="auto"/>
    </w:pPr>
    <w:rPr>
      <w:sz w:val="20"/>
      <w:szCs w:val="20"/>
    </w:rPr>
  </w:style>
  <w:style w:type="character" w:customStyle="1" w:styleId="a">
    <w:name w:val="Текст примечания Знак"/>
    <w:basedOn w:val="DefaultParagraphFont"/>
    <w:link w:val="CommentText"/>
    <w:uiPriority w:val="99"/>
    <w:semiHidden/>
    <w:rsid w:val="006623D9"/>
    <w:rPr>
      <w:sz w:val="20"/>
      <w:szCs w:val="20"/>
    </w:rPr>
  </w:style>
  <w:style w:type="paragraph" w:styleId="CommentSubject">
    <w:name w:val="annotation subject"/>
    <w:basedOn w:val="CommentText"/>
    <w:next w:val="CommentText"/>
    <w:link w:val="a0"/>
    <w:uiPriority w:val="99"/>
    <w:semiHidden/>
    <w:unhideWhenUsed/>
    <w:rsid w:val="006623D9"/>
    <w:rPr>
      <w:b/>
      <w:bCs/>
    </w:rPr>
  </w:style>
  <w:style w:type="character" w:customStyle="1" w:styleId="a0">
    <w:name w:val="Тема примечания Знак"/>
    <w:basedOn w:val="a"/>
    <w:link w:val="CommentSubject"/>
    <w:uiPriority w:val="99"/>
    <w:semiHidden/>
    <w:rsid w:val="006623D9"/>
    <w:rPr>
      <w:b/>
      <w:bCs/>
      <w:sz w:val="20"/>
      <w:szCs w:val="20"/>
    </w:rPr>
  </w:style>
  <w:style w:type="paragraph" w:styleId="BalloonText">
    <w:name w:val="Balloon Text"/>
    <w:basedOn w:val="Normal"/>
    <w:link w:val="a1"/>
    <w:uiPriority w:val="99"/>
    <w:semiHidden/>
    <w:unhideWhenUsed/>
    <w:rsid w:val="006623D9"/>
    <w:pPr>
      <w:spacing w:after="0" w:line="240" w:lineRule="auto"/>
    </w:pPr>
    <w:rPr>
      <w:rFonts w:ascii="Tahoma" w:hAnsi="Tahoma" w:cs="Tahoma"/>
      <w:sz w:val="16"/>
      <w:szCs w:val="16"/>
    </w:rPr>
  </w:style>
  <w:style w:type="character" w:customStyle="1" w:styleId="a1">
    <w:name w:val="Текст выноски Знак"/>
    <w:basedOn w:val="DefaultParagraphFont"/>
    <w:link w:val="BalloonText"/>
    <w:uiPriority w:val="99"/>
    <w:semiHidden/>
    <w:rsid w:val="006623D9"/>
    <w:rPr>
      <w:rFonts w:ascii="Tahoma" w:hAnsi="Tahoma" w:cs="Tahoma"/>
      <w:sz w:val="16"/>
      <w:szCs w:val="16"/>
    </w:rPr>
  </w:style>
  <w:style w:type="paragraph" w:customStyle="1" w:styleId="2">
    <w:name w:val="Обычный2"/>
    <w:qFormat/>
    <w:rsid w:val="00B267E7"/>
    <w:pPr>
      <w:spacing w:after="0" w:line="240" w:lineRule="auto"/>
      <w:jc w:val="both"/>
    </w:pPr>
    <w:rPr>
      <w:rFonts w:ascii="Times New Roman" w:eastAsia="Times New Roman" w:hAnsi="Times New Roman" w:cs="Calibri"/>
      <w:color w:val="000000"/>
      <w:szCs w:val="20"/>
      <w:lang w:eastAsia="ru-RU"/>
    </w:rPr>
  </w:style>
  <w:style w:type="character" w:customStyle="1" w:styleId="1">
    <w:name w:val="Основной шрифт абзаца1"/>
    <w:rsid w:val="00B267E7"/>
    <w:rPr>
      <w:sz w:val="22"/>
    </w:rPr>
  </w:style>
  <w:style w:type="character" w:styleId="Emphasis">
    <w:name w:val="Emphasis"/>
    <w:basedOn w:val="DefaultParagraphFont"/>
    <w:uiPriority w:val="20"/>
    <w:qFormat/>
    <w:rsid w:val="00885CA9"/>
    <w:rPr>
      <w:i/>
      <w:iCs/>
    </w:rPr>
  </w:style>
  <w:style w:type="character" w:customStyle="1" w:styleId="highlightsearch">
    <w:name w:val="highlightsearch"/>
    <w:basedOn w:val="DefaultParagraphFont"/>
    <w:rsid w:val="00885C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DA660-9575-482C-8273-323C94AA7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4300</TotalTime>
  <Pages>22</Pages>
  <Words>8180</Words>
  <Characters>46627</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54698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Тучин Денис Сергеевич</dc:creator>
  <cp:lastModifiedBy>Мельник Александра Васильевна</cp:lastModifiedBy>
  <cp:revision>57</cp:revision>
  <dcterms:created xsi:type="dcterms:W3CDTF">2025-02-12T13:42:00Z</dcterms:created>
  <dcterms:modified xsi:type="dcterms:W3CDTF">2025-07-01T16:00:00Z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-769366630</vt:i4>
  </property>
</Properties>
</file>