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96C34" w:rsidRPr="00DC13EA" w:rsidRDefault="003A324A">
      <w:pPr>
        <w:pStyle w:val="ConsNormal"/>
        <w:widowControl/>
        <w:tabs>
          <w:tab w:val="center" w:pos="4677"/>
          <w:tab w:val="left" w:pos="7513"/>
        </w:tabs>
        <w:ind w:firstLine="0"/>
        <w:rPr>
          <w:rFonts w:ascii="Times New Roman" w:hAnsi="Times New Roman" w:cs="Times New Roman"/>
          <w:b/>
          <w:bCs/>
          <w:color w:val="auto"/>
          <w:sz w:val="24"/>
          <w:szCs w:val="24"/>
          <w:lang w:val="en-US"/>
        </w:rPr>
      </w:pPr>
    </w:p>
    <w:p w:rsidR="00396C34" w:rsidRDefault="003A324A">
      <w:pPr>
        <w:jc w:val="center"/>
        <w:rPr>
          <w:b/>
          <w:color w:val="auto"/>
          <w:sz w:val="16"/>
          <w:szCs w:val="16"/>
        </w:rPr>
      </w:pPr>
    </w:p>
    <w:p w:rsidR="00396C34" w:rsidRDefault="003A324A">
      <w:pPr>
        <w:jc w:val="center"/>
        <w:rPr>
          <w:b/>
          <w:color w:val="auto"/>
          <w:sz w:val="16"/>
          <w:szCs w:val="16"/>
        </w:rPr>
      </w:pPr>
    </w:p>
    <w:p w:rsidR="00396C34" w:rsidRDefault="00DC13EA">
      <w:pPr>
        <w:jc w:val="center"/>
        <w:rPr>
          <w:color w:val="auto"/>
          <w:sz w:val="16"/>
          <w:szCs w:val="16"/>
        </w:rPr>
      </w:pPr>
      <w:r>
        <w:rPr>
          <w:b/>
          <w:color w:val="auto"/>
          <w:sz w:val="16"/>
          <w:szCs w:val="16"/>
        </w:rPr>
        <w:t>Описание объекта закупки</w:t>
      </w:r>
    </w:p>
    <w:p w:rsidR="00396C34" w:rsidRDefault="003A324A">
      <w:pPr>
        <w:spacing w:line="360" w:lineRule="auto"/>
        <w:rPr>
          <w:color w:val="000000"/>
          <w:sz w:val="16"/>
          <w:szCs w:val="16"/>
          <w:lang w:val="en-US" w:bidi="ru-RU"/>
        </w:rPr>
      </w:pPr>
    </w:p>
    <w:tbl>
      <w:tblPr>
        <w:tblpPr w:leftFromText="180" w:rightFromText="180" w:vertAnchor="text" w:horzAnchor="page" w:tblpX="170" w:tblpY="80"/>
        <w:tblOverlap w:val="never"/>
        <w:tblW w:w="16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692"/>
        <w:gridCol w:w="1301"/>
        <w:gridCol w:w="2332"/>
        <w:gridCol w:w="1400"/>
        <w:gridCol w:w="1301"/>
        <w:gridCol w:w="2153"/>
        <w:gridCol w:w="1836"/>
        <w:gridCol w:w="1608"/>
        <w:gridCol w:w="923"/>
        <w:gridCol w:w="1425"/>
      </w:tblGrid>
      <w:tr w:rsidR="003F58E3">
        <w:trPr>
          <w:trHeight w:val="462"/>
        </w:trPr>
        <w:tc>
          <w:tcPr>
            <w:tcW w:w="648" w:type="dxa"/>
            <w:vMerge w:val="restart"/>
          </w:tcPr>
          <w:p w:rsidR="00396C34" w:rsidRDefault="003A324A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6C34" w:rsidRDefault="00DC13EA">
            <w:pPr>
              <w:pStyle w:val="1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 п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</w:t>
            </w:r>
          </w:p>
        </w:tc>
        <w:tc>
          <w:tcPr>
            <w:tcW w:w="1692" w:type="dxa"/>
            <w:vMerge w:val="restart"/>
          </w:tcPr>
          <w:p w:rsidR="00396C34" w:rsidRDefault="003A324A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6C34" w:rsidRDefault="00DC13EA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Наименование товара, работы, услуги</w:t>
            </w:r>
          </w:p>
        </w:tc>
        <w:tc>
          <w:tcPr>
            <w:tcW w:w="1301" w:type="dxa"/>
            <w:vMerge w:val="restart"/>
          </w:tcPr>
          <w:p w:rsidR="00396C34" w:rsidRDefault="003A324A">
            <w:pPr>
              <w:pStyle w:val="18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</w:p>
          <w:p w:rsidR="00396C34" w:rsidRDefault="00DC13EA">
            <w:pPr>
              <w:pStyle w:val="18"/>
              <w:jc w:val="center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16"/>
                <w:szCs w:val="16"/>
              </w:rPr>
              <w:t>Код позиции</w:t>
            </w:r>
          </w:p>
        </w:tc>
        <w:tc>
          <w:tcPr>
            <w:tcW w:w="7186" w:type="dxa"/>
            <w:gridSpan w:val="4"/>
          </w:tcPr>
          <w:p w:rsidR="00396C34" w:rsidRDefault="003A324A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96C34" w:rsidRDefault="00DC13EA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Характеристики товара, работы, услуги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br/>
            </w:r>
          </w:p>
        </w:tc>
        <w:tc>
          <w:tcPr>
            <w:tcW w:w="1836" w:type="dxa"/>
            <w:vMerge w:val="restart"/>
          </w:tcPr>
          <w:p w:rsidR="00396C34" w:rsidRDefault="003A324A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396C34" w:rsidRDefault="00DC13EA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Информация о товарном знаке и знаках обслуживания</w:t>
            </w:r>
          </w:p>
        </w:tc>
        <w:tc>
          <w:tcPr>
            <w:tcW w:w="1608" w:type="dxa"/>
            <w:vMerge w:val="restart"/>
          </w:tcPr>
          <w:p w:rsidR="00396C34" w:rsidRDefault="003A324A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396C34" w:rsidRDefault="00DC13EA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Кол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>-в</w:t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о</w:t>
            </w:r>
          </w:p>
          <w:p w:rsidR="00396C34" w:rsidRDefault="003A324A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923" w:type="dxa"/>
            <w:vMerge w:val="restart"/>
          </w:tcPr>
          <w:p w:rsidR="00396C34" w:rsidRDefault="003A324A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396C34" w:rsidRDefault="00DC13EA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Ед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>.</w:t>
            </w:r>
          </w:p>
        </w:tc>
        <w:tc>
          <w:tcPr>
            <w:tcW w:w="1425" w:type="dxa"/>
            <w:vMerge w:val="restart"/>
          </w:tcPr>
          <w:p w:rsidR="00396C34" w:rsidRDefault="003A324A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396C34" w:rsidRDefault="00DC13EA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Обоснование</w:t>
            </w:r>
          </w:p>
        </w:tc>
      </w:tr>
      <w:tr w:rsidR="003F58E3">
        <w:trPr>
          <w:trHeight w:val="613"/>
        </w:trPr>
        <w:tc>
          <w:tcPr>
            <w:tcW w:w="648" w:type="dxa"/>
            <w:vMerge/>
          </w:tcPr>
          <w:p w:rsidR="00396C34" w:rsidRDefault="003A324A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92" w:type="dxa"/>
            <w:vMerge/>
          </w:tcPr>
          <w:p w:rsidR="00396C34" w:rsidRDefault="003A324A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01" w:type="dxa"/>
            <w:vMerge/>
          </w:tcPr>
          <w:p w:rsidR="00396C34" w:rsidRDefault="003A324A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32" w:type="dxa"/>
          </w:tcPr>
          <w:p w:rsidR="00396C34" w:rsidRDefault="003A324A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396C34" w:rsidRDefault="00DC13EA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Наименование характеристики</w:t>
            </w:r>
          </w:p>
        </w:tc>
        <w:tc>
          <w:tcPr>
            <w:tcW w:w="1400" w:type="dxa"/>
          </w:tcPr>
          <w:p w:rsidR="00396C34" w:rsidRDefault="003A324A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396C34" w:rsidRDefault="00DC13EA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Значение характеристики</w:t>
            </w:r>
          </w:p>
        </w:tc>
        <w:tc>
          <w:tcPr>
            <w:tcW w:w="1301" w:type="dxa"/>
          </w:tcPr>
          <w:p w:rsidR="00396C34" w:rsidRDefault="003A324A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396C34" w:rsidRDefault="00DC13EA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Единица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измерения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характеристики</w:t>
            </w:r>
            <w:r>
              <w:rPr>
                <w:rFonts w:ascii="Times New Roman" w:hAnsi="Times New Roman" w:cs="Times New Roman"/>
                <w:sz w:val="16"/>
                <w:szCs w:val="16"/>
                <w:lang w:val="en-US" w:bidi="ru-RU"/>
              </w:rPr>
              <w:br/>
            </w:r>
          </w:p>
        </w:tc>
        <w:tc>
          <w:tcPr>
            <w:tcW w:w="2153" w:type="dxa"/>
          </w:tcPr>
          <w:p w:rsidR="00396C34" w:rsidRPr="00DC13EA" w:rsidRDefault="003A324A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  <w:p w:rsidR="00396C34" w:rsidRPr="00DC13EA" w:rsidRDefault="00DC13EA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 w:rsidRPr="00DC13EA"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Инструкция по заполнению характеристик в заявке</w:t>
            </w:r>
          </w:p>
        </w:tc>
        <w:tc>
          <w:tcPr>
            <w:tcW w:w="1836" w:type="dxa"/>
            <w:vMerge/>
          </w:tcPr>
          <w:p w:rsidR="00396C34" w:rsidRDefault="003A324A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1608" w:type="dxa"/>
            <w:vMerge/>
          </w:tcPr>
          <w:p w:rsidR="00396C34" w:rsidRDefault="003A324A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923" w:type="dxa"/>
            <w:vMerge/>
          </w:tcPr>
          <w:p w:rsidR="00396C34" w:rsidRDefault="003A324A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  <w:tc>
          <w:tcPr>
            <w:tcW w:w="1425" w:type="dxa"/>
            <w:vMerge/>
          </w:tcPr>
          <w:p w:rsidR="00396C34" w:rsidRDefault="003A324A">
            <w:pPr>
              <w:pStyle w:val="18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</w:p>
        </w:tc>
      </w:tr>
      <w:tr w:rsidR="003F58E3" w:rsidTr="00DC13EA">
        <w:trPr>
          <w:trHeight w:val="2542"/>
        </w:trPr>
        <w:tc>
          <w:tcPr>
            <w:tcW w:w="648" w:type="dxa"/>
          </w:tcPr>
          <w:p w:rsidR="00396C34" w:rsidRDefault="003A324A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color w:val="000000"/>
                <w:sz w:val="16"/>
                <w:szCs w:val="16"/>
              </w:rPr>
            </w:pPr>
          </w:p>
          <w:p w:rsidR="00396C34" w:rsidRDefault="00DC13EA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1</w:t>
            </w:r>
          </w:p>
        </w:tc>
        <w:tc>
          <w:tcPr>
            <w:tcW w:w="1692" w:type="dxa"/>
          </w:tcPr>
          <w:p w:rsidR="00396C34" w:rsidRDefault="003A324A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396C34" w:rsidRDefault="00DC13EA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val="en-US" w:bidi="ru-RU"/>
              </w:rPr>
            </w:pPr>
            <w:r>
              <w:rPr>
                <w:sz w:val="16"/>
                <w:szCs w:val="16"/>
                <w:lang w:bidi="ru-RU"/>
              </w:rPr>
              <w:t>Холодильник фармацевтический</w:t>
            </w:r>
          </w:p>
        </w:tc>
        <w:tc>
          <w:tcPr>
            <w:tcW w:w="1301" w:type="dxa"/>
          </w:tcPr>
          <w:p w:rsidR="00396C34" w:rsidRDefault="003A324A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color w:val="000000"/>
                <w:sz w:val="16"/>
                <w:szCs w:val="16"/>
                <w:lang w:bidi="ru-RU"/>
              </w:rPr>
            </w:pPr>
          </w:p>
          <w:p w:rsidR="00396C34" w:rsidRDefault="00DC13EA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  <w:r>
              <w:rPr>
                <w:color w:val="000000"/>
                <w:sz w:val="16"/>
                <w:szCs w:val="16"/>
                <w:lang w:val="en-US" w:bidi="ru-RU"/>
              </w:rPr>
              <w:t xml:space="preserve"> </w:t>
            </w:r>
            <w:r>
              <w:rPr>
                <w:sz w:val="16"/>
                <w:szCs w:val="16"/>
                <w:lang w:bidi="ru-RU"/>
              </w:rPr>
              <w:t>28.25.13.116-00000018</w:t>
            </w:r>
          </w:p>
        </w:tc>
        <w:tc>
          <w:tcPr>
            <w:tcW w:w="7186" w:type="dxa"/>
            <w:gridSpan w:val="4"/>
          </w:tcPr>
          <w:tbl>
            <w:tblPr>
              <w:tblW w:w="7209" w:type="dxa"/>
              <w:tblBorders>
                <w:top w:val="single" w:sz="4" w:space="0" w:color="auto"/>
                <w:bottom w:val="single" w:sz="4" w:space="0" w:color="auto"/>
                <w:insideH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224"/>
              <w:gridCol w:w="1403"/>
              <w:gridCol w:w="1298"/>
              <w:gridCol w:w="2284"/>
            </w:tblGrid>
            <w:tr w:rsidR="003F58E3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DC13EA" w:rsidP="0026682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Вариант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исполнения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F58E3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3A324A" w:rsidP="0026682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3A324A" w:rsidP="0026682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3A324A" w:rsidP="0026682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F58E3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3A324A" w:rsidP="0026682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3A324A" w:rsidP="0026682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DC13EA" w:rsidP="0026682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Холодильник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396C34" w:rsidRDefault="003A324A" w:rsidP="0026682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3A324A" w:rsidP="0026682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DC13EA" w:rsidP="0026682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DC13EA" w:rsidRDefault="00DC13EA" w:rsidP="0026682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DC13EA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F58E3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Pr="00DC13EA" w:rsidRDefault="00DC13EA" w:rsidP="0026682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DC13EA">
                    <w:rPr>
                      <w:sz w:val="16"/>
                      <w:szCs w:val="16"/>
                    </w:rPr>
                    <w:br/>
                    <w:t xml:space="preserve"> Возможность использования для хранения вакцин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F58E3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Pr="00DC13EA" w:rsidRDefault="003A324A" w:rsidP="0026682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Pr="00DC13EA" w:rsidRDefault="003A324A" w:rsidP="0026682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Pr="00DC13EA" w:rsidRDefault="003A324A" w:rsidP="0026682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58E3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Pr="00DC13EA" w:rsidRDefault="003A324A" w:rsidP="0026682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396C34" w:rsidRDefault="003A324A" w:rsidP="0026682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DC13EA" w:rsidP="0026682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DC13EA">
                          <w:rPr>
                            <w:sz w:val="16"/>
                            <w:szCs w:val="16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396C34" w:rsidRDefault="003A324A" w:rsidP="0026682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3A324A" w:rsidP="0026682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DC13EA" w:rsidP="0026682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DC13EA" w:rsidRDefault="00DC13EA" w:rsidP="0026682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DC13EA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F58E3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DC13EA" w:rsidP="0026682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DC13EA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Замок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F58E3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3A324A" w:rsidP="0026682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3A324A" w:rsidP="0026682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3A324A" w:rsidP="0026682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F58E3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3A324A" w:rsidP="0026682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3A324A" w:rsidP="0026682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DC13EA" w:rsidP="0026682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396C34" w:rsidRDefault="003A324A" w:rsidP="0026682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3A324A" w:rsidP="0026682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DC13EA" w:rsidP="0026682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DC13EA" w:rsidRDefault="00DC13EA" w:rsidP="0026682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DC13EA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F58E3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DC13EA" w:rsidP="0026682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DC13EA">
                    <w:rPr>
                      <w:sz w:val="16"/>
                      <w:szCs w:val="16"/>
                    </w:rPr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Общий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объем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F58E3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3A324A" w:rsidP="0026682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3A324A" w:rsidP="0026682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3A324A" w:rsidP="0026682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F58E3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3A324A" w:rsidP="0026682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3A324A" w:rsidP="0026682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DC13EA" w:rsidP="0026682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  <w:t>≥ 351 и ≤ 400</w:t>
                        </w:r>
                      </w:p>
                    </w:tc>
                    <w:tc>
                      <w:tcPr>
                        <w:tcW w:w="19" w:type="dxa"/>
                      </w:tcPr>
                      <w:p w:rsidR="00396C34" w:rsidRDefault="003A324A" w:rsidP="0026682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3A324A" w:rsidP="0026682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DC13EA" w:rsidP="0026682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Литр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;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кубический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дециметр</w:t>
                  </w:r>
                  <w:proofErr w:type="spellEnd"/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DC13EA" w:rsidRDefault="00DC13EA" w:rsidP="0026682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DC13EA">
                    <w:rPr>
                      <w:sz w:val="16"/>
                      <w:szCs w:val="16"/>
                    </w:rPr>
                    <w:br/>
                    <w:t>Участник закупки указывает в заявке конкретное значение характеристики</w:t>
                  </w:r>
                </w:p>
              </w:tc>
            </w:tr>
            <w:tr w:rsidR="003F58E3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Pr="00DC13EA" w:rsidRDefault="00DC13EA" w:rsidP="0026682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DC13EA">
                    <w:rPr>
                      <w:sz w:val="16"/>
                      <w:szCs w:val="16"/>
                    </w:rPr>
                    <w:br/>
                    <w:t xml:space="preserve"> Рабочий диапазон температуры в камере, °С</w:t>
                  </w:r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F58E3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Pr="00DC13EA" w:rsidRDefault="003A324A" w:rsidP="0026682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Pr="00DC13EA" w:rsidRDefault="003A324A" w:rsidP="0026682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Pr="00DC13EA" w:rsidRDefault="003A324A" w:rsidP="0026682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3F58E3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Pr="00DC13EA" w:rsidRDefault="003A324A" w:rsidP="0026682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  <w:p w:rsidR="00396C34" w:rsidRDefault="003A324A" w:rsidP="0026682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DC13EA" w:rsidP="0026682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 w:rsidRPr="00DC13EA">
                          <w:rPr>
                            <w:sz w:val="16"/>
                            <w:szCs w:val="16"/>
                          </w:rPr>
                          <w:br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2-15</w:t>
                        </w:r>
                      </w:p>
                    </w:tc>
                    <w:tc>
                      <w:tcPr>
                        <w:tcW w:w="19" w:type="dxa"/>
                      </w:tcPr>
                      <w:p w:rsidR="00396C34" w:rsidRDefault="003A324A" w:rsidP="0026682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3A324A" w:rsidP="0026682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DC13EA" w:rsidP="0026682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DC13EA" w:rsidRDefault="00DC13EA" w:rsidP="0026682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DC13EA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  <w:tr w:rsidR="003F58E3">
              <w:trPr>
                <w:trHeight w:val="2541"/>
              </w:trPr>
              <w:tc>
                <w:tcPr>
                  <w:tcW w:w="2224" w:type="dxa"/>
                  <w:tcBorders>
                    <w:bottom w:val="nil"/>
                    <w:right w:val="single" w:sz="4" w:space="0" w:color="auto"/>
                  </w:tcBorders>
                </w:tcPr>
                <w:p w:rsidR="00396C34" w:rsidRDefault="00DC13EA" w:rsidP="0026682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 w:rsidRPr="00DC13EA">
                    <w:rPr>
                      <w:sz w:val="16"/>
                      <w:szCs w:val="16"/>
                    </w:rPr>
                    <w:lastRenderedPageBreak/>
                    <w:br/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Стеклянная</w:t>
                  </w:r>
                  <w:proofErr w:type="spellEnd"/>
                  <w:r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sz w:val="16"/>
                      <w:szCs w:val="16"/>
                      <w:lang w:val="en-US"/>
                    </w:rPr>
                    <w:t>дверь</w:t>
                  </w:r>
                  <w:proofErr w:type="spellEnd"/>
                </w:p>
              </w:tc>
              <w:tc>
                <w:tcPr>
                  <w:tcW w:w="1403" w:type="dxa"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tbl>
                  <w:tblPr>
                    <w:tblW w:w="1402" w:type="dxa"/>
                    <w:tblBorders>
                      <w:insideH w:val="single" w:sz="4" w:space="0" w:color="auto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0"/>
                    <w:gridCol w:w="1362"/>
                    <w:gridCol w:w="20"/>
                  </w:tblGrid>
                  <w:tr w:rsidR="003F58E3">
                    <w:trPr>
                      <w:cantSplit/>
                      <w:trHeight w:hRule="exact" w:val="20"/>
                    </w:trPr>
                    <w:tc>
                      <w:tcPr>
                        <w:tcW w:w="19" w:type="dxa"/>
                      </w:tcPr>
                      <w:p w:rsidR="00396C34" w:rsidRDefault="003A324A" w:rsidP="0026682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3A324A" w:rsidP="00266828">
                        <w:pPr>
                          <w:framePr w:hSpace="180" w:wrap="around" w:vAnchor="text" w:hAnchor="page" w:x="170" w:y="80"/>
                          <w:suppressOverlap/>
                          <w:jc w:val="center"/>
                          <w:rPr>
                            <w:lang w:val="en-US"/>
                          </w:rPr>
                        </w:pPr>
                      </w:p>
                    </w:tc>
                    <w:tc>
                      <w:tcPr>
                        <w:tcW w:w="19" w:type="dxa"/>
                      </w:tcPr>
                      <w:p w:rsidR="00396C34" w:rsidRDefault="003A324A" w:rsidP="00266828">
                        <w:pPr>
                          <w:framePr w:hSpace="180" w:wrap="around" w:vAnchor="text" w:hAnchor="page" w:x="170" w:y="80"/>
                          <w:suppressOverlap/>
                          <w:rPr>
                            <w:rFonts w:ascii="Liberation Serif" w:hAnsi="Liberation Serif" w:cs="Liberation Serif"/>
                            <w:sz w:val="2"/>
                            <w:szCs w:val="2"/>
                            <w:lang w:val="en-US"/>
                          </w:rPr>
                        </w:pPr>
                      </w:p>
                    </w:tc>
                  </w:tr>
                  <w:tr w:rsidR="003F58E3">
                    <w:trPr>
                      <w:trHeight w:val="293"/>
                    </w:trPr>
                    <w:tc>
                      <w:tcPr>
                        <w:tcW w:w="19" w:type="dxa"/>
                      </w:tcPr>
                      <w:p w:rsidR="00396C34" w:rsidRDefault="003A324A" w:rsidP="00266828">
                        <w:pPr>
                          <w:framePr w:hSpace="180" w:wrap="around" w:vAnchor="text" w:hAnchor="page" w:x="170" w:y="80"/>
                          <w:autoSpaceDE w:val="0"/>
                          <w:autoSpaceDN w:val="0"/>
                          <w:adjustRightInd w:val="0"/>
                          <w:suppressOverlap/>
                          <w:rPr>
                            <w:sz w:val="2"/>
                            <w:szCs w:val="2"/>
                            <w:lang w:val="en-US"/>
                          </w:rPr>
                        </w:pPr>
                      </w:p>
                      <w:p w:rsidR="00396C34" w:rsidRDefault="003A324A" w:rsidP="00266828">
                        <w:pPr>
                          <w:framePr w:hSpace="180" w:wrap="around" w:vAnchor="text" w:hAnchor="page" w:x="170" w:y="80"/>
                          <w:suppressOverlap/>
                        </w:pPr>
                      </w:p>
                    </w:tc>
                    <w:tc>
                      <w:tcPr>
                        <w:tcW w:w="1364" w:type="dxa"/>
                      </w:tcPr>
                      <w:p w:rsidR="00396C34" w:rsidRDefault="00DC13EA" w:rsidP="00266828">
                        <w:pPr>
                          <w:framePr w:hSpace="180" w:wrap="around" w:vAnchor="text" w:hAnchor="page" w:x="170" w:y="80"/>
                          <w:suppressOverlap/>
                          <w:jc w:val="center"/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br/>
                        </w:r>
                        <w:proofErr w:type="spellStart"/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Да</w:t>
                        </w:r>
                        <w:proofErr w:type="spellEnd"/>
                      </w:p>
                    </w:tc>
                    <w:tc>
                      <w:tcPr>
                        <w:tcW w:w="19" w:type="dxa"/>
                      </w:tcPr>
                      <w:p w:rsidR="00396C34" w:rsidRDefault="003A324A" w:rsidP="00266828">
                        <w:pPr>
                          <w:framePr w:hSpace="180" w:wrap="around" w:vAnchor="text" w:hAnchor="page" w:x="170" w:y="80"/>
                          <w:suppressOverlap/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396C34" w:rsidRDefault="003A324A" w:rsidP="00266828">
                  <w:pPr>
                    <w:framePr w:hSpace="180" w:wrap="around" w:vAnchor="text" w:hAnchor="page" w:x="170" w:y="80"/>
                    <w:suppressOverlap/>
                  </w:pPr>
                </w:p>
              </w:tc>
              <w:tc>
                <w:tcPr>
                  <w:tcW w:w="1298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Default="00DC13EA" w:rsidP="00266828">
                  <w:pPr>
                    <w:framePr w:hSpace="180" w:wrap="around" w:vAnchor="text" w:hAnchor="page" w:x="170" w:y="80"/>
                    <w:suppressOverlap/>
                    <w:jc w:val="center"/>
                    <w:rPr>
                      <w:lang w:val="en-US"/>
                    </w:rPr>
                  </w:pPr>
                  <w:r>
                    <w:rPr>
                      <w:sz w:val="16"/>
                      <w:szCs w:val="16"/>
                      <w:lang w:val="en-US"/>
                    </w:rPr>
                    <w:br/>
                  </w:r>
                </w:p>
              </w:tc>
              <w:tc>
                <w:tcPr>
                  <w:tcW w:w="2284" w:type="dxa"/>
                  <w:tcBorders>
                    <w:left w:val="single" w:sz="4" w:space="0" w:color="auto"/>
                    <w:bottom w:val="nil"/>
                  </w:tcBorders>
                </w:tcPr>
                <w:p w:rsidR="00396C34" w:rsidRPr="00DC13EA" w:rsidRDefault="00DC13EA" w:rsidP="00266828">
                  <w:pPr>
                    <w:framePr w:hSpace="180" w:wrap="around" w:vAnchor="text" w:hAnchor="page" w:x="170" w:y="80"/>
                    <w:suppressOverlap/>
                    <w:jc w:val="center"/>
                  </w:pPr>
                  <w:r w:rsidRPr="00DC13EA">
                    <w:rPr>
                      <w:sz w:val="16"/>
                      <w:szCs w:val="16"/>
                    </w:rPr>
                    <w:br/>
                    <w:t>Значение характеристики не может изменяться участником закупки</w:t>
                  </w:r>
                </w:p>
              </w:tc>
            </w:tr>
          </w:tbl>
          <w:p w:rsidR="00396C34" w:rsidRDefault="003A324A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  <w:tc>
          <w:tcPr>
            <w:tcW w:w="1836" w:type="dxa"/>
          </w:tcPr>
          <w:p w:rsidR="00396C34" w:rsidRDefault="003A324A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396C34" w:rsidRDefault="003A324A">
            <w:pPr>
              <w:jc w:val="center"/>
              <w:rPr>
                <w:color w:val="auto"/>
                <w:sz w:val="16"/>
                <w:szCs w:val="16"/>
              </w:rPr>
            </w:pPr>
          </w:p>
          <w:p w:rsidR="00396C34" w:rsidRDefault="003A324A">
            <w:pPr>
              <w:pStyle w:val="22"/>
              <w:rPr>
                <w:color w:val="auto"/>
                <w:sz w:val="16"/>
                <w:szCs w:val="16"/>
              </w:rPr>
            </w:pPr>
          </w:p>
        </w:tc>
        <w:tc>
          <w:tcPr>
            <w:tcW w:w="1608" w:type="dxa"/>
          </w:tcPr>
          <w:p w:rsidR="00396C34" w:rsidRDefault="003A324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96C34" w:rsidRDefault="00DC13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bidi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bidi="ru-RU"/>
              </w:rPr>
              <w:t>1.0000</w:t>
            </w:r>
          </w:p>
        </w:tc>
        <w:tc>
          <w:tcPr>
            <w:tcW w:w="923" w:type="dxa"/>
          </w:tcPr>
          <w:p w:rsidR="00396C34" w:rsidRDefault="003A324A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</w:p>
          <w:p w:rsidR="00396C34" w:rsidRDefault="00DC13EA">
            <w:pPr>
              <w:pStyle w:val="22"/>
              <w:shd w:val="clear" w:color="auto" w:fill="auto"/>
              <w:spacing w:before="0" w:after="0" w:line="240" w:lineRule="auto"/>
              <w:ind w:right="57"/>
              <w:rPr>
                <w:sz w:val="16"/>
                <w:szCs w:val="16"/>
                <w:lang w:bidi="ru-RU"/>
              </w:rPr>
            </w:pPr>
            <w:proofErr w:type="spellStart"/>
            <w:r>
              <w:rPr>
                <w:sz w:val="16"/>
                <w:szCs w:val="16"/>
                <w:lang w:bidi="ru-RU"/>
              </w:rPr>
              <w:t>шт</w:t>
            </w:r>
            <w:proofErr w:type="spellEnd"/>
          </w:p>
        </w:tc>
        <w:tc>
          <w:tcPr>
            <w:tcW w:w="1425" w:type="dxa"/>
          </w:tcPr>
          <w:p w:rsidR="00396C34" w:rsidRDefault="003A324A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  <w:p w:rsidR="00396C34" w:rsidRDefault="003A324A">
            <w:pPr>
              <w:pStyle w:val="22"/>
              <w:shd w:val="clear" w:color="auto" w:fill="auto"/>
              <w:spacing w:before="0" w:after="0" w:line="240" w:lineRule="auto"/>
              <w:ind w:left="57" w:right="57"/>
              <w:rPr>
                <w:sz w:val="16"/>
                <w:szCs w:val="16"/>
                <w:lang w:bidi="ru-RU"/>
              </w:rPr>
            </w:pPr>
          </w:p>
        </w:tc>
      </w:tr>
    </w:tbl>
    <w:p w:rsidR="00396C34" w:rsidRDefault="003A324A">
      <w:pPr>
        <w:pStyle w:val="af5"/>
        <w:tabs>
          <w:tab w:val="left" w:pos="2880"/>
        </w:tabs>
        <w:ind w:left="0" w:firstLine="567"/>
        <w:rPr>
          <w:b/>
          <w:color w:val="000000"/>
          <w:sz w:val="16"/>
          <w:szCs w:val="16"/>
        </w:rPr>
      </w:pPr>
    </w:p>
    <w:p w:rsidR="00396C34" w:rsidRDefault="00DC13EA">
      <w:pPr>
        <w:pStyle w:val="af5"/>
        <w:tabs>
          <w:tab w:val="left" w:pos="2880"/>
        </w:tabs>
        <w:ind w:left="0" w:firstLine="567"/>
        <w:rPr>
          <w:b/>
          <w:color w:val="000000"/>
          <w:sz w:val="16"/>
          <w:szCs w:val="16"/>
        </w:rPr>
      </w:pPr>
      <w:r>
        <w:rPr>
          <w:b/>
          <w:color w:val="000000"/>
          <w:sz w:val="16"/>
          <w:szCs w:val="16"/>
        </w:rPr>
        <w:t>Единицы измерения:</w:t>
      </w:r>
    </w:p>
    <w:p w:rsidR="00396C34" w:rsidRDefault="00DC13EA">
      <w:pPr>
        <w:pStyle w:val="af5"/>
        <w:tabs>
          <w:tab w:val="left" w:pos="2880"/>
        </w:tabs>
        <w:ind w:left="0" w:firstLine="56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В случае наличия технических опечаток в единицах измерения показателей, их следует читать в соответствии с Международной системой единиц (СИ).</w:t>
      </w:r>
    </w:p>
    <w:p w:rsidR="00396C34" w:rsidRDefault="00DC13EA">
      <w:pPr>
        <w:pStyle w:val="af5"/>
        <w:tabs>
          <w:tab w:val="left" w:pos="2880"/>
        </w:tabs>
        <w:ind w:left="0" w:firstLine="56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 xml:space="preserve">Обоснование необходимости использования показателей, требований, условных обозначений и терминологии не установленных в соответствии с законодательством о техническом регулировании, законодательством о стандартизации РФ: </w:t>
      </w:r>
    </w:p>
    <w:p w:rsidR="00396C34" w:rsidRDefault="00DC13EA">
      <w:pPr>
        <w:pStyle w:val="af5"/>
        <w:tabs>
          <w:tab w:val="left" w:pos="2880"/>
        </w:tabs>
        <w:ind w:left="0" w:firstLine="567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товара, не учтенных Техническими Регламентами Таможенного Союза и национальными стандартами обусловлено необходимостью поставки товара надлежащего качества, с параметрами в наибольшей степени удовлетворяющими потребности Заказчика.</w:t>
      </w:r>
    </w:p>
    <w:p w:rsidR="00396C34" w:rsidRDefault="003A324A">
      <w:pPr>
        <w:spacing w:line="360" w:lineRule="auto"/>
        <w:rPr>
          <w:color w:val="000000"/>
          <w:sz w:val="16"/>
          <w:szCs w:val="16"/>
          <w:lang w:bidi="ru-RU"/>
        </w:rPr>
      </w:pPr>
    </w:p>
    <w:p w:rsidR="00396C34" w:rsidRDefault="00266828">
      <w:pPr>
        <w:spacing w:line="360" w:lineRule="auto"/>
        <w:rPr>
          <w:color w:val="000000"/>
          <w:sz w:val="16"/>
          <w:szCs w:val="16"/>
          <w:lang w:bidi="ru-RU"/>
        </w:rPr>
      </w:pPr>
      <w:r w:rsidRPr="00266828">
        <w:rPr>
          <w:color w:val="000000"/>
          <w:sz w:val="16"/>
          <w:szCs w:val="16"/>
          <w:lang w:bidi="ru-RU"/>
        </w:rPr>
        <w:t>Поставляемый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 (данное требование является безусловным к исполнению, и не требует отдельного подтверждения (указания) в составе заявки).</w:t>
      </w:r>
      <w:bookmarkStart w:id="0" w:name="_GoBack"/>
      <w:bookmarkEnd w:id="0"/>
    </w:p>
    <w:p w:rsidR="00DC13EA" w:rsidRPr="00DC13EA" w:rsidRDefault="00DC13EA">
      <w:pPr>
        <w:spacing w:line="360" w:lineRule="auto"/>
        <w:rPr>
          <w:color w:val="000000"/>
          <w:sz w:val="16"/>
          <w:szCs w:val="16"/>
          <w:lang w:bidi="ru-RU"/>
        </w:rPr>
      </w:pPr>
      <w:r w:rsidRPr="00DC13EA">
        <w:rPr>
          <w:color w:val="000000"/>
          <w:sz w:val="16"/>
          <w:szCs w:val="16"/>
          <w:lang w:bidi="ru-RU"/>
        </w:rPr>
        <w:t>Товар должен быть изготовленным не ранее 2025 года</w:t>
      </w:r>
      <w:r>
        <w:rPr>
          <w:color w:val="000000"/>
          <w:sz w:val="16"/>
          <w:szCs w:val="16"/>
          <w:lang w:bidi="ru-RU"/>
        </w:rPr>
        <w:t xml:space="preserve">. </w:t>
      </w:r>
      <w:r w:rsidRPr="00DC13EA">
        <w:rPr>
          <w:color w:val="000000"/>
          <w:sz w:val="16"/>
          <w:szCs w:val="16"/>
          <w:lang w:bidi="ru-RU"/>
        </w:rPr>
        <w:t>Поставщик на поставляемый Товар предоставляет гарантийный срок не менее 24 месяцев с даты ввода Объекта в эксплуатацию, но не менее чем срок действия гарантии производителя поставляемого товара. Поставщик предоставляет гарантию производителя на товар сроком не менее 12 месяцев с момента изготовления Товара вместе с поставляемым товаром</w:t>
      </w:r>
      <w:r>
        <w:rPr>
          <w:color w:val="000000"/>
          <w:sz w:val="16"/>
          <w:szCs w:val="16"/>
          <w:lang w:bidi="ru-RU"/>
        </w:rPr>
        <w:t xml:space="preserve"> </w:t>
      </w:r>
      <w:r w:rsidRPr="00DC13EA">
        <w:rPr>
          <w:color w:val="000000"/>
          <w:sz w:val="16"/>
          <w:szCs w:val="16"/>
          <w:lang w:bidi="ru-RU"/>
        </w:rPr>
        <w:t>(</w:t>
      </w:r>
      <w:r>
        <w:rPr>
          <w:color w:val="000000"/>
          <w:sz w:val="16"/>
          <w:szCs w:val="16"/>
          <w:lang w:bidi="ru-RU"/>
        </w:rPr>
        <w:t>д</w:t>
      </w:r>
      <w:r w:rsidRPr="00DC13EA">
        <w:rPr>
          <w:color w:val="000000"/>
          <w:sz w:val="16"/>
          <w:szCs w:val="16"/>
          <w:lang w:bidi="ru-RU"/>
        </w:rPr>
        <w:t>анное требование является безусловным к исполнению, и не требует отдельного подтверждения (указания) в составе заявки. Подтверждено условиями проекта контракта).</w:t>
      </w:r>
    </w:p>
    <w:p w:rsidR="00396C34" w:rsidRDefault="003A324A">
      <w:pPr>
        <w:spacing w:line="360" w:lineRule="auto"/>
        <w:rPr>
          <w:color w:val="000000"/>
          <w:lang w:bidi="ru-RU"/>
        </w:rPr>
      </w:pPr>
    </w:p>
    <w:p w:rsidR="00396C34" w:rsidRDefault="003A324A">
      <w:pPr>
        <w:spacing w:line="360" w:lineRule="auto"/>
        <w:rPr>
          <w:color w:val="000000"/>
          <w:lang w:bidi="ru-RU"/>
        </w:rPr>
      </w:pPr>
    </w:p>
    <w:p w:rsidR="00396C34" w:rsidRDefault="003A324A">
      <w:pPr>
        <w:spacing w:line="360" w:lineRule="auto"/>
        <w:rPr>
          <w:color w:val="000000"/>
          <w:lang w:bidi="ru-RU"/>
        </w:rPr>
      </w:pPr>
    </w:p>
    <w:p w:rsidR="00396C34" w:rsidRDefault="003A324A">
      <w:pPr>
        <w:spacing w:line="360" w:lineRule="auto"/>
        <w:rPr>
          <w:color w:val="000000"/>
          <w:lang w:bidi="ru-RU"/>
        </w:rPr>
      </w:pPr>
    </w:p>
    <w:p w:rsidR="00396C34" w:rsidRDefault="003A324A">
      <w:pPr>
        <w:spacing w:line="360" w:lineRule="auto"/>
        <w:rPr>
          <w:color w:val="000000"/>
          <w:lang w:bidi="ru-RU"/>
        </w:rPr>
      </w:pPr>
    </w:p>
    <w:p w:rsidR="00396C34" w:rsidRDefault="003A324A">
      <w:pPr>
        <w:spacing w:line="360" w:lineRule="auto"/>
        <w:rPr>
          <w:color w:val="000000"/>
          <w:lang w:bidi="ru-RU"/>
        </w:rPr>
      </w:pPr>
    </w:p>
    <w:p w:rsidR="00396C34" w:rsidRDefault="003A324A">
      <w:pPr>
        <w:spacing w:line="360" w:lineRule="auto"/>
        <w:rPr>
          <w:color w:val="000000"/>
          <w:lang w:bidi="ru-RU"/>
        </w:rPr>
      </w:pPr>
    </w:p>
    <w:p w:rsidR="00396C34" w:rsidRDefault="003A324A">
      <w:pPr>
        <w:spacing w:line="360" w:lineRule="auto"/>
        <w:rPr>
          <w:color w:val="000000"/>
          <w:lang w:bidi="ru-RU"/>
        </w:rPr>
      </w:pPr>
    </w:p>
    <w:p w:rsidR="00396C34" w:rsidRDefault="003A324A">
      <w:pPr>
        <w:spacing w:line="360" w:lineRule="auto"/>
        <w:rPr>
          <w:color w:val="000000"/>
          <w:lang w:bidi="ru-RU"/>
        </w:rPr>
      </w:pPr>
    </w:p>
    <w:p w:rsidR="00396C34" w:rsidRDefault="003A324A">
      <w:pPr>
        <w:spacing w:line="360" w:lineRule="auto"/>
        <w:rPr>
          <w:color w:val="000000"/>
          <w:lang w:bidi="ru-RU"/>
        </w:rPr>
      </w:pPr>
    </w:p>
    <w:p w:rsidR="00396C34" w:rsidRDefault="003A324A">
      <w:pPr>
        <w:spacing w:line="360" w:lineRule="auto"/>
        <w:rPr>
          <w:color w:val="000000"/>
          <w:lang w:bidi="ru-RU"/>
        </w:rPr>
      </w:pPr>
    </w:p>
    <w:p w:rsidR="00396C34" w:rsidRDefault="003A324A">
      <w:pPr>
        <w:pStyle w:val="af5"/>
        <w:tabs>
          <w:tab w:val="left" w:pos="2880"/>
        </w:tabs>
        <w:ind w:left="0" w:firstLine="567"/>
        <w:rPr>
          <w:color w:val="000000"/>
        </w:rPr>
      </w:pPr>
    </w:p>
    <w:p w:rsidR="00A75CAC" w:rsidRDefault="003A324A">
      <w:pPr>
        <w:jc w:val="both"/>
        <w:rPr>
          <w:color w:val="000000"/>
        </w:rPr>
      </w:pPr>
    </w:p>
    <w:sectPr w:rsidR="00A75CAC">
      <w:pgSz w:w="16838" w:h="11906" w:orient="landscape"/>
      <w:pgMar w:top="1134" w:right="425" w:bottom="680" w:left="357" w:header="720" w:footer="720" w:gutter="0"/>
      <w:cols w:space="720"/>
      <w:docGrid w:linePitch="28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default"/>
    <w:sig w:usb0="00000000" w:usb1="500078FF" w:usb2="00000021" w:usb3="00000000" w:csb0="000001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08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58E3"/>
    <w:rsid w:val="00266828"/>
    <w:rsid w:val="003A324A"/>
    <w:rsid w:val="003F58E3"/>
    <w:rsid w:val="00DC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BD9188C-B7C6-4C94-A37F-A5FE1A3D7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color w:val="00000A"/>
      <w:kern w:val="1"/>
      <w:lang w:eastAsia="zh-CN"/>
    </w:rPr>
  </w:style>
  <w:style w:type="paragraph" w:styleId="1">
    <w:name w:val="heading 1"/>
    <w:basedOn w:val="a"/>
    <w:next w:val="a0"/>
    <w:qFormat/>
    <w:pPr>
      <w:widowControl/>
      <w:numPr>
        <w:numId w:val="1"/>
      </w:numPr>
      <w:tabs>
        <w:tab w:val="left" w:pos="0"/>
      </w:tabs>
      <w:outlineLvl w:val="0"/>
    </w:pPr>
    <w:rPr>
      <w:b/>
      <w:bCs/>
      <w:caps/>
      <w:color w:val="333333"/>
      <w:sz w:val="21"/>
      <w:szCs w:val="21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pPr>
      <w:widowControl/>
      <w:spacing w:after="120"/>
      <w:jc w:val="both"/>
    </w:pPr>
    <w:rPr>
      <w:sz w:val="24"/>
    </w:rPr>
  </w:style>
  <w:style w:type="character" w:customStyle="1" w:styleId="a4">
    <w:name w:val="Основной текст Знак"/>
    <w:link w:val="a0"/>
    <w:rPr>
      <w:color w:val="00000A"/>
      <w:kern w:val="1"/>
      <w:sz w:val="24"/>
      <w:lang w:eastAsia="zh-CN"/>
    </w:rPr>
  </w:style>
  <w:style w:type="character" w:customStyle="1" w:styleId="30">
    <w:name w:val="Заголовок 3 Знак"/>
    <w:link w:val="3"/>
    <w:uiPriority w:val="9"/>
    <w:semiHidden/>
    <w:rPr>
      <w:rFonts w:ascii="Calibri Light" w:eastAsia="Times New Roman" w:hAnsi="Calibri Light" w:cs="Times New Roman"/>
      <w:b/>
      <w:bCs/>
      <w:color w:val="00000A"/>
      <w:kern w:val="1"/>
      <w:sz w:val="26"/>
      <w:szCs w:val="26"/>
      <w:lang w:eastAsia="zh-CN"/>
    </w:rPr>
  </w:style>
  <w:style w:type="character" w:styleId="a5">
    <w:name w:val="Emphasis"/>
    <w:qFormat/>
    <w:rPr>
      <w:i/>
      <w:iCs/>
    </w:rPr>
  </w:style>
  <w:style w:type="character" w:styleId="a6">
    <w:name w:val="Hyperlink"/>
    <w:rPr>
      <w:color w:val="0000FF"/>
      <w:u w:val="single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header"/>
    <w:basedOn w:val="a"/>
    <w:pPr>
      <w:tabs>
        <w:tab w:val="center" w:pos="4677"/>
        <w:tab w:val="right" w:pos="9355"/>
      </w:tabs>
    </w:pPr>
  </w:style>
  <w:style w:type="paragraph" w:styleId="a9">
    <w:name w:val="Title"/>
    <w:basedOn w:val="a"/>
    <w:next w:val="a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List"/>
    <w:basedOn w:val="a0"/>
    <w:rPr>
      <w:rFonts w:cs="Mangal"/>
    </w:rPr>
  </w:style>
  <w:style w:type="paragraph" w:styleId="ab">
    <w:name w:val="Normal (Web)"/>
    <w:basedOn w:val="a"/>
    <w:uiPriority w:val="99"/>
    <w:unhideWhenUsed/>
    <w:rPr>
      <w:sz w:val="24"/>
      <w:szCs w:val="24"/>
    </w:rPr>
  </w:style>
  <w:style w:type="paragraph" w:styleId="HTML">
    <w:name w:val="HTML Preformatted"/>
    <w:basedOn w:val="a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ac">
    <w:name w:val="Table Grid"/>
    <w:basedOn w:val="a2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31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DefaultParagraphFont0">
    <w:name w:val="Default Paragraph Font_0"/>
  </w:style>
  <w:style w:type="character" w:customStyle="1" w:styleId="ad">
    <w:name w:val="Текст выноски Знак"/>
    <w:rPr>
      <w:rFonts w:ascii="Tahoma" w:hAnsi="Tahoma" w:cs="Tahoma"/>
      <w:sz w:val="16"/>
      <w:szCs w:val="16"/>
    </w:rPr>
  </w:style>
  <w:style w:type="character" w:customStyle="1" w:styleId="tx1">
    <w:name w:val="tx1"/>
    <w:rPr>
      <w:b/>
      <w:bCs/>
    </w:rPr>
  </w:style>
  <w:style w:type="character" w:customStyle="1" w:styleId="apple-style-span">
    <w:name w:val="apple-style-span"/>
  </w:style>
  <w:style w:type="character" w:customStyle="1" w:styleId="m1">
    <w:name w:val="m1"/>
    <w:rPr>
      <w:color w:val="0000FF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e">
    <w:name w:val="Текст примечания Знак"/>
    <w:rPr>
      <w:rFonts w:ascii="Times New Roman" w:hAnsi="Times New Roman" w:cs="Times New Roman"/>
    </w:rPr>
  </w:style>
  <w:style w:type="character" w:customStyle="1" w:styleId="af">
    <w:name w:val="Название Знак"/>
    <w:rPr>
      <w:rFonts w:ascii="Times New Roman" w:hAnsi="Times New Roman" w:cs="Times New Roman"/>
      <w:b/>
      <w:bCs/>
      <w:sz w:val="28"/>
      <w:szCs w:val="24"/>
    </w:rPr>
  </w:style>
  <w:style w:type="character" w:customStyle="1" w:styleId="af0">
    <w:name w:val="Верхний колонтитул Знак"/>
    <w:rPr>
      <w:rFonts w:ascii="Times New Roman" w:hAnsi="Times New Roman" w:cs="Times New Roman"/>
    </w:rPr>
  </w:style>
  <w:style w:type="character" w:customStyle="1" w:styleId="12">
    <w:name w:val="Заголовок 1 Знак"/>
    <w:rPr>
      <w:rFonts w:ascii="Times New Roman" w:hAnsi="Times New Roman" w:cs="Times New Roman"/>
      <w:b/>
      <w:bCs/>
      <w:caps/>
      <w:color w:val="333333"/>
      <w:sz w:val="21"/>
      <w:szCs w:val="21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color w:val="00000A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rFonts w:cs="Times New Roman"/>
      <w:b/>
      <w:color w:val="00000A"/>
    </w:rPr>
  </w:style>
  <w:style w:type="character" w:customStyle="1" w:styleId="ListLabel6">
    <w:name w:val="ListLabel 6"/>
    <w:rPr>
      <w:rFonts w:eastAsia="Times New Roman" w:cs="Times New Roman"/>
      <w:b w:val="0"/>
      <w:i w:val="0"/>
      <w:color w:val="00000A"/>
      <w:sz w:val="24"/>
      <w:szCs w:val="24"/>
    </w:rPr>
  </w:style>
  <w:style w:type="character" w:customStyle="1" w:styleId="ListLabel7">
    <w:name w:val="ListLabel 7"/>
    <w:rPr>
      <w:rFonts w:cs="Times New Roman"/>
      <w:color w:val="00000A"/>
    </w:rPr>
  </w:style>
  <w:style w:type="character" w:customStyle="1" w:styleId="af1">
    <w:name w:val="Маркеры списка"/>
    <w:rPr>
      <w:rFonts w:ascii="OpenSymbol" w:eastAsia="OpenSymbol" w:hAnsi="OpenSymbol" w:cs="OpenSymbol"/>
    </w:rPr>
  </w:style>
  <w:style w:type="paragraph" w:customStyle="1" w:styleId="4">
    <w:name w:val="Указатель4"/>
    <w:basedOn w:val="a"/>
    <w:pPr>
      <w:suppressLineNumbers/>
    </w:pPr>
    <w:rPr>
      <w:rFonts w:cs="Mangal"/>
    </w:rPr>
  </w:style>
  <w:style w:type="paragraph" w:customStyle="1" w:styleId="32">
    <w:name w:val="Название объекта3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3">
    <w:name w:val="Указатель3"/>
    <w:basedOn w:val="a"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next w:val="a0"/>
    <w:pPr>
      <w:widowControl/>
      <w:jc w:val="center"/>
    </w:pPr>
    <w:rPr>
      <w:b/>
      <w:bCs/>
      <w:sz w:val="28"/>
      <w:szCs w:val="24"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15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ConsNonformat">
    <w:name w:val="ConsNonformat"/>
    <w:pPr>
      <w:suppressAutoHyphens/>
    </w:pPr>
    <w:rPr>
      <w:color w:val="00000A"/>
      <w:kern w:val="1"/>
      <w:sz w:val="22"/>
      <w:lang w:eastAsia="zh-CN"/>
    </w:rPr>
  </w:style>
  <w:style w:type="paragraph" w:customStyle="1" w:styleId="16">
    <w:name w:val="Абзац списка1"/>
    <w:basedOn w:val="a"/>
    <w:pPr>
      <w:widowControl/>
      <w:ind w:left="720"/>
      <w:contextualSpacing/>
    </w:pPr>
  </w:style>
  <w:style w:type="paragraph" w:customStyle="1" w:styleId="17">
    <w:name w:val="Текст примечания1"/>
    <w:basedOn w:val="a"/>
  </w:style>
  <w:style w:type="paragraph" w:customStyle="1" w:styleId="18">
    <w:name w:val="Без интервала1"/>
    <w:pPr>
      <w:suppressAutoHyphens/>
    </w:pPr>
    <w:rPr>
      <w:rFonts w:ascii="Calibri" w:hAnsi="Calibri" w:cs="Calibri"/>
      <w:color w:val="00000A"/>
      <w:kern w:val="1"/>
      <w:sz w:val="22"/>
      <w:szCs w:val="22"/>
      <w:lang w:eastAsia="zh-CN"/>
    </w:rPr>
  </w:style>
  <w:style w:type="paragraph" w:customStyle="1" w:styleId="ConsNormal">
    <w:name w:val="ConsNormal"/>
    <w:pPr>
      <w:widowControl w:val="0"/>
      <w:suppressAutoHyphens/>
      <w:ind w:firstLine="720"/>
    </w:pPr>
    <w:rPr>
      <w:rFonts w:ascii="Arial" w:hAnsi="Arial" w:cs="Arial"/>
      <w:color w:val="00000A"/>
      <w:kern w:val="1"/>
      <w:lang w:eastAsia="zh-CN"/>
    </w:rPr>
  </w:style>
  <w:style w:type="paragraph" w:customStyle="1" w:styleId="19">
    <w:name w:val="Абзац списка1"/>
    <w:basedOn w:val="a"/>
    <w:pPr>
      <w:widowControl/>
      <w:spacing w:before="192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af2">
    <w:name w:val="Декоративный"/>
    <w:pPr>
      <w:suppressAutoHyphens/>
      <w:jc w:val="center"/>
    </w:pPr>
    <w:rPr>
      <w:b/>
      <w:color w:val="00000A"/>
      <w:kern w:val="1"/>
      <w:sz w:val="24"/>
      <w:lang w:eastAsia="zh-CN"/>
    </w:rPr>
  </w:style>
  <w:style w:type="paragraph" w:customStyle="1" w:styleId="1a">
    <w:name w:val="Обычный (веб)1"/>
    <w:basedOn w:val="a"/>
    <w:pPr>
      <w:widowControl/>
      <w:spacing w:before="150" w:after="280"/>
    </w:pPr>
    <w:rPr>
      <w:rFonts w:ascii="Arial" w:hAnsi="Arial" w:cs="Arial"/>
      <w:sz w:val="21"/>
      <w:szCs w:val="21"/>
    </w:rPr>
  </w:style>
  <w:style w:type="paragraph" w:customStyle="1" w:styleId="af3">
    <w:name w:val="Содержимое таблицы"/>
    <w:basedOn w:val="a"/>
    <w:pPr>
      <w:suppressLineNumbers/>
    </w:pPr>
  </w:style>
  <w:style w:type="paragraph" w:customStyle="1" w:styleId="af4">
    <w:name w:val="Заголовок таблицы"/>
    <w:basedOn w:val="af3"/>
    <w:pPr>
      <w:jc w:val="center"/>
    </w:pPr>
    <w:rPr>
      <w:b/>
      <w:bCs/>
    </w:rPr>
  </w:style>
  <w:style w:type="paragraph" w:styleId="af5">
    <w:name w:val="List Paragraph"/>
    <w:basedOn w:val="a"/>
    <w:uiPriority w:val="34"/>
    <w:qFormat/>
    <w:pPr>
      <w:widowControl/>
      <w:suppressAutoHyphens w:val="0"/>
      <w:ind w:left="720"/>
      <w:contextualSpacing/>
    </w:pPr>
    <w:rPr>
      <w:color w:val="auto"/>
      <w:kern w:val="0"/>
      <w:lang w:eastAsia="ru-RU"/>
    </w:rPr>
  </w:style>
  <w:style w:type="paragraph" w:customStyle="1" w:styleId="22">
    <w:name w:val="Основной текст (2)"/>
    <w:basedOn w:val="a"/>
    <w:qFormat/>
    <w:pPr>
      <w:shd w:val="clear" w:color="auto" w:fill="FFFFFF"/>
      <w:spacing w:before="360" w:after="600" w:line="0" w:lineRule="atLeast"/>
      <w:jc w:val="center"/>
    </w:pPr>
  </w:style>
  <w:style w:type="paragraph" w:customStyle="1" w:styleId="ConsPlusNormal">
    <w:name w:val="ConsPlusNormal"/>
    <w:uiPriority w:val="99"/>
    <w:qFormat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Заявка на размещение государственного заказа на проведение обследования с оценкой технического состояния строительных конструк</vt:lpstr>
    </vt:vector>
  </TitlesOfParts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Заявка на размещение государственного заказа на проведение обследования с оценкой технического состояния строительных конструк</dc:title>
  <dc:creator>u036</dc:creator>
  <cp:lastModifiedBy>Дайнич Наталья Николаевна</cp:lastModifiedBy>
  <cp:revision>5</cp:revision>
  <cp:lastPrinted>2018-02-08T14:51:00Z</cp:lastPrinted>
  <dcterms:created xsi:type="dcterms:W3CDTF">2025-02-12T08:24:00Z</dcterms:created>
  <dcterms:modified xsi:type="dcterms:W3CDTF">2025-08-21T04:00:00Z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579964AE033848F7A11B9D504914731A</vt:lpwstr>
  </property>
  <property fmtid="{D5CDD505-2E9C-101B-9397-08002B2CF9AE}" pid="3" name="KSOProductBuildVer">
    <vt:lpwstr>1049-12.2.0.16909</vt:lpwstr>
  </property>
</Properties>
</file>